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sz w:val="16"/>
            <w:szCs w:val="22"/>
          </w:rPr>
          <w:alias w:val="EC Headers - Header"/>
          <w:tag w:val="A4pCgmOjXaoPaysOY21Ij7-5QkCVxYFQ4ANGFaoRKN4I2"/>
          <w:id w:val="1882596983"/>
        </w:sdtPr>
        <w:sdtEndPr/>
        <w:sdtContent>
          <w:tr w:rsidR="0010590B" w:rsidRPr="00A02A60" w14:paraId="716EEC7A" w14:textId="77777777">
            <w:tc>
              <w:tcPr>
                <w:tcW w:w="2400" w:type="dxa"/>
              </w:tcPr>
              <w:p w14:paraId="5106F5F9" w14:textId="77777777" w:rsidR="0010590B" w:rsidRPr="00E0060A" w:rsidRDefault="007701A5">
                <w:pPr>
                  <w:pStyle w:val="ZFlag"/>
                  <w:rPr>
                    <w:szCs w:val="22"/>
                  </w:rPr>
                </w:pPr>
                <w:r w:rsidRPr="00E0060A">
                  <w:rPr>
                    <w:noProof/>
                    <w:szCs w:val="22"/>
                  </w:rPr>
                  <w:drawing>
                    <wp:inline distT="0" distB="0" distL="0" distR="0" wp14:anchorId="563FFAFF" wp14:editId="6F8CE145">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3173989" w14:textId="0CE379CB" w:rsidR="0010590B" w:rsidRPr="00A02A60" w:rsidRDefault="00C13004">
                <w:pPr>
                  <w:pStyle w:val="ZCom"/>
                  <w:rPr>
                    <w:szCs w:val="22"/>
                  </w:rPr>
                </w:pPr>
                <w:sdt>
                  <w:sdtPr>
                    <w:rPr>
                      <w:szCs w:val="22"/>
                    </w:rPr>
                    <w:id w:val="-1386793855"/>
                    <w:dataBinding w:xpath="/Texts/OrgaRoot" w:storeItemID="{4EF90DE6-88B6-4264-9629-4D8DFDFE87D2}"/>
                    <w:text w:multiLine="1"/>
                  </w:sdtPr>
                  <w:sdtEndPr/>
                  <w:sdtContent>
                    <w:r w:rsidR="00B2514B" w:rsidRPr="00A02A60">
                      <w:rPr>
                        <w:szCs w:val="22"/>
                      </w:rPr>
                      <w:t>EUROPEAN COMMISSION</w:t>
                    </w:r>
                  </w:sdtContent>
                </w:sdt>
              </w:p>
              <w:p w14:paraId="7D06FBB5" w14:textId="1C6356F2" w:rsidR="0010590B" w:rsidRPr="00E0060A" w:rsidRDefault="00C13004">
                <w:pPr>
                  <w:pStyle w:val="ZDGName"/>
                  <w:rPr>
                    <w:szCs w:val="16"/>
                  </w:rPr>
                </w:pPr>
                <w:sdt>
                  <w:sdtPr>
                    <w:rPr>
                      <w:szCs w:val="16"/>
                    </w:rPr>
                    <w:id w:val="-1932349742"/>
                    <w:dataBinding w:xpath="/Author/OrgaEntity1/HeadLine1" w:storeItemID="{EE044946-5330-43F7-8D16-AA78684F2938}"/>
                    <w:text w:multiLine="1"/>
                  </w:sdtPr>
                  <w:sdtEndPr/>
                  <w:sdtContent>
                    <w:r w:rsidR="00B2514B" w:rsidRPr="00E0060A">
                      <w:rPr>
                        <w:szCs w:val="16"/>
                      </w:rPr>
                      <w:t>DIRECTORATE-GENERAL</w:t>
                    </w:r>
                  </w:sdtContent>
                </w:sdt>
              </w:p>
              <w:p w14:paraId="0FF33EC6" w14:textId="1C8C745F" w:rsidR="0010590B" w:rsidRPr="00E0060A" w:rsidRDefault="00C13004">
                <w:pPr>
                  <w:pStyle w:val="ZDGName"/>
                  <w:rPr>
                    <w:szCs w:val="16"/>
                  </w:rPr>
                </w:pPr>
                <w:sdt>
                  <w:sdtPr>
                    <w:rPr>
                      <w:szCs w:val="16"/>
                    </w:rPr>
                    <w:id w:val="376353688"/>
                    <w:dataBinding w:xpath="/Author/OrgaEntity1/HeadLine2" w:storeItemID="{EE044946-5330-43F7-8D16-AA78684F2938}"/>
                    <w:text w:multiLine="1"/>
                  </w:sdtPr>
                  <w:sdtEndPr/>
                  <w:sdtContent>
                    <w:r w:rsidR="00B2514B" w:rsidRPr="00E0060A">
                      <w:rPr>
                        <w:szCs w:val="16"/>
                      </w:rPr>
                      <w:t>TAXATION AND CUSTOMS UNION</w:t>
                    </w:r>
                  </w:sdtContent>
                </w:sdt>
              </w:p>
              <w:p w14:paraId="01BBFAB0" w14:textId="03044FEC" w:rsidR="0010590B" w:rsidRPr="00E0060A" w:rsidRDefault="00C13004">
                <w:pPr>
                  <w:pStyle w:val="ZDGName"/>
                  <w:rPr>
                    <w:szCs w:val="16"/>
                  </w:rPr>
                </w:pPr>
                <w:sdt>
                  <w:sdtPr>
                    <w:rPr>
                      <w:szCs w:val="16"/>
                    </w:rPr>
                    <w:id w:val="759096951"/>
                    <w:dataBinding w:xpath="/Author/OrgaEntity2/HeadLine1" w:storeItemID="{EE044946-5330-43F7-8D16-AA78684F2938}"/>
                    <w:text w:multiLine="1"/>
                  </w:sdtPr>
                  <w:sdtEndPr/>
                  <w:sdtContent>
                    <w:r w:rsidR="00B2514B" w:rsidRPr="00E0060A">
                      <w:rPr>
                        <w:szCs w:val="16"/>
                      </w:rPr>
                      <w:t>Digital Delivery of Customs and Taxation Policies</w:t>
                    </w:r>
                  </w:sdtContent>
                </w:sdt>
              </w:p>
              <w:p w14:paraId="238CF3BA" w14:textId="169B1BA8" w:rsidR="0010590B" w:rsidRPr="00E0060A" w:rsidRDefault="00C13004" w:rsidP="00884EDE">
                <w:pPr>
                  <w:pStyle w:val="ZDGName"/>
                  <w:rPr>
                    <w:sz w:val="22"/>
                    <w:szCs w:val="22"/>
                  </w:rPr>
                </w:pPr>
                <w:sdt>
                  <w:sdtPr>
                    <w:rPr>
                      <w:b/>
                      <w:bCs/>
                      <w:szCs w:val="16"/>
                    </w:rPr>
                    <w:id w:val="-392426799"/>
                    <w:placeholder>
                      <w:docPart w:val="526BFA01FD0D450CB3430FA23580AEA7"/>
                    </w:placeholder>
                    <w:dropDownList>
                      <w:listItem w:value="Select the DG TAXUD Directorate B Unit."/>
                      <w:listItem w:displayText=" " w:value=" "/>
                      <w:listItem w:displayText="Process and Data, Customer Relationship and Planning" w:value="Process and Data, Customer Relationship and Planning"/>
                      <w:listItem w:displayText="Architecture &amp; Digital Operations" w:value="Architecture &amp; Digital Operations"/>
                      <w:listItem w:displayText="Customs Systems" w:value="Customs Systems"/>
                      <w:listItem w:displayText="Taxation Systems &amp; Digital Governance" w:value="Taxation Systems &amp; Digital Governance"/>
                    </w:dropDownList>
                  </w:sdtPr>
                  <w:sdtEndPr/>
                  <w:sdtContent>
                    <w:r w:rsidR="00B2514B" w:rsidRPr="00E0060A">
                      <w:rPr>
                        <w:b/>
                        <w:bCs/>
                        <w:szCs w:val="16"/>
                      </w:rPr>
                      <w:t>Taxation Systems &amp; Digital Governance</w:t>
                    </w:r>
                  </w:sdtContent>
                </w:sdt>
              </w:p>
            </w:tc>
          </w:tr>
        </w:sdtContent>
      </w:sdt>
      <w:tr w:rsidR="00884EDE" w:rsidRPr="00A02A60" w14:paraId="04B79FE6" w14:textId="77777777">
        <w:tc>
          <w:tcPr>
            <w:tcW w:w="2400" w:type="dxa"/>
          </w:tcPr>
          <w:p w14:paraId="4CFA07DB" w14:textId="77777777" w:rsidR="00884EDE" w:rsidRPr="00E0060A" w:rsidRDefault="00884EDE">
            <w:pPr>
              <w:pStyle w:val="ZFlag"/>
              <w:rPr>
                <w:szCs w:val="22"/>
              </w:rPr>
            </w:pPr>
          </w:p>
        </w:tc>
        <w:tc>
          <w:tcPr>
            <w:tcW w:w="7080" w:type="dxa"/>
          </w:tcPr>
          <w:p w14:paraId="2F0C44C9" w14:textId="77777777" w:rsidR="00884EDE" w:rsidRPr="00E0060A" w:rsidRDefault="00884EDE">
            <w:pPr>
              <w:pStyle w:val="ZCom"/>
              <w:rPr>
                <w:szCs w:val="22"/>
              </w:rPr>
            </w:pPr>
          </w:p>
        </w:tc>
      </w:tr>
    </w:tbl>
    <w:sdt>
      <w:sdtPr>
        <w:rPr>
          <w:kern w:val="0"/>
          <w:sz w:val="40"/>
        </w:rPr>
        <w:alias w:val="Titles - Title and Subtitle"/>
        <w:tag w:val="20VJyCZsNoL1O30TqXpiB2-kVgCMpw2xqUNygTR2zyFO4"/>
        <w:id w:val="1015114815"/>
      </w:sdtPr>
      <w:sdtEndPr/>
      <w:sdtContent>
        <w:p w14:paraId="35111BA1" w14:textId="3DF52757" w:rsidR="00B2514B" w:rsidRPr="00A02A60" w:rsidRDefault="00C13004" w:rsidP="003F5483">
          <w:pPr>
            <w:pStyle w:val="Title"/>
          </w:pPr>
          <w:sdt>
            <w:sdtPr>
              <w:id w:val="-403686101"/>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6F03D0">
                <w:t>TES-RSD-FESS-DDNEA-Phase4.1</w:t>
              </w:r>
            </w:sdtContent>
          </w:sdt>
        </w:p>
        <w:p w14:paraId="6C5DC128" w14:textId="7293BC11" w:rsidR="00B2514B" w:rsidRPr="00A02A60" w:rsidRDefault="00C13004" w:rsidP="00B2514B">
          <w:pPr>
            <w:pStyle w:val="SubTitle1"/>
          </w:pPr>
          <w:sdt>
            <w:sdtPr>
              <w:id w:val="-42641818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B2514B" w:rsidRPr="00A02A60">
                <w:t>Release Scope Document</w:t>
              </w:r>
            </w:sdtContent>
          </w:sdt>
        </w:p>
      </w:sdtContent>
    </w:sdt>
    <w:tbl>
      <w:tblPr>
        <w:tblStyle w:val="PropertiesTable"/>
        <w:tblW w:w="6400" w:type="dxa"/>
        <w:tblLook w:val="04A0" w:firstRow="1" w:lastRow="0" w:firstColumn="1" w:lastColumn="0" w:noHBand="0" w:noVBand="1"/>
      </w:tblPr>
      <w:tblGrid>
        <w:gridCol w:w="2400"/>
        <w:gridCol w:w="4000"/>
      </w:tblGrid>
      <w:tr w:rsidR="0010590B" w:rsidRPr="00A02A60" w14:paraId="11B78396" w14:textId="77777777">
        <w:tc>
          <w:tcPr>
            <w:tcW w:w="2400" w:type="dxa"/>
          </w:tcPr>
          <w:p w14:paraId="595DCC05" w14:textId="3B70D09E" w:rsidR="0010590B" w:rsidRPr="00A02A60" w:rsidRDefault="00C13004">
            <w:pPr>
              <w:rPr>
                <w:szCs w:val="22"/>
              </w:rPr>
            </w:pPr>
            <w:sdt>
              <w:sdtPr>
                <w:rPr>
                  <w:szCs w:val="22"/>
                </w:rPr>
                <w:id w:val="52131817"/>
                <w:dataBinding w:xpath="/Texts/TechPropsDate" w:storeItemID="{4EF90DE6-88B6-4264-9629-4D8DFDFE87D2}"/>
                <w:text w:multiLine="1"/>
              </w:sdtPr>
              <w:sdtEndPr/>
              <w:sdtContent>
                <w:r w:rsidR="00B2514B" w:rsidRPr="00A02A60">
                  <w:rPr>
                    <w:szCs w:val="22"/>
                  </w:rPr>
                  <w:t>Date:</w:t>
                </w:r>
              </w:sdtContent>
            </w:sdt>
          </w:p>
        </w:tc>
        <w:tc>
          <w:tcPr>
            <w:tcW w:w="4000" w:type="dxa"/>
          </w:tcPr>
          <w:p w14:paraId="7E68B367" w14:textId="79EE646A" w:rsidR="0010590B" w:rsidRPr="00A02A60" w:rsidRDefault="00C13004" w:rsidP="006F24AA">
            <w:pPr>
              <w:jc w:val="left"/>
              <w:rPr>
                <w:rStyle w:val="PlaceholderText"/>
                <w:color w:val="auto"/>
                <w:szCs w:val="22"/>
              </w:rPr>
            </w:pPr>
            <w:sdt>
              <w:sdtPr>
                <w:rPr>
                  <w:rStyle w:val="PlaceholderText"/>
                  <w:color w:val="auto"/>
                  <w:szCs w:val="22"/>
                </w:rPr>
                <w:alias w:val="Date"/>
                <w:tag w:val="Date"/>
                <w:id w:val="-1985143283"/>
                <w:dataBinding w:xpath="/EurolookProperties/DocumentDate" w:storeItemID="{D3EA5527-7367-4268-9D83-5125C98D0ED2}"/>
                <w:date w:fullDate="2023-03-20T00:00:00Z">
                  <w:dateFormat w:val="dd/MM/yyyy"/>
                  <w:lid w:val="en-GB"/>
                  <w:storeMappedDataAs w:val="dateTime"/>
                  <w:calendar w:val="gregorian"/>
                </w:date>
              </w:sdtPr>
              <w:sdtEndPr>
                <w:rPr>
                  <w:rStyle w:val="PlaceholderText"/>
                </w:rPr>
              </w:sdtEndPr>
              <w:sdtContent>
                <w:r w:rsidR="006B6F23">
                  <w:rPr>
                    <w:rStyle w:val="PlaceholderText"/>
                    <w:color w:val="auto"/>
                    <w:szCs w:val="22"/>
                  </w:rPr>
                  <w:t>20/03/2023</w:t>
                </w:r>
              </w:sdtContent>
            </w:sdt>
          </w:p>
        </w:tc>
      </w:tr>
      <w:tr w:rsidR="00C35879" w:rsidRPr="00A02A60" w14:paraId="71BAC00C" w14:textId="77777777">
        <w:tc>
          <w:tcPr>
            <w:tcW w:w="2400" w:type="dxa"/>
          </w:tcPr>
          <w:p w14:paraId="46FED22F" w14:textId="47503F56" w:rsidR="00C35879" w:rsidRPr="00A02A60" w:rsidRDefault="00C35879" w:rsidP="00C35879">
            <w:pPr>
              <w:rPr>
                <w:szCs w:val="22"/>
              </w:rPr>
            </w:pPr>
            <w:r w:rsidRPr="00A02A60">
              <w:rPr>
                <w:szCs w:val="22"/>
              </w:rPr>
              <w:t>Status:</w:t>
            </w:r>
          </w:p>
        </w:tc>
        <w:tc>
          <w:tcPr>
            <w:tcW w:w="4000" w:type="dxa"/>
          </w:tcPr>
          <w:p w14:paraId="38D22AA5" w14:textId="13C2ADD4" w:rsidR="00C35879" w:rsidRPr="00A02A60" w:rsidRDefault="00C13004" w:rsidP="00C35879">
            <w:pPr>
              <w:jc w:val="left"/>
              <w:rPr>
                <w:rStyle w:val="PlaceholderText"/>
                <w:color w:val="auto"/>
                <w:szCs w:val="22"/>
              </w:rPr>
            </w:pPr>
            <w:sdt>
              <w:sdtPr>
                <w:rPr>
                  <w:rStyle w:val="PlaceholderText"/>
                  <w:color w:val="auto"/>
                  <w:szCs w:val="22"/>
                </w:rPr>
                <w:alias w:val="Status"/>
                <w:tag w:val="Status"/>
                <w:id w:val="-839001301"/>
                <w:placeholder>
                  <w:docPart w:val="0F081519EC6648CCA970B25BFE412F67"/>
                </w:placeholder>
                <w:dropDownList>
                  <w:listItem w:value="Select the status here."/>
                  <w:listItem w:displayText="Draft" w:value="Draft"/>
                  <w:listItem w:displayText="Submitted for information (SfI)" w:value="Submitted for information (SfI)"/>
                  <w:listItem w:displayText="Submitted for review (SfR)" w:value="Submitted for review (SfR)"/>
                  <w:listItem w:displayText="Submitted for acceptance (SfA)" w:value="Submitted for acceptance (SfA)"/>
                  <w:listItem w:displayText="Final" w:value="Final"/>
                </w:dropDownList>
              </w:sdtPr>
              <w:sdtEndPr>
                <w:rPr>
                  <w:rStyle w:val="PlaceholderText"/>
                </w:rPr>
              </w:sdtEndPr>
              <w:sdtContent>
                <w:r w:rsidR="00AB4511">
                  <w:rPr>
                    <w:rStyle w:val="PlaceholderText"/>
                    <w:color w:val="auto"/>
                    <w:szCs w:val="22"/>
                  </w:rPr>
                  <w:t>Submitted for acceptance (SfA)</w:t>
                </w:r>
              </w:sdtContent>
            </w:sdt>
          </w:p>
        </w:tc>
      </w:tr>
      <w:tr w:rsidR="0010590B" w:rsidRPr="00A02A60" w14:paraId="770DF7C8" w14:textId="77777777">
        <w:tc>
          <w:tcPr>
            <w:tcW w:w="2400" w:type="dxa"/>
          </w:tcPr>
          <w:p w14:paraId="483FCD0F" w14:textId="3D2304ED" w:rsidR="0010590B" w:rsidRPr="00A02A60" w:rsidRDefault="00C13004">
            <w:pPr>
              <w:rPr>
                <w:szCs w:val="22"/>
              </w:rPr>
            </w:pPr>
            <w:sdt>
              <w:sdtPr>
                <w:rPr>
                  <w:szCs w:val="22"/>
                </w:rPr>
                <w:id w:val="653036614"/>
                <w:dataBinding w:xpath="/Texts/TechPropsVersion" w:storeItemID="{4EF90DE6-88B6-4264-9629-4D8DFDFE87D2}"/>
                <w:text w:multiLine="1"/>
              </w:sdtPr>
              <w:sdtEndPr/>
              <w:sdtContent>
                <w:r w:rsidR="00B2514B" w:rsidRPr="00A02A60">
                  <w:rPr>
                    <w:szCs w:val="22"/>
                  </w:rPr>
                  <w:t>Version:</w:t>
                </w:r>
              </w:sdtContent>
            </w:sdt>
          </w:p>
        </w:tc>
        <w:tc>
          <w:tcPr>
            <w:tcW w:w="4000" w:type="dxa"/>
          </w:tcPr>
          <w:p w14:paraId="52AAA1CC" w14:textId="54A6C3EE" w:rsidR="007050D7" w:rsidRPr="00A02A60" w:rsidRDefault="00C13004" w:rsidP="00D0681F">
            <w:pPr>
              <w:jc w:val="left"/>
              <w:rPr>
                <w:rStyle w:val="PlaceholderText"/>
                <w:color w:val="auto"/>
                <w:szCs w:val="22"/>
              </w:rPr>
            </w:pPr>
            <w:sdt>
              <w:sdtPr>
                <w:rPr>
                  <w:rStyle w:val="PlaceholderText"/>
                  <w:color w:val="auto"/>
                  <w:szCs w:val="22"/>
                </w:rPr>
                <w:alias w:val="Version"/>
                <w:id w:val="-1306858941"/>
                <w:dataBinding w:xpath="/EurolookProperties/DocumentVersion" w:storeItemID="{D3EA5527-7367-4268-9D83-5125C98D0ED2}"/>
                <w:text w:multiLine="1"/>
              </w:sdtPr>
              <w:sdtEndPr>
                <w:rPr>
                  <w:rStyle w:val="PlaceholderText"/>
                </w:rPr>
              </w:sdtEndPr>
              <w:sdtContent>
                <w:r w:rsidR="006F03D0">
                  <w:rPr>
                    <w:rStyle w:val="PlaceholderText"/>
                    <w:color w:val="auto"/>
                    <w:szCs w:val="22"/>
                  </w:rPr>
                  <w:t>2.</w:t>
                </w:r>
                <w:r w:rsidR="00887290">
                  <w:rPr>
                    <w:rStyle w:val="PlaceholderText"/>
                    <w:color w:val="auto"/>
                    <w:szCs w:val="22"/>
                  </w:rPr>
                  <w:t>10</w:t>
                </w:r>
                <w:r w:rsidR="006F03D0" w:rsidRPr="00A02A60">
                  <w:rPr>
                    <w:rStyle w:val="PlaceholderText"/>
                    <w:color w:val="auto"/>
                    <w:szCs w:val="22"/>
                  </w:rPr>
                  <w:t xml:space="preserve"> EN</w:t>
                </w:r>
              </w:sdtContent>
            </w:sdt>
          </w:p>
        </w:tc>
      </w:tr>
      <w:tr w:rsidR="0010590B" w:rsidRPr="00A02A60" w14:paraId="78BFA891" w14:textId="77777777">
        <w:tc>
          <w:tcPr>
            <w:tcW w:w="2400" w:type="dxa"/>
          </w:tcPr>
          <w:p w14:paraId="6DE7AA57" w14:textId="78B1225C" w:rsidR="0010590B" w:rsidRPr="00A02A60" w:rsidRDefault="00C13004" w:rsidP="00040C02">
            <w:pPr>
              <w:rPr>
                <w:szCs w:val="22"/>
              </w:rPr>
            </w:pPr>
            <w:sdt>
              <w:sdtPr>
                <w:rPr>
                  <w:szCs w:val="22"/>
                </w:rPr>
                <w:id w:val="1928931003"/>
                <w:dataBinding w:xpath="/Texts/TechPropsAuthors" w:storeItemID="{4EF90DE6-88B6-4264-9629-4D8DFDFE87D2}"/>
                <w:text w:multiLine="1"/>
              </w:sdtPr>
              <w:sdtEndPr/>
              <w:sdtContent>
                <w:r w:rsidR="00B2514B" w:rsidRPr="00A02A60">
                  <w:rPr>
                    <w:szCs w:val="22"/>
                  </w:rPr>
                  <w:t>Author:</w:t>
                </w:r>
              </w:sdtContent>
            </w:sdt>
          </w:p>
        </w:tc>
        <w:tc>
          <w:tcPr>
            <w:tcW w:w="4000" w:type="dxa"/>
          </w:tcPr>
          <w:p w14:paraId="6B7EC104" w14:textId="20D26535" w:rsidR="0010590B" w:rsidRPr="00A02A60" w:rsidRDefault="00C13004" w:rsidP="006F24AA">
            <w:pPr>
              <w:jc w:val="left"/>
              <w:rPr>
                <w:rStyle w:val="PlaceholderText"/>
                <w:color w:val="auto"/>
                <w:szCs w:val="22"/>
              </w:rPr>
            </w:pPr>
            <w:sdt>
              <w:sdtPr>
                <w:rPr>
                  <w:color w:val="2C8F6C"/>
                  <w:szCs w:val="22"/>
                </w:rPr>
                <w:alias w:val="Author"/>
                <w:tag w:val="Author"/>
                <w:id w:val="344604971"/>
                <w:dataBinding w:xpath="/Author/Names/DocumentScript/FullName" w:storeItemID="{EE044946-5330-43F7-8D16-AA78684F2938}"/>
                <w:text w:multiLine="1"/>
              </w:sdtPr>
              <w:sdtEndPr/>
              <w:sdtContent>
                <w:r w:rsidR="00B2514B" w:rsidRPr="00A02A60">
                  <w:rPr>
                    <w:szCs w:val="22"/>
                  </w:rPr>
                  <w:t>ITSM3-TES</w:t>
                </w:r>
              </w:sdtContent>
            </w:sdt>
          </w:p>
        </w:tc>
      </w:tr>
      <w:tr w:rsidR="0010590B" w:rsidRPr="00A02A60" w14:paraId="6F52AC17" w14:textId="77777777">
        <w:tc>
          <w:tcPr>
            <w:tcW w:w="2400" w:type="dxa"/>
          </w:tcPr>
          <w:p w14:paraId="53CD7672" w14:textId="611A61BB" w:rsidR="0010590B" w:rsidRPr="00A02A60" w:rsidRDefault="00C13004">
            <w:pPr>
              <w:rPr>
                <w:szCs w:val="22"/>
              </w:rPr>
            </w:pPr>
            <w:sdt>
              <w:sdtPr>
                <w:rPr>
                  <w:szCs w:val="22"/>
                </w:rPr>
                <w:id w:val="-656603245"/>
                <w:dataBinding w:xpath="/Texts/TechPropsApproved" w:storeItemID="{4EF90DE6-88B6-4264-9629-4D8DFDFE87D2}"/>
                <w:text w:multiLine="1"/>
              </w:sdtPr>
              <w:sdtEndPr/>
              <w:sdtContent>
                <w:r w:rsidR="00B2514B" w:rsidRPr="00A02A60">
                  <w:rPr>
                    <w:szCs w:val="22"/>
                  </w:rPr>
                  <w:t>Approved by:</w:t>
                </w:r>
              </w:sdtContent>
            </w:sdt>
          </w:p>
        </w:tc>
        <w:tc>
          <w:tcPr>
            <w:tcW w:w="4000" w:type="dxa"/>
          </w:tcPr>
          <w:p w14:paraId="0C45DD97" w14:textId="673BDA56" w:rsidR="0010590B" w:rsidRPr="00A02A60" w:rsidRDefault="00C13004" w:rsidP="00417D3E">
            <w:pPr>
              <w:jc w:val="left"/>
              <w:rPr>
                <w:szCs w:val="22"/>
              </w:rPr>
            </w:pPr>
            <w:sdt>
              <w:sdtPr>
                <w:rPr>
                  <w:szCs w:val="22"/>
                </w:rPr>
                <w:alias w:val="Approved by"/>
                <w:tag w:val="Approved by"/>
                <w:id w:val="-1491857343"/>
                <w:placeholder>
                  <w:docPart w:val="E522F8A849254428B717D268491E703B"/>
                </w:placeholder>
                <w:showingPlcHdr/>
              </w:sdtPr>
              <w:sdtEndPr/>
              <w:sdtContent>
                <w:r w:rsidR="00417D3E" w:rsidRPr="00A02A60">
                  <w:rPr>
                    <w:rStyle w:val="PlaceholderText"/>
                    <w:color w:val="auto"/>
                    <w:szCs w:val="22"/>
                  </w:rPr>
                  <w:t>DG TAXUD</w:t>
                </w:r>
              </w:sdtContent>
            </w:sdt>
          </w:p>
        </w:tc>
      </w:tr>
      <w:tr w:rsidR="0010590B" w:rsidRPr="00A02A60" w14:paraId="617B2B57" w14:textId="77777777">
        <w:tc>
          <w:tcPr>
            <w:tcW w:w="2400" w:type="dxa"/>
          </w:tcPr>
          <w:p w14:paraId="154019AE" w14:textId="10F8EFCE" w:rsidR="0010590B" w:rsidRPr="00A02A60" w:rsidRDefault="00C13004" w:rsidP="00922DBF">
            <w:pPr>
              <w:rPr>
                <w:szCs w:val="22"/>
              </w:rPr>
            </w:pPr>
            <w:sdt>
              <w:sdtPr>
                <w:rPr>
                  <w:szCs w:val="22"/>
                </w:rPr>
                <w:id w:val="1640685160"/>
                <w:dataBinding w:xpath="/Texts/TechPropsRefno" w:storeItemID="{4EF90DE6-88B6-4264-9629-4D8DFDFE87D2}"/>
                <w:text w:multiLine="1"/>
              </w:sdtPr>
              <w:sdtEndPr/>
              <w:sdtContent>
                <w:r w:rsidR="00B2514B" w:rsidRPr="00A02A60">
                  <w:rPr>
                    <w:szCs w:val="22"/>
                  </w:rPr>
                  <w:t>Reference number:</w:t>
                </w:r>
              </w:sdtContent>
            </w:sdt>
          </w:p>
        </w:tc>
        <w:tc>
          <w:tcPr>
            <w:tcW w:w="4000" w:type="dxa"/>
          </w:tcPr>
          <w:p w14:paraId="5725D577" w14:textId="714436DE" w:rsidR="006E0817" w:rsidRPr="00A02A60" w:rsidRDefault="00117907" w:rsidP="009F6747">
            <w:pPr>
              <w:jc w:val="left"/>
              <w:rPr>
                <w:szCs w:val="22"/>
              </w:rPr>
            </w:pPr>
            <w:r w:rsidRPr="00A02A60">
              <w:rPr>
                <w:szCs w:val="22"/>
              </w:rPr>
              <w:t>DLV.3.5.5</w:t>
            </w:r>
          </w:p>
        </w:tc>
      </w:tr>
      <w:tr w:rsidR="00644F23" w:rsidRPr="00A02A60" w14:paraId="7E3248C6" w14:textId="77777777">
        <w:tc>
          <w:tcPr>
            <w:tcW w:w="2400" w:type="dxa"/>
          </w:tcPr>
          <w:p w14:paraId="11FCA8D0" w14:textId="5580DE98" w:rsidR="00644F23" w:rsidRPr="00A02A60" w:rsidRDefault="00644F23" w:rsidP="00922DBF">
            <w:pPr>
              <w:rPr>
                <w:szCs w:val="22"/>
              </w:rPr>
            </w:pPr>
            <w:r w:rsidRPr="00A02A60">
              <w:rPr>
                <w:szCs w:val="22"/>
              </w:rPr>
              <w:t>Public:</w:t>
            </w:r>
          </w:p>
        </w:tc>
        <w:tc>
          <w:tcPr>
            <w:tcW w:w="4000" w:type="dxa"/>
          </w:tcPr>
          <w:p w14:paraId="24E4F25B" w14:textId="6AE74872" w:rsidR="00644F23" w:rsidRPr="00A02A60" w:rsidRDefault="00644F23" w:rsidP="009F6747">
            <w:pPr>
              <w:jc w:val="left"/>
              <w:rPr>
                <w:szCs w:val="22"/>
              </w:rPr>
            </w:pPr>
            <w:r w:rsidRPr="00A02A60">
              <w:rPr>
                <w:szCs w:val="22"/>
              </w:rPr>
              <w:t>DG TAXUD external</w:t>
            </w:r>
          </w:p>
        </w:tc>
      </w:tr>
      <w:tr w:rsidR="00445962" w:rsidRPr="00A02A60" w14:paraId="627FF8E5" w14:textId="77777777">
        <w:tc>
          <w:tcPr>
            <w:tcW w:w="2400" w:type="dxa"/>
          </w:tcPr>
          <w:p w14:paraId="7B547DB5" w14:textId="23A53B83" w:rsidR="00445962" w:rsidRPr="00A02A60" w:rsidRDefault="00445962" w:rsidP="00445962">
            <w:pPr>
              <w:rPr>
                <w:szCs w:val="22"/>
              </w:rPr>
            </w:pPr>
            <w:r w:rsidRPr="00A02A60">
              <w:rPr>
                <w:szCs w:val="22"/>
              </w:rPr>
              <w:t>Confidentiality</w:t>
            </w:r>
            <w:r w:rsidR="009A07DA" w:rsidRPr="00A02A60">
              <w:rPr>
                <w:szCs w:val="22"/>
              </w:rPr>
              <w:t>:</w:t>
            </w:r>
          </w:p>
        </w:tc>
        <w:tc>
          <w:tcPr>
            <w:tcW w:w="4000" w:type="dxa"/>
          </w:tcPr>
          <w:p w14:paraId="736771A7" w14:textId="0AC64391" w:rsidR="00445962" w:rsidRPr="00A02A60" w:rsidRDefault="00C13004" w:rsidP="00D049F7">
            <w:pPr>
              <w:spacing w:after="0" w:line="276" w:lineRule="auto"/>
              <w:jc w:val="left"/>
              <w:rPr>
                <w:bCs/>
                <w:szCs w:val="22"/>
              </w:rPr>
            </w:pPr>
            <w:sdt>
              <w:sdtPr>
                <w:rPr>
                  <w:bCs/>
                  <w:szCs w:val="22"/>
                  <w:lang w:eastAsia="en-US"/>
                </w:rPr>
                <w:alias w:val="Confidentiality"/>
                <w:tag w:val="Confidentiality"/>
                <w:id w:val="661121929"/>
                <w:placeholder>
                  <w:docPart w:val="B7176F666F3A44F7B71DD30939990553"/>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BE0E7B">
                  <w:rPr>
                    <w:bCs/>
                    <w:szCs w:val="22"/>
                    <w:lang w:eastAsia="en-US"/>
                  </w:rPr>
                  <w:t>Commission use (CU)</w:t>
                </w:r>
              </w:sdtContent>
            </w:sdt>
          </w:p>
        </w:tc>
      </w:tr>
    </w:tbl>
    <w:p w14:paraId="4D3AA523" w14:textId="66978337" w:rsidR="0010590B" w:rsidRPr="00A02A60" w:rsidRDefault="007701A5">
      <w:pPr>
        <w:rPr>
          <w:szCs w:val="22"/>
        </w:rPr>
      </w:pPr>
      <w:r w:rsidRPr="00A02A60">
        <w:rPr>
          <w:szCs w:val="22"/>
        </w:rPr>
        <w:br w:type="page"/>
      </w:r>
    </w:p>
    <w:sdt>
      <w:sdtPr>
        <w:rPr>
          <w:rFonts w:ascii="Times New Roman" w:hAnsi="Times New Roman"/>
          <w:b w:val="0"/>
          <w:sz w:val="22"/>
          <w:szCs w:val="32"/>
        </w:rPr>
        <w:alias w:val="History Table"/>
        <w:tag w:val="PiT5cxNc44EbCTosFkXVi0"/>
        <w:id w:val="-914170639"/>
      </w:sdtPr>
      <w:sdtEndPr>
        <w:rPr>
          <w:szCs w:val="22"/>
        </w:rPr>
      </w:sdtEndPr>
      <w:sdtContent>
        <w:p w14:paraId="5DDE0535" w14:textId="5543EF7D" w:rsidR="00BC709B" w:rsidRPr="00EE0BA1" w:rsidRDefault="00BC709B" w:rsidP="008F6F83">
          <w:pPr>
            <w:pStyle w:val="HeadingTOC"/>
            <w:rPr>
              <w:rFonts w:ascii="Times New Roman" w:hAnsi="Times New Roman"/>
              <w:szCs w:val="32"/>
            </w:rPr>
          </w:pPr>
          <w:r w:rsidRPr="00EE0BA1">
            <w:rPr>
              <w:rFonts w:ascii="Times New Roman" w:hAnsi="Times New Roman"/>
              <w:noProof/>
              <w:szCs w:val="32"/>
            </w:rPr>
            <mc:AlternateContent>
              <mc:Choice Requires="wps">
                <w:drawing>
                  <wp:anchor distT="0" distB="0" distL="114300" distR="114300" simplePos="0" relativeHeight="251658240" behindDoc="1" locked="0" layoutInCell="1" allowOverlap="1" wp14:anchorId="0AAB080F" wp14:editId="5E60E1D1">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4C95A4AE" w14:textId="77777777" w:rsidR="005012EE" w:rsidRDefault="005012EE" w:rsidP="00BC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B080F" id="Rectangle 6" o:spid="_x0000_s1026" style="position:absolute;left:0;text-align:left;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" fillcolor="#4f81bc" strokecolor="#4f81bc">
                    <v:textbox>
                      <w:txbxContent>
                        <w:p w14:paraId="4C95A4AE" w14:textId="77777777" w:rsidR="005012EE" w:rsidRDefault="005012EE" w:rsidP="00BC709B">
                          <w:pPr>
                            <w:jc w:val="center"/>
                          </w:pPr>
                        </w:p>
                      </w:txbxContent>
                    </v:textbox>
                  </v:rect>
                </w:pict>
              </mc:Fallback>
            </mc:AlternateContent>
          </w:r>
          <w:r w:rsidRPr="00EE0BA1">
            <w:rPr>
              <w:rFonts w:ascii="Times New Roman" w:eastAsia="Calibri" w:hAnsi="Times New Roman"/>
              <w:szCs w:val="32"/>
            </w:rPr>
            <w:t xml:space="preserve">Document </w:t>
          </w:r>
          <w:r w:rsidR="00C375AF" w:rsidRPr="00EE0BA1">
            <w:rPr>
              <w:rFonts w:ascii="Times New Roman" w:eastAsia="Calibri" w:hAnsi="Times New Roman"/>
              <w:szCs w:val="32"/>
            </w:rPr>
            <w:t>c</w:t>
          </w:r>
          <w:r w:rsidRPr="00EE0BA1">
            <w:rPr>
              <w:rFonts w:ascii="Times New Roman" w:eastAsia="Calibri" w:hAnsi="Times New Roman"/>
              <w:szCs w:val="32"/>
            </w:rPr>
            <w:t xml:space="preserve">ontrol </w:t>
          </w:r>
          <w:r w:rsidR="00C375AF" w:rsidRPr="00EE0BA1">
            <w:rPr>
              <w:rFonts w:ascii="Times New Roman" w:eastAsia="Calibri" w:hAnsi="Times New Roman"/>
              <w:szCs w:val="32"/>
            </w:rPr>
            <w:t>i</w:t>
          </w:r>
          <w:r w:rsidRPr="00EE0BA1">
            <w:rPr>
              <w:rFonts w:ascii="Times New Roman" w:eastAsia="Calibri" w:hAnsi="Times New Roman"/>
              <w:szCs w:val="32"/>
            </w:rPr>
            <w:t>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5"/>
            <w:gridCol w:w="6188"/>
          </w:tblGrid>
          <w:tr w:rsidR="00BC709B" w:rsidRPr="00A02A60" w14:paraId="6BBA2F9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97AA5C3" w14:textId="1E280BA3" w:rsidR="00BC709B" w:rsidRPr="00EE0BA1" w:rsidRDefault="009A07DA" w:rsidP="00A9020C">
                <w:pPr>
                  <w:spacing w:after="0" w:line="276" w:lineRule="auto"/>
                  <w:jc w:val="left"/>
                  <w:rPr>
                    <w:rFonts w:eastAsia="PMingLiU"/>
                    <w:b/>
                    <w:sz w:val="20"/>
                    <w:szCs w:val="20"/>
                    <w:lang w:val="en-GB"/>
                  </w:rPr>
                </w:pPr>
                <w:r w:rsidRPr="00EE0BA1">
                  <w:rPr>
                    <w:b/>
                    <w:sz w:val="20"/>
                    <w:szCs w:val="20"/>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135E5B5" w14:textId="77777777" w:rsidR="00BC709B" w:rsidRPr="00EE0BA1" w:rsidRDefault="00BC709B" w:rsidP="00A9020C">
                <w:pPr>
                  <w:spacing w:after="0" w:line="276" w:lineRule="auto"/>
                  <w:jc w:val="left"/>
                  <w:rPr>
                    <w:rFonts w:eastAsia="PMingLiU"/>
                    <w:b/>
                    <w:sz w:val="20"/>
                    <w:szCs w:val="20"/>
                    <w:lang w:val="en-GB"/>
                  </w:rPr>
                </w:pPr>
                <w:r w:rsidRPr="00EE0BA1">
                  <w:rPr>
                    <w:b/>
                    <w:sz w:val="20"/>
                    <w:szCs w:val="20"/>
                  </w:rPr>
                  <w:t>Value</w:t>
                </w:r>
              </w:p>
            </w:tc>
          </w:tr>
          <w:tr w:rsidR="00BC709B" w:rsidRPr="00A02A60" w14:paraId="7A5AAE0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C17239" w14:textId="0CBD0206" w:rsidR="00BC709B" w:rsidRPr="00EE0BA1" w:rsidRDefault="00644F23" w:rsidP="00C375AF">
                <w:pPr>
                  <w:spacing w:after="0" w:line="276" w:lineRule="auto"/>
                  <w:jc w:val="left"/>
                  <w:rPr>
                    <w:rFonts w:eastAsia="PMingLiU"/>
                    <w:b/>
                    <w:sz w:val="20"/>
                    <w:szCs w:val="20"/>
                    <w:lang w:val="en-GB"/>
                  </w:rPr>
                </w:pPr>
                <w:r w:rsidRPr="00EE0BA1">
                  <w:rPr>
                    <w:b/>
                    <w:bCs/>
                    <w:sz w:val="20"/>
                    <w:szCs w:val="20"/>
                  </w:rPr>
                  <w:t>T</w:t>
                </w:r>
                <w:r w:rsidR="00C375AF" w:rsidRPr="00EE0BA1">
                  <w:rPr>
                    <w:b/>
                    <w:bCs/>
                    <w:sz w:val="20"/>
                    <w:szCs w:val="20"/>
                  </w:rPr>
                  <w:t>itle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7ECF7" w14:textId="09A30463" w:rsidR="00BC709B" w:rsidRPr="00EE0BA1" w:rsidRDefault="00C13004" w:rsidP="00F13F74">
                <w:pPr>
                  <w:spacing w:after="0" w:line="276" w:lineRule="auto"/>
                  <w:jc w:val="left"/>
                  <w:rPr>
                    <w:rFonts w:eastAsia="PMingLiU"/>
                    <w:sz w:val="20"/>
                    <w:szCs w:val="20"/>
                    <w:lang w:val="en-GB"/>
                  </w:rPr>
                </w:pPr>
                <w:sdt>
                  <w:sdtPr>
                    <w:rPr>
                      <w:sz w:val="20"/>
                      <w:szCs w:val="20"/>
                    </w:rPr>
                    <w:alias w:val="Title"/>
                    <w:tag w:val="Title"/>
                    <w:id w:val="171361454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sz w:val="20"/>
                        <w:szCs w:val="20"/>
                      </w:rPr>
                      <w:t>TES-RSD-FESS-DDNEA-Phase4.1</w:t>
                    </w:r>
                  </w:sdtContent>
                </w:sdt>
              </w:p>
            </w:tc>
          </w:tr>
          <w:tr w:rsidR="00BC709B" w:rsidRPr="00A02A60" w14:paraId="71A6B2AD"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D30469" w14:textId="6CBD2DAE" w:rsidR="00BC709B" w:rsidRPr="00EE0BA1" w:rsidRDefault="00644F23" w:rsidP="00C375AF">
                <w:pPr>
                  <w:spacing w:after="0" w:line="276" w:lineRule="auto"/>
                  <w:jc w:val="left"/>
                  <w:rPr>
                    <w:rFonts w:eastAsia="PMingLiU"/>
                    <w:b/>
                    <w:bCs/>
                    <w:sz w:val="20"/>
                    <w:szCs w:val="20"/>
                    <w:lang w:val="en-GB"/>
                  </w:rPr>
                </w:pPr>
                <w:r w:rsidRPr="00EE0BA1">
                  <w:rPr>
                    <w:b/>
                    <w:bCs/>
                    <w:sz w:val="20"/>
                    <w:szCs w:val="20"/>
                  </w:rPr>
                  <w:t>Sub</w:t>
                </w:r>
                <w:r w:rsidR="00C375AF" w:rsidRPr="00EE0BA1">
                  <w:rPr>
                    <w:b/>
                    <w:bCs/>
                    <w:sz w:val="20"/>
                    <w:szCs w:val="20"/>
                  </w:rPr>
                  <w:t>title</w:t>
                </w:r>
              </w:p>
            </w:tc>
            <w:sdt>
              <w:sdtPr>
                <w:rPr>
                  <w:sz w:val="20"/>
                  <w:szCs w:val="20"/>
                </w:rPr>
                <w:alias w:val="Subject"/>
                <w:id w:val="505097928"/>
                <w:dataBinding w:prefixMappings="xmlns:ns0='http://purl.org/dc/elements/1.1/' xmlns:ns1='http://schemas.openxmlformats.org/package/2006/metadata/core-properties' " w:xpath="/ns1:coreProperties[1]/ns0:subject[1]" w:storeItemID="{6C3C8BC8-F283-45AE-878A-BAB7291924A1}"/>
                <w:text/>
              </w:sdtPr>
              <w:sdtEndPr/>
              <w:sdtContent>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5CD6BB" w14:textId="357C313A" w:rsidR="00BC709B" w:rsidRPr="00EE0BA1" w:rsidRDefault="00B2514B" w:rsidP="00C375AF">
                    <w:pPr>
                      <w:spacing w:after="0" w:line="276" w:lineRule="auto"/>
                      <w:jc w:val="left"/>
                      <w:rPr>
                        <w:color w:val="385623" w:themeColor="accent6" w:themeShade="80"/>
                        <w:sz w:val="20"/>
                        <w:szCs w:val="20"/>
                        <w:lang w:val="en-GB"/>
                      </w:rPr>
                    </w:pPr>
                    <w:r w:rsidRPr="00EE0BA1">
                      <w:rPr>
                        <w:sz w:val="20"/>
                        <w:szCs w:val="20"/>
                      </w:rPr>
                      <w:t>Release Scope Document</w:t>
                    </w:r>
                  </w:p>
                </w:tc>
              </w:sdtContent>
            </w:sdt>
          </w:tr>
          <w:tr w:rsidR="00BC709B" w:rsidRPr="00A02A60" w14:paraId="241148E9"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218286" w14:textId="2095C30B" w:rsidR="00BC709B" w:rsidRPr="00EE0BA1" w:rsidRDefault="00393CA0" w:rsidP="00C375AF">
                <w:pPr>
                  <w:spacing w:after="0" w:line="276" w:lineRule="auto"/>
                  <w:jc w:val="left"/>
                  <w:rPr>
                    <w:rFonts w:eastAsia="PMingLiU"/>
                    <w:b/>
                    <w:sz w:val="20"/>
                    <w:szCs w:val="20"/>
                    <w:lang w:val="en-GB"/>
                  </w:rPr>
                </w:pPr>
                <w:r w:rsidRPr="00EE0BA1">
                  <w:rPr>
                    <w:b/>
                    <w:sz w:val="20"/>
                    <w:szCs w:val="20"/>
                  </w:rPr>
                  <w:t>A</w:t>
                </w:r>
                <w:r w:rsidR="00C375AF" w:rsidRPr="00EE0BA1">
                  <w:rPr>
                    <w:b/>
                    <w:sz w:val="20"/>
                    <w:szCs w:val="20"/>
                  </w:rPr>
                  <w:t>uthor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9902E7" w14:textId="2038CE41" w:rsidR="00BC709B" w:rsidRPr="00EE0BA1" w:rsidRDefault="00C13004" w:rsidP="00F13F74">
                <w:pPr>
                  <w:spacing w:after="0" w:line="276" w:lineRule="auto"/>
                  <w:jc w:val="left"/>
                  <w:rPr>
                    <w:rFonts w:eastAsia="PMingLiU"/>
                    <w:sz w:val="20"/>
                    <w:szCs w:val="20"/>
                    <w:lang w:val="en-GB"/>
                  </w:rPr>
                </w:pPr>
                <w:sdt>
                  <w:sdtPr>
                    <w:rPr>
                      <w:sz w:val="20"/>
                      <w:szCs w:val="20"/>
                    </w:rPr>
                    <w:alias w:val="Author"/>
                    <w:tag w:val="Author"/>
                    <w:id w:val="-2064014578"/>
                    <w:dataBinding w:xpath="/Author/Names/DocumentScript/FullName" w:storeItemID="{EE044946-5330-43F7-8D16-AA78684F2938}"/>
                    <w:text w:multiLine="1"/>
                  </w:sdtPr>
                  <w:sdtEndPr/>
                  <w:sdtContent>
                    <w:r w:rsidR="00B2514B" w:rsidRPr="00EE0BA1">
                      <w:rPr>
                        <w:sz w:val="20"/>
                        <w:szCs w:val="20"/>
                      </w:rPr>
                      <w:t>ITSM3-TES</w:t>
                    </w:r>
                  </w:sdtContent>
                </w:sdt>
              </w:p>
            </w:tc>
          </w:tr>
          <w:tr w:rsidR="00C35879" w:rsidRPr="00A02A60" w14:paraId="0F65930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26E930" w14:textId="1711D76F" w:rsidR="00C35879" w:rsidRPr="00EE0BA1" w:rsidRDefault="00C35879" w:rsidP="00C35879">
                <w:pPr>
                  <w:spacing w:after="0" w:line="276" w:lineRule="auto"/>
                  <w:jc w:val="left"/>
                  <w:rPr>
                    <w:rFonts w:eastAsia="PMingLiU"/>
                    <w:b/>
                    <w:sz w:val="20"/>
                    <w:szCs w:val="20"/>
                    <w:lang w:val="en-GB"/>
                  </w:rPr>
                </w:pPr>
                <w:r w:rsidRPr="00EE0BA1">
                  <w:rPr>
                    <w:b/>
                    <w:bCs/>
                    <w:sz w:val="20"/>
                    <w:szCs w:val="20"/>
                  </w:rPr>
                  <w:t>Project owner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CCA868" w14:textId="076EB7CF" w:rsidR="00C35879" w:rsidRPr="00EE0BA1" w:rsidRDefault="00C35879" w:rsidP="00C35879">
                <w:pPr>
                  <w:spacing w:after="0" w:line="276" w:lineRule="auto"/>
                  <w:jc w:val="left"/>
                  <w:rPr>
                    <w:rFonts w:eastAsia="PMingLiU"/>
                    <w:color w:val="385623" w:themeColor="accent6" w:themeShade="80"/>
                    <w:sz w:val="20"/>
                    <w:szCs w:val="20"/>
                    <w:lang w:val="en-GB"/>
                  </w:rPr>
                </w:pPr>
                <w:r w:rsidRPr="00EE0BA1">
                  <w:rPr>
                    <w:sz w:val="20"/>
                    <w:szCs w:val="20"/>
                  </w:rPr>
                  <w:t>Head of Unit of DG TAXUD Unit C2 Indirect taxes other than VAT</w:t>
                </w:r>
              </w:p>
            </w:tc>
          </w:tr>
          <w:tr w:rsidR="00C35879" w:rsidRPr="00A02A60" w14:paraId="2BC473EB"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C6F11A" w14:textId="656392D3" w:rsidR="00C35879" w:rsidRPr="00EE0BA1" w:rsidRDefault="00C35879" w:rsidP="00C35879">
                <w:pPr>
                  <w:spacing w:after="0" w:line="276" w:lineRule="auto"/>
                  <w:jc w:val="left"/>
                  <w:rPr>
                    <w:b/>
                    <w:color w:val="000000" w:themeColor="text1"/>
                    <w:sz w:val="20"/>
                    <w:szCs w:val="20"/>
                    <w:lang w:val="en-GB" w:eastAsia="ar-SA"/>
                  </w:rPr>
                </w:pPr>
                <w:r w:rsidRPr="00EE0BA1">
                  <w:rPr>
                    <w:b/>
                    <w:color w:val="000000" w:themeColor="text1"/>
                    <w:sz w:val="20"/>
                    <w:szCs w:val="20"/>
                    <w:lang w:eastAsia="ar-SA"/>
                  </w:rPr>
                  <w:t>Solution provider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1C3FB2" w14:textId="7F11A81C" w:rsidR="00C35879" w:rsidRPr="00EE0BA1" w:rsidRDefault="00C35879" w:rsidP="00C35879">
                <w:pPr>
                  <w:spacing w:after="0" w:line="276" w:lineRule="auto"/>
                  <w:jc w:val="left"/>
                  <w:rPr>
                    <w:rFonts w:eastAsia="PMingLiU"/>
                    <w:color w:val="984806"/>
                    <w:sz w:val="20"/>
                    <w:szCs w:val="20"/>
                    <w:lang w:val="en-GB"/>
                  </w:rPr>
                </w:pPr>
                <w:r w:rsidRPr="00EE0BA1">
                  <w:rPr>
                    <w:sz w:val="20"/>
                    <w:szCs w:val="20"/>
                  </w:rPr>
                  <w:t xml:space="preserve">DG TAXUD Unit </w:t>
                </w:r>
                <w:sdt>
                  <w:sdtPr>
                    <w:rPr>
                      <w:sz w:val="20"/>
                      <w:szCs w:val="20"/>
                    </w:rPr>
                    <w:alias w:val="Solution provider"/>
                    <w:tag w:val="Solution provider"/>
                    <w:id w:val="-1903902357"/>
                    <w:placeholder>
                      <w:docPart w:val="804B88C55CAC444EB885C3DB0ABF5476"/>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sidR="00B2514B" w:rsidRPr="00EE0BA1">
                      <w:rPr>
                        <w:sz w:val="20"/>
                        <w:szCs w:val="20"/>
                      </w:rPr>
                      <w:t>B4 Taxation Systems &amp; Digital Governance</w:t>
                    </w:r>
                  </w:sdtContent>
                </w:sdt>
              </w:p>
            </w:tc>
          </w:tr>
          <w:tr w:rsidR="00C35879" w:rsidRPr="00A02A60" w14:paraId="78093B0D"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16484F" w14:textId="5F944EDC" w:rsidR="00C35879" w:rsidRPr="00EE0BA1" w:rsidRDefault="00C35879" w:rsidP="00C35879">
                <w:pPr>
                  <w:spacing w:after="0" w:line="276" w:lineRule="auto"/>
                  <w:jc w:val="left"/>
                  <w:rPr>
                    <w:rFonts w:eastAsia="PMingLiU"/>
                    <w:b/>
                    <w:color w:val="808080" w:themeColor="background1" w:themeShade="80"/>
                    <w:sz w:val="20"/>
                    <w:szCs w:val="20"/>
                    <w:lang w:val="en-GB"/>
                  </w:rPr>
                </w:pPr>
                <w:r w:rsidRPr="00EE0BA1">
                  <w:rPr>
                    <w:b/>
                    <w:color w:val="000000" w:themeColor="text1"/>
                    <w:sz w:val="20"/>
                    <w:szCs w:val="20"/>
                    <w:lang w:eastAsia="ar-SA"/>
                  </w:rPr>
                  <w:t>DG TAXUD Project Manager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E0B193" w14:textId="07141DA2" w:rsidR="00C35879" w:rsidRPr="00EE0BA1" w:rsidRDefault="00C35879" w:rsidP="00C35879">
                <w:pPr>
                  <w:spacing w:after="0" w:line="276" w:lineRule="auto"/>
                  <w:jc w:val="left"/>
                  <w:rPr>
                    <w:rFonts w:eastAsia="PMingLiU"/>
                    <w:color w:val="808080" w:themeColor="background1" w:themeShade="80"/>
                    <w:sz w:val="20"/>
                    <w:szCs w:val="20"/>
                    <w:lang w:val="en-GB"/>
                  </w:rPr>
                </w:pPr>
                <w:r w:rsidRPr="00EE0BA1">
                  <w:rPr>
                    <w:sz w:val="20"/>
                    <w:szCs w:val="20"/>
                  </w:rPr>
                  <w:t xml:space="preserve">DG TAXUD Unit </w:t>
                </w:r>
                <w:sdt>
                  <w:sdtPr>
                    <w:rPr>
                      <w:sz w:val="20"/>
                      <w:szCs w:val="20"/>
                    </w:rPr>
                    <w:alias w:val="Solution provider"/>
                    <w:tag w:val="Solution provider"/>
                    <w:id w:val="758563876"/>
                    <w:placeholder>
                      <w:docPart w:val="49852BC3E5094645AB8B176D634D754A"/>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sidR="00B2514B" w:rsidRPr="00EE0BA1">
                      <w:rPr>
                        <w:sz w:val="20"/>
                        <w:szCs w:val="20"/>
                      </w:rPr>
                      <w:t>B4 Taxation Systems &amp; Digital Governance</w:t>
                    </w:r>
                  </w:sdtContent>
                </w:sdt>
                <w:r w:rsidRPr="00EE0BA1" w:rsidDel="00EE2CCE">
                  <w:rPr>
                    <w:sz w:val="20"/>
                    <w:szCs w:val="20"/>
                  </w:rPr>
                  <w:t xml:space="preserve"> </w:t>
                </w:r>
              </w:p>
            </w:tc>
          </w:tr>
          <w:tr w:rsidR="00117907" w:rsidRPr="00A02A60" w14:paraId="1392055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2B5C15" w14:textId="516BB8D2" w:rsidR="00117907" w:rsidRPr="00EE0BA1" w:rsidRDefault="00117907" w:rsidP="00117907">
                <w:pPr>
                  <w:spacing w:after="0" w:line="276" w:lineRule="auto"/>
                  <w:jc w:val="left"/>
                  <w:rPr>
                    <w:rFonts w:eastAsia="PMingLiU"/>
                    <w:b/>
                    <w:sz w:val="20"/>
                    <w:szCs w:val="20"/>
                    <w:lang w:val="en-GB"/>
                  </w:rPr>
                </w:pPr>
                <w:r w:rsidRPr="00EE0BA1">
                  <w:rPr>
                    <w:rFonts w:eastAsia="PMingLiU"/>
                    <w:b/>
                    <w:bCs/>
                    <w:sz w:val="20"/>
                    <w:szCs w:val="20"/>
                  </w:rPr>
                  <w:t>Version</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785CEF" w14:textId="0A9A2826" w:rsidR="00117907" w:rsidRPr="00EE0BA1" w:rsidRDefault="00C13004" w:rsidP="00117907">
                <w:pPr>
                  <w:spacing w:after="0" w:line="276" w:lineRule="auto"/>
                  <w:jc w:val="left"/>
                  <w:rPr>
                    <w:sz w:val="20"/>
                    <w:szCs w:val="20"/>
                    <w:lang w:val="en-GB"/>
                  </w:rPr>
                </w:pPr>
                <w:sdt>
                  <w:sdtPr>
                    <w:rPr>
                      <w:sz w:val="20"/>
                      <w:szCs w:val="20"/>
                    </w:rPr>
                    <w:alias w:val="Version"/>
                    <w:id w:val="135308593"/>
                    <w:dataBinding w:xpath="/EurolookProperties/DocumentVersion" w:storeItemID="{D3EA5527-7367-4268-9D83-5125C98D0ED2}"/>
                    <w:text w:multiLine="1"/>
                  </w:sdtPr>
                  <w:sdtEndPr/>
                  <w:sdtContent>
                    <w:r w:rsidR="00887290">
                      <w:rPr>
                        <w:sz w:val="20"/>
                        <w:szCs w:val="20"/>
                      </w:rPr>
                      <w:t>2.10 EN</w:t>
                    </w:r>
                  </w:sdtContent>
                </w:sdt>
              </w:p>
            </w:tc>
          </w:tr>
          <w:tr w:rsidR="00117907" w:rsidRPr="00A02A60" w14:paraId="05FE1E1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E4474D" w14:textId="37BA2AD3" w:rsidR="00117907" w:rsidRPr="00EE0BA1" w:rsidRDefault="00117907" w:rsidP="00117907">
                <w:pPr>
                  <w:spacing w:after="0" w:line="276" w:lineRule="auto"/>
                  <w:jc w:val="left"/>
                  <w:rPr>
                    <w:rFonts w:eastAsia="PMingLiU"/>
                    <w:b/>
                    <w:bCs/>
                    <w:sz w:val="20"/>
                    <w:szCs w:val="20"/>
                    <w:lang w:val="en-GB"/>
                  </w:rPr>
                </w:pPr>
                <w:r w:rsidRPr="00EE0BA1">
                  <w:rPr>
                    <w:b/>
                    <w:bCs/>
                    <w:sz w:val="20"/>
                    <w:szCs w:val="20"/>
                  </w:rPr>
                  <w:t>Confidentiality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904D9B" w14:textId="4C74EF7A" w:rsidR="00117907" w:rsidRPr="00EE0BA1" w:rsidRDefault="00C13004" w:rsidP="00117907">
                <w:pPr>
                  <w:spacing w:after="0" w:line="276" w:lineRule="auto"/>
                  <w:jc w:val="left"/>
                  <w:rPr>
                    <w:bCs/>
                    <w:sz w:val="20"/>
                    <w:szCs w:val="20"/>
                    <w:lang w:val="en-GB"/>
                  </w:rPr>
                </w:pPr>
                <w:sdt>
                  <w:sdtPr>
                    <w:rPr>
                      <w:bCs/>
                      <w:sz w:val="20"/>
                      <w:szCs w:val="20"/>
                    </w:rPr>
                    <w:alias w:val="Confidentiality"/>
                    <w:tag w:val="Confidentiality"/>
                    <w:id w:val="1024136762"/>
                    <w:placeholder>
                      <w:docPart w:val="322870AC51AE4F22ADC8C770328A7965"/>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BE0E7B" w:rsidRPr="00EE0BA1">
                      <w:rPr>
                        <w:bCs/>
                        <w:sz w:val="20"/>
                        <w:szCs w:val="20"/>
                      </w:rPr>
                      <w:t>Commission use (CU)</w:t>
                    </w:r>
                  </w:sdtContent>
                </w:sdt>
              </w:p>
            </w:tc>
          </w:tr>
          <w:tr w:rsidR="00117907" w:rsidRPr="00A02A60" w14:paraId="7619FB2A"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D4DF41" w14:textId="08912201" w:rsidR="00117907" w:rsidRPr="00EE0BA1" w:rsidRDefault="00117907" w:rsidP="00117907">
                <w:pPr>
                  <w:spacing w:after="0" w:line="276" w:lineRule="auto"/>
                  <w:jc w:val="left"/>
                  <w:rPr>
                    <w:rFonts w:eastAsia="PMingLiU"/>
                    <w:b/>
                    <w:bCs/>
                    <w:sz w:val="20"/>
                    <w:szCs w:val="20"/>
                    <w:lang w:val="en-GB"/>
                  </w:rPr>
                </w:pPr>
                <w:r w:rsidRPr="00EE0BA1">
                  <w:rPr>
                    <w:b/>
                    <w:bCs/>
                    <w:sz w:val="20"/>
                    <w:szCs w:val="20"/>
                  </w:rPr>
                  <w:t>Date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856901" w14:textId="144A0BDA" w:rsidR="00117907" w:rsidRPr="00EE0BA1" w:rsidRDefault="00C13004" w:rsidP="00117907">
                <w:pPr>
                  <w:spacing w:after="0" w:line="276" w:lineRule="auto"/>
                  <w:jc w:val="left"/>
                  <w:rPr>
                    <w:rFonts w:eastAsia="PMingLiU"/>
                    <w:bCs/>
                    <w:color w:val="385623" w:themeColor="accent6" w:themeShade="80"/>
                    <w:sz w:val="20"/>
                    <w:szCs w:val="20"/>
                    <w:lang w:val="en-GB"/>
                  </w:rPr>
                </w:pPr>
                <w:sdt>
                  <w:sdtPr>
                    <w:rPr>
                      <w:rStyle w:val="PlaceholderText"/>
                      <w:color w:val="auto"/>
                      <w:sz w:val="20"/>
                      <w:szCs w:val="20"/>
                    </w:rPr>
                    <w:alias w:val="Date"/>
                    <w:tag w:val="Date"/>
                    <w:id w:val="-1823420915"/>
                    <w:dataBinding w:xpath="/EurolookProperties/DocumentDate" w:storeItemID="{D3EA5527-7367-4268-9D83-5125C98D0ED2}"/>
                    <w:date w:fullDate="2023-03-20T00:00:00Z">
                      <w:dateFormat w:val="dd/MM/yyyy"/>
                      <w:lid w:val="en-GB"/>
                      <w:storeMappedDataAs w:val="dateTime"/>
                      <w:calendar w:val="gregorian"/>
                    </w:date>
                  </w:sdtPr>
                  <w:sdtEndPr>
                    <w:rPr>
                      <w:rStyle w:val="PlaceholderText"/>
                    </w:rPr>
                  </w:sdtEndPr>
                  <w:sdtContent>
                    <w:r w:rsidR="006B6F23">
                      <w:rPr>
                        <w:rStyle w:val="PlaceholderText"/>
                        <w:color w:val="auto"/>
                        <w:sz w:val="20"/>
                        <w:szCs w:val="20"/>
                        <w:lang w:val="en-GB"/>
                      </w:rPr>
                      <w:t>20/03/2023</w:t>
                    </w:r>
                  </w:sdtContent>
                </w:sdt>
              </w:p>
            </w:tc>
          </w:tr>
        </w:tbl>
        <w:p w14:paraId="5DC5819D" w14:textId="77777777" w:rsidR="00BC709B" w:rsidRPr="00A02A60" w:rsidRDefault="00BC709B" w:rsidP="0004751B">
          <w:pPr>
            <w:rPr>
              <w:rFonts w:eastAsia="Calibri"/>
              <w:szCs w:val="22"/>
            </w:rPr>
          </w:pPr>
        </w:p>
        <w:p w14:paraId="7D0A3F38" w14:textId="49A4622A" w:rsidR="00BC709B" w:rsidRPr="00EE0BA1" w:rsidRDefault="00BC709B" w:rsidP="008F6F83">
          <w:pPr>
            <w:pStyle w:val="HeadingTOC"/>
            <w:rPr>
              <w:rFonts w:ascii="Times New Roman" w:eastAsia="Calibri" w:hAnsi="Times New Roman"/>
              <w:szCs w:val="32"/>
            </w:rPr>
          </w:pPr>
          <w:r w:rsidRPr="00EE0BA1">
            <w:rPr>
              <w:rFonts w:ascii="Times New Roman" w:hAnsi="Times New Roman"/>
              <w:noProof/>
              <w:szCs w:val="32"/>
            </w:rPr>
            <mc:AlternateContent>
              <mc:Choice Requires="wps">
                <w:drawing>
                  <wp:anchor distT="0" distB="0" distL="114300" distR="114300" simplePos="0" relativeHeight="251658241" behindDoc="1" locked="0" layoutInCell="1" allowOverlap="1" wp14:anchorId="45C3FBDF" wp14:editId="0AA277E7">
                    <wp:simplePos x="0" y="0"/>
                    <wp:positionH relativeFrom="column">
                      <wp:posOffset>0</wp:posOffset>
                    </wp:positionH>
                    <wp:positionV relativeFrom="paragraph">
                      <wp:posOffset>10328275</wp:posOffset>
                    </wp:positionV>
                    <wp:extent cx="7553325" cy="45720"/>
                    <wp:effectExtent l="0" t="0" r="2857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826338F" w14:textId="77777777" w:rsidR="005012EE" w:rsidRDefault="005012EE" w:rsidP="00BC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FBDF" id="_x0000_s1027" style="position:absolute;left:0;text-align:left;margin-left:0;margin-top:813.25pt;width:594.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" fillcolor="#4f81bc" strokecolor="#4f81bc">
                    <v:textbox>
                      <w:txbxContent>
                        <w:p w14:paraId="3826338F" w14:textId="77777777" w:rsidR="005012EE" w:rsidRDefault="005012EE" w:rsidP="00BC709B">
                          <w:pPr>
                            <w:jc w:val="center"/>
                          </w:pPr>
                        </w:p>
                      </w:txbxContent>
                    </v:textbox>
                  </v:rect>
                </w:pict>
              </mc:Fallback>
            </mc:AlternateContent>
          </w:r>
          <w:r w:rsidRPr="00EE0BA1">
            <w:rPr>
              <w:rFonts w:ascii="Times New Roman" w:eastAsia="Calibri" w:hAnsi="Times New Roman"/>
              <w:szCs w:val="32"/>
            </w:rPr>
            <w:t xml:space="preserve">Contractor </w:t>
          </w:r>
          <w:r w:rsidR="00C375AF" w:rsidRPr="00EE0BA1">
            <w:rPr>
              <w:rFonts w:ascii="Times New Roman" w:eastAsia="Calibri" w:hAnsi="Times New Roman"/>
              <w:szCs w:val="32"/>
            </w:rPr>
            <w:t>i</w:t>
          </w:r>
          <w:r w:rsidRPr="00EE0BA1">
            <w:rPr>
              <w:rFonts w:ascii="Times New Roman" w:eastAsia="Calibri" w:hAnsi="Times New Roman"/>
              <w:szCs w:val="32"/>
            </w:rPr>
            <w:t>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5"/>
            <w:gridCol w:w="6188"/>
          </w:tblGrid>
          <w:tr w:rsidR="00BC709B" w:rsidRPr="00A02A60" w14:paraId="02B514A1"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D2849B9" w14:textId="41041668" w:rsidR="00BC709B" w:rsidRPr="00EE0BA1" w:rsidRDefault="009A07DA" w:rsidP="00A9020C">
                <w:pPr>
                  <w:spacing w:after="0" w:line="276" w:lineRule="auto"/>
                  <w:jc w:val="left"/>
                  <w:rPr>
                    <w:rFonts w:eastAsia="PMingLiU"/>
                    <w:b/>
                    <w:sz w:val="20"/>
                    <w:szCs w:val="20"/>
                    <w:lang w:val="en-GB"/>
                  </w:rPr>
                </w:pPr>
                <w:r w:rsidRPr="00EE0BA1">
                  <w:rPr>
                    <w:b/>
                    <w:sz w:val="20"/>
                    <w:szCs w:val="20"/>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DA0F3C7" w14:textId="77777777" w:rsidR="00BC709B" w:rsidRPr="00EE0BA1" w:rsidRDefault="00BC709B" w:rsidP="00A9020C">
                <w:pPr>
                  <w:spacing w:after="0" w:line="276" w:lineRule="auto"/>
                  <w:jc w:val="left"/>
                  <w:rPr>
                    <w:rFonts w:eastAsia="PMingLiU"/>
                    <w:b/>
                    <w:sz w:val="20"/>
                    <w:szCs w:val="20"/>
                    <w:lang w:val="en-GB"/>
                  </w:rPr>
                </w:pPr>
                <w:r w:rsidRPr="00EE0BA1">
                  <w:rPr>
                    <w:b/>
                    <w:sz w:val="20"/>
                    <w:szCs w:val="20"/>
                  </w:rPr>
                  <w:t>Value</w:t>
                </w:r>
              </w:p>
            </w:tc>
          </w:tr>
          <w:tr w:rsidR="00117907" w:rsidRPr="00A02A60" w14:paraId="00EEACF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E51736" w14:textId="7F54C6E1" w:rsidR="00117907" w:rsidRPr="00EE0BA1" w:rsidRDefault="00117907" w:rsidP="00117907">
                <w:pPr>
                  <w:spacing w:after="0" w:line="276" w:lineRule="auto"/>
                  <w:jc w:val="left"/>
                  <w:rPr>
                    <w:b/>
                    <w:bCs/>
                    <w:sz w:val="20"/>
                    <w:szCs w:val="20"/>
                    <w:lang w:val="en-GB"/>
                  </w:rPr>
                </w:pPr>
                <w:r w:rsidRPr="00EE0BA1">
                  <w:rPr>
                    <w:b/>
                    <w:bCs/>
                    <w:sz w:val="20"/>
                    <w:szCs w:val="20"/>
                  </w:rPr>
                  <w:t>Framework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B871B3" w14:textId="6CC9A910" w:rsidR="00117907" w:rsidRPr="00EE0BA1" w:rsidRDefault="00C35879" w:rsidP="00117907">
                <w:pPr>
                  <w:spacing w:after="0" w:line="276" w:lineRule="auto"/>
                  <w:jc w:val="left"/>
                  <w:rPr>
                    <w:rFonts w:eastAsia="PMingLiU"/>
                    <w:color w:val="385623" w:themeColor="accent6" w:themeShade="80"/>
                    <w:sz w:val="20"/>
                    <w:szCs w:val="20"/>
                    <w:lang w:val="en-GB"/>
                  </w:rPr>
                </w:pPr>
                <w:r w:rsidRPr="00EE0BA1">
                  <w:rPr>
                    <w:sz w:val="20"/>
                    <w:szCs w:val="20"/>
                  </w:rPr>
                  <w:t>TAXUD/2017/CC/138</w:t>
                </w:r>
              </w:p>
            </w:tc>
          </w:tr>
          <w:tr w:rsidR="00117907" w:rsidRPr="00A02A60" w14:paraId="3EC0758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6EE190" w14:textId="4B6DB9CE" w:rsidR="00117907" w:rsidRPr="00EE0BA1" w:rsidRDefault="00117907" w:rsidP="00117907">
                <w:pPr>
                  <w:spacing w:after="0" w:line="276" w:lineRule="auto"/>
                  <w:jc w:val="left"/>
                  <w:rPr>
                    <w:b/>
                    <w:bCs/>
                    <w:sz w:val="20"/>
                    <w:szCs w:val="20"/>
                    <w:lang w:val="en-GB"/>
                  </w:rPr>
                </w:pPr>
                <w:r w:rsidRPr="00EE0BA1">
                  <w:rPr>
                    <w:b/>
                    <w:bCs/>
                    <w:sz w:val="20"/>
                    <w:szCs w:val="20"/>
                  </w:rPr>
                  <w:t>Specific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D03CFC" w14:textId="38E854D2" w:rsidR="00117907" w:rsidRPr="00EE0BA1" w:rsidRDefault="00117907" w:rsidP="00117907">
                <w:pPr>
                  <w:spacing w:after="0" w:line="276" w:lineRule="auto"/>
                  <w:jc w:val="left"/>
                  <w:rPr>
                    <w:color w:val="385623" w:themeColor="accent6" w:themeShade="80"/>
                    <w:sz w:val="20"/>
                    <w:szCs w:val="20"/>
                    <w:lang w:val="en-GB"/>
                  </w:rPr>
                </w:pPr>
                <w:r w:rsidRPr="00EE0BA1">
                  <w:rPr>
                    <w:rStyle w:val="Style1"/>
                    <w:sz w:val="20"/>
                    <w:szCs w:val="20"/>
                  </w:rPr>
                  <w:t>SC</w:t>
                </w:r>
                <w:r w:rsidR="00C35879" w:rsidRPr="00EE0BA1">
                  <w:rPr>
                    <w:rStyle w:val="Style1"/>
                    <w:sz w:val="20"/>
                    <w:szCs w:val="20"/>
                  </w:rPr>
                  <w:t>10</w:t>
                </w:r>
              </w:p>
            </w:tc>
          </w:tr>
        </w:tbl>
        <w:p w14:paraId="3C71BCF4" w14:textId="77777777" w:rsidR="00BC709B" w:rsidRPr="00A02A60" w:rsidRDefault="00BC709B" w:rsidP="0004751B">
          <w:pPr>
            <w:rPr>
              <w:rFonts w:eastAsia="Calibri"/>
              <w:szCs w:val="22"/>
            </w:rPr>
          </w:pPr>
        </w:p>
        <w:p w14:paraId="2C1DD8F4" w14:textId="003951FD" w:rsidR="00BC709B" w:rsidRPr="00EE0BA1" w:rsidRDefault="00C13004" w:rsidP="008F6F83">
          <w:pPr>
            <w:pStyle w:val="HeadingTOC"/>
            <w:rPr>
              <w:rFonts w:ascii="Times New Roman" w:hAnsi="Times New Roman"/>
              <w:szCs w:val="32"/>
            </w:rPr>
          </w:pPr>
          <w:sdt>
            <w:sdtPr>
              <w:rPr>
                <w:rFonts w:ascii="Times New Roman" w:eastAsia="Calibri" w:hAnsi="Times New Roman"/>
                <w:szCs w:val="32"/>
              </w:rPr>
              <w:id w:val="1255482192"/>
              <w:dataBinding w:xpath="/Texts/TechHistory" w:storeItemID="{4EF90DE6-88B6-4264-9629-4D8DFDFE87D2}"/>
              <w:text w:multiLine="1"/>
            </w:sdtPr>
            <w:sdtEndPr/>
            <w:sdtContent>
              <w:r w:rsidR="00B2514B" w:rsidRPr="00EE0BA1">
                <w:rPr>
                  <w:rFonts w:ascii="Times New Roman" w:eastAsia="Calibri" w:hAnsi="Times New Roman"/>
                  <w:szCs w:val="32"/>
                </w:rPr>
                <w:t>Document history</w:t>
              </w:r>
            </w:sdtContent>
          </w:sdt>
        </w:p>
        <w:p w14:paraId="1018CBEE" w14:textId="1941C3E6" w:rsidR="00BC709B" w:rsidRPr="00A02A60" w:rsidRDefault="00BC709B" w:rsidP="007A4282">
          <w:pPr>
            <w:spacing w:after="0" w:line="276" w:lineRule="auto"/>
            <w:jc w:val="left"/>
            <w:rPr>
              <w:rFonts w:eastAsia="Calibri"/>
              <w:szCs w:val="22"/>
            </w:rPr>
          </w:pPr>
          <w:r w:rsidRPr="00A02A60">
            <w:rPr>
              <w:rFonts w:eastAsia="Calibri"/>
              <w:szCs w:val="22"/>
            </w:rPr>
            <w:t xml:space="preserve">The </w:t>
          </w:r>
          <w:r w:rsidR="00C375AF" w:rsidRPr="00A02A60">
            <w:rPr>
              <w:rFonts w:eastAsia="Calibri"/>
              <w:szCs w:val="22"/>
            </w:rPr>
            <w:t>d</w:t>
          </w:r>
          <w:r w:rsidRPr="00A02A60">
            <w:rPr>
              <w:rFonts w:eastAsia="Calibri"/>
              <w:szCs w:val="22"/>
            </w:rPr>
            <w:t xml:space="preserve">ocument </w:t>
          </w:r>
          <w:r w:rsidR="00C375AF" w:rsidRPr="00A02A60">
            <w:rPr>
              <w:rFonts w:eastAsia="Calibri"/>
              <w:szCs w:val="22"/>
            </w:rPr>
            <w:t>a</w:t>
          </w:r>
          <w:r w:rsidRPr="00A02A60">
            <w:rPr>
              <w:rFonts w:eastAsia="Calibri"/>
              <w:szCs w:val="22"/>
            </w:rPr>
            <w:t>uthor is authori</w:t>
          </w:r>
          <w:r w:rsidR="0090171C" w:rsidRPr="00A02A60">
            <w:rPr>
              <w:rFonts w:eastAsia="Calibri"/>
              <w:szCs w:val="22"/>
            </w:rPr>
            <w:t>s</w:t>
          </w:r>
          <w:r w:rsidRPr="00A02A60">
            <w:rPr>
              <w:rFonts w:eastAsia="Calibri"/>
              <w:szCs w:val="22"/>
            </w:rPr>
            <w:t>ed to make the following types of changes to the document without requiring that the document be re-approved:</w:t>
          </w:r>
        </w:p>
        <w:p w14:paraId="22542149" w14:textId="46828A57" w:rsidR="00BC709B" w:rsidRPr="00A02A60" w:rsidRDefault="00BC709B" w:rsidP="00FE09E6">
          <w:pPr>
            <w:pStyle w:val="ListBullet"/>
            <w:spacing w:after="0"/>
            <w:ind w:left="714" w:hanging="357"/>
            <w:rPr>
              <w:szCs w:val="22"/>
            </w:rPr>
          </w:pPr>
          <w:r w:rsidRPr="00A02A60">
            <w:rPr>
              <w:szCs w:val="22"/>
            </w:rPr>
            <w:t>Editorial, formatting, and spelling</w:t>
          </w:r>
          <w:r w:rsidR="00110594" w:rsidRPr="00A02A60">
            <w:rPr>
              <w:szCs w:val="22"/>
            </w:rPr>
            <w:t>;</w:t>
          </w:r>
        </w:p>
        <w:p w14:paraId="108DAD5D" w14:textId="5FB5ED1D" w:rsidR="00BC709B" w:rsidRPr="00A02A60" w:rsidRDefault="00BC709B" w:rsidP="00FE09E6">
          <w:pPr>
            <w:pStyle w:val="ListBullet"/>
            <w:spacing w:after="0"/>
            <w:ind w:left="714" w:hanging="357"/>
            <w:rPr>
              <w:szCs w:val="22"/>
            </w:rPr>
          </w:pPr>
          <w:r w:rsidRPr="00A02A60">
            <w:rPr>
              <w:szCs w:val="22"/>
            </w:rPr>
            <w:t>Clarification</w:t>
          </w:r>
          <w:r w:rsidR="00110594" w:rsidRPr="00A02A60">
            <w:rPr>
              <w:szCs w:val="22"/>
            </w:rPr>
            <w:t>.</w:t>
          </w:r>
        </w:p>
        <w:p w14:paraId="264072F9" w14:textId="5EF650EB" w:rsidR="00BC709B" w:rsidRPr="00A02A60" w:rsidRDefault="00BC709B" w:rsidP="007A4282">
          <w:pPr>
            <w:spacing w:after="0" w:line="276" w:lineRule="auto"/>
            <w:jc w:val="left"/>
            <w:rPr>
              <w:rFonts w:eastAsia="Calibri"/>
              <w:color w:val="000000"/>
              <w:szCs w:val="22"/>
            </w:rPr>
          </w:pPr>
          <w:r w:rsidRPr="00A02A60">
            <w:rPr>
              <w:rFonts w:eastAsia="Calibri"/>
              <w:color w:val="000000"/>
              <w:szCs w:val="22"/>
            </w:rPr>
            <w:t xml:space="preserve">To request a change to this document, contact the </w:t>
          </w:r>
          <w:r w:rsidR="00C375AF" w:rsidRPr="00A02A60">
            <w:rPr>
              <w:rFonts w:eastAsia="Calibri"/>
              <w:color w:val="000000"/>
              <w:szCs w:val="22"/>
            </w:rPr>
            <w:t>d</w:t>
          </w:r>
          <w:r w:rsidRPr="00A02A60">
            <w:rPr>
              <w:rFonts w:eastAsia="Calibri"/>
              <w:color w:val="000000"/>
              <w:szCs w:val="22"/>
            </w:rPr>
            <w:t xml:space="preserve">ocument </w:t>
          </w:r>
          <w:r w:rsidR="00C375AF" w:rsidRPr="00A02A60">
            <w:rPr>
              <w:rFonts w:eastAsia="Calibri"/>
              <w:color w:val="000000"/>
              <w:szCs w:val="22"/>
            </w:rPr>
            <w:t>a</w:t>
          </w:r>
          <w:r w:rsidRPr="00A02A60">
            <w:rPr>
              <w:rFonts w:eastAsia="Calibri"/>
              <w:color w:val="000000"/>
              <w:szCs w:val="22"/>
            </w:rPr>
            <w:t>uthor or</w:t>
          </w:r>
          <w:r w:rsidR="00C375AF" w:rsidRPr="00A02A60">
            <w:rPr>
              <w:rFonts w:eastAsia="Calibri"/>
              <w:color w:val="000000"/>
              <w:szCs w:val="22"/>
            </w:rPr>
            <w:t xml:space="preserve"> project o</w:t>
          </w:r>
          <w:r w:rsidRPr="00A02A60">
            <w:rPr>
              <w:rFonts w:eastAsia="Calibri"/>
              <w:color w:val="000000"/>
              <w:szCs w:val="22"/>
            </w:rPr>
            <w:t>wner.</w:t>
          </w:r>
        </w:p>
        <w:p w14:paraId="6E82F0C8" w14:textId="0623E8E6" w:rsidR="00BD4AAD" w:rsidRPr="00A02A60" w:rsidRDefault="00BC709B" w:rsidP="007A4282">
          <w:pPr>
            <w:spacing w:after="0" w:line="276" w:lineRule="auto"/>
            <w:jc w:val="left"/>
            <w:rPr>
              <w:rFonts w:eastAsia="Calibri"/>
              <w:color w:val="000000"/>
              <w:szCs w:val="22"/>
            </w:rPr>
          </w:pPr>
          <w:r w:rsidRPr="00A02A60">
            <w:rPr>
              <w:rFonts w:eastAsia="Calibri"/>
              <w:color w:val="000000"/>
              <w:szCs w:val="22"/>
            </w:rPr>
            <w:t>Chang</w:t>
          </w:r>
          <w:r w:rsidR="00E1075B" w:rsidRPr="00A02A60">
            <w:rPr>
              <w:rFonts w:eastAsia="Calibri"/>
              <w:color w:val="000000"/>
              <w:szCs w:val="22"/>
            </w:rPr>
            <w:t>es to this document are summaris</w:t>
          </w:r>
          <w:r w:rsidRPr="00A02A60">
            <w:rPr>
              <w:rFonts w:eastAsia="Calibri"/>
              <w:color w:val="000000"/>
              <w:szCs w:val="22"/>
            </w:rPr>
            <w:t>ed in the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815"/>
            <w:gridCol w:w="1872"/>
            <w:gridCol w:w="3970"/>
            <w:gridCol w:w="1202"/>
            <w:gridCol w:w="1204"/>
          </w:tblGrid>
          <w:tr w:rsidR="00BD4AAD" w:rsidRPr="00A02A60" w14:paraId="67F01F76" w14:textId="15134C92" w:rsidTr="00F2563E">
            <w:trPr>
              <w:cantSplit/>
              <w:tblHeader/>
            </w:trPr>
            <w:tc>
              <w:tcPr>
                <w:tcW w:w="45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0CB0F8D3" w14:textId="193C2CC6" w:rsidR="00BD4AAD" w:rsidRPr="00EE0BA1" w:rsidRDefault="00BD4AAD" w:rsidP="00A9020C">
                <w:pPr>
                  <w:spacing w:after="0" w:line="276" w:lineRule="auto"/>
                  <w:jc w:val="left"/>
                  <w:rPr>
                    <w:rFonts w:eastAsia="PMingLiU"/>
                    <w:b/>
                    <w:bCs/>
                    <w:color w:val="000000"/>
                    <w:sz w:val="20"/>
                    <w:szCs w:val="20"/>
                  </w:rPr>
                </w:pPr>
                <w:r w:rsidRPr="00EE0BA1">
                  <w:rPr>
                    <w:rFonts w:eastAsia="Calibri"/>
                    <w:b/>
                    <w:bCs/>
                    <w:color w:val="000000"/>
                    <w:sz w:val="20"/>
                    <w:szCs w:val="20"/>
                  </w:rPr>
                  <w:t>Version</w:t>
                </w:r>
              </w:p>
            </w:tc>
            <w:tc>
              <w:tcPr>
                <w:tcW w:w="103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7C46737E" w14:textId="00F0DCF1" w:rsidR="00BD4AAD" w:rsidRPr="00EE0BA1" w:rsidRDefault="00BD4AAD" w:rsidP="00A9020C">
                <w:pPr>
                  <w:spacing w:after="0" w:line="276" w:lineRule="auto"/>
                  <w:jc w:val="left"/>
                  <w:rPr>
                    <w:rFonts w:eastAsia="PMingLiU"/>
                    <w:b/>
                    <w:bCs/>
                    <w:color w:val="000000"/>
                    <w:sz w:val="20"/>
                    <w:szCs w:val="20"/>
                  </w:rPr>
                </w:pPr>
                <w:r w:rsidRPr="00EE0BA1">
                  <w:rPr>
                    <w:rFonts w:eastAsia="Calibri"/>
                    <w:b/>
                    <w:bCs/>
                    <w:color w:val="000000"/>
                    <w:sz w:val="20"/>
                    <w:szCs w:val="20"/>
                  </w:rPr>
                  <w:t>Date</w:t>
                </w:r>
              </w:p>
            </w:tc>
            <w:tc>
              <w:tcPr>
                <w:tcW w:w="219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1178F232" w14:textId="2D699448" w:rsidR="00BD4AAD" w:rsidRPr="00EE0BA1" w:rsidRDefault="00BD4AAD" w:rsidP="00A9020C">
                <w:pPr>
                  <w:spacing w:after="0" w:line="276" w:lineRule="auto"/>
                  <w:jc w:val="left"/>
                  <w:rPr>
                    <w:rFonts w:eastAsia="Calibri"/>
                    <w:b/>
                    <w:bCs/>
                    <w:color w:val="000000"/>
                    <w:sz w:val="20"/>
                    <w:szCs w:val="20"/>
                  </w:rPr>
                </w:pPr>
                <w:r w:rsidRPr="00EE0BA1">
                  <w:rPr>
                    <w:rFonts w:eastAsia="Calibri"/>
                    <w:b/>
                    <w:bCs/>
                    <w:color w:val="000000"/>
                    <w:sz w:val="20"/>
                    <w:szCs w:val="20"/>
                  </w:rPr>
                  <w:t>Description</w:t>
                </w:r>
              </w:p>
            </w:tc>
            <w:tc>
              <w:tcPr>
                <w:tcW w:w="66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A34922C" w14:textId="02ECE83C" w:rsidR="00BD4AAD" w:rsidRPr="00EE0BA1" w:rsidRDefault="00825D1B" w:rsidP="00A9020C">
                <w:pPr>
                  <w:spacing w:after="0" w:line="276" w:lineRule="auto"/>
                  <w:jc w:val="left"/>
                  <w:rPr>
                    <w:rFonts w:eastAsia="Calibri"/>
                    <w:b/>
                    <w:bCs/>
                    <w:color w:val="000000"/>
                    <w:sz w:val="20"/>
                    <w:szCs w:val="20"/>
                  </w:rPr>
                </w:pPr>
                <w:r w:rsidRPr="00EE0BA1">
                  <w:rPr>
                    <w:rFonts w:eastAsia="Calibri"/>
                    <w:b/>
                    <w:bCs/>
                    <w:color w:val="000000"/>
                    <w:sz w:val="20"/>
                    <w:szCs w:val="20"/>
                  </w:rPr>
                  <w:t>Action</w:t>
                </w:r>
                <w:r w:rsidR="007050D7" w:rsidRPr="00EE0BA1">
                  <w:rPr>
                    <w:rStyle w:val="FootnoteReference"/>
                    <w:rFonts w:eastAsia="Calibri"/>
                    <w:b/>
                    <w:bCs/>
                    <w:color w:val="000000"/>
                    <w:sz w:val="20"/>
                    <w:szCs w:val="20"/>
                  </w:rPr>
                  <w:footnoteReference w:id="2"/>
                </w:r>
              </w:p>
            </w:tc>
            <w:tc>
              <w:tcPr>
                <w:tcW w:w="664"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06D3311" w14:textId="25F9DC53" w:rsidR="00BD4AAD" w:rsidRPr="00EE0BA1" w:rsidRDefault="00825D1B" w:rsidP="00A9020C">
                <w:pPr>
                  <w:spacing w:after="0" w:line="276" w:lineRule="auto"/>
                  <w:jc w:val="left"/>
                  <w:rPr>
                    <w:rFonts w:eastAsia="Calibri"/>
                    <w:b/>
                    <w:bCs/>
                    <w:color w:val="000000"/>
                    <w:sz w:val="20"/>
                    <w:szCs w:val="20"/>
                  </w:rPr>
                </w:pPr>
                <w:r w:rsidRPr="00EE0BA1">
                  <w:rPr>
                    <w:rFonts w:eastAsia="Calibri"/>
                    <w:b/>
                    <w:bCs/>
                    <w:color w:val="000000"/>
                    <w:sz w:val="20"/>
                    <w:szCs w:val="20"/>
                  </w:rPr>
                  <w:t>Section</w:t>
                </w:r>
              </w:p>
            </w:tc>
          </w:tr>
          <w:tr w:rsidR="00AE58CE" w:rsidRPr="00A02A60" w14:paraId="5BA7C96F"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26A0650B" w14:textId="5B8ABE6F" w:rsidR="00AE58CE" w:rsidRPr="007A6F77" w:rsidRDefault="00AE58CE" w:rsidP="00AE58CE">
                <w:pPr>
                  <w:spacing w:after="0" w:line="276" w:lineRule="auto"/>
                  <w:jc w:val="left"/>
                  <w:rPr>
                    <w:rFonts w:eastAsia="PMingLiU"/>
                    <w:color w:val="000000"/>
                    <w:sz w:val="20"/>
                    <w:szCs w:val="20"/>
                  </w:rPr>
                </w:pPr>
                <w:r w:rsidRPr="007A6F77">
                  <w:rPr>
                    <w:rFonts w:eastAsia="PMingLiU"/>
                    <w:color w:val="000000"/>
                    <w:sz w:val="20"/>
                    <w:szCs w:val="20"/>
                  </w:rPr>
                  <w:t>2.10</w:t>
                </w:r>
              </w:p>
            </w:tc>
            <w:tc>
              <w:tcPr>
                <w:tcW w:w="1033" w:type="pct"/>
                <w:tcBorders>
                  <w:top w:val="single" w:sz="4" w:space="0" w:color="7F7F7F"/>
                  <w:left w:val="single" w:sz="4" w:space="0" w:color="7F7F7F"/>
                  <w:bottom w:val="single" w:sz="4" w:space="0" w:color="7F7F7F"/>
                  <w:right w:val="single" w:sz="4" w:space="0" w:color="7F7F7F"/>
                </w:tcBorders>
              </w:tcPr>
              <w:p w14:paraId="7251278B" w14:textId="12DE6B31" w:rsidR="00AE58CE" w:rsidRPr="007A6F77" w:rsidRDefault="00877BB4" w:rsidP="00AE58CE">
                <w:pPr>
                  <w:spacing w:after="0" w:line="276" w:lineRule="auto"/>
                  <w:jc w:val="left"/>
                  <w:rPr>
                    <w:rFonts w:eastAsia="PMingLiU"/>
                    <w:color w:val="000000"/>
                    <w:sz w:val="20"/>
                    <w:szCs w:val="20"/>
                  </w:rPr>
                </w:pPr>
                <w:r w:rsidRPr="007A6F77">
                  <w:rPr>
                    <w:rFonts w:eastAsia="PMingLiU"/>
                    <w:color w:val="000000"/>
                    <w:sz w:val="20"/>
                    <w:szCs w:val="20"/>
                  </w:rPr>
                  <w:t>2</w:t>
                </w:r>
                <w:r w:rsidR="006B6F23">
                  <w:rPr>
                    <w:rFonts w:eastAsia="PMingLiU"/>
                    <w:color w:val="000000"/>
                    <w:sz w:val="20"/>
                    <w:szCs w:val="20"/>
                  </w:rPr>
                  <w:t>0</w:t>
                </w:r>
                <w:r w:rsidR="00AE58CE" w:rsidRPr="007A6F77">
                  <w:rPr>
                    <w:rFonts w:eastAsia="PMingLiU"/>
                    <w:color w:val="000000"/>
                    <w:sz w:val="20"/>
                    <w:szCs w:val="20"/>
                  </w:rPr>
                  <w:t>/03/2023</w:t>
                </w:r>
              </w:p>
            </w:tc>
            <w:tc>
              <w:tcPr>
                <w:tcW w:w="2190" w:type="pct"/>
                <w:tcBorders>
                  <w:top w:val="single" w:sz="4" w:space="0" w:color="7F7F7F"/>
                  <w:left w:val="single" w:sz="4" w:space="0" w:color="7F7F7F"/>
                  <w:bottom w:val="single" w:sz="4" w:space="0" w:color="7F7F7F"/>
                  <w:right w:val="single" w:sz="4" w:space="0" w:color="7F7F7F"/>
                </w:tcBorders>
              </w:tcPr>
              <w:p w14:paraId="2E66E374" w14:textId="323B7B51" w:rsidR="00AE58CE" w:rsidRDefault="00AE58CE" w:rsidP="00AE58CE">
                <w:pPr>
                  <w:tabs>
                    <w:tab w:val="left" w:pos="3149"/>
                  </w:tabs>
                  <w:spacing w:after="0" w:line="276" w:lineRule="auto"/>
                  <w:jc w:val="left"/>
                  <w:rPr>
                    <w:rFonts w:eastAsia="Calibri"/>
                    <w:bCs/>
                    <w:color w:val="000000"/>
                    <w:sz w:val="20"/>
                  </w:rPr>
                </w:pPr>
                <w:r w:rsidRPr="00EE0BA1">
                  <w:rPr>
                    <w:rFonts w:eastAsia="Calibri"/>
                    <w:bCs/>
                    <w:color w:val="000000"/>
                    <w:sz w:val="20"/>
                    <w:szCs w:val="20"/>
                  </w:rPr>
                  <w:t>Submitted for Acceptance to DG TAXUD</w:t>
                </w:r>
              </w:p>
            </w:tc>
            <w:tc>
              <w:tcPr>
                <w:tcW w:w="663" w:type="pct"/>
                <w:tcBorders>
                  <w:top w:val="single" w:sz="4" w:space="0" w:color="7F7F7F"/>
                  <w:left w:val="single" w:sz="4" w:space="0" w:color="7F7F7F"/>
                  <w:bottom w:val="single" w:sz="4" w:space="0" w:color="7F7F7F"/>
                  <w:right w:val="single" w:sz="4" w:space="0" w:color="7F7F7F"/>
                </w:tcBorders>
              </w:tcPr>
              <w:p w14:paraId="3C30989B" w14:textId="2EF699E9" w:rsidR="00AE58CE" w:rsidRPr="00EE0BA1" w:rsidRDefault="00AE58CE" w:rsidP="00AE58CE">
                <w:pPr>
                  <w:spacing w:after="0" w:line="276" w:lineRule="auto"/>
                  <w:jc w:val="left"/>
                  <w:rPr>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2F5B4661" w14:textId="457B3E0F"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55CE042B"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6B3B2DB6" w14:textId="0099AEF0" w:rsidR="00AE58CE" w:rsidRDefault="00AE58CE" w:rsidP="00AE58CE">
                <w:pPr>
                  <w:spacing w:after="0" w:line="276" w:lineRule="auto"/>
                  <w:jc w:val="left"/>
                  <w:rPr>
                    <w:rFonts w:eastAsia="PMingLiU"/>
                    <w:color w:val="000000"/>
                    <w:sz w:val="20"/>
                    <w:szCs w:val="20"/>
                  </w:rPr>
                </w:pPr>
                <w:r>
                  <w:rPr>
                    <w:rFonts w:eastAsia="PMingLiU"/>
                    <w:color w:val="000000"/>
                    <w:sz w:val="20"/>
                    <w:szCs w:val="20"/>
                  </w:rPr>
                  <w:t>2.01</w:t>
                </w:r>
              </w:p>
            </w:tc>
            <w:tc>
              <w:tcPr>
                <w:tcW w:w="1033" w:type="pct"/>
                <w:tcBorders>
                  <w:top w:val="single" w:sz="4" w:space="0" w:color="7F7F7F"/>
                  <w:left w:val="single" w:sz="4" w:space="0" w:color="7F7F7F"/>
                  <w:bottom w:val="single" w:sz="4" w:space="0" w:color="7F7F7F"/>
                  <w:right w:val="single" w:sz="4" w:space="0" w:color="7F7F7F"/>
                </w:tcBorders>
              </w:tcPr>
              <w:p w14:paraId="58558AB7" w14:textId="50FFAA4C" w:rsidR="00AE58CE" w:rsidRDefault="00AE58CE" w:rsidP="00AE58CE">
                <w:pPr>
                  <w:spacing w:after="0" w:line="276" w:lineRule="auto"/>
                  <w:jc w:val="left"/>
                  <w:rPr>
                    <w:rFonts w:eastAsia="PMingLiU"/>
                    <w:color w:val="000000"/>
                    <w:sz w:val="20"/>
                    <w:szCs w:val="20"/>
                  </w:rPr>
                </w:pPr>
                <w:r>
                  <w:rPr>
                    <w:rFonts w:eastAsia="PMingLiU"/>
                    <w:color w:val="000000"/>
                    <w:sz w:val="20"/>
                    <w:szCs w:val="20"/>
                  </w:rPr>
                  <w:t>09/03/2023</w:t>
                </w:r>
              </w:p>
            </w:tc>
            <w:tc>
              <w:tcPr>
                <w:tcW w:w="2190" w:type="pct"/>
                <w:tcBorders>
                  <w:top w:val="single" w:sz="4" w:space="0" w:color="7F7F7F"/>
                  <w:left w:val="single" w:sz="4" w:space="0" w:color="7F7F7F"/>
                  <w:bottom w:val="single" w:sz="4" w:space="0" w:color="7F7F7F"/>
                  <w:right w:val="single" w:sz="4" w:space="0" w:color="7F7F7F"/>
                </w:tcBorders>
              </w:tcPr>
              <w:p w14:paraId="64B76206" w14:textId="508CAF02" w:rsidR="00AE58CE" w:rsidRPr="00EE0BA1" w:rsidRDefault="00AE58CE" w:rsidP="00AE58CE">
                <w:pPr>
                  <w:tabs>
                    <w:tab w:val="left" w:pos="3149"/>
                  </w:tabs>
                  <w:spacing w:after="0" w:line="276" w:lineRule="auto"/>
                  <w:jc w:val="left"/>
                  <w:rPr>
                    <w:rFonts w:eastAsia="Calibri"/>
                    <w:bCs/>
                    <w:color w:val="000000"/>
                    <w:sz w:val="20"/>
                    <w:szCs w:val="20"/>
                  </w:rPr>
                </w:pPr>
                <w:r>
                  <w:rPr>
                    <w:rFonts w:eastAsia="Calibri"/>
                    <w:bCs/>
                    <w:color w:val="000000"/>
                    <w:sz w:val="20"/>
                  </w:rPr>
                  <w:t>Re-submitted for Review to DG TAXUD to apply corrections for FESS-289, FESS-291, FESS-292, FESS-293, FESS-294, FESS-295, FESS-296, FESS-297, FESS-298, FESS-299</w:t>
                </w:r>
                <w:r w:rsidR="005041F3">
                  <w:rPr>
                    <w:rFonts w:eastAsia="Calibri"/>
                    <w:bCs/>
                    <w:color w:val="000000"/>
                    <w:sz w:val="20"/>
                  </w:rPr>
                  <w:t>, FESS-300</w:t>
                </w:r>
                <w:r>
                  <w:rPr>
                    <w:rFonts w:eastAsia="Calibri"/>
                    <w:bCs/>
                    <w:color w:val="000000"/>
                    <w:sz w:val="20"/>
                  </w:rPr>
                  <w:t xml:space="preserve"> and DDNEA-P4-325, DDNEA-P4-326, DDNEA-P4-327, DDNEA-328, DDNEA-P4-329, DDNEA-P4330, DDNEA-P4-331, DDNEA-P4-332, and DDNEA-P4-335. Additionally, to include FESS-303, FESS-304, FESS-305, FESS-306, DDNEA-P4-337, DDNEA-P4-338, DDNEA-P4-339, DDNEA-P4-340, DDNEA-P4-341, DDNEA-P4-342 and DDNEA-P4-343.</w:t>
                </w:r>
              </w:p>
            </w:tc>
            <w:tc>
              <w:tcPr>
                <w:tcW w:w="663" w:type="pct"/>
                <w:tcBorders>
                  <w:top w:val="single" w:sz="4" w:space="0" w:color="7F7F7F"/>
                  <w:left w:val="single" w:sz="4" w:space="0" w:color="7F7F7F"/>
                  <w:bottom w:val="single" w:sz="4" w:space="0" w:color="7F7F7F"/>
                  <w:right w:val="single" w:sz="4" w:space="0" w:color="7F7F7F"/>
                </w:tcBorders>
              </w:tcPr>
              <w:p w14:paraId="6A386E52" w14:textId="2D039931" w:rsidR="00AE58CE" w:rsidRPr="00EE0BA1" w:rsidRDefault="00AE58CE" w:rsidP="00AE58CE">
                <w:pPr>
                  <w:spacing w:after="0" w:line="276" w:lineRule="auto"/>
                  <w:jc w:val="left"/>
                  <w:rPr>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11ED4072" w14:textId="3FFCB992"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52BE1E82"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26429FE7" w14:textId="27B090E4" w:rsidR="00AE58CE" w:rsidRPr="00EE0BA1" w:rsidRDefault="00AE58CE" w:rsidP="00AE58CE">
                <w:pPr>
                  <w:spacing w:after="0" w:line="276" w:lineRule="auto"/>
                  <w:jc w:val="left"/>
                  <w:rPr>
                    <w:rFonts w:eastAsia="PMingLiU"/>
                    <w:color w:val="000000"/>
                    <w:sz w:val="20"/>
                    <w:szCs w:val="20"/>
                  </w:rPr>
                </w:pPr>
                <w:r>
                  <w:rPr>
                    <w:rFonts w:eastAsia="PMingLiU"/>
                    <w:color w:val="000000"/>
                    <w:sz w:val="20"/>
                    <w:szCs w:val="20"/>
                  </w:rPr>
                  <w:t>2</w:t>
                </w:r>
                <w:r w:rsidRPr="00EE0BA1">
                  <w:rPr>
                    <w:rFonts w:eastAsia="PMingLiU"/>
                    <w:color w:val="000000"/>
                    <w:sz w:val="20"/>
                    <w:szCs w:val="20"/>
                  </w:rPr>
                  <w:t>.00</w:t>
                </w:r>
              </w:p>
            </w:tc>
            <w:tc>
              <w:tcPr>
                <w:tcW w:w="1033" w:type="pct"/>
                <w:tcBorders>
                  <w:top w:val="single" w:sz="4" w:space="0" w:color="7F7F7F"/>
                  <w:left w:val="single" w:sz="4" w:space="0" w:color="7F7F7F"/>
                  <w:bottom w:val="single" w:sz="4" w:space="0" w:color="7F7F7F"/>
                  <w:right w:val="single" w:sz="4" w:space="0" w:color="7F7F7F"/>
                </w:tcBorders>
              </w:tcPr>
              <w:p w14:paraId="64FD1956" w14:textId="749D7E93" w:rsidR="00AE58CE" w:rsidRDefault="00AE58CE" w:rsidP="00AE58CE">
                <w:pPr>
                  <w:spacing w:after="0" w:line="276" w:lineRule="auto"/>
                  <w:jc w:val="left"/>
                  <w:rPr>
                    <w:rFonts w:eastAsia="PMingLiU"/>
                    <w:color w:val="000000"/>
                    <w:sz w:val="20"/>
                    <w:szCs w:val="20"/>
                  </w:rPr>
                </w:pPr>
                <w:r>
                  <w:rPr>
                    <w:rFonts w:eastAsia="PMingLiU"/>
                    <w:color w:val="000000"/>
                    <w:sz w:val="20"/>
                    <w:szCs w:val="20"/>
                  </w:rPr>
                  <w:t>0</w:t>
                </w:r>
                <w:r w:rsidRPr="00EE0BA1">
                  <w:rPr>
                    <w:rFonts w:eastAsia="PMingLiU"/>
                    <w:color w:val="000000"/>
                    <w:sz w:val="20"/>
                    <w:szCs w:val="20"/>
                  </w:rPr>
                  <w:t>1/0</w:t>
                </w:r>
                <w:r>
                  <w:rPr>
                    <w:rFonts w:eastAsia="PMingLiU"/>
                    <w:color w:val="000000"/>
                    <w:sz w:val="20"/>
                    <w:szCs w:val="20"/>
                  </w:rPr>
                  <w:t>9</w:t>
                </w:r>
                <w:r w:rsidRPr="00EE0BA1">
                  <w:rPr>
                    <w:rFonts w:eastAsia="PMingLiU"/>
                    <w:color w:val="000000"/>
                    <w:sz w:val="20"/>
                    <w:szCs w:val="20"/>
                  </w:rPr>
                  <w:t>/2022</w:t>
                </w:r>
              </w:p>
            </w:tc>
            <w:tc>
              <w:tcPr>
                <w:tcW w:w="2190" w:type="pct"/>
                <w:tcBorders>
                  <w:top w:val="single" w:sz="4" w:space="0" w:color="7F7F7F"/>
                  <w:left w:val="single" w:sz="4" w:space="0" w:color="7F7F7F"/>
                  <w:bottom w:val="single" w:sz="4" w:space="0" w:color="7F7F7F"/>
                  <w:right w:val="single" w:sz="4" w:space="0" w:color="7F7F7F"/>
                </w:tcBorders>
              </w:tcPr>
              <w:p w14:paraId="5CC1EFD4" w14:textId="2E32D6C4" w:rsidR="00AE58CE" w:rsidRPr="00EE0BA1" w:rsidRDefault="00AE58CE" w:rsidP="00AE58CE">
                <w:pPr>
                  <w:tabs>
                    <w:tab w:val="left" w:pos="3149"/>
                  </w:tabs>
                  <w:spacing w:after="0" w:line="276" w:lineRule="auto"/>
                  <w:jc w:val="left"/>
                  <w:rPr>
                    <w:rFonts w:eastAsia="Calibri"/>
                    <w:bCs/>
                    <w:color w:val="000000"/>
                    <w:sz w:val="20"/>
                    <w:szCs w:val="20"/>
                  </w:rPr>
                </w:pPr>
                <w:r w:rsidRPr="00EE0BA1">
                  <w:rPr>
                    <w:rFonts w:eastAsia="Calibri"/>
                    <w:bCs/>
                    <w:color w:val="000000"/>
                    <w:sz w:val="20"/>
                    <w:szCs w:val="20"/>
                  </w:rPr>
                  <w:t>Submitted for Acceptance to DG TAXUD</w:t>
                </w:r>
              </w:p>
            </w:tc>
            <w:tc>
              <w:tcPr>
                <w:tcW w:w="663" w:type="pct"/>
                <w:tcBorders>
                  <w:top w:val="single" w:sz="4" w:space="0" w:color="7F7F7F"/>
                  <w:left w:val="single" w:sz="4" w:space="0" w:color="7F7F7F"/>
                  <w:bottom w:val="single" w:sz="4" w:space="0" w:color="7F7F7F"/>
                  <w:right w:val="single" w:sz="4" w:space="0" w:color="7F7F7F"/>
                </w:tcBorders>
              </w:tcPr>
              <w:p w14:paraId="171A6DF6" w14:textId="7E18BAA6" w:rsidR="00AE58CE" w:rsidRPr="00EE0BA1" w:rsidRDefault="00AE58CE" w:rsidP="00AE58CE">
                <w:pPr>
                  <w:spacing w:after="0" w:line="276" w:lineRule="auto"/>
                  <w:jc w:val="left"/>
                  <w:rPr>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6BF936F4" w14:textId="327338D2"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057652B4"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136657A6" w14:textId="1A1E925A"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1.10</w:t>
                </w:r>
              </w:p>
            </w:tc>
            <w:sdt>
              <w:sdtPr>
                <w:rPr>
                  <w:rFonts w:eastAsia="PMingLiU"/>
                  <w:color w:val="000000"/>
                  <w:sz w:val="20"/>
                  <w:szCs w:val="20"/>
                </w:rPr>
                <w:id w:val="-19315103"/>
                <w:placeholder>
                  <w:docPart w:val="69B455636FA745598C9E392ED8AC7C10"/>
                </w:placeholder>
                <w:date w:fullDate="2022-08-26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tcPr>
                  <w:p w14:paraId="583D481B" w14:textId="607672CC"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26/08/2022</w:t>
                    </w:r>
                  </w:p>
                </w:tc>
              </w:sdtContent>
            </w:sdt>
            <w:tc>
              <w:tcPr>
                <w:tcW w:w="2190" w:type="pct"/>
                <w:tcBorders>
                  <w:top w:val="single" w:sz="4" w:space="0" w:color="7F7F7F"/>
                  <w:left w:val="single" w:sz="4" w:space="0" w:color="7F7F7F"/>
                  <w:bottom w:val="single" w:sz="4" w:space="0" w:color="7F7F7F"/>
                  <w:right w:val="single" w:sz="4" w:space="0" w:color="7F7F7F"/>
                </w:tcBorders>
              </w:tcPr>
              <w:p w14:paraId="4204149E" w14:textId="65D24BDD" w:rsidR="00AE58CE" w:rsidRPr="00EE0BA1" w:rsidRDefault="00AE58CE" w:rsidP="00AE58CE">
                <w:pPr>
                  <w:tabs>
                    <w:tab w:val="left" w:pos="3149"/>
                  </w:tabs>
                  <w:spacing w:after="0" w:line="276" w:lineRule="auto"/>
                  <w:jc w:val="left"/>
                  <w:rPr>
                    <w:rFonts w:eastAsia="Calibri"/>
                    <w:bCs/>
                    <w:color w:val="000000"/>
                    <w:sz w:val="20"/>
                    <w:szCs w:val="20"/>
                  </w:rPr>
                </w:pPr>
                <w:r w:rsidRPr="00EE0BA1">
                  <w:rPr>
                    <w:rFonts w:eastAsia="Calibri"/>
                    <w:bCs/>
                    <w:color w:val="000000"/>
                    <w:sz w:val="20"/>
                    <w:szCs w:val="20"/>
                  </w:rPr>
                  <w:t>Submitted for Review to DG TAXUD after implementation of MSAs’ comments</w:t>
                </w:r>
              </w:p>
            </w:tc>
            <w:tc>
              <w:tcPr>
                <w:tcW w:w="663" w:type="pct"/>
                <w:tcBorders>
                  <w:top w:val="single" w:sz="4" w:space="0" w:color="7F7F7F"/>
                  <w:left w:val="single" w:sz="4" w:space="0" w:color="7F7F7F"/>
                  <w:bottom w:val="single" w:sz="4" w:space="0" w:color="7F7F7F"/>
                  <w:right w:val="single" w:sz="4" w:space="0" w:color="7F7F7F"/>
                </w:tcBorders>
              </w:tcPr>
              <w:p w14:paraId="3197BEF3" w14:textId="15BD67F2" w:rsidR="00AE58CE" w:rsidRPr="00EE0BA1" w:rsidRDefault="00AE58CE" w:rsidP="00AE58CE">
                <w:pPr>
                  <w:spacing w:after="0" w:line="276" w:lineRule="auto"/>
                  <w:jc w:val="left"/>
                  <w:rPr>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25854A0B" w14:textId="67324193"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65258FE9"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04BBF841" w14:textId="06DA37B3"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1.00</w:t>
                </w:r>
              </w:p>
            </w:tc>
            <w:tc>
              <w:tcPr>
                <w:tcW w:w="1033" w:type="pct"/>
                <w:tcBorders>
                  <w:top w:val="single" w:sz="4" w:space="0" w:color="7F7F7F"/>
                  <w:left w:val="single" w:sz="4" w:space="0" w:color="7F7F7F"/>
                  <w:bottom w:val="single" w:sz="4" w:space="0" w:color="7F7F7F"/>
                  <w:right w:val="single" w:sz="4" w:space="0" w:color="7F7F7F"/>
                </w:tcBorders>
              </w:tcPr>
              <w:p w14:paraId="3A2F8B6A" w14:textId="334C00CD"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21/06/2022</w:t>
                </w:r>
              </w:p>
            </w:tc>
            <w:tc>
              <w:tcPr>
                <w:tcW w:w="2190" w:type="pct"/>
                <w:tcBorders>
                  <w:top w:val="single" w:sz="4" w:space="0" w:color="7F7F7F"/>
                  <w:left w:val="single" w:sz="4" w:space="0" w:color="7F7F7F"/>
                  <w:bottom w:val="single" w:sz="4" w:space="0" w:color="7F7F7F"/>
                  <w:right w:val="single" w:sz="4" w:space="0" w:color="7F7F7F"/>
                </w:tcBorders>
              </w:tcPr>
              <w:p w14:paraId="4D042505" w14:textId="56545176" w:rsidR="00AE58CE" w:rsidRPr="00EE0BA1" w:rsidRDefault="00AE58CE" w:rsidP="00AE58CE">
                <w:pPr>
                  <w:tabs>
                    <w:tab w:val="left" w:pos="3149"/>
                  </w:tabs>
                  <w:spacing w:after="0" w:line="276" w:lineRule="auto"/>
                  <w:jc w:val="left"/>
                  <w:rPr>
                    <w:rFonts w:eastAsia="Calibri"/>
                    <w:bCs/>
                    <w:color w:val="000000"/>
                    <w:sz w:val="20"/>
                    <w:szCs w:val="20"/>
                  </w:rPr>
                </w:pPr>
                <w:r w:rsidRPr="00EE0BA1">
                  <w:rPr>
                    <w:rFonts w:eastAsia="Calibri"/>
                    <w:bCs/>
                    <w:color w:val="000000"/>
                    <w:sz w:val="20"/>
                    <w:szCs w:val="20"/>
                  </w:rPr>
                  <w:t>Submitted for Acceptance to DG TAXUD</w:t>
                </w:r>
              </w:p>
            </w:tc>
            <w:tc>
              <w:tcPr>
                <w:tcW w:w="663" w:type="pct"/>
                <w:tcBorders>
                  <w:top w:val="single" w:sz="4" w:space="0" w:color="7F7F7F"/>
                  <w:left w:val="single" w:sz="4" w:space="0" w:color="7F7F7F"/>
                  <w:bottom w:val="single" w:sz="4" w:space="0" w:color="7F7F7F"/>
                  <w:right w:val="single" w:sz="4" w:space="0" w:color="7F7F7F"/>
                </w:tcBorders>
              </w:tcPr>
              <w:p w14:paraId="330CFD8B" w14:textId="1E496949" w:rsidR="00AE58CE" w:rsidRPr="00EE0BA1" w:rsidRDefault="00AE58CE" w:rsidP="00AE58CE">
                <w:pPr>
                  <w:spacing w:after="0" w:line="276" w:lineRule="auto"/>
                  <w:jc w:val="left"/>
                  <w:rPr>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14679757" w14:textId="30BD1A8A"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6B0FF9B6" w14:textId="184CC53B"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49315FF6" w14:textId="0A00B154"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lastRenderedPageBreak/>
                  <w:t>0.10</w:t>
                </w:r>
              </w:p>
            </w:tc>
            <w:sdt>
              <w:sdtPr>
                <w:rPr>
                  <w:rFonts w:eastAsia="PMingLiU"/>
                  <w:color w:val="000000"/>
                  <w:sz w:val="20"/>
                  <w:szCs w:val="20"/>
                </w:rPr>
                <w:id w:val="-607734541"/>
                <w:placeholder>
                  <w:docPart w:val="DD2B231B25B2495782E11D43B823FFBB"/>
                </w:placeholder>
                <w:date w:fullDate="2022-06-15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tcPr>
                  <w:p w14:paraId="063B472C" w14:textId="4091ACB6"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15/06/2022</w:t>
                    </w:r>
                  </w:p>
                </w:tc>
              </w:sdtContent>
            </w:sdt>
            <w:tc>
              <w:tcPr>
                <w:tcW w:w="2190" w:type="pct"/>
                <w:tcBorders>
                  <w:top w:val="single" w:sz="4" w:space="0" w:color="7F7F7F"/>
                  <w:left w:val="single" w:sz="4" w:space="0" w:color="7F7F7F"/>
                  <w:bottom w:val="single" w:sz="4" w:space="0" w:color="7F7F7F"/>
                  <w:right w:val="single" w:sz="4" w:space="0" w:color="7F7F7F"/>
                </w:tcBorders>
              </w:tcPr>
              <w:p w14:paraId="706EF092" w14:textId="1F3EF828" w:rsidR="00AE58CE" w:rsidRPr="00EE0BA1" w:rsidRDefault="00AE58CE" w:rsidP="00AE58CE">
                <w:pPr>
                  <w:tabs>
                    <w:tab w:val="left" w:pos="3149"/>
                  </w:tabs>
                  <w:spacing w:after="0" w:line="276" w:lineRule="auto"/>
                  <w:jc w:val="left"/>
                  <w:rPr>
                    <w:rFonts w:eastAsia="Calibri"/>
                    <w:bCs/>
                    <w:color w:val="000000"/>
                    <w:sz w:val="20"/>
                    <w:szCs w:val="20"/>
                  </w:rPr>
                </w:pPr>
                <w:r w:rsidRPr="00EE0BA1">
                  <w:rPr>
                    <w:rFonts w:eastAsia="Calibri"/>
                    <w:bCs/>
                    <w:color w:val="000000"/>
                    <w:sz w:val="20"/>
                    <w:szCs w:val="20"/>
                  </w:rPr>
                  <w:t>Submitted for Review to DG TAXUD after implementation of internal review comments</w:t>
                </w:r>
              </w:p>
            </w:tc>
            <w:tc>
              <w:tcPr>
                <w:tcW w:w="663" w:type="pct"/>
                <w:tcBorders>
                  <w:top w:val="single" w:sz="4" w:space="0" w:color="7F7F7F"/>
                  <w:left w:val="single" w:sz="4" w:space="0" w:color="7F7F7F"/>
                  <w:bottom w:val="single" w:sz="4" w:space="0" w:color="7F7F7F"/>
                  <w:right w:val="single" w:sz="4" w:space="0" w:color="7F7F7F"/>
                </w:tcBorders>
              </w:tcPr>
              <w:p w14:paraId="3460E758" w14:textId="0158DC1B" w:rsidR="00AE58CE" w:rsidRPr="00EE0BA1" w:rsidRDefault="00AE58CE" w:rsidP="00AE58CE">
                <w:pPr>
                  <w:spacing w:after="0" w:line="276" w:lineRule="auto"/>
                  <w:jc w:val="left"/>
                  <w:rPr>
                    <w:rFonts w:eastAsia="Calibri"/>
                    <w:bCs/>
                    <w:color w:val="000000"/>
                    <w:sz w:val="20"/>
                    <w:szCs w:val="20"/>
                  </w:rPr>
                </w:pPr>
                <w:r w:rsidRPr="00EE0BA1">
                  <w:rPr>
                    <w:sz w:val="20"/>
                    <w:szCs w:val="20"/>
                  </w:rPr>
                  <w:t>I,</w:t>
                </w:r>
                <w:r>
                  <w:rPr>
                    <w:sz w:val="20"/>
                    <w:szCs w:val="20"/>
                  </w:rPr>
                  <w:t xml:space="preserve"> </w:t>
                </w:r>
                <w:r w:rsidRPr="00EE0BA1">
                  <w:rPr>
                    <w:sz w:val="20"/>
                    <w:szCs w:val="20"/>
                  </w:rPr>
                  <w:t>R</w:t>
                </w:r>
              </w:p>
            </w:tc>
            <w:tc>
              <w:tcPr>
                <w:tcW w:w="664" w:type="pct"/>
                <w:tcBorders>
                  <w:top w:val="single" w:sz="4" w:space="0" w:color="7F7F7F"/>
                  <w:left w:val="single" w:sz="4" w:space="0" w:color="7F7F7F"/>
                  <w:bottom w:val="single" w:sz="4" w:space="0" w:color="7F7F7F"/>
                  <w:right w:val="single" w:sz="4" w:space="0" w:color="7F7F7F"/>
                </w:tcBorders>
              </w:tcPr>
              <w:p w14:paraId="543728CC" w14:textId="6BF780F9"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r w:rsidR="00AE58CE" w:rsidRPr="00A02A60" w14:paraId="74104FE9"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1BCBC135" w14:textId="7296BB59"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0.01</w:t>
                </w:r>
              </w:p>
            </w:tc>
            <w:sdt>
              <w:sdtPr>
                <w:rPr>
                  <w:rFonts w:eastAsia="PMingLiU"/>
                  <w:color w:val="000000"/>
                  <w:sz w:val="20"/>
                  <w:szCs w:val="20"/>
                </w:rPr>
                <w:id w:val="-1315253114"/>
                <w:placeholder>
                  <w:docPart w:val="E858E69E028B4062BD54E96E0829292B"/>
                </w:placeholder>
                <w:date w:fullDate="2022-06-15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tcPr>
                  <w:p w14:paraId="72BFC446" w14:textId="27153023" w:rsidR="00AE58CE" w:rsidRPr="00EE0BA1" w:rsidRDefault="00AE58CE" w:rsidP="00AE58CE">
                    <w:pPr>
                      <w:spacing w:after="0" w:line="276" w:lineRule="auto"/>
                      <w:jc w:val="left"/>
                      <w:rPr>
                        <w:rFonts w:eastAsia="PMingLiU"/>
                        <w:color w:val="000000"/>
                        <w:sz w:val="20"/>
                        <w:szCs w:val="20"/>
                      </w:rPr>
                    </w:pPr>
                    <w:r w:rsidRPr="00EE0BA1">
                      <w:rPr>
                        <w:rFonts w:eastAsia="PMingLiU"/>
                        <w:color w:val="000000"/>
                        <w:sz w:val="20"/>
                        <w:szCs w:val="20"/>
                      </w:rPr>
                      <w:t>15/06/2022</w:t>
                    </w:r>
                  </w:p>
                </w:tc>
              </w:sdtContent>
            </w:sdt>
            <w:tc>
              <w:tcPr>
                <w:tcW w:w="2190" w:type="pct"/>
                <w:tcBorders>
                  <w:top w:val="single" w:sz="4" w:space="0" w:color="7F7F7F"/>
                  <w:left w:val="single" w:sz="4" w:space="0" w:color="7F7F7F"/>
                  <w:bottom w:val="single" w:sz="4" w:space="0" w:color="7F7F7F"/>
                  <w:right w:val="single" w:sz="4" w:space="0" w:color="7F7F7F"/>
                </w:tcBorders>
              </w:tcPr>
              <w:p w14:paraId="41D9B035" w14:textId="66C31BFD" w:rsidR="00AE58CE" w:rsidRPr="00EE0BA1" w:rsidRDefault="00C13004" w:rsidP="00AE58CE">
                <w:pPr>
                  <w:spacing w:after="0" w:line="276" w:lineRule="auto"/>
                  <w:jc w:val="left"/>
                  <w:rPr>
                    <w:rFonts w:eastAsia="Calibri"/>
                    <w:bCs/>
                    <w:color w:val="000000"/>
                    <w:sz w:val="20"/>
                    <w:szCs w:val="20"/>
                  </w:rPr>
                </w:pPr>
                <w:sdt>
                  <w:sdtPr>
                    <w:rPr>
                      <w:rFonts w:eastAsia="Calibri"/>
                      <w:bCs/>
                      <w:color w:val="000000"/>
                      <w:sz w:val="20"/>
                      <w:szCs w:val="20"/>
                    </w:rPr>
                    <w:id w:val="-1345696975"/>
                    <w:dataBinding w:xpath="/Texts/TechHistoryCreatedBy" w:storeItemID="{4EF90DE6-88B6-4264-9629-4D8DFDFE87D2}"/>
                    <w:text w:multiLine="1"/>
                  </w:sdtPr>
                  <w:sdtEndPr/>
                  <w:sdtContent>
                    <w:r w:rsidR="00AE58CE" w:rsidRPr="00EE0BA1">
                      <w:rPr>
                        <w:rFonts w:eastAsia="Calibri"/>
                        <w:bCs/>
                        <w:color w:val="000000"/>
                        <w:sz w:val="20"/>
                        <w:szCs w:val="20"/>
                      </w:rPr>
                      <w:t>Document created by</w:t>
                    </w:r>
                  </w:sdtContent>
                </w:sdt>
                <w:r w:rsidR="00AE58CE" w:rsidRPr="00EE0BA1">
                  <w:rPr>
                    <w:rFonts w:eastAsia="Calibri"/>
                    <w:bCs/>
                    <w:color w:val="000000"/>
                    <w:sz w:val="20"/>
                    <w:szCs w:val="20"/>
                  </w:rPr>
                  <w:t xml:space="preserve"> </w:t>
                </w:r>
                <w:sdt>
                  <w:sdtPr>
                    <w:rPr>
                      <w:rFonts w:eastAsia="Calibri"/>
                      <w:bCs/>
                      <w:color w:val="000000"/>
                      <w:sz w:val="20"/>
                      <w:szCs w:val="20"/>
                    </w:rPr>
                    <w:id w:val="-322502219"/>
                    <w:dataBinding w:xpath="/Author/Names/DocumentScript/FullName" w:storeItemID="{EE044946-5330-43F7-8D16-AA78684F2938}"/>
                    <w:text w:multiLine="1"/>
                  </w:sdtPr>
                  <w:sdtEndPr/>
                  <w:sdtContent>
                    <w:r w:rsidR="00AE58CE" w:rsidRPr="00EE0BA1">
                      <w:rPr>
                        <w:rFonts w:eastAsia="Calibri"/>
                        <w:bCs/>
                        <w:color w:val="000000"/>
                        <w:sz w:val="20"/>
                        <w:szCs w:val="20"/>
                      </w:rPr>
                      <w:t>ITSM3-TES</w:t>
                    </w:r>
                  </w:sdtContent>
                </w:sdt>
                <w:r w:rsidR="00AE58CE" w:rsidRPr="00EE0BA1">
                  <w:rPr>
                    <w:rFonts w:eastAsia="Calibri"/>
                    <w:bCs/>
                    <w:color w:val="000000"/>
                    <w:sz w:val="20"/>
                    <w:szCs w:val="20"/>
                  </w:rPr>
                  <w:t xml:space="preserve"> and sent for Internal Review</w:t>
                </w:r>
                <w:r w:rsidR="00AE58CE" w:rsidRPr="00EE0BA1">
                  <w:rPr>
                    <w:rFonts w:eastAsia="Calibri"/>
                    <w:bCs/>
                    <w:color w:val="000000"/>
                    <w:sz w:val="20"/>
                    <w:szCs w:val="20"/>
                  </w:rPr>
                  <w:tab/>
                </w:r>
              </w:p>
            </w:tc>
            <w:tc>
              <w:tcPr>
                <w:tcW w:w="663" w:type="pct"/>
                <w:tcBorders>
                  <w:top w:val="single" w:sz="4" w:space="0" w:color="7F7F7F"/>
                  <w:left w:val="single" w:sz="4" w:space="0" w:color="7F7F7F"/>
                  <w:bottom w:val="single" w:sz="4" w:space="0" w:color="7F7F7F"/>
                  <w:right w:val="single" w:sz="4" w:space="0" w:color="7F7F7F"/>
                </w:tcBorders>
              </w:tcPr>
              <w:p w14:paraId="5749C7FB" w14:textId="06B4CAA0" w:rsidR="00AE58CE" w:rsidRPr="00EE0BA1" w:rsidRDefault="00AE58CE" w:rsidP="00AE58CE">
                <w:pPr>
                  <w:spacing w:after="0" w:line="276" w:lineRule="auto"/>
                  <w:jc w:val="left"/>
                  <w:rPr>
                    <w:rFonts w:eastAsia="Calibri"/>
                    <w:bCs/>
                    <w:color w:val="000000"/>
                    <w:sz w:val="20"/>
                    <w:szCs w:val="20"/>
                  </w:rPr>
                </w:pPr>
                <w:r w:rsidRPr="00EE0BA1">
                  <w:rPr>
                    <w:sz w:val="20"/>
                    <w:szCs w:val="20"/>
                  </w:rPr>
                  <w:t>I</w:t>
                </w:r>
              </w:p>
            </w:tc>
            <w:tc>
              <w:tcPr>
                <w:tcW w:w="664" w:type="pct"/>
                <w:tcBorders>
                  <w:top w:val="single" w:sz="4" w:space="0" w:color="7F7F7F"/>
                  <w:left w:val="single" w:sz="4" w:space="0" w:color="7F7F7F"/>
                  <w:bottom w:val="single" w:sz="4" w:space="0" w:color="7F7F7F"/>
                  <w:right w:val="single" w:sz="4" w:space="0" w:color="7F7F7F"/>
                </w:tcBorders>
              </w:tcPr>
              <w:p w14:paraId="4489C326" w14:textId="5C67568C" w:rsidR="00AE58CE" w:rsidRPr="00EE0BA1" w:rsidRDefault="00AE58CE" w:rsidP="00AE58CE">
                <w:pPr>
                  <w:spacing w:after="0" w:line="276" w:lineRule="auto"/>
                  <w:jc w:val="left"/>
                  <w:rPr>
                    <w:rFonts w:eastAsia="Calibri"/>
                    <w:bCs/>
                    <w:color w:val="000000"/>
                    <w:sz w:val="20"/>
                    <w:szCs w:val="20"/>
                  </w:rPr>
                </w:pPr>
                <w:r w:rsidRPr="00EE0BA1">
                  <w:rPr>
                    <w:rFonts w:eastAsia="Calibri"/>
                    <w:bCs/>
                    <w:color w:val="000000"/>
                    <w:sz w:val="20"/>
                    <w:szCs w:val="20"/>
                  </w:rPr>
                  <w:t>All</w:t>
                </w:r>
              </w:p>
            </w:tc>
          </w:tr>
        </w:tbl>
        <w:p w14:paraId="3B59018A" w14:textId="77777777" w:rsidR="00771203" w:rsidRPr="00A02A60" w:rsidRDefault="00771203" w:rsidP="0004751B">
          <w:pPr>
            <w:rPr>
              <w:rFonts w:eastAsia="Calibri"/>
              <w:szCs w:val="22"/>
            </w:rPr>
          </w:pPr>
        </w:p>
        <w:p w14:paraId="609CCEB7" w14:textId="7C6A7CDE" w:rsidR="00BC709B" w:rsidRPr="00EE0BA1" w:rsidRDefault="00BC709B" w:rsidP="008F6F83">
          <w:pPr>
            <w:pStyle w:val="HeadingTOC"/>
            <w:rPr>
              <w:rFonts w:ascii="Times New Roman" w:eastAsia="Calibri" w:hAnsi="Times New Roman"/>
              <w:szCs w:val="32"/>
            </w:rPr>
          </w:pPr>
          <w:r w:rsidRPr="00EE0BA1">
            <w:rPr>
              <w:rFonts w:ascii="Times New Roman" w:eastAsia="Calibri" w:hAnsi="Times New Roman"/>
              <w:szCs w:val="32"/>
            </w:rPr>
            <w:t xml:space="preserve">Configuration </w:t>
          </w:r>
          <w:r w:rsidR="002209A1" w:rsidRPr="00EE0BA1">
            <w:rPr>
              <w:rFonts w:ascii="Times New Roman" w:eastAsia="Calibri" w:hAnsi="Times New Roman"/>
              <w:szCs w:val="32"/>
            </w:rPr>
            <w:t>m</w:t>
          </w:r>
          <w:r w:rsidRPr="00EE0BA1">
            <w:rPr>
              <w:rFonts w:ascii="Times New Roman" w:eastAsia="Calibri" w:hAnsi="Times New Roman"/>
              <w:szCs w:val="32"/>
            </w:rPr>
            <w:t xml:space="preserve">anagement: </w:t>
          </w:r>
          <w:r w:rsidR="002209A1" w:rsidRPr="00EE0BA1">
            <w:rPr>
              <w:rFonts w:ascii="Times New Roman" w:eastAsia="Calibri" w:hAnsi="Times New Roman"/>
              <w:szCs w:val="32"/>
            </w:rPr>
            <w:t>d</w:t>
          </w:r>
          <w:r w:rsidRPr="00EE0BA1">
            <w:rPr>
              <w:rFonts w:ascii="Times New Roman" w:eastAsia="Calibri" w:hAnsi="Times New Roman"/>
              <w:szCs w:val="32"/>
            </w:rPr>
            <w:t xml:space="preserve">ocument </w:t>
          </w:r>
          <w:r w:rsidR="002209A1" w:rsidRPr="00EE0BA1">
            <w:rPr>
              <w:rFonts w:ascii="Times New Roman" w:eastAsia="Calibri" w:hAnsi="Times New Roman"/>
              <w:szCs w:val="32"/>
            </w:rPr>
            <w:t>l</w:t>
          </w:r>
          <w:r w:rsidRPr="00EE0BA1">
            <w:rPr>
              <w:rFonts w:ascii="Times New Roman" w:eastAsia="Calibri" w:hAnsi="Times New Roman"/>
              <w:szCs w:val="32"/>
            </w:rPr>
            <w:t>ocation</w:t>
          </w:r>
        </w:p>
        <w:p w14:paraId="3F2240DC" w14:textId="4CB8C3B9" w:rsidR="00BC709B" w:rsidRPr="00EE0BA1" w:rsidRDefault="00EE0BA1" w:rsidP="00EE0BA1">
          <w:pPr>
            <w:spacing w:after="0" w:line="276" w:lineRule="auto"/>
          </w:pPr>
          <w:r w:rsidRPr="00EE0BA1">
            <w:rPr>
              <w:rFonts w:eastAsia="Calibri"/>
              <w:szCs w:val="22"/>
            </w:rPr>
            <w:t xml:space="preserve"> </w:t>
          </w:r>
          <w:sdt>
            <w:sdtPr>
              <w:rPr>
                <w:rFonts w:eastAsia="Calibri"/>
                <w:szCs w:val="22"/>
              </w:rPr>
              <w:id w:val="-1546439334"/>
              <w:placeholder>
                <w:docPart w:val="5F71B93D289F4123B108C2C3284C2F7D"/>
              </w:placeholder>
              <w:dropDownList>
                <w:listItem w:value="Select the applicable value about the location of the previously accepted version of this document here."/>
                <w:listItem w:displayText="The latest accepted version of this controlled document is stored on:" w:value="The latest accepted version of this controlled document is stored on:"/>
                <w:listItem w:displayText="No previously accepted version of this document exists." w:value="No previously accepted version of this document exists."/>
                <w:listItem w:displayText="Not applicable." w:value="Not applicable."/>
              </w:dropDownList>
            </w:sdtPr>
            <w:sdtEndPr/>
            <w:sdtContent>
              <w:r>
                <w:rPr>
                  <w:rFonts w:eastAsia="Calibri"/>
                  <w:szCs w:val="22"/>
                </w:rPr>
                <w:t>The latest accepted version of this controlled document is stored on:</w:t>
              </w:r>
            </w:sdtContent>
          </w:sdt>
          <w:r>
            <w:t xml:space="preserve"> </w:t>
          </w:r>
          <w:hyperlink r:id="rId15" w:history="1">
            <w:r w:rsidR="00E54C46" w:rsidRPr="00E54C46">
              <w:rPr>
                <w:rStyle w:val="Hyperlink"/>
                <w:szCs w:val="22"/>
                <w:lang w:eastAsia="nl-NL"/>
              </w:rPr>
              <w:t>TES-RSD-FESS-DDNEA-PHASE4.1-</w:t>
            </w:r>
            <w:r w:rsidR="00887290">
              <w:rPr>
                <w:rStyle w:val="Hyperlink"/>
                <w:szCs w:val="22"/>
                <w:lang w:eastAsia="nl-NL"/>
              </w:rPr>
              <w:t>v2</w:t>
            </w:r>
            <w:r w:rsidR="00E54C46" w:rsidRPr="00E54C46">
              <w:rPr>
                <w:rStyle w:val="Hyperlink"/>
                <w:szCs w:val="22"/>
                <w:lang w:eastAsia="nl-NL"/>
              </w:rPr>
              <w:t>.00.DOCX</w:t>
            </w:r>
          </w:hyperlink>
          <w:r w:rsidR="00473353" w:rsidRPr="00A02A60">
            <w:rPr>
              <w:szCs w:val="22"/>
            </w:rPr>
            <w:br w:type="page"/>
          </w:r>
        </w:p>
      </w:sdtContent>
    </w:sdt>
    <w:sdt>
      <w:sdtPr>
        <w:rPr>
          <w:rFonts w:ascii="Times New Roman" w:hAnsi="Times New Roman"/>
          <w:b w:val="0"/>
          <w:sz w:val="22"/>
          <w:szCs w:val="22"/>
        </w:rPr>
        <w:alias w:val="Table of Contents"/>
        <w:tag w:val="eqT1QegFOKAi3zHpinqjV4"/>
        <w:id w:val="134919245"/>
      </w:sdtPr>
      <w:sdtEndPr/>
      <w:sdtContent>
        <w:p w14:paraId="201EFDD5" w14:textId="0BBE2DE0" w:rsidR="00000E2E" w:rsidRPr="00EE0BA1" w:rsidRDefault="00C13004" w:rsidP="008F6F83">
          <w:pPr>
            <w:pStyle w:val="HeadingTOC"/>
            <w:rPr>
              <w:rFonts w:ascii="Times New Roman" w:hAnsi="Times New Roman"/>
              <w:szCs w:val="32"/>
            </w:rPr>
          </w:pPr>
          <w:sdt>
            <w:sdtPr>
              <w:rPr>
                <w:rFonts w:ascii="Times New Roman" w:hAnsi="Times New Roman"/>
                <w:szCs w:val="32"/>
              </w:rPr>
              <w:id w:val="921761996"/>
              <w:dataBinding w:xpath="/Texts/TOCHeading" w:storeItemID="{4EF90DE6-88B6-4264-9629-4D8DFDFE87D2}"/>
              <w:text w:multiLine="1"/>
            </w:sdtPr>
            <w:sdtEndPr/>
            <w:sdtContent>
              <w:r w:rsidR="00B2514B" w:rsidRPr="00EE0BA1">
                <w:rPr>
                  <w:rFonts w:ascii="Times New Roman" w:hAnsi="Times New Roman"/>
                  <w:szCs w:val="32"/>
                </w:rPr>
                <w:t>Table of contents</w:t>
              </w:r>
            </w:sdtContent>
          </w:sdt>
        </w:p>
        <w:p w14:paraId="2D6B18BB" w14:textId="3B0A0349" w:rsidR="00BA210B" w:rsidRDefault="00EB17D8">
          <w:pPr>
            <w:pStyle w:val="TOC1"/>
            <w:rPr>
              <w:rFonts w:asciiTheme="minorHAnsi" w:eastAsiaTheme="minorEastAsia" w:hAnsiTheme="minorHAnsi" w:cstheme="minorBidi"/>
              <w:b w:val="0"/>
              <w:caps w:val="0"/>
              <w:noProof/>
              <w:sz w:val="22"/>
              <w:szCs w:val="22"/>
              <w:lang w:val="en-US" w:eastAsia="en-US"/>
            </w:rPr>
          </w:pPr>
          <w:r w:rsidRPr="00CB6941">
            <w:rPr>
              <w:sz w:val="22"/>
              <w:szCs w:val="22"/>
            </w:rPr>
            <w:fldChar w:fldCharType="begin"/>
          </w:r>
          <w:r w:rsidRPr="00564DB1">
            <w:rPr>
              <w:sz w:val="22"/>
              <w:szCs w:val="22"/>
            </w:rPr>
            <w:instrText xml:space="preserve"> TOC \o "1-3" \h \z \u </w:instrText>
          </w:r>
          <w:r w:rsidRPr="00CB6941">
            <w:rPr>
              <w:sz w:val="22"/>
              <w:szCs w:val="22"/>
            </w:rPr>
            <w:fldChar w:fldCharType="separate"/>
          </w:r>
          <w:hyperlink w:anchor="_Toc130224548" w:history="1">
            <w:r w:rsidR="00BA210B" w:rsidRPr="00A40B5C">
              <w:rPr>
                <w:rStyle w:val="Hyperlink"/>
                <w:noProof/>
              </w:rPr>
              <w:t>1</w:t>
            </w:r>
            <w:r w:rsidR="00BA210B">
              <w:rPr>
                <w:rFonts w:asciiTheme="minorHAnsi" w:eastAsiaTheme="minorEastAsia" w:hAnsiTheme="minorHAnsi" w:cstheme="minorBidi"/>
                <w:b w:val="0"/>
                <w:caps w:val="0"/>
                <w:noProof/>
                <w:sz w:val="22"/>
                <w:szCs w:val="22"/>
                <w:lang w:val="en-US" w:eastAsia="en-US"/>
              </w:rPr>
              <w:tab/>
            </w:r>
            <w:r w:rsidR="00BA210B" w:rsidRPr="00A40B5C">
              <w:rPr>
                <w:rStyle w:val="Hyperlink"/>
                <w:noProof/>
              </w:rPr>
              <w:t>Introduction</w:t>
            </w:r>
            <w:r w:rsidR="00BA210B">
              <w:rPr>
                <w:noProof/>
                <w:webHidden/>
              </w:rPr>
              <w:tab/>
            </w:r>
            <w:r w:rsidR="00BA210B">
              <w:rPr>
                <w:noProof/>
                <w:webHidden/>
              </w:rPr>
              <w:fldChar w:fldCharType="begin"/>
            </w:r>
            <w:r w:rsidR="00BA210B">
              <w:rPr>
                <w:noProof/>
                <w:webHidden/>
              </w:rPr>
              <w:instrText xml:space="preserve"> PAGEREF _Toc130224548 \h </w:instrText>
            </w:r>
            <w:r w:rsidR="00BA210B">
              <w:rPr>
                <w:noProof/>
                <w:webHidden/>
              </w:rPr>
            </w:r>
            <w:r w:rsidR="00BA210B">
              <w:rPr>
                <w:noProof/>
                <w:webHidden/>
              </w:rPr>
              <w:fldChar w:fldCharType="separate"/>
            </w:r>
            <w:r w:rsidR="00BA210B">
              <w:rPr>
                <w:noProof/>
                <w:webHidden/>
              </w:rPr>
              <w:t>6</w:t>
            </w:r>
            <w:r w:rsidR="00BA210B">
              <w:rPr>
                <w:noProof/>
                <w:webHidden/>
              </w:rPr>
              <w:fldChar w:fldCharType="end"/>
            </w:r>
          </w:hyperlink>
        </w:p>
        <w:p w14:paraId="00A0978D" w14:textId="3820C992" w:rsidR="00BA210B" w:rsidRDefault="00C13004">
          <w:pPr>
            <w:pStyle w:val="TOC2"/>
            <w:rPr>
              <w:rFonts w:asciiTheme="minorHAnsi" w:eastAsiaTheme="minorEastAsia" w:hAnsiTheme="minorHAnsi" w:cstheme="minorBidi"/>
              <w:sz w:val="22"/>
              <w:szCs w:val="22"/>
              <w:lang w:val="en-US" w:eastAsia="en-US"/>
            </w:rPr>
          </w:pPr>
          <w:hyperlink w:anchor="_Toc130224549" w:history="1">
            <w:r w:rsidR="00BA210B" w:rsidRPr="00A40B5C">
              <w:rPr>
                <w:rStyle w:val="Hyperlink"/>
              </w:rPr>
              <w:t>1.1</w:t>
            </w:r>
            <w:r w:rsidR="00BA210B">
              <w:rPr>
                <w:rFonts w:asciiTheme="minorHAnsi" w:eastAsiaTheme="minorEastAsia" w:hAnsiTheme="minorHAnsi" w:cstheme="minorBidi"/>
                <w:sz w:val="22"/>
                <w:szCs w:val="22"/>
                <w:lang w:val="en-US" w:eastAsia="en-US"/>
              </w:rPr>
              <w:tab/>
            </w:r>
            <w:r w:rsidR="00BA210B" w:rsidRPr="00A40B5C">
              <w:rPr>
                <w:rStyle w:val="Hyperlink"/>
              </w:rPr>
              <w:t>Document purpose</w:t>
            </w:r>
            <w:r w:rsidR="00BA210B">
              <w:rPr>
                <w:webHidden/>
              </w:rPr>
              <w:tab/>
            </w:r>
            <w:r w:rsidR="00BA210B">
              <w:rPr>
                <w:webHidden/>
              </w:rPr>
              <w:fldChar w:fldCharType="begin"/>
            </w:r>
            <w:r w:rsidR="00BA210B">
              <w:rPr>
                <w:webHidden/>
              </w:rPr>
              <w:instrText xml:space="preserve"> PAGEREF _Toc130224549 \h </w:instrText>
            </w:r>
            <w:r w:rsidR="00BA210B">
              <w:rPr>
                <w:webHidden/>
              </w:rPr>
            </w:r>
            <w:r w:rsidR="00BA210B">
              <w:rPr>
                <w:webHidden/>
              </w:rPr>
              <w:fldChar w:fldCharType="separate"/>
            </w:r>
            <w:r w:rsidR="00BA210B">
              <w:rPr>
                <w:webHidden/>
              </w:rPr>
              <w:t>6</w:t>
            </w:r>
            <w:r w:rsidR="00BA210B">
              <w:rPr>
                <w:webHidden/>
              </w:rPr>
              <w:fldChar w:fldCharType="end"/>
            </w:r>
          </w:hyperlink>
        </w:p>
        <w:p w14:paraId="2BE2B8FE" w14:textId="5E1C0BB8" w:rsidR="00BA210B" w:rsidRDefault="00C13004">
          <w:pPr>
            <w:pStyle w:val="TOC2"/>
            <w:rPr>
              <w:rFonts w:asciiTheme="minorHAnsi" w:eastAsiaTheme="minorEastAsia" w:hAnsiTheme="minorHAnsi" w:cstheme="minorBidi"/>
              <w:sz w:val="22"/>
              <w:szCs w:val="22"/>
              <w:lang w:val="en-US" w:eastAsia="en-US"/>
            </w:rPr>
          </w:pPr>
          <w:hyperlink w:anchor="_Toc130224550" w:history="1">
            <w:r w:rsidR="00BA210B" w:rsidRPr="00A40B5C">
              <w:rPr>
                <w:rStyle w:val="Hyperlink"/>
              </w:rPr>
              <w:t>1.2</w:t>
            </w:r>
            <w:r w:rsidR="00BA210B">
              <w:rPr>
                <w:rFonts w:asciiTheme="minorHAnsi" w:eastAsiaTheme="minorEastAsia" w:hAnsiTheme="minorHAnsi" w:cstheme="minorBidi"/>
                <w:sz w:val="22"/>
                <w:szCs w:val="22"/>
                <w:lang w:val="en-US" w:eastAsia="en-US"/>
              </w:rPr>
              <w:tab/>
            </w:r>
            <w:r w:rsidR="00BA210B" w:rsidRPr="00A40B5C">
              <w:rPr>
                <w:rStyle w:val="Hyperlink"/>
              </w:rPr>
              <w:t>Scope</w:t>
            </w:r>
            <w:r w:rsidR="00BA210B">
              <w:rPr>
                <w:webHidden/>
              </w:rPr>
              <w:tab/>
            </w:r>
            <w:r w:rsidR="00BA210B">
              <w:rPr>
                <w:webHidden/>
              </w:rPr>
              <w:fldChar w:fldCharType="begin"/>
            </w:r>
            <w:r w:rsidR="00BA210B">
              <w:rPr>
                <w:webHidden/>
              </w:rPr>
              <w:instrText xml:space="preserve"> PAGEREF _Toc130224550 \h </w:instrText>
            </w:r>
            <w:r w:rsidR="00BA210B">
              <w:rPr>
                <w:webHidden/>
              </w:rPr>
            </w:r>
            <w:r w:rsidR="00BA210B">
              <w:rPr>
                <w:webHidden/>
              </w:rPr>
              <w:fldChar w:fldCharType="separate"/>
            </w:r>
            <w:r w:rsidR="00BA210B">
              <w:rPr>
                <w:webHidden/>
              </w:rPr>
              <w:t>6</w:t>
            </w:r>
            <w:r w:rsidR="00BA210B">
              <w:rPr>
                <w:webHidden/>
              </w:rPr>
              <w:fldChar w:fldCharType="end"/>
            </w:r>
          </w:hyperlink>
        </w:p>
        <w:p w14:paraId="33DFA7AA" w14:textId="07349A41" w:rsidR="00BA210B" w:rsidRDefault="00C13004">
          <w:pPr>
            <w:pStyle w:val="TOC2"/>
            <w:rPr>
              <w:rFonts w:asciiTheme="minorHAnsi" w:eastAsiaTheme="minorEastAsia" w:hAnsiTheme="minorHAnsi" w:cstheme="minorBidi"/>
              <w:sz w:val="22"/>
              <w:szCs w:val="22"/>
              <w:lang w:val="en-US" w:eastAsia="en-US"/>
            </w:rPr>
          </w:pPr>
          <w:hyperlink w:anchor="_Toc130224551" w:history="1">
            <w:r w:rsidR="00BA210B" w:rsidRPr="00A40B5C">
              <w:rPr>
                <w:rStyle w:val="Hyperlink"/>
              </w:rPr>
              <w:t>1.3</w:t>
            </w:r>
            <w:r w:rsidR="00BA210B">
              <w:rPr>
                <w:rFonts w:asciiTheme="minorHAnsi" w:eastAsiaTheme="minorEastAsia" w:hAnsiTheme="minorHAnsi" w:cstheme="minorBidi"/>
                <w:sz w:val="22"/>
                <w:szCs w:val="22"/>
                <w:lang w:val="en-US" w:eastAsia="en-US"/>
              </w:rPr>
              <w:tab/>
            </w:r>
            <w:r w:rsidR="00BA210B" w:rsidRPr="00A40B5C">
              <w:rPr>
                <w:rStyle w:val="Hyperlink"/>
              </w:rPr>
              <w:t>Applicability</w:t>
            </w:r>
            <w:r w:rsidR="00BA210B">
              <w:rPr>
                <w:webHidden/>
              </w:rPr>
              <w:tab/>
            </w:r>
            <w:r w:rsidR="00BA210B">
              <w:rPr>
                <w:webHidden/>
              </w:rPr>
              <w:fldChar w:fldCharType="begin"/>
            </w:r>
            <w:r w:rsidR="00BA210B">
              <w:rPr>
                <w:webHidden/>
              </w:rPr>
              <w:instrText xml:space="preserve"> PAGEREF _Toc130224551 \h </w:instrText>
            </w:r>
            <w:r w:rsidR="00BA210B">
              <w:rPr>
                <w:webHidden/>
              </w:rPr>
            </w:r>
            <w:r w:rsidR="00BA210B">
              <w:rPr>
                <w:webHidden/>
              </w:rPr>
              <w:fldChar w:fldCharType="separate"/>
            </w:r>
            <w:r w:rsidR="00BA210B">
              <w:rPr>
                <w:webHidden/>
              </w:rPr>
              <w:t>8</w:t>
            </w:r>
            <w:r w:rsidR="00BA210B">
              <w:rPr>
                <w:webHidden/>
              </w:rPr>
              <w:fldChar w:fldCharType="end"/>
            </w:r>
          </w:hyperlink>
        </w:p>
        <w:p w14:paraId="262FFD5D" w14:textId="622DA52C" w:rsidR="00BA210B" w:rsidRDefault="00C13004">
          <w:pPr>
            <w:pStyle w:val="TOC2"/>
            <w:rPr>
              <w:rFonts w:asciiTheme="minorHAnsi" w:eastAsiaTheme="minorEastAsia" w:hAnsiTheme="minorHAnsi" w:cstheme="minorBidi"/>
              <w:sz w:val="22"/>
              <w:szCs w:val="22"/>
              <w:lang w:val="en-US" w:eastAsia="en-US"/>
            </w:rPr>
          </w:pPr>
          <w:hyperlink w:anchor="_Toc130224552" w:history="1">
            <w:r w:rsidR="00BA210B" w:rsidRPr="00A40B5C">
              <w:rPr>
                <w:rStyle w:val="Hyperlink"/>
              </w:rPr>
              <w:t>1.4</w:t>
            </w:r>
            <w:r w:rsidR="00BA210B">
              <w:rPr>
                <w:rFonts w:asciiTheme="minorHAnsi" w:eastAsiaTheme="minorEastAsia" w:hAnsiTheme="minorHAnsi" w:cstheme="minorBidi"/>
                <w:sz w:val="22"/>
                <w:szCs w:val="22"/>
                <w:lang w:val="en-US" w:eastAsia="en-US"/>
              </w:rPr>
              <w:tab/>
            </w:r>
            <w:r w:rsidR="00BA210B" w:rsidRPr="00A40B5C">
              <w:rPr>
                <w:rStyle w:val="Hyperlink"/>
              </w:rPr>
              <w:t>Structure</w:t>
            </w:r>
            <w:r w:rsidR="00BA210B">
              <w:rPr>
                <w:webHidden/>
              </w:rPr>
              <w:tab/>
            </w:r>
            <w:r w:rsidR="00BA210B">
              <w:rPr>
                <w:webHidden/>
              </w:rPr>
              <w:fldChar w:fldCharType="begin"/>
            </w:r>
            <w:r w:rsidR="00BA210B">
              <w:rPr>
                <w:webHidden/>
              </w:rPr>
              <w:instrText xml:space="preserve"> PAGEREF _Toc130224552 \h </w:instrText>
            </w:r>
            <w:r w:rsidR="00BA210B">
              <w:rPr>
                <w:webHidden/>
              </w:rPr>
            </w:r>
            <w:r w:rsidR="00BA210B">
              <w:rPr>
                <w:webHidden/>
              </w:rPr>
              <w:fldChar w:fldCharType="separate"/>
            </w:r>
            <w:r w:rsidR="00BA210B">
              <w:rPr>
                <w:webHidden/>
              </w:rPr>
              <w:t>9</w:t>
            </w:r>
            <w:r w:rsidR="00BA210B">
              <w:rPr>
                <w:webHidden/>
              </w:rPr>
              <w:fldChar w:fldCharType="end"/>
            </w:r>
          </w:hyperlink>
        </w:p>
        <w:p w14:paraId="1A179764" w14:textId="5B9297AE" w:rsidR="00BA210B" w:rsidRDefault="00C13004">
          <w:pPr>
            <w:pStyle w:val="TOC2"/>
            <w:rPr>
              <w:rFonts w:asciiTheme="minorHAnsi" w:eastAsiaTheme="minorEastAsia" w:hAnsiTheme="minorHAnsi" w:cstheme="minorBidi"/>
              <w:sz w:val="22"/>
              <w:szCs w:val="22"/>
              <w:lang w:val="en-US" w:eastAsia="en-US"/>
            </w:rPr>
          </w:pPr>
          <w:hyperlink w:anchor="_Toc130224553" w:history="1">
            <w:r w:rsidR="00BA210B" w:rsidRPr="00A40B5C">
              <w:rPr>
                <w:rStyle w:val="Hyperlink"/>
              </w:rPr>
              <w:t>1.5</w:t>
            </w:r>
            <w:r w:rsidR="00BA210B">
              <w:rPr>
                <w:rFonts w:asciiTheme="minorHAnsi" w:eastAsiaTheme="minorEastAsia" w:hAnsiTheme="minorHAnsi" w:cstheme="minorBidi"/>
                <w:sz w:val="22"/>
                <w:szCs w:val="22"/>
                <w:lang w:val="en-US" w:eastAsia="en-US"/>
              </w:rPr>
              <w:tab/>
            </w:r>
            <w:r w:rsidR="00BA210B" w:rsidRPr="00A40B5C">
              <w:rPr>
                <w:rStyle w:val="Hyperlink"/>
              </w:rPr>
              <w:t>Reference documents</w:t>
            </w:r>
            <w:r w:rsidR="00BA210B">
              <w:rPr>
                <w:webHidden/>
              </w:rPr>
              <w:tab/>
            </w:r>
            <w:r w:rsidR="00BA210B">
              <w:rPr>
                <w:webHidden/>
              </w:rPr>
              <w:fldChar w:fldCharType="begin"/>
            </w:r>
            <w:r w:rsidR="00BA210B">
              <w:rPr>
                <w:webHidden/>
              </w:rPr>
              <w:instrText xml:space="preserve"> PAGEREF _Toc130224553 \h </w:instrText>
            </w:r>
            <w:r w:rsidR="00BA210B">
              <w:rPr>
                <w:webHidden/>
              </w:rPr>
            </w:r>
            <w:r w:rsidR="00BA210B">
              <w:rPr>
                <w:webHidden/>
              </w:rPr>
              <w:fldChar w:fldCharType="separate"/>
            </w:r>
            <w:r w:rsidR="00BA210B">
              <w:rPr>
                <w:webHidden/>
              </w:rPr>
              <w:t>10</w:t>
            </w:r>
            <w:r w:rsidR="00BA210B">
              <w:rPr>
                <w:webHidden/>
              </w:rPr>
              <w:fldChar w:fldCharType="end"/>
            </w:r>
          </w:hyperlink>
        </w:p>
        <w:p w14:paraId="161794CF" w14:textId="4EE81FA8" w:rsidR="00BA210B" w:rsidRDefault="00C13004">
          <w:pPr>
            <w:pStyle w:val="TOC2"/>
            <w:rPr>
              <w:rFonts w:asciiTheme="minorHAnsi" w:eastAsiaTheme="minorEastAsia" w:hAnsiTheme="minorHAnsi" w:cstheme="minorBidi"/>
              <w:sz w:val="22"/>
              <w:szCs w:val="22"/>
              <w:lang w:val="en-US" w:eastAsia="en-US"/>
            </w:rPr>
          </w:pPr>
          <w:hyperlink w:anchor="_Toc130224554" w:history="1">
            <w:r w:rsidR="00BA210B" w:rsidRPr="00A40B5C">
              <w:rPr>
                <w:rStyle w:val="Hyperlink"/>
              </w:rPr>
              <w:t>1.6</w:t>
            </w:r>
            <w:r w:rsidR="00BA210B">
              <w:rPr>
                <w:rFonts w:asciiTheme="minorHAnsi" w:eastAsiaTheme="minorEastAsia" w:hAnsiTheme="minorHAnsi" w:cstheme="minorBidi"/>
                <w:sz w:val="22"/>
                <w:szCs w:val="22"/>
                <w:lang w:val="en-US" w:eastAsia="en-US"/>
              </w:rPr>
              <w:tab/>
            </w:r>
            <w:r w:rsidR="00BA210B" w:rsidRPr="00A40B5C">
              <w:rPr>
                <w:rStyle w:val="Hyperlink"/>
              </w:rPr>
              <w:t>Applicable documents</w:t>
            </w:r>
            <w:r w:rsidR="00BA210B">
              <w:rPr>
                <w:webHidden/>
              </w:rPr>
              <w:tab/>
            </w:r>
            <w:r w:rsidR="00BA210B">
              <w:rPr>
                <w:webHidden/>
              </w:rPr>
              <w:fldChar w:fldCharType="begin"/>
            </w:r>
            <w:r w:rsidR="00BA210B">
              <w:rPr>
                <w:webHidden/>
              </w:rPr>
              <w:instrText xml:space="preserve"> PAGEREF _Toc130224554 \h </w:instrText>
            </w:r>
            <w:r w:rsidR="00BA210B">
              <w:rPr>
                <w:webHidden/>
              </w:rPr>
            </w:r>
            <w:r w:rsidR="00BA210B">
              <w:rPr>
                <w:webHidden/>
              </w:rPr>
              <w:fldChar w:fldCharType="separate"/>
            </w:r>
            <w:r w:rsidR="00BA210B">
              <w:rPr>
                <w:webHidden/>
              </w:rPr>
              <w:t>10</w:t>
            </w:r>
            <w:r w:rsidR="00BA210B">
              <w:rPr>
                <w:webHidden/>
              </w:rPr>
              <w:fldChar w:fldCharType="end"/>
            </w:r>
          </w:hyperlink>
        </w:p>
        <w:p w14:paraId="21B4913F" w14:textId="14F260D0" w:rsidR="00BA210B" w:rsidRDefault="00C13004">
          <w:pPr>
            <w:pStyle w:val="TOC2"/>
            <w:rPr>
              <w:rFonts w:asciiTheme="minorHAnsi" w:eastAsiaTheme="minorEastAsia" w:hAnsiTheme="minorHAnsi" w:cstheme="minorBidi"/>
              <w:sz w:val="22"/>
              <w:szCs w:val="22"/>
              <w:lang w:val="en-US" w:eastAsia="en-US"/>
            </w:rPr>
          </w:pPr>
          <w:hyperlink w:anchor="_Toc130224555" w:history="1">
            <w:r w:rsidR="00BA210B" w:rsidRPr="00A40B5C">
              <w:rPr>
                <w:rStyle w:val="Hyperlink"/>
              </w:rPr>
              <w:t>1.7</w:t>
            </w:r>
            <w:r w:rsidR="00BA210B">
              <w:rPr>
                <w:rFonts w:asciiTheme="minorHAnsi" w:eastAsiaTheme="minorEastAsia" w:hAnsiTheme="minorHAnsi" w:cstheme="minorBidi"/>
                <w:sz w:val="22"/>
                <w:szCs w:val="22"/>
                <w:lang w:val="en-US" w:eastAsia="en-US"/>
              </w:rPr>
              <w:tab/>
            </w:r>
            <w:r w:rsidR="00BA210B" w:rsidRPr="00A40B5C">
              <w:rPr>
                <w:rStyle w:val="Hyperlink"/>
              </w:rPr>
              <w:t>Abbreviations &amp; acronyms</w:t>
            </w:r>
            <w:r w:rsidR="00BA210B">
              <w:rPr>
                <w:webHidden/>
              </w:rPr>
              <w:tab/>
            </w:r>
            <w:r w:rsidR="00BA210B">
              <w:rPr>
                <w:webHidden/>
              </w:rPr>
              <w:fldChar w:fldCharType="begin"/>
            </w:r>
            <w:r w:rsidR="00BA210B">
              <w:rPr>
                <w:webHidden/>
              </w:rPr>
              <w:instrText xml:space="preserve"> PAGEREF _Toc130224555 \h </w:instrText>
            </w:r>
            <w:r w:rsidR="00BA210B">
              <w:rPr>
                <w:webHidden/>
              </w:rPr>
            </w:r>
            <w:r w:rsidR="00BA210B">
              <w:rPr>
                <w:webHidden/>
              </w:rPr>
              <w:fldChar w:fldCharType="separate"/>
            </w:r>
            <w:r w:rsidR="00BA210B">
              <w:rPr>
                <w:webHidden/>
              </w:rPr>
              <w:t>10</w:t>
            </w:r>
            <w:r w:rsidR="00BA210B">
              <w:rPr>
                <w:webHidden/>
              </w:rPr>
              <w:fldChar w:fldCharType="end"/>
            </w:r>
          </w:hyperlink>
        </w:p>
        <w:p w14:paraId="2734D705" w14:textId="78C7C4E8" w:rsidR="00BA210B" w:rsidRDefault="00C13004">
          <w:pPr>
            <w:pStyle w:val="TOC2"/>
            <w:rPr>
              <w:rFonts w:asciiTheme="minorHAnsi" w:eastAsiaTheme="minorEastAsia" w:hAnsiTheme="minorHAnsi" w:cstheme="minorBidi"/>
              <w:sz w:val="22"/>
              <w:szCs w:val="22"/>
              <w:lang w:val="en-US" w:eastAsia="en-US"/>
            </w:rPr>
          </w:pPr>
          <w:hyperlink w:anchor="_Toc130224556" w:history="1">
            <w:r w:rsidR="00BA210B" w:rsidRPr="00A40B5C">
              <w:rPr>
                <w:rStyle w:val="Hyperlink"/>
              </w:rPr>
              <w:t>1.8</w:t>
            </w:r>
            <w:r w:rsidR="00BA210B">
              <w:rPr>
                <w:rFonts w:asciiTheme="minorHAnsi" w:eastAsiaTheme="minorEastAsia" w:hAnsiTheme="minorHAnsi" w:cstheme="minorBidi"/>
                <w:sz w:val="22"/>
                <w:szCs w:val="22"/>
                <w:lang w:val="en-US" w:eastAsia="en-US"/>
              </w:rPr>
              <w:tab/>
            </w:r>
            <w:r w:rsidR="00BA210B" w:rsidRPr="00A40B5C">
              <w:rPr>
                <w:rStyle w:val="Hyperlink"/>
              </w:rPr>
              <w:t>Definitions</w:t>
            </w:r>
            <w:r w:rsidR="00BA210B">
              <w:rPr>
                <w:webHidden/>
              </w:rPr>
              <w:tab/>
            </w:r>
            <w:r w:rsidR="00BA210B">
              <w:rPr>
                <w:webHidden/>
              </w:rPr>
              <w:fldChar w:fldCharType="begin"/>
            </w:r>
            <w:r w:rsidR="00BA210B">
              <w:rPr>
                <w:webHidden/>
              </w:rPr>
              <w:instrText xml:space="preserve"> PAGEREF _Toc130224556 \h </w:instrText>
            </w:r>
            <w:r w:rsidR="00BA210B">
              <w:rPr>
                <w:webHidden/>
              </w:rPr>
            </w:r>
            <w:r w:rsidR="00BA210B">
              <w:rPr>
                <w:webHidden/>
              </w:rPr>
              <w:fldChar w:fldCharType="separate"/>
            </w:r>
            <w:r w:rsidR="00BA210B">
              <w:rPr>
                <w:webHidden/>
              </w:rPr>
              <w:t>12</w:t>
            </w:r>
            <w:r w:rsidR="00BA210B">
              <w:rPr>
                <w:webHidden/>
              </w:rPr>
              <w:fldChar w:fldCharType="end"/>
            </w:r>
          </w:hyperlink>
        </w:p>
        <w:p w14:paraId="3129B4B2" w14:textId="1F0DD0EC" w:rsidR="00BA210B" w:rsidRDefault="00C13004">
          <w:pPr>
            <w:pStyle w:val="TOC1"/>
            <w:rPr>
              <w:rFonts w:asciiTheme="minorHAnsi" w:eastAsiaTheme="minorEastAsia" w:hAnsiTheme="minorHAnsi" w:cstheme="minorBidi"/>
              <w:b w:val="0"/>
              <w:caps w:val="0"/>
              <w:noProof/>
              <w:sz w:val="22"/>
              <w:szCs w:val="22"/>
              <w:lang w:val="en-US" w:eastAsia="en-US"/>
            </w:rPr>
          </w:pPr>
          <w:hyperlink w:anchor="_Toc130224557" w:history="1">
            <w:r w:rsidR="00BA210B" w:rsidRPr="00A40B5C">
              <w:rPr>
                <w:rStyle w:val="Hyperlink"/>
                <w:noProof/>
              </w:rPr>
              <w:t>2</w:t>
            </w:r>
            <w:r w:rsidR="00BA210B">
              <w:rPr>
                <w:rFonts w:asciiTheme="minorHAnsi" w:eastAsiaTheme="minorEastAsia" w:hAnsiTheme="minorHAnsi" w:cstheme="minorBidi"/>
                <w:b w:val="0"/>
                <w:caps w:val="0"/>
                <w:noProof/>
                <w:sz w:val="22"/>
                <w:szCs w:val="22"/>
                <w:lang w:val="en-US" w:eastAsia="en-US"/>
              </w:rPr>
              <w:tab/>
            </w:r>
            <w:r w:rsidR="00BA210B" w:rsidRPr="00A40B5C">
              <w:rPr>
                <w:rStyle w:val="Hyperlink"/>
                <w:noProof/>
              </w:rPr>
              <w:t>Overview of Changes for this Release</w:t>
            </w:r>
            <w:r w:rsidR="00BA210B">
              <w:rPr>
                <w:noProof/>
                <w:webHidden/>
              </w:rPr>
              <w:tab/>
            </w:r>
            <w:r w:rsidR="00BA210B">
              <w:rPr>
                <w:noProof/>
                <w:webHidden/>
              </w:rPr>
              <w:fldChar w:fldCharType="begin"/>
            </w:r>
            <w:r w:rsidR="00BA210B">
              <w:rPr>
                <w:noProof/>
                <w:webHidden/>
              </w:rPr>
              <w:instrText xml:space="preserve"> PAGEREF _Toc130224557 \h </w:instrText>
            </w:r>
            <w:r w:rsidR="00BA210B">
              <w:rPr>
                <w:noProof/>
                <w:webHidden/>
              </w:rPr>
            </w:r>
            <w:r w:rsidR="00BA210B">
              <w:rPr>
                <w:noProof/>
                <w:webHidden/>
              </w:rPr>
              <w:fldChar w:fldCharType="separate"/>
            </w:r>
            <w:r w:rsidR="00BA210B">
              <w:rPr>
                <w:noProof/>
                <w:webHidden/>
              </w:rPr>
              <w:t>13</w:t>
            </w:r>
            <w:r w:rsidR="00BA210B">
              <w:rPr>
                <w:noProof/>
                <w:webHidden/>
              </w:rPr>
              <w:fldChar w:fldCharType="end"/>
            </w:r>
          </w:hyperlink>
        </w:p>
        <w:p w14:paraId="2805D2A4" w14:textId="5C18DB4F" w:rsidR="00BA210B" w:rsidRDefault="00C13004">
          <w:pPr>
            <w:pStyle w:val="TOC2"/>
            <w:rPr>
              <w:rFonts w:asciiTheme="minorHAnsi" w:eastAsiaTheme="minorEastAsia" w:hAnsiTheme="minorHAnsi" w:cstheme="minorBidi"/>
              <w:sz w:val="22"/>
              <w:szCs w:val="22"/>
              <w:lang w:val="en-US" w:eastAsia="en-US"/>
            </w:rPr>
          </w:pPr>
          <w:hyperlink w:anchor="_Toc130224558" w:history="1">
            <w:r w:rsidR="00BA210B" w:rsidRPr="00A40B5C">
              <w:rPr>
                <w:rStyle w:val="Hyperlink"/>
              </w:rPr>
              <w:t>2.1</w:t>
            </w:r>
            <w:r w:rsidR="00BA210B">
              <w:rPr>
                <w:rFonts w:asciiTheme="minorHAnsi" w:eastAsiaTheme="minorEastAsia" w:hAnsiTheme="minorHAnsi" w:cstheme="minorBidi"/>
                <w:sz w:val="22"/>
                <w:szCs w:val="22"/>
                <w:lang w:val="en-US" w:eastAsia="en-US"/>
              </w:rPr>
              <w:tab/>
            </w:r>
            <w:r w:rsidR="00BA210B" w:rsidRPr="00A40B5C">
              <w:rPr>
                <w:rStyle w:val="Hyperlink"/>
              </w:rPr>
              <w:t>Changes related to the FESS for EMCS Phase 4.1</w:t>
            </w:r>
            <w:r w:rsidR="00BA210B">
              <w:rPr>
                <w:webHidden/>
              </w:rPr>
              <w:tab/>
            </w:r>
            <w:r w:rsidR="00BA210B">
              <w:rPr>
                <w:webHidden/>
              </w:rPr>
              <w:fldChar w:fldCharType="begin"/>
            </w:r>
            <w:r w:rsidR="00BA210B">
              <w:rPr>
                <w:webHidden/>
              </w:rPr>
              <w:instrText xml:space="preserve"> PAGEREF _Toc130224558 \h </w:instrText>
            </w:r>
            <w:r w:rsidR="00BA210B">
              <w:rPr>
                <w:webHidden/>
              </w:rPr>
            </w:r>
            <w:r w:rsidR="00BA210B">
              <w:rPr>
                <w:webHidden/>
              </w:rPr>
              <w:fldChar w:fldCharType="separate"/>
            </w:r>
            <w:r w:rsidR="00BA210B">
              <w:rPr>
                <w:webHidden/>
              </w:rPr>
              <w:t>13</w:t>
            </w:r>
            <w:r w:rsidR="00BA210B">
              <w:rPr>
                <w:webHidden/>
              </w:rPr>
              <w:fldChar w:fldCharType="end"/>
            </w:r>
          </w:hyperlink>
        </w:p>
        <w:p w14:paraId="026EA1BB" w14:textId="736FBE59" w:rsidR="00BA210B" w:rsidRDefault="00C13004">
          <w:pPr>
            <w:pStyle w:val="TOC2"/>
            <w:rPr>
              <w:rFonts w:asciiTheme="minorHAnsi" w:eastAsiaTheme="minorEastAsia" w:hAnsiTheme="minorHAnsi" w:cstheme="minorBidi"/>
              <w:sz w:val="22"/>
              <w:szCs w:val="22"/>
              <w:lang w:val="en-US" w:eastAsia="en-US"/>
            </w:rPr>
          </w:pPr>
          <w:hyperlink w:anchor="_Toc130224559" w:history="1">
            <w:r w:rsidR="00BA210B" w:rsidRPr="00A40B5C">
              <w:rPr>
                <w:rStyle w:val="Hyperlink"/>
              </w:rPr>
              <w:t>2.2</w:t>
            </w:r>
            <w:r w:rsidR="00BA210B">
              <w:rPr>
                <w:rFonts w:asciiTheme="minorHAnsi" w:eastAsiaTheme="minorEastAsia" w:hAnsiTheme="minorHAnsi" w:cstheme="minorBidi"/>
                <w:sz w:val="22"/>
                <w:szCs w:val="22"/>
                <w:lang w:val="en-US" w:eastAsia="en-US"/>
              </w:rPr>
              <w:tab/>
            </w:r>
            <w:r w:rsidR="00BA210B" w:rsidRPr="00A40B5C">
              <w:rPr>
                <w:rStyle w:val="Hyperlink"/>
              </w:rPr>
              <w:t>Changes related to the DDNEA for EMCS Phase 4.1</w:t>
            </w:r>
            <w:r w:rsidR="00BA210B">
              <w:rPr>
                <w:webHidden/>
              </w:rPr>
              <w:tab/>
            </w:r>
            <w:r w:rsidR="00BA210B">
              <w:rPr>
                <w:webHidden/>
              </w:rPr>
              <w:fldChar w:fldCharType="begin"/>
            </w:r>
            <w:r w:rsidR="00BA210B">
              <w:rPr>
                <w:webHidden/>
              </w:rPr>
              <w:instrText xml:space="preserve"> PAGEREF _Toc130224559 \h </w:instrText>
            </w:r>
            <w:r w:rsidR="00BA210B">
              <w:rPr>
                <w:webHidden/>
              </w:rPr>
            </w:r>
            <w:r w:rsidR="00BA210B">
              <w:rPr>
                <w:webHidden/>
              </w:rPr>
              <w:fldChar w:fldCharType="separate"/>
            </w:r>
            <w:r w:rsidR="00BA210B">
              <w:rPr>
                <w:webHidden/>
              </w:rPr>
              <w:t>17</w:t>
            </w:r>
            <w:r w:rsidR="00BA210B">
              <w:rPr>
                <w:webHidden/>
              </w:rPr>
              <w:fldChar w:fldCharType="end"/>
            </w:r>
          </w:hyperlink>
        </w:p>
        <w:p w14:paraId="693F2AFB" w14:textId="650718CC" w:rsidR="00BA210B" w:rsidRDefault="00C13004">
          <w:pPr>
            <w:pStyle w:val="TOC1"/>
            <w:rPr>
              <w:rFonts w:asciiTheme="minorHAnsi" w:eastAsiaTheme="minorEastAsia" w:hAnsiTheme="minorHAnsi" w:cstheme="minorBidi"/>
              <w:b w:val="0"/>
              <w:caps w:val="0"/>
              <w:noProof/>
              <w:sz w:val="22"/>
              <w:szCs w:val="22"/>
              <w:lang w:val="en-US" w:eastAsia="en-US"/>
            </w:rPr>
          </w:pPr>
          <w:hyperlink w:anchor="_Toc130224560" w:history="1">
            <w:r w:rsidR="00BA210B" w:rsidRPr="00A40B5C">
              <w:rPr>
                <w:rStyle w:val="Hyperlink"/>
                <w:noProof/>
              </w:rPr>
              <w:t>3</w:t>
            </w:r>
            <w:r w:rsidR="00BA210B">
              <w:rPr>
                <w:rFonts w:asciiTheme="minorHAnsi" w:eastAsiaTheme="minorEastAsia" w:hAnsiTheme="minorHAnsi" w:cstheme="minorBidi"/>
                <w:b w:val="0"/>
                <w:caps w:val="0"/>
                <w:noProof/>
                <w:sz w:val="22"/>
                <w:szCs w:val="22"/>
                <w:lang w:val="en-US" w:eastAsia="en-US"/>
              </w:rPr>
              <w:tab/>
            </w:r>
            <w:r w:rsidR="00BA210B" w:rsidRPr="00A40B5C">
              <w:rPr>
                <w:rStyle w:val="Hyperlink"/>
                <w:noProof/>
              </w:rPr>
              <w:t>Change Requests</w:t>
            </w:r>
            <w:r w:rsidR="00BA210B">
              <w:rPr>
                <w:noProof/>
                <w:webHidden/>
              </w:rPr>
              <w:tab/>
            </w:r>
            <w:r w:rsidR="00BA210B">
              <w:rPr>
                <w:noProof/>
                <w:webHidden/>
              </w:rPr>
              <w:fldChar w:fldCharType="begin"/>
            </w:r>
            <w:r w:rsidR="00BA210B">
              <w:rPr>
                <w:noProof/>
                <w:webHidden/>
              </w:rPr>
              <w:instrText xml:space="preserve"> PAGEREF _Toc130224560 \h </w:instrText>
            </w:r>
            <w:r w:rsidR="00BA210B">
              <w:rPr>
                <w:noProof/>
                <w:webHidden/>
              </w:rPr>
            </w:r>
            <w:r w:rsidR="00BA210B">
              <w:rPr>
                <w:noProof/>
                <w:webHidden/>
              </w:rPr>
              <w:fldChar w:fldCharType="separate"/>
            </w:r>
            <w:r w:rsidR="00BA210B">
              <w:rPr>
                <w:noProof/>
                <w:webHidden/>
              </w:rPr>
              <w:t>20</w:t>
            </w:r>
            <w:r w:rsidR="00BA210B">
              <w:rPr>
                <w:noProof/>
                <w:webHidden/>
              </w:rPr>
              <w:fldChar w:fldCharType="end"/>
            </w:r>
          </w:hyperlink>
        </w:p>
        <w:p w14:paraId="3760CF8B" w14:textId="4047CE27" w:rsidR="00BA210B" w:rsidRDefault="00C13004">
          <w:pPr>
            <w:pStyle w:val="TOC2"/>
            <w:rPr>
              <w:rFonts w:asciiTheme="minorHAnsi" w:eastAsiaTheme="minorEastAsia" w:hAnsiTheme="minorHAnsi" w:cstheme="minorBidi"/>
              <w:sz w:val="22"/>
              <w:szCs w:val="22"/>
              <w:lang w:val="en-US" w:eastAsia="en-US"/>
            </w:rPr>
          </w:pPr>
          <w:hyperlink w:anchor="_Toc130224561" w:history="1">
            <w:r w:rsidR="00BA210B" w:rsidRPr="00A40B5C">
              <w:rPr>
                <w:rStyle w:val="Hyperlink"/>
              </w:rPr>
              <w:t>3.1</w:t>
            </w:r>
            <w:r w:rsidR="00BA210B">
              <w:rPr>
                <w:rFonts w:asciiTheme="minorHAnsi" w:eastAsiaTheme="minorEastAsia" w:hAnsiTheme="minorHAnsi" w:cstheme="minorBidi"/>
                <w:sz w:val="22"/>
                <w:szCs w:val="22"/>
                <w:lang w:val="en-US" w:eastAsia="en-US"/>
              </w:rPr>
              <w:tab/>
            </w:r>
            <w:r w:rsidR="00BA210B" w:rsidRPr="00A40B5C">
              <w:rPr>
                <w:rStyle w:val="Hyperlink"/>
              </w:rPr>
              <w:t>FESS Change Requests</w:t>
            </w:r>
            <w:r w:rsidR="00BA210B">
              <w:rPr>
                <w:webHidden/>
              </w:rPr>
              <w:tab/>
            </w:r>
            <w:r w:rsidR="00BA210B">
              <w:rPr>
                <w:webHidden/>
              </w:rPr>
              <w:fldChar w:fldCharType="begin"/>
            </w:r>
            <w:r w:rsidR="00BA210B">
              <w:rPr>
                <w:webHidden/>
              </w:rPr>
              <w:instrText xml:space="preserve"> PAGEREF _Toc130224561 \h </w:instrText>
            </w:r>
            <w:r w:rsidR="00BA210B">
              <w:rPr>
                <w:webHidden/>
              </w:rPr>
            </w:r>
            <w:r w:rsidR="00BA210B">
              <w:rPr>
                <w:webHidden/>
              </w:rPr>
              <w:fldChar w:fldCharType="separate"/>
            </w:r>
            <w:r w:rsidR="00BA210B">
              <w:rPr>
                <w:webHidden/>
              </w:rPr>
              <w:t>20</w:t>
            </w:r>
            <w:r w:rsidR="00BA210B">
              <w:rPr>
                <w:webHidden/>
              </w:rPr>
              <w:fldChar w:fldCharType="end"/>
            </w:r>
          </w:hyperlink>
        </w:p>
        <w:p w14:paraId="1806CCF5" w14:textId="222CB5BC" w:rsidR="00BA210B" w:rsidRDefault="00C13004">
          <w:pPr>
            <w:pStyle w:val="TOC2"/>
            <w:rPr>
              <w:rFonts w:asciiTheme="minorHAnsi" w:eastAsiaTheme="minorEastAsia" w:hAnsiTheme="minorHAnsi" w:cstheme="minorBidi"/>
              <w:sz w:val="22"/>
              <w:szCs w:val="22"/>
              <w:lang w:val="en-US" w:eastAsia="en-US"/>
            </w:rPr>
          </w:pPr>
          <w:hyperlink w:anchor="_Toc130224562" w:history="1">
            <w:r w:rsidR="00BA210B" w:rsidRPr="00A40B5C">
              <w:rPr>
                <w:rStyle w:val="Hyperlink"/>
              </w:rPr>
              <w:t>3.2</w:t>
            </w:r>
            <w:r w:rsidR="00BA210B">
              <w:rPr>
                <w:rFonts w:asciiTheme="minorHAnsi" w:eastAsiaTheme="minorEastAsia" w:hAnsiTheme="minorHAnsi" w:cstheme="minorBidi"/>
                <w:sz w:val="22"/>
                <w:szCs w:val="22"/>
                <w:lang w:val="en-US" w:eastAsia="en-US"/>
              </w:rPr>
              <w:tab/>
            </w:r>
            <w:r w:rsidR="00BA210B" w:rsidRPr="00A40B5C">
              <w:rPr>
                <w:rStyle w:val="Hyperlink"/>
              </w:rPr>
              <w:t>DDNEA Change Requests</w:t>
            </w:r>
            <w:r w:rsidR="00BA210B">
              <w:rPr>
                <w:webHidden/>
              </w:rPr>
              <w:tab/>
            </w:r>
            <w:r w:rsidR="00BA210B">
              <w:rPr>
                <w:webHidden/>
              </w:rPr>
              <w:fldChar w:fldCharType="begin"/>
            </w:r>
            <w:r w:rsidR="00BA210B">
              <w:rPr>
                <w:webHidden/>
              </w:rPr>
              <w:instrText xml:space="preserve"> PAGEREF _Toc130224562 \h </w:instrText>
            </w:r>
            <w:r w:rsidR="00BA210B">
              <w:rPr>
                <w:webHidden/>
              </w:rPr>
            </w:r>
            <w:r w:rsidR="00BA210B">
              <w:rPr>
                <w:webHidden/>
              </w:rPr>
              <w:fldChar w:fldCharType="separate"/>
            </w:r>
            <w:r w:rsidR="00BA210B">
              <w:rPr>
                <w:webHidden/>
              </w:rPr>
              <w:t>157</w:t>
            </w:r>
            <w:r w:rsidR="00BA210B">
              <w:rPr>
                <w:webHidden/>
              </w:rPr>
              <w:fldChar w:fldCharType="end"/>
            </w:r>
          </w:hyperlink>
        </w:p>
        <w:p w14:paraId="57F19517" w14:textId="0F0DABCA" w:rsidR="00BA210B" w:rsidRDefault="00C13004">
          <w:pPr>
            <w:pStyle w:val="TOC1"/>
            <w:rPr>
              <w:rFonts w:asciiTheme="minorHAnsi" w:eastAsiaTheme="minorEastAsia" w:hAnsiTheme="minorHAnsi" w:cstheme="minorBidi"/>
              <w:b w:val="0"/>
              <w:caps w:val="0"/>
              <w:noProof/>
              <w:sz w:val="22"/>
              <w:szCs w:val="22"/>
              <w:lang w:val="en-US" w:eastAsia="en-US"/>
            </w:rPr>
          </w:pPr>
          <w:hyperlink w:anchor="_Toc130224563" w:history="1">
            <w:r w:rsidR="00BA210B" w:rsidRPr="00A40B5C">
              <w:rPr>
                <w:rStyle w:val="Hyperlink"/>
                <w:noProof/>
              </w:rPr>
              <w:t>4</w:t>
            </w:r>
            <w:r w:rsidR="00BA210B">
              <w:rPr>
                <w:rFonts w:asciiTheme="minorHAnsi" w:eastAsiaTheme="minorEastAsia" w:hAnsiTheme="minorHAnsi" w:cstheme="minorBidi"/>
                <w:b w:val="0"/>
                <w:caps w:val="0"/>
                <w:noProof/>
                <w:sz w:val="22"/>
                <w:szCs w:val="22"/>
                <w:lang w:val="en-US" w:eastAsia="en-US"/>
              </w:rPr>
              <w:tab/>
            </w:r>
            <w:r w:rsidR="00BA210B" w:rsidRPr="00A40B5C">
              <w:rPr>
                <w:rStyle w:val="Hyperlink"/>
                <w:noProof/>
              </w:rPr>
              <w:t>Annexes</w:t>
            </w:r>
            <w:r w:rsidR="00BA210B">
              <w:rPr>
                <w:noProof/>
                <w:webHidden/>
              </w:rPr>
              <w:tab/>
            </w:r>
            <w:r w:rsidR="00BA210B">
              <w:rPr>
                <w:noProof/>
                <w:webHidden/>
              </w:rPr>
              <w:fldChar w:fldCharType="begin"/>
            </w:r>
            <w:r w:rsidR="00BA210B">
              <w:rPr>
                <w:noProof/>
                <w:webHidden/>
              </w:rPr>
              <w:instrText xml:space="preserve"> PAGEREF _Toc130224563 \h </w:instrText>
            </w:r>
            <w:r w:rsidR="00BA210B">
              <w:rPr>
                <w:noProof/>
                <w:webHidden/>
              </w:rPr>
            </w:r>
            <w:r w:rsidR="00BA210B">
              <w:rPr>
                <w:noProof/>
                <w:webHidden/>
              </w:rPr>
              <w:fldChar w:fldCharType="separate"/>
            </w:r>
            <w:r w:rsidR="00BA210B">
              <w:rPr>
                <w:noProof/>
                <w:webHidden/>
              </w:rPr>
              <w:t>295</w:t>
            </w:r>
            <w:r w:rsidR="00BA210B">
              <w:rPr>
                <w:noProof/>
                <w:webHidden/>
              </w:rPr>
              <w:fldChar w:fldCharType="end"/>
            </w:r>
          </w:hyperlink>
        </w:p>
        <w:p w14:paraId="69F17522" w14:textId="640B34A2" w:rsidR="00BA210B" w:rsidRDefault="00C13004">
          <w:pPr>
            <w:pStyle w:val="TOC2"/>
            <w:rPr>
              <w:rFonts w:asciiTheme="minorHAnsi" w:eastAsiaTheme="minorEastAsia" w:hAnsiTheme="minorHAnsi" w:cstheme="minorBidi"/>
              <w:sz w:val="22"/>
              <w:szCs w:val="22"/>
              <w:lang w:val="en-US" w:eastAsia="en-US"/>
            </w:rPr>
          </w:pPr>
          <w:hyperlink w:anchor="_Toc130224564" w:history="1">
            <w:r w:rsidR="00BA210B" w:rsidRPr="00A40B5C">
              <w:rPr>
                <w:rStyle w:val="Hyperlink"/>
              </w:rPr>
              <w:t>4.1</w:t>
            </w:r>
            <w:r w:rsidR="00BA210B">
              <w:rPr>
                <w:rFonts w:asciiTheme="minorHAnsi" w:eastAsiaTheme="minorEastAsia" w:hAnsiTheme="minorHAnsi" w:cstheme="minorBidi"/>
                <w:sz w:val="22"/>
                <w:szCs w:val="22"/>
                <w:lang w:val="en-US" w:eastAsia="en-US"/>
              </w:rPr>
              <w:tab/>
            </w:r>
            <w:r w:rsidR="00BA210B" w:rsidRPr="00A40B5C">
              <w:rPr>
                <w:rStyle w:val="Hyperlink"/>
              </w:rPr>
              <w:t>Annex: DDNEA-P4-332 – Update of the II.IV.2 Export Operation at Office of Export - Case of MSA of Dispatch is different than MSA of export- STD updates for EMCS phase 4.1</w:t>
            </w:r>
            <w:r w:rsidR="00BA210B">
              <w:rPr>
                <w:webHidden/>
              </w:rPr>
              <w:tab/>
            </w:r>
            <w:r w:rsidR="00BA210B">
              <w:rPr>
                <w:webHidden/>
              </w:rPr>
              <w:fldChar w:fldCharType="begin"/>
            </w:r>
            <w:r w:rsidR="00BA210B">
              <w:rPr>
                <w:webHidden/>
              </w:rPr>
              <w:instrText xml:space="preserve"> PAGEREF _Toc130224564 \h </w:instrText>
            </w:r>
            <w:r w:rsidR="00BA210B">
              <w:rPr>
                <w:webHidden/>
              </w:rPr>
            </w:r>
            <w:r w:rsidR="00BA210B">
              <w:rPr>
                <w:webHidden/>
              </w:rPr>
              <w:fldChar w:fldCharType="separate"/>
            </w:r>
            <w:r w:rsidR="00BA210B">
              <w:rPr>
                <w:webHidden/>
              </w:rPr>
              <w:t>295</w:t>
            </w:r>
            <w:r w:rsidR="00BA210B">
              <w:rPr>
                <w:webHidden/>
              </w:rPr>
              <w:fldChar w:fldCharType="end"/>
            </w:r>
          </w:hyperlink>
        </w:p>
        <w:p w14:paraId="64663059" w14:textId="6F279B20" w:rsidR="00000E2E" w:rsidRPr="00A02A60" w:rsidRDefault="00EB17D8">
          <w:pPr>
            <w:rPr>
              <w:szCs w:val="22"/>
            </w:rPr>
          </w:pPr>
          <w:r w:rsidRPr="00CB6941">
            <w:rPr>
              <w:szCs w:val="22"/>
            </w:rPr>
            <w:fldChar w:fldCharType="end"/>
          </w:r>
          <w:r w:rsidR="00000E2E" w:rsidRPr="00A02A60">
            <w:rPr>
              <w:szCs w:val="22"/>
            </w:rPr>
            <w:br w:type="page"/>
          </w:r>
        </w:p>
      </w:sdtContent>
    </w:sdt>
    <w:p w14:paraId="3F59B5E7" w14:textId="1DF56352" w:rsidR="00060FDE" w:rsidRPr="00EE0BA1" w:rsidRDefault="00060FDE" w:rsidP="008F6F83">
      <w:pPr>
        <w:pStyle w:val="HeadingTOC"/>
        <w:rPr>
          <w:rFonts w:ascii="Times New Roman" w:hAnsi="Times New Roman"/>
          <w:szCs w:val="32"/>
        </w:rPr>
      </w:pPr>
      <w:r w:rsidRPr="00EE0BA1">
        <w:rPr>
          <w:rFonts w:ascii="Times New Roman" w:hAnsi="Times New Roman"/>
          <w:szCs w:val="32"/>
        </w:rPr>
        <w:lastRenderedPageBreak/>
        <w:t xml:space="preserve">List of </w:t>
      </w:r>
      <w:r w:rsidR="00C43437" w:rsidRPr="00EE0BA1">
        <w:rPr>
          <w:rFonts w:ascii="Times New Roman" w:hAnsi="Times New Roman"/>
          <w:szCs w:val="32"/>
        </w:rPr>
        <w:t>t</w:t>
      </w:r>
      <w:r w:rsidRPr="00EE0BA1">
        <w:rPr>
          <w:rFonts w:ascii="Times New Roman" w:hAnsi="Times New Roman"/>
          <w:szCs w:val="32"/>
        </w:rPr>
        <w:t>ables</w:t>
      </w:r>
    </w:p>
    <w:p w14:paraId="75E05C7A" w14:textId="28A1F9F6" w:rsidR="00BA210B" w:rsidRDefault="00012202">
      <w:pPr>
        <w:pStyle w:val="TableofFigures"/>
        <w:tabs>
          <w:tab w:val="right" w:leader="dot" w:pos="9063"/>
        </w:tabs>
        <w:rPr>
          <w:rFonts w:asciiTheme="minorHAnsi" w:eastAsiaTheme="minorEastAsia" w:hAnsiTheme="minorHAnsi" w:cstheme="minorBidi"/>
          <w:noProof/>
          <w:sz w:val="22"/>
          <w:lang w:val="en-US" w:eastAsia="en-US"/>
        </w:rPr>
      </w:pPr>
      <w:r w:rsidRPr="006374DA">
        <w:rPr>
          <w:sz w:val="22"/>
          <w:lang w:val="en-GB"/>
        </w:rPr>
        <w:fldChar w:fldCharType="begin"/>
      </w:r>
      <w:r w:rsidRPr="00A02A60">
        <w:rPr>
          <w:sz w:val="22"/>
          <w:lang w:val="en-GB"/>
        </w:rPr>
        <w:instrText xml:space="preserve"> TOC \h \z \c "Table" </w:instrText>
      </w:r>
      <w:r w:rsidRPr="006374DA">
        <w:rPr>
          <w:sz w:val="22"/>
          <w:lang w:val="en-GB"/>
        </w:rPr>
        <w:fldChar w:fldCharType="separate"/>
      </w:r>
      <w:hyperlink w:anchor="_Toc130224565" w:history="1">
        <w:r w:rsidR="00BA210B" w:rsidRPr="00C2687C">
          <w:rPr>
            <w:rStyle w:val="Hyperlink"/>
            <w:noProof/>
          </w:rPr>
          <w:t>Table 1: Reference documents</w:t>
        </w:r>
        <w:r w:rsidR="00BA210B">
          <w:rPr>
            <w:noProof/>
            <w:webHidden/>
          </w:rPr>
          <w:tab/>
        </w:r>
        <w:r w:rsidR="00BA210B">
          <w:rPr>
            <w:noProof/>
            <w:webHidden/>
          </w:rPr>
          <w:fldChar w:fldCharType="begin"/>
        </w:r>
        <w:r w:rsidR="00BA210B">
          <w:rPr>
            <w:noProof/>
            <w:webHidden/>
          </w:rPr>
          <w:instrText xml:space="preserve"> PAGEREF _Toc130224565 \h </w:instrText>
        </w:r>
        <w:r w:rsidR="00BA210B">
          <w:rPr>
            <w:noProof/>
            <w:webHidden/>
          </w:rPr>
        </w:r>
        <w:r w:rsidR="00BA210B">
          <w:rPr>
            <w:noProof/>
            <w:webHidden/>
          </w:rPr>
          <w:fldChar w:fldCharType="separate"/>
        </w:r>
        <w:r w:rsidR="00BA210B">
          <w:rPr>
            <w:noProof/>
            <w:webHidden/>
          </w:rPr>
          <w:t>10</w:t>
        </w:r>
        <w:r w:rsidR="00BA210B">
          <w:rPr>
            <w:noProof/>
            <w:webHidden/>
          </w:rPr>
          <w:fldChar w:fldCharType="end"/>
        </w:r>
      </w:hyperlink>
    </w:p>
    <w:p w14:paraId="3B48B413" w14:textId="60760C54" w:rsidR="00BA210B" w:rsidRDefault="00C13004">
      <w:pPr>
        <w:pStyle w:val="TableofFigures"/>
        <w:tabs>
          <w:tab w:val="right" w:leader="dot" w:pos="9063"/>
        </w:tabs>
        <w:rPr>
          <w:rFonts w:asciiTheme="minorHAnsi" w:eastAsiaTheme="minorEastAsia" w:hAnsiTheme="minorHAnsi" w:cstheme="minorBidi"/>
          <w:noProof/>
          <w:sz w:val="22"/>
          <w:lang w:val="en-US" w:eastAsia="en-US"/>
        </w:rPr>
      </w:pPr>
      <w:hyperlink w:anchor="_Toc130224566" w:history="1">
        <w:r w:rsidR="00BA210B" w:rsidRPr="00C2687C">
          <w:rPr>
            <w:rStyle w:val="Hyperlink"/>
            <w:noProof/>
          </w:rPr>
          <w:t>Table 2: Applicable documents</w:t>
        </w:r>
        <w:r w:rsidR="00BA210B">
          <w:rPr>
            <w:noProof/>
            <w:webHidden/>
          </w:rPr>
          <w:tab/>
        </w:r>
        <w:r w:rsidR="00BA210B">
          <w:rPr>
            <w:noProof/>
            <w:webHidden/>
          </w:rPr>
          <w:fldChar w:fldCharType="begin"/>
        </w:r>
        <w:r w:rsidR="00BA210B">
          <w:rPr>
            <w:noProof/>
            <w:webHidden/>
          </w:rPr>
          <w:instrText xml:space="preserve"> PAGEREF _Toc130224566 \h </w:instrText>
        </w:r>
        <w:r w:rsidR="00BA210B">
          <w:rPr>
            <w:noProof/>
            <w:webHidden/>
          </w:rPr>
        </w:r>
        <w:r w:rsidR="00BA210B">
          <w:rPr>
            <w:noProof/>
            <w:webHidden/>
          </w:rPr>
          <w:fldChar w:fldCharType="separate"/>
        </w:r>
        <w:r w:rsidR="00BA210B">
          <w:rPr>
            <w:noProof/>
            <w:webHidden/>
          </w:rPr>
          <w:t>10</w:t>
        </w:r>
        <w:r w:rsidR="00BA210B">
          <w:rPr>
            <w:noProof/>
            <w:webHidden/>
          </w:rPr>
          <w:fldChar w:fldCharType="end"/>
        </w:r>
      </w:hyperlink>
    </w:p>
    <w:p w14:paraId="6F310B33" w14:textId="75554693" w:rsidR="00BA210B" w:rsidRDefault="00C13004">
      <w:pPr>
        <w:pStyle w:val="TableofFigures"/>
        <w:tabs>
          <w:tab w:val="right" w:leader="dot" w:pos="9063"/>
        </w:tabs>
        <w:rPr>
          <w:rFonts w:asciiTheme="minorHAnsi" w:eastAsiaTheme="minorEastAsia" w:hAnsiTheme="minorHAnsi" w:cstheme="minorBidi"/>
          <w:noProof/>
          <w:sz w:val="22"/>
          <w:lang w:val="en-US" w:eastAsia="en-US"/>
        </w:rPr>
      </w:pPr>
      <w:hyperlink w:anchor="_Toc130224567" w:history="1">
        <w:r w:rsidR="00BA210B" w:rsidRPr="00C2687C">
          <w:rPr>
            <w:rStyle w:val="Hyperlink"/>
            <w:noProof/>
          </w:rPr>
          <w:t>Table 3: Abbreviations and acronyms</w:t>
        </w:r>
        <w:r w:rsidR="00BA210B">
          <w:rPr>
            <w:noProof/>
            <w:webHidden/>
          </w:rPr>
          <w:tab/>
        </w:r>
        <w:r w:rsidR="00BA210B">
          <w:rPr>
            <w:noProof/>
            <w:webHidden/>
          </w:rPr>
          <w:fldChar w:fldCharType="begin"/>
        </w:r>
        <w:r w:rsidR="00BA210B">
          <w:rPr>
            <w:noProof/>
            <w:webHidden/>
          </w:rPr>
          <w:instrText xml:space="preserve"> PAGEREF _Toc130224567 \h </w:instrText>
        </w:r>
        <w:r w:rsidR="00BA210B">
          <w:rPr>
            <w:noProof/>
            <w:webHidden/>
          </w:rPr>
        </w:r>
        <w:r w:rsidR="00BA210B">
          <w:rPr>
            <w:noProof/>
            <w:webHidden/>
          </w:rPr>
          <w:fldChar w:fldCharType="separate"/>
        </w:r>
        <w:r w:rsidR="00BA210B">
          <w:rPr>
            <w:noProof/>
            <w:webHidden/>
          </w:rPr>
          <w:t>12</w:t>
        </w:r>
        <w:r w:rsidR="00BA210B">
          <w:rPr>
            <w:noProof/>
            <w:webHidden/>
          </w:rPr>
          <w:fldChar w:fldCharType="end"/>
        </w:r>
      </w:hyperlink>
    </w:p>
    <w:p w14:paraId="47879C9C" w14:textId="4C81E1C4" w:rsidR="00BA210B" w:rsidRDefault="00C13004">
      <w:pPr>
        <w:pStyle w:val="TableofFigures"/>
        <w:tabs>
          <w:tab w:val="right" w:leader="dot" w:pos="9063"/>
        </w:tabs>
        <w:rPr>
          <w:rFonts w:asciiTheme="minorHAnsi" w:eastAsiaTheme="minorEastAsia" w:hAnsiTheme="minorHAnsi" w:cstheme="minorBidi"/>
          <w:noProof/>
          <w:sz w:val="22"/>
          <w:lang w:val="en-US" w:eastAsia="en-US"/>
        </w:rPr>
      </w:pPr>
      <w:hyperlink w:anchor="_Toc130224568" w:history="1">
        <w:r w:rsidR="00BA210B" w:rsidRPr="00C2687C">
          <w:rPr>
            <w:rStyle w:val="Hyperlink"/>
            <w:noProof/>
          </w:rPr>
          <w:t>Table 4: Overview of FESS Changes for this Release</w:t>
        </w:r>
        <w:r w:rsidR="00BA210B">
          <w:rPr>
            <w:noProof/>
            <w:webHidden/>
          </w:rPr>
          <w:tab/>
        </w:r>
        <w:r w:rsidR="00BA210B">
          <w:rPr>
            <w:noProof/>
            <w:webHidden/>
          </w:rPr>
          <w:fldChar w:fldCharType="begin"/>
        </w:r>
        <w:r w:rsidR="00BA210B">
          <w:rPr>
            <w:noProof/>
            <w:webHidden/>
          </w:rPr>
          <w:instrText xml:space="preserve"> PAGEREF _Toc130224568 \h </w:instrText>
        </w:r>
        <w:r w:rsidR="00BA210B">
          <w:rPr>
            <w:noProof/>
            <w:webHidden/>
          </w:rPr>
        </w:r>
        <w:r w:rsidR="00BA210B">
          <w:rPr>
            <w:noProof/>
            <w:webHidden/>
          </w:rPr>
          <w:fldChar w:fldCharType="separate"/>
        </w:r>
        <w:r w:rsidR="00BA210B">
          <w:rPr>
            <w:noProof/>
            <w:webHidden/>
          </w:rPr>
          <w:t>16</w:t>
        </w:r>
        <w:r w:rsidR="00BA210B">
          <w:rPr>
            <w:noProof/>
            <w:webHidden/>
          </w:rPr>
          <w:fldChar w:fldCharType="end"/>
        </w:r>
      </w:hyperlink>
    </w:p>
    <w:p w14:paraId="388FFAE4" w14:textId="32D2B543" w:rsidR="00BA210B" w:rsidRDefault="00C13004">
      <w:pPr>
        <w:pStyle w:val="TableofFigures"/>
        <w:tabs>
          <w:tab w:val="right" w:leader="dot" w:pos="9063"/>
        </w:tabs>
        <w:rPr>
          <w:rFonts w:asciiTheme="minorHAnsi" w:eastAsiaTheme="minorEastAsia" w:hAnsiTheme="minorHAnsi" w:cstheme="minorBidi"/>
          <w:noProof/>
          <w:sz w:val="22"/>
          <w:lang w:val="en-US" w:eastAsia="en-US"/>
        </w:rPr>
      </w:pPr>
      <w:hyperlink w:anchor="_Toc130224569" w:history="1">
        <w:r w:rsidR="00BA210B" w:rsidRPr="00C2687C">
          <w:rPr>
            <w:rStyle w:val="Hyperlink"/>
            <w:noProof/>
          </w:rPr>
          <w:t>Table 5: Overview of DDNEA Changes for this Release</w:t>
        </w:r>
        <w:r w:rsidR="00BA210B">
          <w:rPr>
            <w:noProof/>
            <w:webHidden/>
          </w:rPr>
          <w:tab/>
        </w:r>
        <w:r w:rsidR="00BA210B">
          <w:rPr>
            <w:noProof/>
            <w:webHidden/>
          </w:rPr>
          <w:fldChar w:fldCharType="begin"/>
        </w:r>
        <w:r w:rsidR="00BA210B">
          <w:rPr>
            <w:noProof/>
            <w:webHidden/>
          </w:rPr>
          <w:instrText xml:space="preserve"> PAGEREF _Toc130224569 \h </w:instrText>
        </w:r>
        <w:r w:rsidR="00BA210B">
          <w:rPr>
            <w:noProof/>
            <w:webHidden/>
          </w:rPr>
        </w:r>
        <w:r w:rsidR="00BA210B">
          <w:rPr>
            <w:noProof/>
            <w:webHidden/>
          </w:rPr>
          <w:fldChar w:fldCharType="separate"/>
        </w:r>
        <w:r w:rsidR="00BA210B">
          <w:rPr>
            <w:noProof/>
            <w:webHidden/>
          </w:rPr>
          <w:t>19</w:t>
        </w:r>
        <w:r w:rsidR="00BA210B">
          <w:rPr>
            <w:noProof/>
            <w:webHidden/>
          </w:rPr>
          <w:fldChar w:fldCharType="end"/>
        </w:r>
      </w:hyperlink>
    </w:p>
    <w:p w14:paraId="497C345F" w14:textId="0698DE17" w:rsidR="00060FDE" w:rsidRPr="00A02A60" w:rsidRDefault="00012202" w:rsidP="00EC0230">
      <w:pPr>
        <w:rPr>
          <w:szCs w:val="22"/>
        </w:rPr>
      </w:pPr>
      <w:r w:rsidRPr="006374DA">
        <w:rPr>
          <w:szCs w:val="22"/>
          <w:lang w:eastAsia="nl-NL"/>
        </w:rPr>
        <w:fldChar w:fldCharType="end"/>
      </w:r>
    </w:p>
    <w:p w14:paraId="75FCC869" w14:textId="77777777" w:rsidR="00D02BE5" w:rsidRPr="00A02A60" w:rsidRDefault="00D02BE5" w:rsidP="00EC0230">
      <w:pPr>
        <w:rPr>
          <w:szCs w:val="22"/>
        </w:rPr>
      </w:pPr>
      <w:bookmarkStart w:id="0" w:name="_Toc486939097"/>
      <w:bookmarkStart w:id="1" w:name="_Ref488221223"/>
      <w:bookmarkStart w:id="2" w:name="_Toc496935248"/>
    </w:p>
    <w:p w14:paraId="659E407C" w14:textId="0D6EFD6C" w:rsidR="001F52A3" w:rsidRPr="00A02A60" w:rsidRDefault="001F52A3" w:rsidP="00212AAF">
      <w:pPr>
        <w:rPr>
          <w:szCs w:val="22"/>
        </w:rPr>
      </w:pPr>
      <w:r w:rsidRPr="00A02A60">
        <w:rPr>
          <w:szCs w:val="22"/>
        </w:rPr>
        <w:br w:type="page"/>
      </w:r>
    </w:p>
    <w:p w14:paraId="1EE38EA8" w14:textId="1A2C18B4" w:rsidR="00471835" w:rsidRPr="00CB6941" w:rsidRDefault="00471835" w:rsidP="00471835">
      <w:pPr>
        <w:pStyle w:val="Heading1"/>
        <w:rPr>
          <w:szCs w:val="32"/>
        </w:rPr>
      </w:pPr>
      <w:bookmarkStart w:id="3" w:name="_Introduction"/>
      <w:bookmarkStart w:id="4" w:name="_Ref12270897"/>
      <w:bookmarkStart w:id="5" w:name="_Toc130224548"/>
      <w:bookmarkEnd w:id="0"/>
      <w:bookmarkEnd w:id="1"/>
      <w:bookmarkEnd w:id="2"/>
      <w:bookmarkEnd w:id="3"/>
      <w:r w:rsidRPr="00CB6941">
        <w:rPr>
          <w:szCs w:val="32"/>
        </w:rPr>
        <w:lastRenderedPageBreak/>
        <w:t>Introduction</w:t>
      </w:r>
      <w:bookmarkEnd w:id="4"/>
      <w:bookmarkEnd w:id="5"/>
    </w:p>
    <w:p w14:paraId="452B3834" w14:textId="4A1A51DF" w:rsidR="00471835" w:rsidRPr="00CB6941" w:rsidRDefault="001F52A3" w:rsidP="00471835">
      <w:pPr>
        <w:pStyle w:val="Heading2"/>
      </w:pPr>
      <w:bookmarkStart w:id="6" w:name="_Toc130224549"/>
      <w:r w:rsidRPr="00CB6941">
        <w:t>Document p</w:t>
      </w:r>
      <w:r w:rsidR="00471835" w:rsidRPr="00CB6941">
        <w:t>urpose</w:t>
      </w:r>
      <w:bookmarkEnd w:id="6"/>
    </w:p>
    <w:p w14:paraId="4FB1C6C0" w14:textId="61795B95" w:rsidR="00625513" w:rsidRPr="00A02A60" w:rsidRDefault="00625513" w:rsidP="00EC0230">
      <w:pPr>
        <w:rPr>
          <w:color w:val="000000"/>
          <w:szCs w:val="22"/>
        </w:rPr>
      </w:pPr>
      <w:r w:rsidRPr="00A02A60">
        <w:rPr>
          <w:color w:val="000000"/>
          <w:szCs w:val="22"/>
        </w:rPr>
        <w:t>The purpose of this document is to define the scope for the Functional Excise System Specifications (FESS) and the Design Document for National Excise Applications (DDNEA) for EMCS Phase 4.</w:t>
      </w:r>
      <w:r w:rsidR="00C35879" w:rsidRPr="00A02A60">
        <w:rPr>
          <w:color w:val="000000"/>
          <w:szCs w:val="22"/>
        </w:rPr>
        <w:t>1</w:t>
      </w:r>
      <w:r w:rsidRPr="00A02A60">
        <w:rPr>
          <w:color w:val="000000"/>
          <w:szCs w:val="22"/>
        </w:rPr>
        <w:t xml:space="preserve"> corrective and evolutive release.</w:t>
      </w:r>
    </w:p>
    <w:p w14:paraId="34E1AD50" w14:textId="57A3DEF0" w:rsidR="001F52A3" w:rsidRPr="00CB6941" w:rsidRDefault="001F52A3" w:rsidP="001F52A3">
      <w:pPr>
        <w:pStyle w:val="Heading2"/>
      </w:pPr>
      <w:bookmarkStart w:id="7" w:name="_Toc130224550"/>
      <w:r w:rsidRPr="00CB6941">
        <w:t>Scope</w:t>
      </w:r>
      <w:bookmarkEnd w:id="7"/>
    </w:p>
    <w:p w14:paraId="72B69935" w14:textId="37E22B8A" w:rsidR="00625513" w:rsidRPr="00A02A60" w:rsidRDefault="00625513" w:rsidP="00625513">
      <w:pPr>
        <w:rPr>
          <w:szCs w:val="22"/>
          <w:lang w:val="en-US"/>
        </w:rPr>
      </w:pPr>
      <w:r w:rsidRPr="00A02A60">
        <w:rPr>
          <w:szCs w:val="22"/>
          <w:lang w:val="en-US"/>
        </w:rPr>
        <w:t xml:space="preserve">This document records the RFCs that </w:t>
      </w:r>
      <w:r w:rsidR="00AE58CE">
        <w:rPr>
          <w:szCs w:val="22"/>
          <w:lang w:val="en-US"/>
        </w:rPr>
        <w:t>are</w:t>
      </w:r>
      <w:r w:rsidRPr="00A02A60">
        <w:rPr>
          <w:szCs w:val="22"/>
          <w:lang w:val="en-US"/>
        </w:rPr>
        <w:t xml:space="preserve"> implemented in FESS and in DDNEA for EMCS Phase 4.</w:t>
      </w:r>
      <w:r w:rsidR="00C35879" w:rsidRPr="00A02A60">
        <w:rPr>
          <w:szCs w:val="22"/>
          <w:lang w:val="en-US"/>
        </w:rPr>
        <w:t>1</w:t>
      </w:r>
      <w:r w:rsidRPr="00A02A60">
        <w:rPr>
          <w:szCs w:val="22"/>
          <w:lang w:val="en-US"/>
        </w:rPr>
        <w:t xml:space="preserve"> corrective and evolutive release. </w:t>
      </w:r>
    </w:p>
    <w:p w14:paraId="62207C90" w14:textId="7F74149C" w:rsidR="00625513" w:rsidRDefault="00625513" w:rsidP="00625513">
      <w:pPr>
        <w:rPr>
          <w:szCs w:val="22"/>
          <w:lang w:val="en-US"/>
        </w:rPr>
      </w:pPr>
      <w:r w:rsidRPr="00A02A60">
        <w:rPr>
          <w:szCs w:val="22"/>
          <w:lang w:val="en-US"/>
        </w:rPr>
        <w:t>The RFCs included in this document are a subset of the RFCs listed in the “Functional Excise System Specification (FESS) List of Requests for Change and EMCS Change Advisory Board Recommendations” [</w:t>
      </w:r>
      <w:r w:rsidR="00350274" w:rsidRPr="006374DA">
        <w:rPr>
          <w:szCs w:val="22"/>
          <w:lang w:val="en-US"/>
        </w:rPr>
        <w:fldChar w:fldCharType="begin"/>
      </w:r>
      <w:r w:rsidR="00350274" w:rsidRPr="00A02A60">
        <w:rPr>
          <w:szCs w:val="22"/>
          <w:lang w:val="en-US"/>
        </w:rPr>
        <w:instrText xml:space="preserve"> REF R03 \h </w:instrText>
      </w:r>
      <w:r w:rsidR="00C35879" w:rsidRPr="00A02A60">
        <w:rPr>
          <w:szCs w:val="22"/>
          <w:lang w:val="en-US"/>
        </w:rPr>
        <w:instrText xml:space="preserve"> \* MERGEFORMAT </w:instrText>
      </w:r>
      <w:r w:rsidR="00350274" w:rsidRPr="006374DA">
        <w:rPr>
          <w:szCs w:val="22"/>
          <w:lang w:val="en-US"/>
        </w:rPr>
      </w:r>
      <w:r w:rsidR="00350274" w:rsidRPr="006374DA">
        <w:rPr>
          <w:szCs w:val="22"/>
          <w:lang w:val="en-US"/>
        </w:rPr>
        <w:fldChar w:fldCharType="separate"/>
      </w:r>
      <w:r w:rsidR="00331DB5" w:rsidRPr="006374DA">
        <w:rPr>
          <w:szCs w:val="22"/>
        </w:rPr>
        <w:t>R0</w:t>
      </w:r>
      <w:r w:rsidR="00331DB5" w:rsidRPr="006374DA">
        <w:rPr>
          <w:noProof/>
          <w:szCs w:val="22"/>
        </w:rPr>
        <w:t>3</w:t>
      </w:r>
      <w:r w:rsidR="00350274" w:rsidRPr="006374DA">
        <w:rPr>
          <w:szCs w:val="22"/>
          <w:lang w:val="en-US"/>
        </w:rPr>
        <w:fldChar w:fldCharType="end"/>
      </w:r>
      <w:r w:rsidRPr="00A02A60">
        <w:rPr>
          <w:szCs w:val="22"/>
          <w:lang w:val="en-US"/>
        </w:rPr>
        <w:t>] and in the "Design Document for National Excise Applications for EMCS List of Requests for Change and EMCS Change Advisory Board Recommendations" [</w:t>
      </w:r>
      <w:r w:rsidR="00350274" w:rsidRPr="006374DA">
        <w:rPr>
          <w:szCs w:val="22"/>
          <w:lang w:val="en-US"/>
        </w:rPr>
        <w:fldChar w:fldCharType="begin"/>
      </w:r>
      <w:r w:rsidR="00350274" w:rsidRPr="00A02A60">
        <w:rPr>
          <w:szCs w:val="22"/>
          <w:lang w:val="en-US"/>
        </w:rPr>
        <w:instrText xml:space="preserve"> REF R05 \h </w:instrText>
      </w:r>
      <w:r w:rsidR="00C35879" w:rsidRPr="00A02A60">
        <w:rPr>
          <w:szCs w:val="22"/>
          <w:lang w:val="en-US"/>
        </w:rPr>
        <w:instrText xml:space="preserve"> \* MERGEFORMAT </w:instrText>
      </w:r>
      <w:r w:rsidR="00350274" w:rsidRPr="006374DA">
        <w:rPr>
          <w:szCs w:val="22"/>
          <w:lang w:val="en-US"/>
        </w:rPr>
      </w:r>
      <w:r w:rsidR="00350274" w:rsidRPr="006374DA">
        <w:rPr>
          <w:szCs w:val="22"/>
          <w:lang w:val="en-US"/>
        </w:rPr>
        <w:fldChar w:fldCharType="separate"/>
      </w:r>
      <w:r w:rsidR="00331DB5" w:rsidRPr="006374DA">
        <w:rPr>
          <w:szCs w:val="22"/>
        </w:rPr>
        <w:t>R05</w:t>
      </w:r>
      <w:r w:rsidR="00350274" w:rsidRPr="006374DA">
        <w:rPr>
          <w:szCs w:val="22"/>
          <w:lang w:val="en-US"/>
        </w:rPr>
        <w:fldChar w:fldCharType="end"/>
      </w:r>
      <w:r w:rsidRPr="00A02A60">
        <w:rPr>
          <w:szCs w:val="22"/>
          <w:lang w:val="en-US"/>
        </w:rPr>
        <w:t>].</w:t>
      </w:r>
    </w:p>
    <w:p w14:paraId="729FEDDD" w14:textId="77777777" w:rsidR="00AE58CE" w:rsidRPr="00AE58CE" w:rsidRDefault="00AE58CE" w:rsidP="00AE58CE">
      <w:pPr>
        <w:rPr>
          <w:szCs w:val="22"/>
          <w:lang w:val="en-US"/>
        </w:rPr>
      </w:pPr>
      <w:r w:rsidRPr="00AE58CE">
        <w:rPr>
          <w:szCs w:val="22"/>
          <w:lang w:val="en-US"/>
        </w:rPr>
        <w:t>From March to August 2022 eight workshops took place with all MSAs invited to prepare the changes for the Phase 4.1, EMCS alignment with AES. The Release Scope Document for EMCS Phase 4.1 was reviewed and approved by MSAs. 21 review comments were received from six MSAs. Comments were integrated in the RFCs and the Release Scope Document v.2.00 was published on CIRCABC on 5/09/2022.</w:t>
      </w:r>
    </w:p>
    <w:p w14:paraId="7C751A56" w14:textId="77777777" w:rsidR="00AE58CE" w:rsidRPr="00AE58CE" w:rsidRDefault="00AE58CE" w:rsidP="00AE58CE">
      <w:pPr>
        <w:rPr>
          <w:szCs w:val="22"/>
          <w:lang w:val="en-US"/>
        </w:rPr>
      </w:pPr>
      <w:r w:rsidRPr="00AE58CE">
        <w:rPr>
          <w:szCs w:val="22"/>
          <w:lang w:val="en-US"/>
        </w:rPr>
        <w:t>After the approval during September-November 2022 the EMCS Central Project Team has implemented the approved changes in FESS v4.10 and DDNEA v3.10. During the implementation process few additional corrective adjustments were introduced and one additional functional change to align two similar business processes. DDNEA v3.10 has been published on CIRCABC on 24/11/22 for “early” verification, followed by FESS BPMs on 7/12/22.</w:t>
      </w:r>
    </w:p>
    <w:p w14:paraId="33805A8A" w14:textId="77777777" w:rsidR="00AE58CE" w:rsidRPr="00AE58CE" w:rsidRDefault="00AE58CE" w:rsidP="00AE58CE">
      <w:pPr>
        <w:rPr>
          <w:szCs w:val="22"/>
          <w:lang w:val="en-US"/>
        </w:rPr>
      </w:pPr>
      <w:r w:rsidRPr="00AE58CE">
        <w:rPr>
          <w:szCs w:val="22"/>
          <w:lang w:val="en-US"/>
        </w:rPr>
        <w:t>The written procedure to the Heads of Delegations of the Committee on Excise Duties for the verification of the implementation of the Release Scope Document for Phase 4.1 v.2.00 was launched on 8/12/22.</w:t>
      </w:r>
    </w:p>
    <w:p w14:paraId="5E1E3F5D" w14:textId="696FE34A" w:rsidR="00AE58CE" w:rsidRPr="00AE58CE" w:rsidRDefault="00AE58CE" w:rsidP="00AE58CE">
      <w:pPr>
        <w:rPr>
          <w:szCs w:val="22"/>
          <w:lang w:val="en-US"/>
        </w:rPr>
      </w:pPr>
      <w:r w:rsidRPr="00AE58CE">
        <w:rPr>
          <w:szCs w:val="22"/>
          <w:lang w:val="en-US"/>
        </w:rPr>
        <w:t>In parallel the CAB written procedure to the Heads of Delegations of the Committee on Excise Duties for four Ad Hoc RFCs</w:t>
      </w:r>
      <w:r w:rsidR="00B0301D">
        <w:rPr>
          <w:szCs w:val="22"/>
          <w:lang w:val="en-US"/>
        </w:rPr>
        <w:t xml:space="preserve"> FESS-303, FESS-304,</w:t>
      </w:r>
      <w:r w:rsidRPr="00AE58CE">
        <w:rPr>
          <w:szCs w:val="22"/>
          <w:lang w:val="en-US"/>
        </w:rPr>
        <w:t xml:space="preserve"> FESS -305 and FESS-306 and their downstream DDNEA RFCs took place. MSAs comments on both written procedures were expected by 05/01/23. Altogether 19 comments were received from five MSAs.</w:t>
      </w:r>
    </w:p>
    <w:p w14:paraId="4971CDD1" w14:textId="77777777" w:rsidR="00AE58CE" w:rsidRPr="00AE58CE" w:rsidRDefault="00AE58CE" w:rsidP="00AE58CE">
      <w:pPr>
        <w:rPr>
          <w:szCs w:val="22"/>
          <w:lang w:val="en-US"/>
        </w:rPr>
      </w:pPr>
      <w:r w:rsidRPr="00AE58CE">
        <w:rPr>
          <w:szCs w:val="22"/>
          <w:lang w:val="en-US"/>
        </w:rPr>
        <w:t>On 16/01 MSAs agreed on the Commission positions on the comments for the Common Specification review. On 23/01 MSAs agreed on the comments related to Ad-Hoc RFCs.</w:t>
      </w:r>
    </w:p>
    <w:p w14:paraId="2DF1AE82" w14:textId="77777777" w:rsidR="00AE58CE" w:rsidRPr="00AE58CE" w:rsidRDefault="00AE58CE" w:rsidP="00AE58CE">
      <w:pPr>
        <w:rPr>
          <w:szCs w:val="22"/>
          <w:lang w:val="en-US"/>
        </w:rPr>
      </w:pPr>
      <w:r w:rsidRPr="00AE58CE">
        <w:rPr>
          <w:szCs w:val="22"/>
          <w:lang w:val="en-US"/>
        </w:rPr>
        <w:t xml:space="preserve">As soon as the Commission positions have been agreed with MSAs the development contractor started the preparation of CTP and TRP for the upcoming Conformance testing. During this process few more issues were found and integrated in DDNEA and FESS final versions. </w:t>
      </w:r>
    </w:p>
    <w:p w14:paraId="234795E4" w14:textId="2BC07410" w:rsidR="00AE58CE" w:rsidRPr="006374DA" w:rsidRDefault="00AE58CE" w:rsidP="00AE58CE">
      <w:pPr>
        <w:rPr>
          <w:szCs w:val="22"/>
          <w:lang w:val="en-US"/>
        </w:rPr>
      </w:pPr>
      <w:r w:rsidRPr="00AE58CE">
        <w:rPr>
          <w:szCs w:val="22"/>
          <w:lang w:val="en-US"/>
        </w:rPr>
        <w:t>Detailed overview on all the changes listed above, has been presented to MSAs in several meetings from 5/12/22 to 09/03/23 and the presentations can be found in PICS.</w:t>
      </w:r>
    </w:p>
    <w:p w14:paraId="669DBAC5" w14:textId="527BD004" w:rsidR="00CE210B" w:rsidRPr="00C456D4" w:rsidRDefault="00CE210B" w:rsidP="00CE210B">
      <w:pPr>
        <w:rPr>
          <w:szCs w:val="22"/>
          <w:lang w:val="en-US"/>
        </w:rPr>
      </w:pPr>
      <w:r w:rsidRPr="00C456D4">
        <w:rPr>
          <w:szCs w:val="22"/>
          <w:lang w:val="en-US"/>
        </w:rPr>
        <w:t>The following color code is applied in Release Scope Document v2.</w:t>
      </w:r>
      <w:r w:rsidR="00C456D4">
        <w:rPr>
          <w:szCs w:val="22"/>
          <w:lang w:val="en-US"/>
        </w:rPr>
        <w:t>1</w:t>
      </w:r>
      <w:r w:rsidRPr="00C456D4">
        <w:rPr>
          <w:szCs w:val="22"/>
          <w:lang w:val="en-US"/>
        </w:rPr>
        <w:t>0:</w:t>
      </w:r>
    </w:p>
    <w:p w14:paraId="1A0869CD" w14:textId="7755E2E6" w:rsidR="00CE210B" w:rsidRPr="00C456D4" w:rsidRDefault="00CE210B">
      <w:pPr>
        <w:pStyle w:val="ListParagraph"/>
        <w:numPr>
          <w:ilvl w:val="0"/>
          <w:numId w:val="140"/>
        </w:numPr>
        <w:rPr>
          <w:szCs w:val="22"/>
          <w:lang w:val="en-US"/>
        </w:rPr>
      </w:pPr>
      <w:r w:rsidRPr="00C456D4">
        <w:rPr>
          <w:szCs w:val="22"/>
          <w:lang w:val="en-US"/>
        </w:rPr>
        <w:t xml:space="preserve">Green font indicates the material that was added and red font </w:t>
      </w:r>
      <w:r w:rsidR="00C8675F">
        <w:rPr>
          <w:szCs w:val="22"/>
          <w:lang w:val="en-US"/>
        </w:rPr>
        <w:t>and</w:t>
      </w:r>
      <w:r w:rsidRPr="00C456D4">
        <w:rPr>
          <w:szCs w:val="22"/>
          <w:lang w:val="en-US"/>
        </w:rPr>
        <w:t xml:space="preserve"> strike through stands for the removed text in comparison to </w:t>
      </w:r>
      <w:r w:rsidR="00D32F0B">
        <w:rPr>
          <w:szCs w:val="22"/>
          <w:lang w:val="en-US"/>
        </w:rPr>
        <w:t xml:space="preserve">the </w:t>
      </w:r>
      <w:r w:rsidRPr="00C456D4">
        <w:rPr>
          <w:szCs w:val="22"/>
          <w:lang w:val="en-US"/>
        </w:rPr>
        <w:t>Release Scope Document v</w:t>
      </w:r>
      <w:r w:rsidR="00C456D4">
        <w:rPr>
          <w:szCs w:val="22"/>
          <w:lang w:val="en-US"/>
        </w:rPr>
        <w:t>2</w:t>
      </w:r>
      <w:r w:rsidRPr="00C456D4">
        <w:rPr>
          <w:szCs w:val="22"/>
          <w:lang w:val="en-US"/>
        </w:rPr>
        <w:t>.00;</w:t>
      </w:r>
    </w:p>
    <w:p w14:paraId="6CF06BEE" w14:textId="6BD3CD2C" w:rsidR="00E93C1A" w:rsidRPr="00BA210B" w:rsidRDefault="00CE210B" w:rsidP="00BA210B">
      <w:pPr>
        <w:pStyle w:val="ListParagraph"/>
        <w:numPr>
          <w:ilvl w:val="0"/>
          <w:numId w:val="140"/>
        </w:numPr>
        <w:rPr>
          <w:szCs w:val="22"/>
          <w:lang w:val="en-US"/>
        </w:rPr>
      </w:pPr>
      <w:r w:rsidRPr="00C456D4">
        <w:rPr>
          <w:szCs w:val="22"/>
          <w:lang w:val="en-US"/>
        </w:rPr>
        <w:t xml:space="preserve">Inside the RFCs, the changes to be implemented on the existing text of the specifications (FESS and DDNEA) are highlighted in yellow, whereas the text of newly added scenarios is </w:t>
      </w:r>
      <w:r w:rsidRPr="00C456D4">
        <w:rPr>
          <w:szCs w:val="22"/>
          <w:lang w:val="en-US"/>
        </w:rPr>
        <w:lastRenderedPageBreak/>
        <w:t>highlighted in green. Additionally, the text presented in purple font depicts the text that will be deleted.</w:t>
      </w:r>
    </w:p>
    <w:p w14:paraId="4FAD4CAC" w14:textId="13D1A695" w:rsidR="00AE58CE" w:rsidRPr="00E93C1A" w:rsidRDefault="00AE58CE" w:rsidP="00BA210B">
      <w:pPr>
        <w:rPr>
          <w:szCs w:val="22"/>
          <w:lang w:val="en-US"/>
        </w:rPr>
      </w:pPr>
      <w:r>
        <w:t>It has to be noted that there were too many updates in FESS RFCs due to purely editing corrections therefore these corrective changes are not indicated in colours.</w:t>
      </w:r>
    </w:p>
    <w:p w14:paraId="6266A027" w14:textId="03BD3CA9" w:rsidR="00625513" w:rsidRPr="00C456D4" w:rsidRDefault="00CE210B" w:rsidP="00CE210B">
      <w:pPr>
        <w:rPr>
          <w:szCs w:val="22"/>
          <w:lang w:val="en-US"/>
        </w:rPr>
      </w:pPr>
      <w:r w:rsidRPr="00C456D4">
        <w:rPr>
          <w:szCs w:val="22"/>
          <w:lang w:val="en-US"/>
        </w:rPr>
        <w:t>The full list of the RFCs that will be implemented in FESS and DDNEA for EMCS Phase 4.1 corrective and evolutive release is the following.</w:t>
      </w:r>
      <w:r w:rsidR="00E93C1A">
        <w:rPr>
          <w:szCs w:val="22"/>
          <w:lang w:val="en-US"/>
        </w:rPr>
        <w:t xml:space="preserve"> </w:t>
      </w:r>
      <w:r w:rsidRPr="00C456D4">
        <w:rPr>
          <w:szCs w:val="22"/>
          <w:lang w:val="en-US"/>
        </w:rPr>
        <w:t xml:space="preserve"> </w:t>
      </w:r>
    </w:p>
    <w:p w14:paraId="4951959D" w14:textId="35C37DD8" w:rsidR="00625513" w:rsidRPr="00E70A9F" w:rsidRDefault="00B2514B" w:rsidP="00812F9F">
      <w:pPr>
        <w:pStyle w:val="ListParagraph"/>
        <w:numPr>
          <w:ilvl w:val="0"/>
          <w:numId w:val="28"/>
        </w:numPr>
        <w:spacing w:line="360" w:lineRule="auto"/>
        <w:rPr>
          <w:b/>
          <w:bCs/>
          <w:szCs w:val="22"/>
        </w:rPr>
      </w:pPr>
      <w:r w:rsidRPr="00C456D4">
        <w:rPr>
          <w:b/>
          <w:bCs/>
          <w:strike/>
          <w:color w:val="FF0000"/>
          <w:szCs w:val="22"/>
        </w:rPr>
        <w:t>1</w:t>
      </w:r>
      <w:r w:rsidR="009E1268" w:rsidRPr="00C456D4">
        <w:rPr>
          <w:b/>
          <w:bCs/>
          <w:strike/>
          <w:color w:val="FF0000"/>
          <w:szCs w:val="22"/>
        </w:rPr>
        <w:t>6</w:t>
      </w:r>
      <w:r w:rsidR="00C456D4" w:rsidRPr="00C456D4">
        <w:rPr>
          <w:b/>
          <w:bCs/>
          <w:color w:val="00B050"/>
          <w:szCs w:val="22"/>
        </w:rPr>
        <w:t>20</w:t>
      </w:r>
      <w:r w:rsidR="00625513" w:rsidRPr="00A02A60">
        <w:rPr>
          <w:b/>
          <w:bCs/>
          <w:szCs w:val="22"/>
        </w:rPr>
        <w:t xml:space="preserve"> FESS RFCs</w:t>
      </w:r>
      <w:r w:rsidR="00E70A9F">
        <w:rPr>
          <w:b/>
          <w:bCs/>
          <w:szCs w:val="22"/>
        </w:rPr>
        <w:t>:</w:t>
      </w:r>
    </w:p>
    <w:p w14:paraId="180BEFD1" w14:textId="061C8869" w:rsidR="0084296D" w:rsidRPr="00C456D4" w:rsidRDefault="0084296D" w:rsidP="00B2514B">
      <w:pPr>
        <w:pStyle w:val="Bulleted1"/>
        <w:numPr>
          <w:ilvl w:val="0"/>
          <w:numId w:val="29"/>
        </w:numPr>
        <w:spacing w:line="360" w:lineRule="auto"/>
        <w:rPr>
          <w:rFonts w:ascii="Times New Roman" w:hAnsi="Times New Roman" w:cs="Times New Roman"/>
          <w:sz w:val="22"/>
          <w:szCs w:val="22"/>
        </w:rPr>
      </w:pPr>
      <w:r w:rsidRPr="00C456D4">
        <w:rPr>
          <w:rFonts w:ascii="Times New Roman" w:hAnsi="Times New Roman" w:cs="Times New Roman"/>
          <w:sz w:val="22"/>
          <w:szCs w:val="22"/>
        </w:rPr>
        <w:t>FESS-286;</w:t>
      </w:r>
    </w:p>
    <w:p w14:paraId="618432FC" w14:textId="11EEFA7B"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FESS-287</w:t>
      </w:r>
      <w:r w:rsidR="007300A8">
        <w:rPr>
          <w:rFonts w:ascii="Times New Roman" w:hAnsi="Times New Roman" w:cs="Times New Roman"/>
          <w:sz w:val="22"/>
          <w:szCs w:val="22"/>
        </w:rPr>
        <w:t>;</w:t>
      </w:r>
    </w:p>
    <w:p w14:paraId="27A4E7D5" w14:textId="36725804"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FESS-288</w:t>
      </w:r>
      <w:r w:rsidR="007300A8">
        <w:rPr>
          <w:rFonts w:ascii="Times New Roman" w:hAnsi="Times New Roman" w:cs="Times New Roman"/>
          <w:sz w:val="22"/>
          <w:szCs w:val="22"/>
        </w:rPr>
        <w:t>;</w:t>
      </w:r>
    </w:p>
    <w:p w14:paraId="7C5E9AA3" w14:textId="5BA76718"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FESS-289</w:t>
      </w:r>
      <w:r w:rsidR="007300A8">
        <w:rPr>
          <w:rFonts w:ascii="Times New Roman" w:hAnsi="Times New Roman" w:cs="Times New Roman"/>
          <w:sz w:val="22"/>
          <w:szCs w:val="22"/>
        </w:rPr>
        <w:t>;</w:t>
      </w:r>
    </w:p>
    <w:p w14:paraId="545F4B43" w14:textId="402AF529"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FESS-290</w:t>
      </w:r>
      <w:r w:rsidR="007300A8">
        <w:rPr>
          <w:rFonts w:ascii="Times New Roman" w:hAnsi="Times New Roman" w:cs="Times New Roman"/>
          <w:sz w:val="22"/>
          <w:szCs w:val="22"/>
        </w:rPr>
        <w:t>;</w:t>
      </w:r>
    </w:p>
    <w:p w14:paraId="66D7207B" w14:textId="4B0BFFE2"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FESS-291</w:t>
      </w:r>
      <w:r w:rsidR="007300A8">
        <w:rPr>
          <w:rFonts w:ascii="Times New Roman" w:hAnsi="Times New Roman" w:cs="Times New Roman"/>
          <w:sz w:val="22"/>
          <w:szCs w:val="22"/>
        </w:rPr>
        <w:t>;</w:t>
      </w:r>
    </w:p>
    <w:p w14:paraId="6605F209" w14:textId="266460B6"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FESS-292</w:t>
      </w:r>
      <w:r w:rsidR="007300A8">
        <w:rPr>
          <w:rFonts w:ascii="Times New Roman" w:hAnsi="Times New Roman" w:cs="Times New Roman"/>
          <w:sz w:val="22"/>
          <w:szCs w:val="22"/>
        </w:rPr>
        <w:t>;</w:t>
      </w:r>
    </w:p>
    <w:p w14:paraId="0D233DEE" w14:textId="73DEF743"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FESS-293</w:t>
      </w:r>
      <w:r w:rsidR="007300A8">
        <w:rPr>
          <w:rFonts w:ascii="Times New Roman" w:hAnsi="Times New Roman" w:cs="Times New Roman"/>
          <w:sz w:val="22"/>
          <w:szCs w:val="22"/>
        </w:rPr>
        <w:t>;</w:t>
      </w:r>
    </w:p>
    <w:p w14:paraId="1C0B9434" w14:textId="4BC0BAAD"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FESS-294</w:t>
      </w:r>
      <w:r w:rsidR="007300A8">
        <w:rPr>
          <w:rFonts w:ascii="Times New Roman" w:hAnsi="Times New Roman" w:cs="Times New Roman"/>
          <w:sz w:val="22"/>
          <w:szCs w:val="22"/>
        </w:rPr>
        <w:t>;</w:t>
      </w:r>
    </w:p>
    <w:p w14:paraId="03413FF9" w14:textId="3BC66A12"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FESS-295</w:t>
      </w:r>
      <w:r w:rsidR="007300A8">
        <w:rPr>
          <w:rFonts w:ascii="Times New Roman" w:hAnsi="Times New Roman" w:cs="Times New Roman"/>
          <w:sz w:val="22"/>
          <w:szCs w:val="22"/>
        </w:rPr>
        <w:t>;</w:t>
      </w:r>
    </w:p>
    <w:p w14:paraId="793FE5F5" w14:textId="45E00B9B"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FESS-296</w:t>
      </w:r>
      <w:r w:rsidR="007300A8">
        <w:rPr>
          <w:rFonts w:ascii="Times New Roman" w:hAnsi="Times New Roman" w:cs="Times New Roman"/>
          <w:sz w:val="22"/>
          <w:szCs w:val="22"/>
        </w:rPr>
        <w:t>;</w:t>
      </w:r>
    </w:p>
    <w:p w14:paraId="2365D22F" w14:textId="3F2A15B2"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FESS-297</w:t>
      </w:r>
      <w:r w:rsidR="007300A8">
        <w:rPr>
          <w:rFonts w:ascii="Times New Roman" w:hAnsi="Times New Roman" w:cs="Times New Roman"/>
          <w:sz w:val="22"/>
          <w:szCs w:val="22"/>
        </w:rPr>
        <w:t>;</w:t>
      </w:r>
    </w:p>
    <w:p w14:paraId="143D07F4" w14:textId="4C8F2614"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FESS-298</w:t>
      </w:r>
      <w:r w:rsidR="007300A8">
        <w:rPr>
          <w:rFonts w:ascii="Times New Roman" w:hAnsi="Times New Roman" w:cs="Times New Roman"/>
          <w:sz w:val="22"/>
          <w:szCs w:val="22"/>
        </w:rPr>
        <w:t>;</w:t>
      </w:r>
    </w:p>
    <w:p w14:paraId="0466DBEF" w14:textId="2AB4B3FE"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FESS-299</w:t>
      </w:r>
      <w:r w:rsidR="007300A8">
        <w:rPr>
          <w:rFonts w:ascii="Times New Roman" w:hAnsi="Times New Roman" w:cs="Times New Roman"/>
          <w:sz w:val="22"/>
          <w:szCs w:val="22"/>
        </w:rPr>
        <w:t>;</w:t>
      </w:r>
    </w:p>
    <w:p w14:paraId="79100D74" w14:textId="7169F23C"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FESS-300</w:t>
      </w:r>
      <w:r w:rsidR="007300A8">
        <w:rPr>
          <w:rFonts w:ascii="Times New Roman" w:hAnsi="Times New Roman" w:cs="Times New Roman"/>
          <w:sz w:val="22"/>
          <w:szCs w:val="22"/>
        </w:rPr>
        <w:t>;</w:t>
      </w:r>
    </w:p>
    <w:p w14:paraId="5BE75D12" w14:textId="0961F64A" w:rsidR="00B2514B"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FESS-302</w:t>
      </w:r>
      <w:r w:rsidR="00C456D4">
        <w:rPr>
          <w:rFonts w:ascii="Times New Roman" w:hAnsi="Times New Roman" w:cs="Times New Roman"/>
          <w:sz w:val="22"/>
          <w:szCs w:val="22"/>
        </w:rPr>
        <w:t>;</w:t>
      </w:r>
    </w:p>
    <w:p w14:paraId="1F2A4197" w14:textId="3B544DD9" w:rsidR="00C456D4" w:rsidRPr="00C456D4" w:rsidRDefault="00C456D4" w:rsidP="00C456D4">
      <w:pPr>
        <w:pStyle w:val="Bulleted1"/>
        <w:numPr>
          <w:ilvl w:val="0"/>
          <w:numId w:val="29"/>
        </w:numPr>
        <w:spacing w:line="360" w:lineRule="auto"/>
        <w:rPr>
          <w:rFonts w:ascii="Times New Roman" w:hAnsi="Times New Roman" w:cs="Times New Roman"/>
          <w:color w:val="00B050"/>
          <w:sz w:val="22"/>
          <w:szCs w:val="22"/>
        </w:rPr>
      </w:pPr>
      <w:r w:rsidRPr="00C456D4">
        <w:rPr>
          <w:rFonts w:ascii="Times New Roman" w:hAnsi="Times New Roman" w:cs="Times New Roman"/>
          <w:color w:val="00B050"/>
          <w:sz w:val="22"/>
          <w:szCs w:val="22"/>
        </w:rPr>
        <w:t>FESS-303;</w:t>
      </w:r>
    </w:p>
    <w:p w14:paraId="3322F321" w14:textId="7AF59AC8" w:rsidR="00C456D4" w:rsidRPr="00C456D4" w:rsidRDefault="00C456D4" w:rsidP="00C456D4">
      <w:pPr>
        <w:pStyle w:val="Bulleted1"/>
        <w:numPr>
          <w:ilvl w:val="0"/>
          <w:numId w:val="29"/>
        </w:numPr>
        <w:spacing w:line="360" w:lineRule="auto"/>
        <w:rPr>
          <w:rFonts w:ascii="Times New Roman" w:hAnsi="Times New Roman" w:cs="Times New Roman"/>
          <w:color w:val="00B050"/>
          <w:sz w:val="22"/>
          <w:szCs w:val="22"/>
        </w:rPr>
      </w:pPr>
      <w:r w:rsidRPr="00C456D4">
        <w:rPr>
          <w:rFonts w:ascii="Times New Roman" w:hAnsi="Times New Roman" w:cs="Times New Roman"/>
          <w:color w:val="00B050"/>
          <w:sz w:val="22"/>
          <w:szCs w:val="22"/>
        </w:rPr>
        <w:t>FESS-304;</w:t>
      </w:r>
    </w:p>
    <w:p w14:paraId="5ED61872" w14:textId="2001D626" w:rsidR="00C456D4" w:rsidRPr="00C456D4" w:rsidRDefault="00C456D4" w:rsidP="00C456D4">
      <w:pPr>
        <w:pStyle w:val="Bulleted1"/>
        <w:numPr>
          <w:ilvl w:val="0"/>
          <w:numId w:val="29"/>
        </w:numPr>
        <w:spacing w:line="360" w:lineRule="auto"/>
        <w:rPr>
          <w:rFonts w:ascii="Times New Roman" w:hAnsi="Times New Roman" w:cs="Times New Roman"/>
          <w:color w:val="00B050"/>
          <w:sz w:val="22"/>
          <w:szCs w:val="22"/>
        </w:rPr>
      </w:pPr>
      <w:r w:rsidRPr="00C456D4">
        <w:rPr>
          <w:rFonts w:ascii="Times New Roman" w:hAnsi="Times New Roman" w:cs="Times New Roman"/>
          <w:color w:val="00B050"/>
          <w:sz w:val="22"/>
          <w:szCs w:val="22"/>
        </w:rPr>
        <w:t>FESS-305;</w:t>
      </w:r>
    </w:p>
    <w:p w14:paraId="5674B6FD" w14:textId="4F4E8E63" w:rsidR="00C456D4" w:rsidRPr="00C456D4" w:rsidRDefault="00C456D4" w:rsidP="00C456D4">
      <w:pPr>
        <w:pStyle w:val="Bulleted1"/>
        <w:numPr>
          <w:ilvl w:val="0"/>
          <w:numId w:val="29"/>
        </w:numPr>
        <w:spacing w:line="360" w:lineRule="auto"/>
        <w:rPr>
          <w:rFonts w:ascii="Times New Roman" w:hAnsi="Times New Roman" w:cs="Times New Roman"/>
          <w:color w:val="00B050"/>
          <w:sz w:val="22"/>
          <w:szCs w:val="22"/>
        </w:rPr>
      </w:pPr>
      <w:r w:rsidRPr="00C456D4">
        <w:rPr>
          <w:rFonts w:ascii="Times New Roman" w:hAnsi="Times New Roman" w:cs="Times New Roman"/>
          <w:color w:val="00B050"/>
          <w:sz w:val="22"/>
          <w:szCs w:val="22"/>
        </w:rPr>
        <w:t>FESS-306</w:t>
      </w:r>
      <w:r w:rsidR="00C8675F">
        <w:rPr>
          <w:rFonts w:ascii="Times New Roman" w:hAnsi="Times New Roman" w:cs="Times New Roman"/>
          <w:color w:val="00B050"/>
          <w:sz w:val="22"/>
          <w:szCs w:val="22"/>
        </w:rPr>
        <w:t>.</w:t>
      </w:r>
    </w:p>
    <w:p w14:paraId="0E321BB3" w14:textId="77777777" w:rsidR="00C456D4" w:rsidRPr="00A02A60" w:rsidRDefault="00C456D4" w:rsidP="00C456D4">
      <w:pPr>
        <w:pStyle w:val="Bulleted1"/>
        <w:spacing w:line="360" w:lineRule="auto"/>
        <w:rPr>
          <w:rFonts w:ascii="Times New Roman" w:hAnsi="Times New Roman" w:cs="Times New Roman"/>
          <w:sz w:val="22"/>
          <w:szCs w:val="22"/>
        </w:rPr>
      </w:pPr>
    </w:p>
    <w:p w14:paraId="5BA00D16" w14:textId="1CAEA1BA" w:rsidR="00625513" w:rsidRPr="00A02A60" w:rsidRDefault="00625513" w:rsidP="00B34A7C">
      <w:pPr>
        <w:rPr>
          <w:szCs w:val="22"/>
        </w:rPr>
      </w:pPr>
    </w:p>
    <w:p w14:paraId="2622DE3C" w14:textId="77777777" w:rsidR="00625513" w:rsidRPr="00A02A60" w:rsidRDefault="00625513" w:rsidP="00625513">
      <w:pPr>
        <w:rPr>
          <w:szCs w:val="22"/>
        </w:rPr>
      </w:pPr>
    </w:p>
    <w:p w14:paraId="74980E3D" w14:textId="77777777" w:rsidR="009E1268" w:rsidRPr="00A02A60" w:rsidRDefault="009E1268">
      <w:pPr>
        <w:spacing w:after="0" w:line="240" w:lineRule="auto"/>
        <w:jc w:val="left"/>
        <w:rPr>
          <w:b/>
          <w:bCs/>
          <w:szCs w:val="22"/>
          <w:lang w:eastAsia="en-US"/>
        </w:rPr>
      </w:pPr>
      <w:r w:rsidRPr="00A02A60">
        <w:rPr>
          <w:b/>
          <w:bCs/>
          <w:szCs w:val="22"/>
        </w:rPr>
        <w:br w:type="page"/>
      </w:r>
    </w:p>
    <w:p w14:paraId="22B46416" w14:textId="02F8E06B" w:rsidR="00625513" w:rsidRPr="00E70A9F" w:rsidRDefault="00553C1E" w:rsidP="00812F9F">
      <w:pPr>
        <w:pStyle w:val="ListParagraph"/>
        <w:numPr>
          <w:ilvl w:val="0"/>
          <w:numId w:val="28"/>
        </w:numPr>
        <w:spacing w:line="360" w:lineRule="auto"/>
        <w:rPr>
          <w:b/>
          <w:bCs/>
          <w:szCs w:val="22"/>
        </w:rPr>
      </w:pPr>
      <w:r w:rsidRPr="00B01079">
        <w:rPr>
          <w:b/>
          <w:bCs/>
          <w:strike/>
          <w:color w:val="FF0000"/>
          <w:szCs w:val="22"/>
        </w:rPr>
        <w:lastRenderedPageBreak/>
        <w:t>1</w:t>
      </w:r>
      <w:r w:rsidR="00811F31" w:rsidRPr="00B01079">
        <w:rPr>
          <w:b/>
          <w:bCs/>
          <w:strike/>
          <w:color w:val="FF0000"/>
          <w:szCs w:val="22"/>
        </w:rPr>
        <w:t>7</w:t>
      </w:r>
      <w:r w:rsidR="00B01079" w:rsidRPr="00B01079">
        <w:rPr>
          <w:b/>
          <w:bCs/>
          <w:color w:val="00B050"/>
          <w:szCs w:val="22"/>
        </w:rPr>
        <w:t>24</w:t>
      </w:r>
      <w:r w:rsidR="00625513" w:rsidRPr="00A02A60">
        <w:rPr>
          <w:b/>
          <w:bCs/>
          <w:szCs w:val="22"/>
        </w:rPr>
        <w:t xml:space="preserve"> DDNEA RFCs</w:t>
      </w:r>
      <w:r w:rsidR="00E70A9F">
        <w:rPr>
          <w:b/>
          <w:bCs/>
          <w:szCs w:val="22"/>
        </w:rPr>
        <w:t>:</w:t>
      </w:r>
    </w:p>
    <w:p w14:paraId="76094A5D" w14:textId="02E9BF26" w:rsidR="00553C1E" w:rsidRPr="00C456D4" w:rsidRDefault="00553C1E" w:rsidP="00553C1E">
      <w:pPr>
        <w:pStyle w:val="Bulleted1"/>
        <w:numPr>
          <w:ilvl w:val="0"/>
          <w:numId w:val="29"/>
        </w:numPr>
        <w:spacing w:line="360" w:lineRule="auto"/>
        <w:rPr>
          <w:rFonts w:ascii="Times New Roman" w:hAnsi="Times New Roman" w:cs="Times New Roman"/>
          <w:sz w:val="22"/>
          <w:szCs w:val="22"/>
        </w:rPr>
      </w:pPr>
      <w:r w:rsidRPr="00C456D4">
        <w:rPr>
          <w:rFonts w:ascii="Times New Roman" w:hAnsi="Times New Roman" w:cs="Times New Roman"/>
          <w:sz w:val="22"/>
          <w:szCs w:val="22"/>
        </w:rPr>
        <w:t>DDNEA-P4-319;</w:t>
      </w:r>
    </w:p>
    <w:p w14:paraId="40B1FA8D" w14:textId="760C05B0"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DDNEA-P4-320</w:t>
      </w:r>
      <w:r w:rsidR="00C42040">
        <w:rPr>
          <w:rFonts w:ascii="Times New Roman" w:hAnsi="Times New Roman" w:cs="Times New Roman"/>
          <w:sz w:val="22"/>
          <w:szCs w:val="22"/>
        </w:rPr>
        <w:t>;</w:t>
      </w:r>
    </w:p>
    <w:p w14:paraId="06E5D3CF" w14:textId="46431DCF"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DDNEA-P4-321</w:t>
      </w:r>
      <w:r w:rsidR="00C42040">
        <w:rPr>
          <w:rFonts w:ascii="Times New Roman" w:hAnsi="Times New Roman" w:cs="Times New Roman"/>
          <w:sz w:val="22"/>
          <w:szCs w:val="22"/>
        </w:rPr>
        <w:t>;</w:t>
      </w:r>
    </w:p>
    <w:p w14:paraId="39FB64D9" w14:textId="17DB6532"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DDNEA-P4-322</w:t>
      </w:r>
      <w:r w:rsidR="00C42040">
        <w:rPr>
          <w:rFonts w:ascii="Times New Roman" w:hAnsi="Times New Roman" w:cs="Times New Roman"/>
          <w:sz w:val="22"/>
          <w:szCs w:val="22"/>
        </w:rPr>
        <w:t>;</w:t>
      </w:r>
    </w:p>
    <w:p w14:paraId="7C589898" w14:textId="56C5DE38"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DDNEA-P4-323</w:t>
      </w:r>
      <w:r w:rsidR="00C42040">
        <w:rPr>
          <w:rFonts w:ascii="Times New Roman" w:hAnsi="Times New Roman" w:cs="Times New Roman"/>
          <w:sz w:val="22"/>
          <w:szCs w:val="22"/>
        </w:rPr>
        <w:t>;</w:t>
      </w:r>
    </w:p>
    <w:p w14:paraId="6DE2EF29" w14:textId="7FEAE6E0"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DDNEA-P4-324</w:t>
      </w:r>
      <w:r w:rsidR="00C42040">
        <w:rPr>
          <w:rFonts w:ascii="Times New Roman" w:hAnsi="Times New Roman" w:cs="Times New Roman"/>
          <w:sz w:val="22"/>
          <w:szCs w:val="22"/>
        </w:rPr>
        <w:t>;</w:t>
      </w:r>
    </w:p>
    <w:p w14:paraId="35FDE01F" w14:textId="71A82C16"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DDNEA-P4-325</w:t>
      </w:r>
      <w:r w:rsidR="00C42040">
        <w:rPr>
          <w:rFonts w:ascii="Times New Roman" w:hAnsi="Times New Roman" w:cs="Times New Roman"/>
          <w:sz w:val="22"/>
          <w:szCs w:val="22"/>
        </w:rPr>
        <w:t>;</w:t>
      </w:r>
    </w:p>
    <w:p w14:paraId="678BD236" w14:textId="5BB04CFD"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DDNEA-P4-326</w:t>
      </w:r>
      <w:r w:rsidR="00C42040">
        <w:rPr>
          <w:rFonts w:ascii="Times New Roman" w:hAnsi="Times New Roman" w:cs="Times New Roman"/>
          <w:sz w:val="22"/>
          <w:szCs w:val="22"/>
        </w:rPr>
        <w:t>;</w:t>
      </w:r>
    </w:p>
    <w:p w14:paraId="7A0C505C" w14:textId="15866FA3"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DDNEA-P4-327</w:t>
      </w:r>
      <w:r w:rsidR="00C42040">
        <w:rPr>
          <w:rFonts w:ascii="Times New Roman" w:hAnsi="Times New Roman" w:cs="Times New Roman"/>
          <w:sz w:val="22"/>
          <w:szCs w:val="22"/>
        </w:rPr>
        <w:t>;</w:t>
      </w:r>
    </w:p>
    <w:p w14:paraId="4573C518" w14:textId="61757F01"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DDNEA-P4-328</w:t>
      </w:r>
      <w:r w:rsidR="00C42040">
        <w:rPr>
          <w:rFonts w:ascii="Times New Roman" w:hAnsi="Times New Roman" w:cs="Times New Roman"/>
          <w:sz w:val="22"/>
          <w:szCs w:val="22"/>
        </w:rPr>
        <w:t>;</w:t>
      </w:r>
    </w:p>
    <w:p w14:paraId="055D0450" w14:textId="73962B71"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DDNEA-P4-329</w:t>
      </w:r>
      <w:r w:rsidR="00C42040">
        <w:rPr>
          <w:rFonts w:ascii="Times New Roman" w:hAnsi="Times New Roman" w:cs="Times New Roman"/>
          <w:sz w:val="22"/>
          <w:szCs w:val="22"/>
        </w:rPr>
        <w:t>;</w:t>
      </w:r>
    </w:p>
    <w:p w14:paraId="5C7B1554" w14:textId="630D8556"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DDNEA-P4-330</w:t>
      </w:r>
      <w:r w:rsidR="00C42040">
        <w:rPr>
          <w:rFonts w:ascii="Times New Roman" w:hAnsi="Times New Roman" w:cs="Times New Roman"/>
          <w:sz w:val="22"/>
          <w:szCs w:val="22"/>
        </w:rPr>
        <w:t>;</w:t>
      </w:r>
    </w:p>
    <w:p w14:paraId="78EE0E0E" w14:textId="18C114AD"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DDNEA-P4-331</w:t>
      </w:r>
      <w:r w:rsidR="00C42040">
        <w:rPr>
          <w:rFonts w:ascii="Times New Roman" w:hAnsi="Times New Roman" w:cs="Times New Roman"/>
          <w:sz w:val="22"/>
          <w:szCs w:val="22"/>
        </w:rPr>
        <w:t>;</w:t>
      </w:r>
    </w:p>
    <w:p w14:paraId="5F9E276B" w14:textId="424301EC"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DDNEA-P4-332</w:t>
      </w:r>
      <w:r w:rsidR="00C42040">
        <w:rPr>
          <w:rFonts w:ascii="Times New Roman" w:hAnsi="Times New Roman" w:cs="Times New Roman"/>
          <w:sz w:val="22"/>
          <w:szCs w:val="22"/>
        </w:rPr>
        <w:t>;</w:t>
      </w:r>
    </w:p>
    <w:p w14:paraId="515B2948" w14:textId="1FAD82BE"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DDNEA-P4-333</w:t>
      </w:r>
      <w:r w:rsidR="00C42040">
        <w:rPr>
          <w:rFonts w:ascii="Times New Roman" w:hAnsi="Times New Roman" w:cs="Times New Roman"/>
          <w:sz w:val="22"/>
          <w:szCs w:val="22"/>
        </w:rPr>
        <w:t>;</w:t>
      </w:r>
    </w:p>
    <w:p w14:paraId="3D73E689" w14:textId="0F054951" w:rsidR="00B2514B" w:rsidRPr="00A02A60"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DDNEA-P4-335</w:t>
      </w:r>
      <w:r w:rsidR="00C42040">
        <w:rPr>
          <w:rFonts w:ascii="Times New Roman" w:hAnsi="Times New Roman" w:cs="Times New Roman"/>
          <w:sz w:val="22"/>
          <w:szCs w:val="22"/>
        </w:rPr>
        <w:t>;</w:t>
      </w:r>
    </w:p>
    <w:p w14:paraId="0BA4DBAB" w14:textId="7B96CBBF" w:rsidR="00B2514B" w:rsidRDefault="00B2514B" w:rsidP="00B2514B">
      <w:pPr>
        <w:pStyle w:val="Bulleted1"/>
        <w:numPr>
          <w:ilvl w:val="0"/>
          <w:numId w:val="29"/>
        </w:numPr>
        <w:spacing w:line="360" w:lineRule="auto"/>
        <w:rPr>
          <w:rFonts w:ascii="Times New Roman" w:hAnsi="Times New Roman" w:cs="Times New Roman"/>
          <w:sz w:val="22"/>
          <w:szCs w:val="22"/>
        </w:rPr>
      </w:pPr>
      <w:r w:rsidRPr="00A02A60">
        <w:rPr>
          <w:rFonts w:ascii="Times New Roman" w:hAnsi="Times New Roman" w:cs="Times New Roman"/>
          <w:sz w:val="22"/>
          <w:szCs w:val="22"/>
        </w:rPr>
        <w:t>DDNEA-P4-336</w:t>
      </w:r>
      <w:r w:rsidR="004B516B">
        <w:rPr>
          <w:rFonts w:ascii="Times New Roman" w:hAnsi="Times New Roman" w:cs="Times New Roman"/>
          <w:sz w:val="22"/>
          <w:szCs w:val="22"/>
        </w:rPr>
        <w:t>;</w:t>
      </w:r>
    </w:p>
    <w:p w14:paraId="2754777C" w14:textId="12C767CA"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DDNEA-P4-33</w:t>
      </w:r>
      <w:r w:rsidR="004B516B" w:rsidRPr="004B516B">
        <w:rPr>
          <w:rFonts w:ascii="Times New Roman" w:hAnsi="Times New Roman" w:cs="Times New Roman"/>
          <w:color w:val="00B050"/>
          <w:sz w:val="22"/>
          <w:szCs w:val="22"/>
        </w:rPr>
        <w:t>7;</w:t>
      </w:r>
    </w:p>
    <w:p w14:paraId="6E788877" w14:textId="7714B0F5"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DDNEA-P4-33</w:t>
      </w:r>
      <w:r w:rsidR="004B516B" w:rsidRPr="004B516B">
        <w:rPr>
          <w:rFonts w:ascii="Times New Roman" w:hAnsi="Times New Roman" w:cs="Times New Roman"/>
          <w:color w:val="00B050"/>
          <w:sz w:val="22"/>
          <w:szCs w:val="22"/>
        </w:rPr>
        <w:t>8;</w:t>
      </w:r>
    </w:p>
    <w:p w14:paraId="211834D1" w14:textId="0F250760"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DDNEA-P4-33</w:t>
      </w:r>
      <w:r w:rsidR="004B516B" w:rsidRPr="004B516B">
        <w:rPr>
          <w:rFonts w:ascii="Times New Roman" w:hAnsi="Times New Roman" w:cs="Times New Roman"/>
          <w:color w:val="00B050"/>
          <w:sz w:val="22"/>
          <w:szCs w:val="22"/>
        </w:rPr>
        <w:t>9;</w:t>
      </w:r>
    </w:p>
    <w:p w14:paraId="38AF0BDF" w14:textId="07FB07C8"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w:t>
      </w:r>
      <w:r w:rsidR="004B516B" w:rsidRPr="004B516B">
        <w:rPr>
          <w:rFonts w:ascii="Times New Roman" w:hAnsi="Times New Roman" w:cs="Times New Roman"/>
          <w:color w:val="00B050"/>
          <w:sz w:val="22"/>
          <w:szCs w:val="22"/>
        </w:rPr>
        <w:t>40;</w:t>
      </w:r>
    </w:p>
    <w:p w14:paraId="2E672A9A" w14:textId="4FB5DB00"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w:t>
      </w:r>
      <w:r w:rsidR="004B516B" w:rsidRPr="004B516B">
        <w:rPr>
          <w:rFonts w:ascii="Times New Roman" w:hAnsi="Times New Roman" w:cs="Times New Roman"/>
          <w:color w:val="00B050"/>
          <w:sz w:val="22"/>
          <w:szCs w:val="22"/>
        </w:rPr>
        <w:t>41;</w:t>
      </w:r>
    </w:p>
    <w:p w14:paraId="46DA1F73" w14:textId="0779A24C"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w:t>
      </w:r>
      <w:r w:rsidR="004B516B" w:rsidRPr="004B516B">
        <w:rPr>
          <w:rFonts w:ascii="Times New Roman" w:hAnsi="Times New Roman" w:cs="Times New Roman"/>
          <w:color w:val="00B050"/>
          <w:sz w:val="22"/>
          <w:szCs w:val="22"/>
        </w:rPr>
        <w:t>42;</w:t>
      </w:r>
    </w:p>
    <w:p w14:paraId="38F55FE3" w14:textId="5577DFCF" w:rsidR="00C456D4" w:rsidRPr="004B516B" w:rsidRDefault="00C456D4" w:rsidP="00C456D4">
      <w:pPr>
        <w:pStyle w:val="Bulleted1"/>
        <w:numPr>
          <w:ilvl w:val="0"/>
          <w:numId w:val="29"/>
        </w:numPr>
        <w:spacing w:line="360" w:lineRule="auto"/>
        <w:rPr>
          <w:rFonts w:ascii="Times New Roman" w:hAnsi="Times New Roman" w:cs="Times New Roman"/>
          <w:color w:val="00B050"/>
          <w:sz w:val="22"/>
          <w:szCs w:val="22"/>
        </w:rPr>
      </w:pPr>
      <w:r w:rsidRPr="004B516B">
        <w:rPr>
          <w:rFonts w:ascii="Times New Roman" w:hAnsi="Times New Roman" w:cs="Times New Roman"/>
          <w:color w:val="00B050"/>
          <w:sz w:val="22"/>
          <w:szCs w:val="22"/>
        </w:rPr>
        <w:t>DDNEA-P4-3</w:t>
      </w:r>
      <w:r w:rsidR="004B516B" w:rsidRPr="004B516B">
        <w:rPr>
          <w:rFonts w:ascii="Times New Roman" w:hAnsi="Times New Roman" w:cs="Times New Roman"/>
          <w:color w:val="00B050"/>
          <w:sz w:val="22"/>
          <w:szCs w:val="22"/>
        </w:rPr>
        <w:t>43.</w:t>
      </w:r>
    </w:p>
    <w:p w14:paraId="56702551" w14:textId="77777777" w:rsidR="00C456D4" w:rsidRPr="00E0060A" w:rsidRDefault="00C456D4" w:rsidP="004B516B">
      <w:pPr>
        <w:pStyle w:val="Bulleted1"/>
        <w:spacing w:line="360" w:lineRule="auto"/>
        <w:ind w:left="805" w:firstLine="0"/>
        <w:rPr>
          <w:rFonts w:ascii="Times New Roman" w:hAnsi="Times New Roman" w:cs="Times New Roman"/>
          <w:sz w:val="22"/>
          <w:szCs w:val="22"/>
        </w:rPr>
      </w:pPr>
    </w:p>
    <w:p w14:paraId="1B2AC9B8" w14:textId="77777777" w:rsidR="005F58FC" w:rsidRPr="00A02A60" w:rsidRDefault="005F58FC" w:rsidP="00625513">
      <w:pPr>
        <w:rPr>
          <w:szCs w:val="22"/>
        </w:rPr>
      </w:pPr>
    </w:p>
    <w:p w14:paraId="0AD80EEC" w14:textId="306B2AAA" w:rsidR="00BE4350" w:rsidRPr="00A02A60" w:rsidRDefault="00625513" w:rsidP="00EC0230">
      <w:pPr>
        <w:rPr>
          <w:szCs w:val="22"/>
        </w:rPr>
      </w:pPr>
      <w:r w:rsidRPr="00A02A60">
        <w:rPr>
          <w:szCs w:val="22"/>
        </w:rPr>
        <w:t>The EMCS Phase 4</w:t>
      </w:r>
      <w:r w:rsidR="005F58FC" w:rsidRPr="00A02A60">
        <w:rPr>
          <w:szCs w:val="22"/>
        </w:rPr>
        <w:t>.</w:t>
      </w:r>
      <w:r w:rsidR="00C35879" w:rsidRPr="00A02A60">
        <w:rPr>
          <w:szCs w:val="22"/>
        </w:rPr>
        <w:t>1</w:t>
      </w:r>
      <w:r w:rsidRPr="00A02A60">
        <w:rPr>
          <w:szCs w:val="22"/>
        </w:rPr>
        <w:t xml:space="preserve"> corrective and evolutive release of FESS and of DDNEA, implements corrective and evolutive RFCs on the already agreed scope for changes that have been revealed during the central and national development activities and some documentation RFCs.</w:t>
      </w:r>
    </w:p>
    <w:p w14:paraId="0975983E" w14:textId="44042F70" w:rsidR="00375FB6" w:rsidRPr="00CB6941" w:rsidRDefault="00375FB6" w:rsidP="00375FB6">
      <w:pPr>
        <w:pStyle w:val="Heading2"/>
      </w:pPr>
      <w:bookmarkStart w:id="8" w:name="_Toc130224551"/>
      <w:r w:rsidRPr="00CB6941">
        <w:t>Applicability</w:t>
      </w:r>
      <w:bookmarkEnd w:id="8"/>
    </w:p>
    <w:p w14:paraId="17E4AE0F" w14:textId="75B83D29" w:rsidR="005F58FC" w:rsidRPr="00A02A60" w:rsidRDefault="005F58FC" w:rsidP="00375FB6">
      <w:pPr>
        <w:rPr>
          <w:szCs w:val="22"/>
        </w:rPr>
      </w:pPr>
      <w:r w:rsidRPr="00A02A60">
        <w:rPr>
          <w:szCs w:val="22"/>
        </w:rPr>
        <w:t>This document is applicable to the previous versions of FESS and DDNEA for Phase 4</w:t>
      </w:r>
      <w:r w:rsidR="00C35879" w:rsidRPr="00A02A60">
        <w:rPr>
          <w:szCs w:val="22"/>
        </w:rPr>
        <w:t>.0</w:t>
      </w:r>
      <w:r w:rsidRPr="00A02A60">
        <w:rPr>
          <w:szCs w:val="22"/>
        </w:rPr>
        <w:t>, FESS v</w:t>
      </w:r>
      <w:r w:rsidR="00C35879" w:rsidRPr="00A02A60">
        <w:rPr>
          <w:szCs w:val="22"/>
        </w:rPr>
        <w:t>4.01</w:t>
      </w:r>
      <w:r w:rsidRPr="00A02A60">
        <w:rPr>
          <w:szCs w:val="22"/>
        </w:rPr>
        <w:t xml:space="preserve"> and DDNEA v</w:t>
      </w:r>
      <w:r w:rsidR="00C35879" w:rsidRPr="00A02A60">
        <w:rPr>
          <w:szCs w:val="22"/>
        </w:rPr>
        <w:t>3</w:t>
      </w:r>
      <w:r w:rsidRPr="00A02A60">
        <w:rPr>
          <w:szCs w:val="22"/>
        </w:rPr>
        <w:t>.02.</w:t>
      </w:r>
    </w:p>
    <w:p w14:paraId="6CC33584" w14:textId="1FABAD80" w:rsidR="00471835" w:rsidRPr="00CB6941" w:rsidRDefault="00471835" w:rsidP="00471835">
      <w:pPr>
        <w:pStyle w:val="Heading2"/>
      </w:pPr>
      <w:bookmarkStart w:id="9" w:name="_Toc130224552"/>
      <w:r w:rsidRPr="00CB6941">
        <w:lastRenderedPageBreak/>
        <w:t>S</w:t>
      </w:r>
      <w:r w:rsidR="001F52A3" w:rsidRPr="00CB6941">
        <w:t>tructure</w:t>
      </w:r>
      <w:bookmarkEnd w:id="9"/>
    </w:p>
    <w:p w14:paraId="182BBF40" w14:textId="621517DD" w:rsidR="00090050" w:rsidRPr="00A02A60" w:rsidRDefault="00090050" w:rsidP="00090050">
      <w:pPr>
        <w:rPr>
          <w:szCs w:val="22"/>
          <w:lang w:eastAsia="nl-NL"/>
        </w:rPr>
      </w:pPr>
      <w:r w:rsidRPr="00A02A60">
        <w:rPr>
          <w:szCs w:val="22"/>
          <w:lang w:eastAsia="nl-NL"/>
        </w:rPr>
        <w:t>This document is organised as follows:</w:t>
      </w:r>
    </w:p>
    <w:bookmarkStart w:id="10" w:name="_Hlk18491050"/>
    <w:bookmarkStart w:id="11" w:name="_Hlk18491315"/>
    <w:bookmarkStart w:id="12" w:name="_Hlk18491331"/>
    <w:p w14:paraId="4583C828" w14:textId="321AD268" w:rsidR="00BA4F84" w:rsidRPr="00EE0BA1" w:rsidRDefault="002530BD" w:rsidP="00366D24">
      <w:pPr>
        <w:pStyle w:val="ListBullet"/>
        <w:rPr>
          <w:szCs w:val="22"/>
        </w:rPr>
      </w:pPr>
      <w:r w:rsidRPr="00EE0BA1">
        <w:rPr>
          <w:b/>
          <w:bCs/>
          <w:szCs w:val="22"/>
        </w:rPr>
        <w:fldChar w:fldCharType="begin"/>
      </w:r>
      <w:r w:rsidRPr="00EE0BA1">
        <w:rPr>
          <w:b/>
          <w:bCs/>
          <w:szCs w:val="22"/>
        </w:rPr>
        <w:instrText xml:space="preserve"> HYPERLINK  \l "_Introduction" </w:instrText>
      </w:r>
      <w:r w:rsidRPr="00EE0BA1">
        <w:rPr>
          <w:b/>
          <w:bCs/>
          <w:szCs w:val="22"/>
        </w:rPr>
        <w:fldChar w:fldCharType="separate"/>
      </w:r>
      <w:r w:rsidR="00BA4F84" w:rsidRPr="00EE0BA1">
        <w:rPr>
          <w:rStyle w:val="Hyperlink"/>
          <w:b/>
          <w:bCs/>
          <w:color w:val="auto"/>
          <w:szCs w:val="22"/>
          <w:u w:val="none"/>
        </w:rPr>
        <w:t>Chapter</w:t>
      </w:r>
      <w:r w:rsidRPr="00EE0BA1">
        <w:rPr>
          <w:rStyle w:val="Hyperlink"/>
          <w:b/>
          <w:bCs/>
          <w:color w:val="auto"/>
          <w:szCs w:val="22"/>
          <w:u w:val="none"/>
        </w:rPr>
        <w:t xml:space="preserve"> 1 </w:t>
      </w:r>
      <w:r w:rsidR="00BA4F84" w:rsidRPr="00EE0BA1">
        <w:rPr>
          <w:rStyle w:val="Hyperlink"/>
          <w:b/>
          <w:bCs/>
          <w:color w:val="auto"/>
          <w:szCs w:val="22"/>
          <w:u w:val="none"/>
        </w:rPr>
        <w:t>–</w:t>
      </w:r>
      <w:r w:rsidRPr="00EE0BA1">
        <w:rPr>
          <w:rStyle w:val="Hyperlink"/>
          <w:b/>
          <w:bCs/>
          <w:color w:val="auto"/>
          <w:szCs w:val="22"/>
          <w:u w:val="none"/>
        </w:rPr>
        <w:t xml:space="preserve"> Introduction</w:t>
      </w:r>
      <w:r w:rsidRPr="00EE0BA1">
        <w:rPr>
          <w:b/>
          <w:bCs/>
          <w:szCs w:val="22"/>
        </w:rPr>
        <w:fldChar w:fldCharType="end"/>
      </w:r>
      <w:r w:rsidR="00BA4F84" w:rsidRPr="00EE0BA1">
        <w:rPr>
          <w:szCs w:val="22"/>
        </w:rPr>
        <w:t>: Introduces the purpose and scope of this document</w:t>
      </w:r>
      <w:r w:rsidR="00494863" w:rsidRPr="00EE0BA1">
        <w:rPr>
          <w:szCs w:val="22"/>
        </w:rPr>
        <w:t>;</w:t>
      </w:r>
      <w:bookmarkEnd w:id="10"/>
      <w:bookmarkEnd w:id="11"/>
    </w:p>
    <w:bookmarkEnd w:id="12"/>
    <w:p w14:paraId="1D9F1C61" w14:textId="5DD05805" w:rsidR="00B00845" w:rsidRPr="00EE0BA1" w:rsidRDefault="002530BD" w:rsidP="00B00845">
      <w:pPr>
        <w:pStyle w:val="ListBullet"/>
        <w:rPr>
          <w:szCs w:val="22"/>
        </w:rPr>
      </w:pPr>
      <w:r w:rsidRPr="00EE0BA1">
        <w:rPr>
          <w:b/>
          <w:bCs/>
          <w:szCs w:val="22"/>
        </w:rPr>
        <w:fldChar w:fldCharType="begin"/>
      </w:r>
      <w:r w:rsidRPr="00EE0BA1">
        <w:rPr>
          <w:b/>
          <w:bCs/>
          <w:szCs w:val="22"/>
        </w:rPr>
        <w:instrText xml:space="preserve"> HYPERLINK  \l "_Overview_of_Changes" </w:instrText>
      </w:r>
      <w:r w:rsidRPr="00EE0BA1">
        <w:rPr>
          <w:b/>
          <w:bCs/>
          <w:szCs w:val="22"/>
        </w:rPr>
        <w:fldChar w:fldCharType="separate"/>
      </w:r>
      <w:r w:rsidR="00B00845" w:rsidRPr="00EE0BA1">
        <w:rPr>
          <w:rStyle w:val="Hyperlink"/>
          <w:b/>
          <w:bCs/>
          <w:color w:val="auto"/>
          <w:szCs w:val="22"/>
          <w:u w:val="none"/>
        </w:rPr>
        <w:t xml:space="preserve">Chapter </w:t>
      </w:r>
      <w:r w:rsidRPr="00EE0BA1">
        <w:rPr>
          <w:rStyle w:val="Hyperlink"/>
          <w:b/>
          <w:bCs/>
          <w:color w:val="auto"/>
          <w:szCs w:val="22"/>
          <w:u w:val="none"/>
        </w:rPr>
        <w:t>2</w:t>
      </w:r>
      <w:r w:rsidR="00B00845" w:rsidRPr="00EE0BA1">
        <w:rPr>
          <w:rStyle w:val="Hyperlink"/>
          <w:b/>
          <w:bCs/>
          <w:color w:val="auto"/>
          <w:szCs w:val="22"/>
          <w:u w:val="none"/>
        </w:rPr>
        <w:t xml:space="preserve"> –</w:t>
      </w:r>
      <w:r w:rsidRPr="00EE0BA1">
        <w:rPr>
          <w:rStyle w:val="Hyperlink"/>
          <w:b/>
          <w:bCs/>
          <w:color w:val="auto"/>
          <w:szCs w:val="22"/>
          <w:u w:val="none"/>
        </w:rPr>
        <w:t xml:space="preserve"> Overview of Changes for this Release</w:t>
      </w:r>
      <w:r w:rsidRPr="00EE0BA1">
        <w:rPr>
          <w:b/>
          <w:bCs/>
          <w:szCs w:val="22"/>
        </w:rPr>
        <w:fldChar w:fldCharType="end"/>
      </w:r>
      <w:r w:rsidR="00B00845" w:rsidRPr="00EE0BA1">
        <w:rPr>
          <w:szCs w:val="22"/>
        </w:rPr>
        <w:t>: Groups RFCs by release number</w:t>
      </w:r>
      <w:r w:rsidR="00494863" w:rsidRPr="00EE0BA1">
        <w:rPr>
          <w:szCs w:val="22"/>
        </w:rPr>
        <w:t>;</w:t>
      </w:r>
    </w:p>
    <w:p w14:paraId="328AF4E9" w14:textId="6FE1C3D4" w:rsidR="00B00845" w:rsidRPr="00EE0BA1" w:rsidRDefault="00C13004" w:rsidP="00B00845">
      <w:pPr>
        <w:pStyle w:val="ListBullet"/>
        <w:rPr>
          <w:szCs w:val="22"/>
        </w:rPr>
      </w:pPr>
      <w:hyperlink w:anchor="_Change_Requests" w:history="1">
        <w:r w:rsidR="00B00845" w:rsidRPr="00EE0BA1">
          <w:rPr>
            <w:rStyle w:val="Hyperlink"/>
            <w:b/>
            <w:bCs/>
            <w:color w:val="auto"/>
            <w:szCs w:val="22"/>
            <w:u w:val="none"/>
          </w:rPr>
          <w:t>Chapter</w:t>
        </w:r>
        <w:r w:rsidR="002530BD" w:rsidRPr="00EE0BA1">
          <w:rPr>
            <w:rStyle w:val="Hyperlink"/>
            <w:b/>
            <w:bCs/>
            <w:color w:val="auto"/>
            <w:szCs w:val="22"/>
            <w:u w:val="none"/>
          </w:rPr>
          <w:t xml:space="preserve"> 3</w:t>
        </w:r>
        <w:r w:rsidR="00B00845" w:rsidRPr="00EE0BA1">
          <w:rPr>
            <w:rStyle w:val="Hyperlink"/>
            <w:b/>
            <w:bCs/>
            <w:color w:val="auto"/>
            <w:szCs w:val="22"/>
            <w:u w:val="none"/>
          </w:rPr>
          <w:t xml:space="preserve"> –</w:t>
        </w:r>
        <w:r w:rsidR="002530BD" w:rsidRPr="00EE0BA1">
          <w:rPr>
            <w:rStyle w:val="Hyperlink"/>
            <w:b/>
            <w:bCs/>
            <w:color w:val="auto"/>
            <w:szCs w:val="22"/>
            <w:u w:val="none"/>
          </w:rPr>
          <w:t xml:space="preserve"> Change Requests</w:t>
        </w:r>
      </w:hyperlink>
      <w:r w:rsidR="00B00845" w:rsidRPr="00EE0BA1">
        <w:rPr>
          <w:szCs w:val="22"/>
        </w:rPr>
        <w:t>: Lists and describes the RFCs in sequential order</w:t>
      </w:r>
      <w:r w:rsidR="00494863" w:rsidRPr="00EE0BA1">
        <w:rPr>
          <w:szCs w:val="22"/>
        </w:rPr>
        <w:t>;</w:t>
      </w:r>
    </w:p>
    <w:p w14:paraId="1545B244" w14:textId="10B4DC60" w:rsidR="00B00845" w:rsidRPr="006374DA" w:rsidRDefault="00C13004" w:rsidP="00494863">
      <w:pPr>
        <w:pStyle w:val="ListBullet"/>
        <w:rPr>
          <w:b/>
          <w:smallCaps/>
          <w:szCs w:val="22"/>
          <w:lang w:eastAsia="ko-KR"/>
        </w:rPr>
      </w:pPr>
      <w:hyperlink w:anchor="_Annexes" w:history="1">
        <w:r w:rsidR="00375FB6" w:rsidRPr="00EE0BA1">
          <w:rPr>
            <w:rStyle w:val="Hyperlink"/>
            <w:b/>
            <w:bCs/>
            <w:color w:val="auto"/>
            <w:szCs w:val="22"/>
            <w:u w:val="none"/>
          </w:rPr>
          <w:t xml:space="preserve">Chapter </w:t>
        </w:r>
        <w:r w:rsidR="002530BD" w:rsidRPr="00EE0BA1">
          <w:rPr>
            <w:rStyle w:val="Hyperlink"/>
            <w:b/>
            <w:bCs/>
            <w:color w:val="auto"/>
            <w:szCs w:val="22"/>
            <w:u w:val="none"/>
          </w:rPr>
          <w:t>4</w:t>
        </w:r>
        <w:r w:rsidR="00375FB6" w:rsidRPr="00EE0BA1">
          <w:rPr>
            <w:rStyle w:val="Hyperlink"/>
            <w:b/>
            <w:bCs/>
            <w:color w:val="auto"/>
            <w:szCs w:val="22"/>
            <w:u w:val="none"/>
          </w:rPr>
          <w:t xml:space="preserve"> –</w:t>
        </w:r>
        <w:r w:rsidR="002530BD" w:rsidRPr="00EE0BA1">
          <w:rPr>
            <w:rStyle w:val="Hyperlink"/>
            <w:b/>
            <w:bCs/>
            <w:color w:val="auto"/>
            <w:szCs w:val="22"/>
            <w:u w:val="none"/>
          </w:rPr>
          <w:t xml:space="preserve"> Annexes</w:t>
        </w:r>
      </w:hyperlink>
      <w:r w:rsidR="00375FB6" w:rsidRPr="00A02A60">
        <w:rPr>
          <w:szCs w:val="22"/>
        </w:rPr>
        <w:t>: Provides a series of files with more information about RFCs.</w:t>
      </w:r>
    </w:p>
    <w:p w14:paraId="488A1250" w14:textId="77777777" w:rsidR="007D331A" w:rsidRPr="006374DA" w:rsidRDefault="007D331A">
      <w:pPr>
        <w:spacing w:after="0" w:line="240" w:lineRule="auto"/>
        <w:jc w:val="left"/>
        <w:rPr>
          <w:b/>
          <w:smallCaps/>
          <w:szCs w:val="22"/>
          <w:lang w:eastAsia="ko-KR"/>
        </w:rPr>
      </w:pPr>
      <w:r w:rsidRPr="006374DA">
        <w:rPr>
          <w:szCs w:val="22"/>
        </w:rPr>
        <w:br w:type="page"/>
      </w:r>
    </w:p>
    <w:p w14:paraId="6827A398" w14:textId="3105DA07" w:rsidR="00471835" w:rsidRPr="00CB6941" w:rsidRDefault="00471835" w:rsidP="00B00845">
      <w:pPr>
        <w:pStyle w:val="Heading2"/>
      </w:pPr>
      <w:bookmarkStart w:id="13" w:name="_Toc130224553"/>
      <w:r w:rsidRPr="00CB6941">
        <w:lastRenderedPageBreak/>
        <w:t>Reference documents</w:t>
      </w:r>
      <w:bookmarkEnd w:id="13"/>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468"/>
        <w:gridCol w:w="5017"/>
        <w:gridCol w:w="1260"/>
        <w:gridCol w:w="995"/>
        <w:gridCol w:w="1323"/>
      </w:tblGrid>
      <w:tr w:rsidR="0028186F" w:rsidRPr="00A02A60" w14:paraId="3EB59F80"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B70D2DE" w14:textId="10E7A520" w:rsidR="0028186F" w:rsidRPr="00A02A60" w:rsidRDefault="0028186F" w:rsidP="0073659A">
            <w:pPr>
              <w:spacing w:after="0" w:line="276" w:lineRule="auto"/>
              <w:jc w:val="left"/>
              <w:rPr>
                <w:rFonts w:eastAsia="PMingLiU"/>
                <w:b/>
                <w:bCs/>
                <w:color w:val="000000"/>
                <w:szCs w:val="22"/>
              </w:rPr>
            </w:pPr>
            <w:r w:rsidRPr="00A02A60">
              <w:rPr>
                <w:rFonts w:eastAsia="PMingLiU"/>
                <w:b/>
                <w:bCs/>
                <w:color w:val="000000"/>
                <w:szCs w:val="22"/>
              </w:rPr>
              <w:t>Ref.</w:t>
            </w:r>
          </w:p>
        </w:tc>
        <w:tc>
          <w:tcPr>
            <w:tcW w:w="2768"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6A3C5E2" w14:textId="61D6B7CE" w:rsidR="0028186F" w:rsidRPr="00A02A60" w:rsidRDefault="0028186F" w:rsidP="0073659A">
            <w:pPr>
              <w:spacing w:after="0" w:line="276" w:lineRule="auto"/>
              <w:jc w:val="left"/>
              <w:rPr>
                <w:rFonts w:eastAsia="Calibri"/>
                <w:b/>
                <w:bCs/>
                <w:color w:val="000000"/>
                <w:szCs w:val="22"/>
              </w:rPr>
            </w:pPr>
            <w:r w:rsidRPr="00A02A60">
              <w:rPr>
                <w:rFonts w:eastAsia="Calibri"/>
                <w:b/>
                <w:bCs/>
                <w:color w:val="000000"/>
                <w:szCs w:val="22"/>
              </w:rPr>
              <w:t>Title</w:t>
            </w:r>
          </w:p>
        </w:tc>
        <w:tc>
          <w:tcPr>
            <w:tcW w:w="695"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25674DA" w14:textId="3EACFD0E" w:rsidR="0028186F" w:rsidRPr="00A02A60" w:rsidRDefault="00090050" w:rsidP="0073659A">
            <w:pPr>
              <w:spacing w:after="0" w:line="276" w:lineRule="auto"/>
              <w:jc w:val="left"/>
              <w:rPr>
                <w:rFonts w:eastAsia="PMingLiU"/>
                <w:b/>
                <w:bCs/>
                <w:color w:val="000000"/>
                <w:szCs w:val="22"/>
              </w:rPr>
            </w:pPr>
            <w:r w:rsidRPr="00A02A60">
              <w:rPr>
                <w:rFonts w:eastAsia="PMingLiU"/>
                <w:b/>
                <w:bCs/>
                <w:color w:val="000000"/>
                <w:szCs w:val="22"/>
              </w:rPr>
              <w:t>Originator</w:t>
            </w:r>
          </w:p>
        </w:tc>
        <w:tc>
          <w:tcPr>
            <w:tcW w:w="549"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09CD9FBF" w14:textId="752CE247" w:rsidR="0028186F" w:rsidRPr="00A02A60" w:rsidRDefault="0028186F" w:rsidP="0073659A">
            <w:pPr>
              <w:spacing w:after="0" w:line="276" w:lineRule="auto"/>
              <w:jc w:val="left"/>
              <w:rPr>
                <w:rFonts w:eastAsia="Calibri"/>
                <w:b/>
                <w:bCs/>
                <w:color w:val="000000"/>
                <w:szCs w:val="22"/>
              </w:rPr>
            </w:pPr>
            <w:r w:rsidRPr="00A02A60">
              <w:rPr>
                <w:rFonts w:eastAsia="Calibri"/>
                <w:b/>
                <w:bCs/>
                <w:color w:val="000000"/>
                <w:szCs w:val="22"/>
              </w:rPr>
              <w:t>Version</w:t>
            </w:r>
          </w:p>
        </w:tc>
        <w:tc>
          <w:tcPr>
            <w:tcW w:w="73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0761FFB" w14:textId="34D914CF" w:rsidR="0028186F" w:rsidRPr="00A02A60" w:rsidRDefault="0028186F" w:rsidP="0073659A">
            <w:pPr>
              <w:spacing w:after="0" w:line="276" w:lineRule="auto"/>
              <w:jc w:val="left"/>
              <w:rPr>
                <w:rFonts w:eastAsia="Calibri"/>
                <w:b/>
                <w:bCs/>
                <w:color w:val="000000"/>
                <w:szCs w:val="22"/>
              </w:rPr>
            </w:pPr>
            <w:r w:rsidRPr="00A02A60">
              <w:rPr>
                <w:rFonts w:eastAsia="Calibri"/>
                <w:b/>
                <w:bCs/>
                <w:color w:val="000000"/>
                <w:szCs w:val="22"/>
              </w:rPr>
              <w:t>Date</w:t>
            </w:r>
          </w:p>
        </w:tc>
      </w:tr>
      <w:tr w:rsidR="00BB25DF" w:rsidRPr="00A02A60" w14:paraId="38E10FAE" w14:textId="77777777" w:rsidTr="00494863">
        <w:trPr>
          <w:trHeight w:val="61"/>
          <w:jc w:val="center"/>
        </w:trPr>
        <w:tc>
          <w:tcPr>
            <w:tcW w:w="258" w:type="pct"/>
            <w:tcBorders>
              <w:top w:val="single" w:sz="4" w:space="0" w:color="7F7F7F"/>
              <w:left w:val="single" w:sz="4" w:space="0" w:color="7F7F7F"/>
              <w:bottom w:val="single" w:sz="4" w:space="0" w:color="7F7F7F"/>
              <w:right w:val="single" w:sz="4" w:space="0" w:color="7F7F7F"/>
            </w:tcBorders>
          </w:tcPr>
          <w:p w14:paraId="58B4B7A2" w14:textId="1E8346E0" w:rsidR="00BB25DF" w:rsidRPr="00A02A60" w:rsidRDefault="00BB25DF" w:rsidP="00BB25DF">
            <w:pPr>
              <w:spacing w:after="0" w:line="276" w:lineRule="auto"/>
              <w:jc w:val="left"/>
              <w:rPr>
                <w:rFonts w:eastAsia="PMingLiU"/>
                <w:color w:val="000000"/>
                <w:szCs w:val="22"/>
              </w:rPr>
            </w:pPr>
            <w:bookmarkStart w:id="14" w:name="R01"/>
            <w:r w:rsidRPr="00A02A60">
              <w:rPr>
                <w:szCs w:val="22"/>
              </w:rPr>
              <w:t>R0</w:t>
            </w:r>
            <w:r w:rsidR="00182F95" w:rsidRPr="006374DA">
              <w:rPr>
                <w:szCs w:val="22"/>
              </w:rPr>
              <w:fldChar w:fldCharType="begin"/>
            </w:r>
            <w:r w:rsidR="00182F95" w:rsidRPr="00A02A60">
              <w:rPr>
                <w:szCs w:val="22"/>
              </w:rPr>
              <w:instrText xml:space="preserve"> SEQ ReferenceDocs \* MERGEFORMAT </w:instrText>
            </w:r>
            <w:r w:rsidR="00182F95" w:rsidRPr="006374DA">
              <w:rPr>
                <w:szCs w:val="22"/>
              </w:rPr>
              <w:fldChar w:fldCharType="separate"/>
            </w:r>
            <w:r w:rsidR="00331DB5" w:rsidRPr="006374DA">
              <w:rPr>
                <w:noProof/>
                <w:szCs w:val="22"/>
              </w:rPr>
              <w:t>1</w:t>
            </w:r>
            <w:r w:rsidR="00182F95" w:rsidRPr="006374DA">
              <w:rPr>
                <w:szCs w:val="22"/>
              </w:rPr>
              <w:fldChar w:fldCharType="end"/>
            </w:r>
            <w:bookmarkEnd w:id="14"/>
          </w:p>
        </w:tc>
        <w:tc>
          <w:tcPr>
            <w:tcW w:w="2768" w:type="pct"/>
            <w:tcBorders>
              <w:top w:val="single" w:sz="4" w:space="0" w:color="7F7F7F"/>
              <w:left w:val="single" w:sz="4" w:space="0" w:color="7F7F7F"/>
              <w:bottom w:val="single" w:sz="4" w:space="0" w:color="7F7F7F"/>
              <w:right w:val="single" w:sz="4" w:space="0" w:color="7F7F7F"/>
            </w:tcBorders>
            <w:vAlign w:val="center"/>
          </w:tcPr>
          <w:p w14:paraId="245A173A" w14:textId="08AD2641" w:rsidR="00BB25DF" w:rsidRPr="00A02A60" w:rsidRDefault="00BB25DF" w:rsidP="00BB25DF">
            <w:pPr>
              <w:spacing w:after="0" w:line="276" w:lineRule="auto"/>
              <w:jc w:val="left"/>
              <w:rPr>
                <w:rFonts w:eastAsia="PMingLiU"/>
                <w:szCs w:val="22"/>
              </w:rPr>
            </w:pPr>
            <w:r w:rsidRPr="00A02A60">
              <w:rPr>
                <w:szCs w:val="22"/>
              </w:rPr>
              <w:t>Excise Glossary of Terms (GLT)</w:t>
            </w:r>
          </w:p>
        </w:tc>
        <w:tc>
          <w:tcPr>
            <w:tcW w:w="695" w:type="pct"/>
            <w:tcBorders>
              <w:top w:val="single" w:sz="4" w:space="0" w:color="7F7F7F"/>
              <w:left w:val="single" w:sz="4" w:space="0" w:color="7F7F7F"/>
              <w:bottom w:val="single" w:sz="4" w:space="0" w:color="7F7F7F"/>
              <w:right w:val="single" w:sz="4" w:space="0" w:color="7F7F7F"/>
            </w:tcBorders>
          </w:tcPr>
          <w:p w14:paraId="27F59C4B" w14:textId="46388B3D" w:rsidR="00BB25DF" w:rsidRPr="00A02A60" w:rsidRDefault="00A609CD" w:rsidP="00BB25DF">
            <w:pPr>
              <w:spacing w:after="0" w:line="276" w:lineRule="auto"/>
              <w:jc w:val="left"/>
              <w:rPr>
                <w:rFonts w:eastAsia="PMingLiU"/>
                <w:color w:val="000000"/>
                <w:szCs w:val="22"/>
              </w:rPr>
            </w:pPr>
            <w:r w:rsidRPr="00A02A60">
              <w:rPr>
                <w:rFonts w:eastAsia="PMingLiU"/>
                <w:color w:val="000000"/>
                <w:szCs w:val="22"/>
              </w:rPr>
              <w:t>ITSM3</w:t>
            </w:r>
            <w:r w:rsidR="00EA0623">
              <w:rPr>
                <w:rFonts w:eastAsia="PMingLiU"/>
                <w:color w:val="000000"/>
                <w:szCs w:val="22"/>
              </w:rPr>
              <w:t>-</w:t>
            </w:r>
            <w:r w:rsidRPr="00A02A60">
              <w:rPr>
                <w:rFonts w:eastAsia="PMingLiU"/>
                <w:color w:val="000000"/>
                <w:szCs w:val="22"/>
              </w:rPr>
              <w:t>TES</w:t>
            </w:r>
          </w:p>
        </w:tc>
        <w:tc>
          <w:tcPr>
            <w:tcW w:w="549" w:type="pct"/>
            <w:tcBorders>
              <w:top w:val="single" w:sz="4" w:space="0" w:color="7F7F7F"/>
              <w:left w:val="single" w:sz="4" w:space="0" w:color="7F7F7F"/>
              <w:bottom w:val="single" w:sz="4" w:space="0" w:color="7F7F7F"/>
              <w:right w:val="single" w:sz="4" w:space="0" w:color="7F7F7F"/>
            </w:tcBorders>
          </w:tcPr>
          <w:p w14:paraId="1479A5F1" w14:textId="4665A25F" w:rsidR="00BB25DF" w:rsidRPr="00A02A60" w:rsidRDefault="00BB25DF" w:rsidP="00824EA0">
            <w:pPr>
              <w:spacing w:after="0" w:line="276" w:lineRule="auto"/>
              <w:jc w:val="left"/>
              <w:rPr>
                <w:rFonts w:eastAsia="Calibri"/>
                <w:szCs w:val="22"/>
              </w:rPr>
            </w:pPr>
            <w:r w:rsidRPr="00A02A60">
              <w:rPr>
                <w:szCs w:val="22"/>
              </w:rPr>
              <w:t>2.09</w:t>
            </w:r>
          </w:p>
        </w:tc>
        <w:tc>
          <w:tcPr>
            <w:tcW w:w="730" w:type="pct"/>
            <w:tcBorders>
              <w:top w:val="single" w:sz="4" w:space="0" w:color="7F7F7F"/>
              <w:left w:val="single" w:sz="4" w:space="0" w:color="7F7F7F"/>
              <w:bottom w:val="single" w:sz="4" w:space="0" w:color="7F7F7F"/>
              <w:right w:val="single" w:sz="4" w:space="0" w:color="7F7F7F"/>
            </w:tcBorders>
          </w:tcPr>
          <w:p w14:paraId="19DFC6F9" w14:textId="0F0B6FD9" w:rsidR="00BB25DF" w:rsidRPr="00A02A60" w:rsidRDefault="00AB0D80" w:rsidP="00BB25DF">
            <w:pPr>
              <w:spacing w:after="0" w:line="276" w:lineRule="auto"/>
              <w:jc w:val="left"/>
              <w:rPr>
                <w:rFonts w:eastAsia="Calibri"/>
                <w:color w:val="000000"/>
                <w:szCs w:val="22"/>
              </w:rPr>
            </w:pPr>
            <w:r w:rsidRPr="00A02A60">
              <w:rPr>
                <w:rFonts w:eastAsia="Calibri"/>
                <w:color w:val="000000"/>
                <w:szCs w:val="22"/>
              </w:rPr>
              <w:t>03/08/2016</w:t>
            </w:r>
          </w:p>
        </w:tc>
      </w:tr>
      <w:tr w:rsidR="00BB25DF" w:rsidRPr="00A02A60" w14:paraId="1D4F3520"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2D235C28" w14:textId="724FECD0" w:rsidR="00BB25DF" w:rsidRPr="00A02A60" w:rsidRDefault="00BB25DF" w:rsidP="00BB25DF">
            <w:pPr>
              <w:spacing w:after="0" w:line="276" w:lineRule="auto"/>
              <w:jc w:val="left"/>
              <w:rPr>
                <w:rFonts w:eastAsia="PMingLiU"/>
                <w:color w:val="000000"/>
                <w:szCs w:val="22"/>
              </w:rPr>
            </w:pPr>
            <w:bookmarkStart w:id="15" w:name="R02"/>
            <w:r w:rsidRPr="00A02A60">
              <w:rPr>
                <w:szCs w:val="22"/>
              </w:rPr>
              <w:t>R0</w:t>
            </w:r>
            <w:r w:rsidR="00182F95" w:rsidRPr="006374DA">
              <w:rPr>
                <w:szCs w:val="22"/>
              </w:rPr>
              <w:fldChar w:fldCharType="begin"/>
            </w:r>
            <w:r w:rsidR="00182F95" w:rsidRPr="00A02A60">
              <w:rPr>
                <w:szCs w:val="22"/>
              </w:rPr>
              <w:instrText xml:space="preserve"> SEQ ReferenceDocs \* MERGEFORMAT </w:instrText>
            </w:r>
            <w:r w:rsidR="00182F95" w:rsidRPr="006374DA">
              <w:rPr>
                <w:szCs w:val="22"/>
              </w:rPr>
              <w:fldChar w:fldCharType="separate"/>
            </w:r>
            <w:r w:rsidR="00331DB5" w:rsidRPr="006374DA">
              <w:rPr>
                <w:noProof/>
                <w:szCs w:val="22"/>
              </w:rPr>
              <w:t>2</w:t>
            </w:r>
            <w:r w:rsidR="00182F95" w:rsidRPr="006374DA">
              <w:rPr>
                <w:szCs w:val="22"/>
              </w:rPr>
              <w:fldChar w:fldCharType="end"/>
            </w:r>
            <w:bookmarkEnd w:id="15"/>
          </w:p>
        </w:tc>
        <w:tc>
          <w:tcPr>
            <w:tcW w:w="2768" w:type="pct"/>
            <w:tcBorders>
              <w:top w:val="single" w:sz="4" w:space="0" w:color="7F7F7F"/>
              <w:left w:val="single" w:sz="4" w:space="0" w:color="7F7F7F"/>
              <w:bottom w:val="single" w:sz="4" w:space="0" w:color="7F7F7F"/>
              <w:right w:val="single" w:sz="4" w:space="0" w:color="7F7F7F"/>
            </w:tcBorders>
            <w:vAlign w:val="center"/>
          </w:tcPr>
          <w:p w14:paraId="556AB00C" w14:textId="5C0C4AC1" w:rsidR="00BB25DF" w:rsidRPr="00A02A60" w:rsidRDefault="005F58FC" w:rsidP="00BB25DF">
            <w:pPr>
              <w:spacing w:after="0" w:line="276" w:lineRule="auto"/>
              <w:jc w:val="left"/>
              <w:rPr>
                <w:rFonts w:eastAsia="PMingLiU"/>
                <w:color w:val="000000"/>
                <w:szCs w:val="22"/>
              </w:rPr>
            </w:pPr>
            <w:r w:rsidRPr="00A02A60">
              <w:rPr>
                <w:szCs w:val="22"/>
              </w:rPr>
              <w:t>Functional Excise System Specifications (FESS)</w:t>
            </w:r>
          </w:p>
        </w:tc>
        <w:tc>
          <w:tcPr>
            <w:tcW w:w="695" w:type="pct"/>
            <w:tcBorders>
              <w:top w:val="single" w:sz="4" w:space="0" w:color="7F7F7F"/>
              <w:left w:val="single" w:sz="4" w:space="0" w:color="7F7F7F"/>
              <w:bottom w:val="single" w:sz="4" w:space="0" w:color="7F7F7F"/>
              <w:right w:val="single" w:sz="4" w:space="0" w:color="7F7F7F"/>
            </w:tcBorders>
          </w:tcPr>
          <w:p w14:paraId="40932B1F" w14:textId="0DCCE1C9" w:rsidR="00BB25DF" w:rsidRPr="00A02A60" w:rsidRDefault="00A53FB2" w:rsidP="00BB25DF">
            <w:pPr>
              <w:spacing w:after="0" w:line="276" w:lineRule="auto"/>
              <w:jc w:val="left"/>
              <w:rPr>
                <w:rFonts w:eastAsia="PMingLiU"/>
                <w:color w:val="000000"/>
                <w:szCs w:val="22"/>
              </w:rPr>
            </w:pPr>
            <w:r>
              <w:rPr>
                <w:rFonts w:eastAsia="PMingLiU"/>
                <w:color w:val="000000"/>
                <w:szCs w:val="22"/>
              </w:rPr>
              <w:t>SOFT-DEV</w:t>
            </w:r>
          </w:p>
        </w:tc>
        <w:tc>
          <w:tcPr>
            <w:tcW w:w="549" w:type="pct"/>
            <w:tcBorders>
              <w:top w:val="single" w:sz="4" w:space="0" w:color="7F7F7F"/>
              <w:left w:val="single" w:sz="4" w:space="0" w:color="7F7F7F"/>
              <w:bottom w:val="single" w:sz="4" w:space="0" w:color="7F7F7F"/>
              <w:right w:val="single" w:sz="4" w:space="0" w:color="7F7F7F"/>
            </w:tcBorders>
          </w:tcPr>
          <w:p w14:paraId="68EA0DC4" w14:textId="07FE8CF4" w:rsidR="00BB25DF" w:rsidRPr="00A02A60" w:rsidRDefault="00E90EFA" w:rsidP="00824EA0">
            <w:pPr>
              <w:spacing w:after="0" w:line="276" w:lineRule="auto"/>
              <w:jc w:val="left"/>
              <w:rPr>
                <w:rFonts w:eastAsia="Calibri"/>
                <w:szCs w:val="22"/>
              </w:rPr>
            </w:pPr>
            <w:r w:rsidRPr="00A02A60">
              <w:rPr>
                <w:rFonts w:eastAsia="Calibri"/>
                <w:szCs w:val="22"/>
              </w:rPr>
              <w:t>4.</w:t>
            </w:r>
            <w:r w:rsidR="00513FF6">
              <w:rPr>
                <w:rFonts w:eastAsia="Calibri"/>
                <w:szCs w:val="22"/>
              </w:rPr>
              <w:t>12</w:t>
            </w:r>
          </w:p>
        </w:tc>
        <w:tc>
          <w:tcPr>
            <w:tcW w:w="730" w:type="pct"/>
            <w:tcBorders>
              <w:top w:val="single" w:sz="4" w:space="0" w:color="7F7F7F"/>
              <w:left w:val="single" w:sz="4" w:space="0" w:color="7F7F7F"/>
              <w:bottom w:val="single" w:sz="4" w:space="0" w:color="7F7F7F"/>
              <w:right w:val="single" w:sz="4" w:space="0" w:color="7F7F7F"/>
            </w:tcBorders>
          </w:tcPr>
          <w:p w14:paraId="761EF94F" w14:textId="4B721135" w:rsidR="00BB25DF" w:rsidRPr="00A02A60" w:rsidRDefault="00513FF6" w:rsidP="00BB25DF">
            <w:pPr>
              <w:spacing w:after="0" w:line="276" w:lineRule="auto"/>
              <w:jc w:val="left"/>
              <w:rPr>
                <w:rFonts w:eastAsia="Calibri"/>
                <w:szCs w:val="22"/>
              </w:rPr>
            </w:pPr>
            <w:r>
              <w:rPr>
                <w:rFonts w:eastAsia="Calibri"/>
                <w:szCs w:val="22"/>
              </w:rPr>
              <w:t>01/03/2023</w:t>
            </w:r>
          </w:p>
        </w:tc>
      </w:tr>
      <w:tr w:rsidR="005F58FC" w:rsidRPr="00A02A60" w14:paraId="0A28B9F9"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02B5D5FC" w14:textId="34E7D49B" w:rsidR="005F58FC" w:rsidRPr="00A02A60" w:rsidRDefault="005F58FC" w:rsidP="005F58FC">
            <w:pPr>
              <w:spacing w:after="0" w:line="276" w:lineRule="auto"/>
              <w:jc w:val="left"/>
              <w:rPr>
                <w:rFonts w:eastAsia="PMingLiU"/>
                <w:color w:val="000000"/>
                <w:szCs w:val="22"/>
              </w:rPr>
            </w:pPr>
            <w:bookmarkStart w:id="16" w:name="R03"/>
            <w:r w:rsidRPr="00A02A60">
              <w:rPr>
                <w:szCs w:val="22"/>
              </w:rPr>
              <w:t>R0</w:t>
            </w:r>
            <w:r w:rsidRPr="006374DA">
              <w:rPr>
                <w:szCs w:val="22"/>
              </w:rPr>
              <w:fldChar w:fldCharType="begin"/>
            </w:r>
            <w:r w:rsidRPr="00A02A60">
              <w:rPr>
                <w:szCs w:val="22"/>
              </w:rPr>
              <w:instrText xml:space="preserve"> SEQ ReferenceDocs \* MERGEFORMAT </w:instrText>
            </w:r>
            <w:r w:rsidRPr="006374DA">
              <w:rPr>
                <w:szCs w:val="22"/>
              </w:rPr>
              <w:fldChar w:fldCharType="separate"/>
            </w:r>
            <w:r w:rsidR="00331DB5" w:rsidRPr="006374DA">
              <w:rPr>
                <w:noProof/>
                <w:szCs w:val="22"/>
              </w:rPr>
              <w:t>3</w:t>
            </w:r>
            <w:r w:rsidRPr="006374DA">
              <w:rPr>
                <w:szCs w:val="22"/>
              </w:rPr>
              <w:fldChar w:fldCharType="end"/>
            </w:r>
            <w:bookmarkEnd w:id="16"/>
          </w:p>
        </w:tc>
        <w:tc>
          <w:tcPr>
            <w:tcW w:w="2768" w:type="pct"/>
            <w:tcBorders>
              <w:top w:val="single" w:sz="4" w:space="0" w:color="7F7F7F"/>
              <w:left w:val="single" w:sz="4" w:space="0" w:color="7F7F7F"/>
              <w:bottom w:val="single" w:sz="4" w:space="0" w:color="7F7F7F"/>
              <w:right w:val="single" w:sz="4" w:space="0" w:color="7F7F7F"/>
            </w:tcBorders>
            <w:vAlign w:val="center"/>
          </w:tcPr>
          <w:p w14:paraId="43261886" w14:textId="0C6ADF15" w:rsidR="005F58FC" w:rsidRPr="00A02A60" w:rsidRDefault="005F58FC" w:rsidP="005F58FC">
            <w:pPr>
              <w:spacing w:after="0" w:line="276" w:lineRule="auto"/>
              <w:jc w:val="left"/>
              <w:rPr>
                <w:rFonts w:eastAsia="PMingLiU"/>
                <w:color w:val="000000"/>
                <w:szCs w:val="22"/>
              </w:rPr>
            </w:pPr>
            <w:r w:rsidRPr="00A02A60">
              <w:rPr>
                <w:bCs/>
                <w:szCs w:val="22"/>
              </w:rPr>
              <w:t>Functional Excise System Specification (FESS) List of Requests for Change and EMCS Change Advisory Board Recommendations</w:t>
            </w:r>
          </w:p>
        </w:tc>
        <w:tc>
          <w:tcPr>
            <w:tcW w:w="695" w:type="pct"/>
            <w:tcBorders>
              <w:top w:val="single" w:sz="4" w:space="0" w:color="7F7F7F"/>
              <w:left w:val="single" w:sz="4" w:space="0" w:color="7F7F7F"/>
              <w:bottom w:val="single" w:sz="4" w:space="0" w:color="7F7F7F"/>
              <w:right w:val="single" w:sz="4" w:space="0" w:color="7F7F7F"/>
            </w:tcBorders>
          </w:tcPr>
          <w:p w14:paraId="14DED15B" w14:textId="20526B7B" w:rsidR="005F58FC" w:rsidRPr="00A02A60" w:rsidRDefault="005F58FC" w:rsidP="005F58FC">
            <w:pPr>
              <w:spacing w:after="0" w:line="276" w:lineRule="auto"/>
              <w:jc w:val="left"/>
              <w:rPr>
                <w:rFonts w:eastAsia="PMingLiU"/>
                <w:color w:val="000000"/>
                <w:szCs w:val="22"/>
              </w:rPr>
            </w:pPr>
            <w:r w:rsidRPr="00A02A60">
              <w:rPr>
                <w:rFonts w:eastAsia="PMingLiU"/>
                <w:color w:val="000000"/>
                <w:szCs w:val="22"/>
              </w:rPr>
              <w:t>ITSM3 TES</w:t>
            </w:r>
          </w:p>
        </w:tc>
        <w:tc>
          <w:tcPr>
            <w:tcW w:w="549" w:type="pct"/>
            <w:tcBorders>
              <w:top w:val="single" w:sz="4" w:space="0" w:color="7F7F7F"/>
              <w:left w:val="single" w:sz="4" w:space="0" w:color="7F7F7F"/>
              <w:bottom w:val="single" w:sz="4" w:space="0" w:color="7F7F7F"/>
              <w:right w:val="single" w:sz="4" w:space="0" w:color="7F7F7F"/>
            </w:tcBorders>
          </w:tcPr>
          <w:p w14:paraId="43125B5D" w14:textId="7094F606" w:rsidR="005F58FC" w:rsidRPr="00A02A60" w:rsidRDefault="00887290" w:rsidP="005F58FC">
            <w:pPr>
              <w:spacing w:after="0" w:line="276" w:lineRule="auto"/>
              <w:jc w:val="left"/>
              <w:rPr>
                <w:rFonts w:eastAsia="Calibri"/>
                <w:szCs w:val="22"/>
              </w:rPr>
            </w:pPr>
            <w:r>
              <w:rPr>
                <w:rFonts w:eastAsia="Calibri"/>
                <w:szCs w:val="22"/>
              </w:rPr>
              <w:t>7.05</w:t>
            </w:r>
          </w:p>
        </w:tc>
        <w:tc>
          <w:tcPr>
            <w:tcW w:w="730" w:type="pct"/>
            <w:tcBorders>
              <w:top w:val="single" w:sz="4" w:space="0" w:color="7F7F7F"/>
              <w:left w:val="single" w:sz="4" w:space="0" w:color="7F7F7F"/>
              <w:bottom w:val="single" w:sz="4" w:space="0" w:color="7F7F7F"/>
              <w:right w:val="single" w:sz="4" w:space="0" w:color="7F7F7F"/>
            </w:tcBorders>
          </w:tcPr>
          <w:p w14:paraId="3247DE52" w14:textId="16DB1D31" w:rsidR="005F58FC" w:rsidRPr="00A02A60" w:rsidRDefault="00887290" w:rsidP="005F58FC">
            <w:pPr>
              <w:spacing w:after="0" w:line="276" w:lineRule="auto"/>
              <w:jc w:val="left"/>
              <w:rPr>
                <w:rFonts w:eastAsia="Calibri"/>
                <w:szCs w:val="22"/>
              </w:rPr>
            </w:pPr>
            <w:r>
              <w:rPr>
                <w:rFonts w:eastAsia="Calibri"/>
                <w:szCs w:val="22"/>
              </w:rPr>
              <w:t>17/02/2023</w:t>
            </w:r>
          </w:p>
        </w:tc>
      </w:tr>
      <w:tr w:rsidR="005F58FC" w:rsidRPr="00A02A60" w14:paraId="4EE9B0AB"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2298370B" w14:textId="2AC8F71B" w:rsidR="005F58FC" w:rsidRPr="00A02A60" w:rsidRDefault="005F58FC" w:rsidP="005F58FC">
            <w:pPr>
              <w:spacing w:after="0" w:line="276" w:lineRule="auto"/>
              <w:jc w:val="left"/>
              <w:rPr>
                <w:szCs w:val="22"/>
              </w:rPr>
            </w:pPr>
            <w:bookmarkStart w:id="17" w:name="R04"/>
            <w:r w:rsidRPr="00A02A60">
              <w:rPr>
                <w:szCs w:val="22"/>
              </w:rPr>
              <w:t>R04</w:t>
            </w:r>
            <w:bookmarkEnd w:id="17"/>
          </w:p>
        </w:tc>
        <w:tc>
          <w:tcPr>
            <w:tcW w:w="2768" w:type="pct"/>
            <w:tcBorders>
              <w:top w:val="single" w:sz="4" w:space="0" w:color="7F7F7F"/>
              <w:left w:val="single" w:sz="4" w:space="0" w:color="7F7F7F"/>
              <w:bottom w:val="single" w:sz="4" w:space="0" w:color="7F7F7F"/>
              <w:right w:val="single" w:sz="4" w:space="0" w:color="7F7F7F"/>
            </w:tcBorders>
            <w:vAlign w:val="center"/>
          </w:tcPr>
          <w:p w14:paraId="44846CAC" w14:textId="125221DD" w:rsidR="005F58FC" w:rsidRPr="00A02A60" w:rsidRDefault="005F58FC" w:rsidP="005F58FC">
            <w:pPr>
              <w:spacing w:after="0" w:line="276" w:lineRule="auto"/>
              <w:jc w:val="left"/>
              <w:rPr>
                <w:rFonts w:eastAsia="PMingLiU"/>
                <w:color w:val="000000"/>
                <w:szCs w:val="22"/>
              </w:rPr>
            </w:pPr>
            <w:r w:rsidRPr="00A02A60">
              <w:rPr>
                <w:bCs/>
                <w:szCs w:val="22"/>
              </w:rPr>
              <w:t xml:space="preserve">DDNEA for EMCS Phase </w:t>
            </w:r>
            <w:r w:rsidR="00BE0E7B">
              <w:rPr>
                <w:bCs/>
                <w:szCs w:val="22"/>
              </w:rPr>
              <w:t>4</w:t>
            </w:r>
          </w:p>
        </w:tc>
        <w:tc>
          <w:tcPr>
            <w:tcW w:w="695" w:type="pct"/>
            <w:tcBorders>
              <w:top w:val="single" w:sz="4" w:space="0" w:color="7F7F7F"/>
              <w:left w:val="single" w:sz="4" w:space="0" w:color="7F7F7F"/>
              <w:bottom w:val="single" w:sz="4" w:space="0" w:color="7F7F7F"/>
              <w:right w:val="single" w:sz="4" w:space="0" w:color="7F7F7F"/>
            </w:tcBorders>
          </w:tcPr>
          <w:p w14:paraId="2749EDDC" w14:textId="720AEA4E" w:rsidR="005F58FC" w:rsidRPr="00A02A60" w:rsidRDefault="00513FF6" w:rsidP="005F58FC">
            <w:pPr>
              <w:spacing w:after="0" w:line="276" w:lineRule="auto"/>
              <w:jc w:val="left"/>
              <w:rPr>
                <w:rFonts w:eastAsia="PMingLiU"/>
                <w:color w:val="000000"/>
                <w:szCs w:val="22"/>
              </w:rPr>
            </w:pPr>
            <w:r>
              <w:rPr>
                <w:rFonts w:eastAsia="PMingLiU"/>
                <w:color w:val="000000"/>
                <w:szCs w:val="22"/>
              </w:rPr>
              <w:t>SOFT-DEV</w:t>
            </w:r>
          </w:p>
        </w:tc>
        <w:tc>
          <w:tcPr>
            <w:tcW w:w="549" w:type="pct"/>
            <w:tcBorders>
              <w:top w:val="single" w:sz="4" w:space="0" w:color="7F7F7F"/>
              <w:left w:val="single" w:sz="4" w:space="0" w:color="7F7F7F"/>
              <w:bottom w:val="single" w:sz="4" w:space="0" w:color="7F7F7F"/>
              <w:right w:val="single" w:sz="4" w:space="0" w:color="7F7F7F"/>
            </w:tcBorders>
          </w:tcPr>
          <w:p w14:paraId="5A36CF90" w14:textId="48E6F3FC" w:rsidR="005F58FC" w:rsidRPr="00A02A60" w:rsidRDefault="00513FF6" w:rsidP="005F58FC">
            <w:pPr>
              <w:spacing w:after="0" w:line="276" w:lineRule="auto"/>
              <w:jc w:val="left"/>
              <w:rPr>
                <w:rFonts w:eastAsia="Calibri"/>
                <w:szCs w:val="22"/>
              </w:rPr>
            </w:pPr>
            <w:r>
              <w:rPr>
                <w:rFonts w:eastAsia="Calibri"/>
                <w:szCs w:val="22"/>
              </w:rPr>
              <w:t>3.12</w:t>
            </w:r>
          </w:p>
        </w:tc>
        <w:tc>
          <w:tcPr>
            <w:tcW w:w="730" w:type="pct"/>
            <w:tcBorders>
              <w:top w:val="single" w:sz="4" w:space="0" w:color="7F7F7F"/>
              <w:left w:val="single" w:sz="4" w:space="0" w:color="7F7F7F"/>
              <w:bottom w:val="single" w:sz="4" w:space="0" w:color="7F7F7F"/>
              <w:right w:val="single" w:sz="4" w:space="0" w:color="7F7F7F"/>
            </w:tcBorders>
          </w:tcPr>
          <w:p w14:paraId="03C59B76" w14:textId="5F2AEE80" w:rsidR="005F58FC" w:rsidRPr="00A02A60" w:rsidRDefault="00513FF6" w:rsidP="005F58FC">
            <w:pPr>
              <w:spacing w:after="0" w:line="276" w:lineRule="auto"/>
              <w:jc w:val="left"/>
              <w:rPr>
                <w:rFonts w:eastAsia="Calibri"/>
                <w:szCs w:val="22"/>
              </w:rPr>
            </w:pPr>
            <w:r>
              <w:rPr>
                <w:rFonts w:eastAsia="Calibri"/>
                <w:szCs w:val="22"/>
              </w:rPr>
              <w:t>01/03/2023</w:t>
            </w:r>
          </w:p>
        </w:tc>
      </w:tr>
      <w:tr w:rsidR="005F58FC" w:rsidRPr="00A02A60" w14:paraId="1E00827E"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762B6FCD" w14:textId="79C81A28" w:rsidR="005F58FC" w:rsidRPr="00A02A60" w:rsidRDefault="005F58FC" w:rsidP="005F58FC">
            <w:pPr>
              <w:spacing w:after="0" w:line="276" w:lineRule="auto"/>
              <w:jc w:val="left"/>
              <w:rPr>
                <w:szCs w:val="22"/>
              </w:rPr>
            </w:pPr>
            <w:bookmarkStart w:id="18" w:name="R05"/>
            <w:r w:rsidRPr="00A02A60">
              <w:rPr>
                <w:szCs w:val="22"/>
              </w:rPr>
              <w:t>R05</w:t>
            </w:r>
            <w:bookmarkEnd w:id="18"/>
          </w:p>
        </w:tc>
        <w:tc>
          <w:tcPr>
            <w:tcW w:w="2768" w:type="pct"/>
            <w:tcBorders>
              <w:top w:val="single" w:sz="4" w:space="0" w:color="7F7F7F"/>
              <w:left w:val="single" w:sz="4" w:space="0" w:color="7F7F7F"/>
              <w:bottom w:val="single" w:sz="4" w:space="0" w:color="7F7F7F"/>
              <w:right w:val="single" w:sz="4" w:space="0" w:color="7F7F7F"/>
            </w:tcBorders>
            <w:vAlign w:val="center"/>
          </w:tcPr>
          <w:p w14:paraId="7B6D09F3" w14:textId="6719FAEB" w:rsidR="005F58FC" w:rsidRPr="00A02A60" w:rsidRDefault="005F58FC" w:rsidP="005F58FC">
            <w:pPr>
              <w:spacing w:after="0" w:line="276" w:lineRule="auto"/>
              <w:jc w:val="left"/>
              <w:rPr>
                <w:rFonts w:eastAsia="PMingLiU"/>
                <w:color w:val="000000"/>
                <w:szCs w:val="22"/>
              </w:rPr>
            </w:pPr>
            <w:r w:rsidRPr="00A02A60">
              <w:rPr>
                <w:bCs/>
                <w:szCs w:val="22"/>
              </w:rPr>
              <w:t>Design Document for National Excise Applications for EMCS (DDNEA for EMCS) List of Requests for Change and EMCS Change Advisory Board Recommendations</w:t>
            </w:r>
          </w:p>
        </w:tc>
        <w:tc>
          <w:tcPr>
            <w:tcW w:w="695" w:type="pct"/>
            <w:tcBorders>
              <w:top w:val="single" w:sz="4" w:space="0" w:color="7F7F7F"/>
              <w:left w:val="single" w:sz="4" w:space="0" w:color="7F7F7F"/>
              <w:bottom w:val="single" w:sz="4" w:space="0" w:color="7F7F7F"/>
              <w:right w:val="single" w:sz="4" w:space="0" w:color="7F7F7F"/>
            </w:tcBorders>
          </w:tcPr>
          <w:p w14:paraId="2123A07F" w14:textId="02427177" w:rsidR="005F58FC" w:rsidRPr="00A02A60" w:rsidRDefault="005F58FC" w:rsidP="005F58FC">
            <w:pPr>
              <w:spacing w:after="0" w:line="276" w:lineRule="auto"/>
              <w:jc w:val="left"/>
              <w:rPr>
                <w:rFonts w:eastAsia="PMingLiU"/>
                <w:color w:val="000000"/>
                <w:szCs w:val="22"/>
              </w:rPr>
            </w:pPr>
            <w:r w:rsidRPr="00A02A60">
              <w:rPr>
                <w:rFonts w:eastAsia="PMingLiU"/>
                <w:color w:val="000000"/>
                <w:szCs w:val="22"/>
              </w:rPr>
              <w:t>ITSM3</w:t>
            </w:r>
            <w:r w:rsidR="00EA0623">
              <w:rPr>
                <w:rFonts w:eastAsia="PMingLiU"/>
                <w:color w:val="000000"/>
                <w:szCs w:val="22"/>
              </w:rPr>
              <w:t>-</w:t>
            </w:r>
            <w:r w:rsidRPr="00A02A60">
              <w:rPr>
                <w:rFonts w:eastAsia="PMingLiU"/>
                <w:color w:val="000000"/>
                <w:szCs w:val="22"/>
              </w:rPr>
              <w:t>TES</w:t>
            </w:r>
          </w:p>
        </w:tc>
        <w:tc>
          <w:tcPr>
            <w:tcW w:w="549" w:type="pct"/>
            <w:tcBorders>
              <w:top w:val="single" w:sz="4" w:space="0" w:color="7F7F7F"/>
              <w:left w:val="single" w:sz="4" w:space="0" w:color="7F7F7F"/>
              <w:bottom w:val="single" w:sz="4" w:space="0" w:color="7F7F7F"/>
              <w:right w:val="single" w:sz="4" w:space="0" w:color="7F7F7F"/>
            </w:tcBorders>
          </w:tcPr>
          <w:p w14:paraId="6ED0ED4B" w14:textId="5C15F556" w:rsidR="005F58FC" w:rsidRPr="00553C1E" w:rsidRDefault="00E90EFA" w:rsidP="005F58FC">
            <w:pPr>
              <w:spacing w:after="0" w:line="276" w:lineRule="auto"/>
              <w:jc w:val="left"/>
              <w:rPr>
                <w:rFonts w:eastAsia="Calibri"/>
                <w:szCs w:val="22"/>
                <w:lang w:val="el-GR"/>
              </w:rPr>
            </w:pPr>
            <w:r w:rsidRPr="00A02A60">
              <w:rPr>
                <w:rFonts w:eastAsia="Calibri"/>
                <w:szCs w:val="22"/>
              </w:rPr>
              <w:t>4.</w:t>
            </w:r>
            <w:r w:rsidR="00887290">
              <w:rPr>
                <w:rFonts w:eastAsia="Calibri"/>
                <w:szCs w:val="22"/>
              </w:rPr>
              <w:t>21</w:t>
            </w:r>
          </w:p>
        </w:tc>
        <w:tc>
          <w:tcPr>
            <w:tcW w:w="730" w:type="pct"/>
            <w:tcBorders>
              <w:top w:val="single" w:sz="4" w:space="0" w:color="7F7F7F"/>
              <w:left w:val="single" w:sz="4" w:space="0" w:color="7F7F7F"/>
              <w:bottom w:val="single" w:sz="4" w:space="0" w:color="7F7F7F"/>
              <w:right w:val="single" w:sz="4" w:space="0" w:color="7F7F7F"/>
            </w:tcBorders>
          </w:tcPr>
          <w:p w14:paraId="602C492F" w14:textId="522433F7" w:rsidR="005F58FC" w:rsidRPr="00887290" w:rsidRDefault="00887290" w:rsidP="005F58FC">
            <w:pPr>
              <w:spacing w:after="0" w:line="276" w:lineRule="auto"/>
              <w:jc w:val="left"/>
              <w:rPr>
                <w:rFonts w:eastAsia="Calibri"/>
                <w:szCs w:val="22"/>
                <w:lang w:val="en-US"/>
              </w:rPr>
            </w:pPr>
            <w:r>
              <w:rPr>
                <w:rFonts w:eastAsia="Calibri"/>
                <w:szCs w:val="22"/>
                <w:lang w:val="en-US"/>
              </w:rPr>
              <w:t>17/02/2023</w:t>
            </w:r>
          </w:p>
        </w:tc>
      </w:tr>
    </w:tbl>
    <w:p w14:paraId="1E01F369" w14:textId="1588E4E5" w:rsidR="00471835" w:rsidRPr="006374DA" w:rsidRDefault="001F52A3" w:rsidP="001F52A3">
      <w:pPr>
        <w:pStyle w:val="Caption"/>
        <w:rPr>
          <w:szCs w:val="22"/>
        </w:rPr>
      </w:pPr>
      <w:bookmarkStart w:id="19" w:name="_Toc130224565"/>
      <w:r w:rsidRPr="00A02A60">
        <w:rPr>
          <w:szCs w:val="22"/>
        </w:rPr>
        <w:t xml:space="preserve">Table </w:t>
      </w:r>
      <w:r w:rsidR="00812F9F" w:rsidRPr="006374DA">
        <w:rPr>
          <w:szCs w:val="22"/>
        </w:rPr>
        <w:fldChar w:fldCharType="begin"/>
      </w:r>
      <w:r w:rsidR="00812F9F" w:rsidRPr="00A02A60">
        <w:rPr>
          <w:szCs w:val="22"/>
        </w:rPr>
        <w:instrText xml:space="preserve"> SEQ Table \* ARABIC </w:instrText>
      </w:r>
      <w:r w:rsidR="00812F9F" w:rsidRPr="006374DA">
        <w:rPr>
          <w:szCs w:val="22"/>
        </w:rPr>
        <w:fldChar w:fldCharType="separate"/>
      </w:r>
      <w:r w:rsidR="00331DB5" w:rsidRPr="006374DA">
        <w:rPr>
          <w:noProof/>
          <w:szCs w:val="22"/>
        </w:rPr>
        <w:t>1</w:t>
      </w:r>
      <w:r w:rsidR="00812F9F" w:rsidRPr="006374DA">
        <w:rPr>
          <w:noProof/>
          <w:szCs w:val="22"/>
        </w:rPr>
        <w:fldChar w:fldCharType="end"/>
      </w:r>
      <w:r w:rsidRPr="00A02A60">
        <w:rPr>
          <w:szCs w:val="22"/>
        </w:rPr>
        <w:t>: Reference documents</w:t>
      </w:r>
      <w:bookmarkEnd w:id="19"/>
    </w:p>
    <w:p w14:paraId="74B283CB" w14:textId="44EF046B" w:rsidR="00471835" w:rsidRPr="00CB6941" w:rsidRDefault="00471835" w:rsidP="00471835">
      <w:pPr>
        <w:pStyle w:val="Heading2"/>
      </w:pPr>
      <w:bookmarkStart w:id="20" w:name="_Toc130224554"/>
      <w:r w:rsidRPr="00CB6941">
        <w:t>Applicable documents</w:t>
      </w:r>
      <w:bookmarkEnd w:id="20"/>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465"/>
        <w:gridCol w:w="4173"/>
        <w:gridCol w:w="1648"/>
        <w:gridCol w:w="1303"/>
        <w:gridCol w:w="1474"/>
      </w:tblGrid>
      <w:tr w:rsidR="0028186F" w:rsidRPr="00A02A60" w14:paraId="5A5A8DB4" w14:textId="77777777" w:rsidTr="00390F8F">
        <w:trPr>
          <w:jc w:val="center"/>
        </w:trPr>
        <w:tc>
          <w:tcPr>
            <w:tcW w:w="257"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977864F" w14:textId="77777777" w:rsidR="0028186F" w:rsidRPr="00A02A60" w:rsidRDefault="0028186F" w:rsidP="0073659A">
            <w:pPr>
              <w:spacing w:after="0" w:line="276" w:lineRule="auto"/>
              <w:jc w:val="left"/>
              <w:rPr>
                <w:rFonts w:eastAsia="PMingLiU"/>
                <w:b/>
                <w:bCs/>
                <w:color w:val="000000"/>
                <w:szCs w:val="22"/>
              </w:rPr>
            </w:pPr>
            <w:bookmarkStart w:id="21" w:name="_Toc9855251"/>
            <w:bookmarkStart w:id="22" w:name="_Toc424222772"/>
            <w:r w:rsidRPr="00A02A60">
              <w:rPr>
                <w:rFonts w:eastAsia="PMingLiU"/>
                <w:b/>
                <w:bCs/>
                <w:color w:val="000000"/>
                <w:szCs w:val="22"/>
              </w:rPr>
              <w:t>Ref.</w:t>
            </w:r>
          </w:p>
        </w:tc>
        <w:tc>
          <w:tcPr>
            <w:tcW w:w="2302"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968620F" w14:textId="77777777" w:rsidR="0028186F" w:rsidRPr="00A02A60" w:rsidRDefault="0028186F" w:rsidP="006E49FF">
            <w:pPr>
              <w:pStyle w:val="TableHeading"/>
              <w:rPr>
                <w:rFonts w:ascii="Times New Roman" w:hAnsi="Times New Roman"/>
                <w:szCs w:val="22"/>
              </w:rPr>
            </w:pPr>
            <w:r w:rsidRPr="00A02A60">
              <w:rPr>
                <w:rFonts w:ascii="Times New Roman" w:hAnsi="Times New Roman"/>
                <w:szCs w:val="22"/>
              </w:rPr>
              <w:t>Title</w:t>
            </w:r>
          </w:p>
        </w:tc>
        <w:tc>
          <w:tcPr>
            <w:tcW w:w="909"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486BFBB" w14:textId="4CE57F84" w:rsidR="0028186F" w:rsidRPr="00A02A60" w:rsidRDefault="00090050" w:rsidP="0073659A">
            <w:pPr>
              <w:spacing w:after="0" w:line="276" w:lineRule="auto"/>
              <w:jc w:val="left"/>
              <w:rPr>
                <w:rFonts w:eastAsia="PMingLiU"/>
                <w:b/>
                <w:bCs/>
                <w:color w:val="000000"/>
                <w:szCs w:val="22"/>
              </w:rPr>
            </w:pPr>
            <w:r w:rsidRPr="00A02A60">
              <w:rPr>
                <w:rFonts w:eastAsia="PMingLiU"/>
                <w:b/>
                <w:bCs/>
                <w:color w:val="000000"/>
                <w:szCs w:val="22"/>
              </w:rPr>
              <w:t>Originator</w:t>
            </w:r>
          </w:p>
        </w:tc>
        <w:tc>
          <w:tcPr>
            <w:tcW w:w="719"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0761A17" w14:textId="77777777" w:rsidR="0028186F" w:rsidRPr="00A02A60" w:rsidRDefault="0028186F" w:rsidP="0073659A">
            <w:pPr>
              <w:spacing w:after="0" w:line="276" w:lineRule="auto"/>
              <w:jc w:val="left"/>
              <w:rPr>
                <w:rFonts w:eastAsia="Calibri"/>
                <w:b/>
                <w:bCs/>
                <w:color w:val="000000"/>
                <w:szCs w:val="22"/>
              </w:rPr>
            </w:pPr>
            <w:r w:rsidRPr="00A02A60">
              <w:rPr>
                <w:rFonts w:eastAsia="Calibri"/>
                <w:b/>
                <w:bCs/>
                <w:color w:val="000000"/>
                <w:szCs w:val="22"/>
              </w:rPr>
              <w:t>Version</w:t>
            </w:r>
          </w:p>
        </w:tc>
        <w:tc>
          <w:tcPr>
            <w:tcW w:w="81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DD39DD4" w14:textId="77777777" w:rsidR="0028186F" w:rsidRPr="00A02A60" w:rsidRDefault="0028186F" w:rsidP="0073659A">
            <w:pPr>
              <w:spacing w:after="0" w:line="276" w:lineRule="auto"/>
              <w:jc w:val="left"/>
              <w:rPr>
                <w:rFonts w:eastAsia="Calibri"/>
                <w:b/>
                <w:bCs/>
                <w:color w:val="000000"/>
                <w:szCs w:val="22"/>
              </w:rPr>
            </w:pPr>
            <w:r w:rsidRPr="00A02A60">
              <w:rPr>
                <w:rFonts w:eastAsia="Calibri"/>
                <w:b/>
                <w:bCs/>
                <w:color w:val="000000"/>
                <w:szCs w:val="22"/>
              </w:rPr>
              <w:t>Date</w:t>
            </w:r>
          </w:p>
        </w:tc>
      </w:tr>
      <w:tr w:rsidR="0052788F" w:rsidRPr="00A02A60" w14:paraId="148C66BB" w14:textId="77777777" w:rsidTr="00390F8F">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5EFB1B5D" w14:textId="09BBF425" w:rsidR="0052788F" w:rsidRPr="00AF3185" w:rsidRDefault="0052788F" w:rsidP="0052788F">
            <w:pPr>
              <w:spacing w:after="0" w:line="276" w:lineRule="auto"/>
              <w:jc w:val="left"/>
              <w:rPr>
                <w:color w:val="000000"/>
                <w:szCs w:val="22"/>
              </w:rPr>
            </w:pPr>
            <w:r w:rsidRPr="00AF3185">
              <w:rPr>
                <w:color w:val="000000"/>
                <w:szCs w:val="22"/>
              </w:rPr>
              <w:t>A0</w:t>
            </w:r>
            <w:r w:rsidR="00182F95" w:rsidRPr="00AF3185">
              <w:rPr>
                <w:color w:val="000000"/>
                <w:szCs w:val="22"/>
              </w:rPr>
              <w:fldChar w:fldCharType="begin"/>
            </w:r>
            <w:r w:rsidR="00182F95" w:rsidRPr="00AF3185">
              <w:rPr>
                <w:color w:val="000000"/>
                <w:szCs w:val="22"/>
              </w:rPr>
              <w:instrText xml:space="preserve"> SEQ ApplicableDocs </w:instrText>
            </w:r>
            <w:r w:rsidR="00182F95" w:rsidRPr="00AF3185">
              <w:rPr>
                <w:color w:val="000000"/>
                <w:szCs w:val="22"/>
              </w:rPr>
              <w:fldChar w:fldCharType="separate"/>
            </w:r>
            <w:r w:rsidR="00331DB5" w:rsidRPr="00AF3185">
              <w:rPr>
                <w:color w:val="000000"/>
                <w:szCs w:val="22"/>
              </w:rPr>
              <w:t>1</w:t>
            </w:r>
            <w:r w:rsidR="00182F95" w:rsidRPr="00AF3185">
              <w:rPr>
                <w:color w:val="000000"/>
                <w:szCs w:val="22"/>
              </w:rPr>
              <w:fldChar w:fldCharType="end"/>
            </w:r>
          </w:p>
        </w:tc>
        <w:tc>
          <w:tcPr>
            <w:tcW w:w="2302" w:type="pct"/>
            <w:tcBorders>
              <w:top w:val="single" w:sz="4" w:space="0" w:color="7F7F7F"/>
              <w:left w:val="single" w:sz="4" w:space="0" w:color="7F7F7F"/>
              <w:bottom w:val="single" w:sz="4" w:space="0" w:color="7F7F7F"/>
              <w:right w:val="single" w:sz="4" w:space="0" w:color="7F7F7F"/>
            </w:tcBorders>
            <w:vAlign w:val="center"/>
          </w:tcPr>
          <w:p w14:paraId="6255AAFB" w14:textId="6F62401B" w:rsidR="0052788F" w:rsidRPr="00AF3185" w:rsidRDefault="0052788F" w:rsidP="0052788F">
            <w:pPr>
              <w:spacing w:after="0" w:line="276" w:lineRule="auto"/>
              <w:jc w:val="left"/>
              <w:rPr>
                <w:color w:val="000000"/>
                <w:szCs w:val="22"/>
              </w:rPr>
            </w:pPr>
            <w:r w:rsidRPr="00A02A60">
              <w:rPr>
                <w:color w:val="000000"/>
                <w:szCs w:val="22"/>
              </w:rPr>
              <w:t>EMCS Change Management Process</w:t>
            </w:r>
          </w:p>
        </w:tc>
        <w:tc>
          <w:tcPr>
            <w:tcW w:w="909" w:type="pct"/>
            <w:tcBorders>
              <w:top w:val="single" w:sz="4" w:space="0" w:color="7F7F7F"/>
              <w:left w:val="single" w:sz="4" w:space="0" w:color="7F7F7F"/>
              <w:bottom w:val="single" w:sz="4" w:space="0" w:color="7F7F7F"/>
              <w:right w:val="single" w:sz="4" w:space="0" w:color="7F7F7F"/>
            </w:tcBorders>
          </w:tcPr>
          <w:p w14:paraId="0B8D441E" w14:textId="2AD429D9" w:rsidR="0052788F" w:rsidRPr="00A02A60" w:rsidRDefault="00D56A4B" w:rsidP="0052788F">
            <w:pPr>
              <w:spacing w:after="0" w:line="276" w:lineRule="auto"/>
              <w:jc w:val="left"/>
              <w:rPr>
                <w:rFonts w:eastAsia="PMingLiU"/>
                <w:color w:val="000000"/>
                <w:szCs w:val="22"/>
              </w:rPr>
            </w:pPr>
            <w:r w:rsidRPr="00A02A60">
              <w:rPr>
                <w:rFonts w:eastAsia="PMingLiU"/>
                <w:color w:val="000000"/>
                <w:szCs w:val="22"/>
              </w:rPr>
              <w:t>DG TAXUD</w:t>
            </w:r>
          </w:p>
        </w:tc>
        <w:tc>
          <w:tcPr>
            <w:tcW w:w="719" w:type="pct"/>
            <w:tcBorders>
              <w:top w:val="single" w:sz="4" w:space="0" w:color="7F7F7F"/>
              <w:left w:val="single" w:sz="4" w:space="0" w:color="7F7F7F"/>
              <w:bottom w:val="single" w:sz="4" w:space="0" w:color="7F7F7F"/>
              <w:right w:val="single" w:sz="4" w:space="0" w:color="7F7F7F"/>
            </w:tcBorders>
          </w:tcPr>
          <w:p w14:paraId="457AD9B6" w14:textId="72029AEE" w:rsidR="0052788F" w:rsidRPr="00A02A60" w:rsidRDefault="0052788F" w:rsidP="0052788F">
            <w:pPr>
              <w:spacing w:after="0" w:line="276" w:lineRule="auto"/>
              <w:jc w:val="left"/>
              <w:rPr>
                <w:rFonts w:eastAsia="Calibri"/>
                <w:szCs w:val="22"/>
              </w:rPr>
            </w:pPr>
            <w:r w:rsidRPr="00A02A60">
              <w:rPr>
                <w:color w:val="000000"/>
                <w:szCs w:val="22"/>
              </w:rPr>
              <w:t>2.00</w:t>
            </w:r>
          </w:p>
        </w:tc>
        <w:tc>
          <w:tcPr>
            <w:tcW w:w="813" w:type="pct"/>
            <w:tcBorders>
              <w:top w:val="single" w:sz="4" w:space="0" w:color="7F7F7F"/>
              <w:left w:val="single" w:sz="4" w:space="0" w:color="7F7F7F"/>
              <w:bottom w:val="single" w:sz="4" w:space="0" w:color="7F7F7F"/>
              <w:right w:val="single" w:sz="4" w:space="0" w:color="7F7F7F"/>
            </w:tcBorders>
          </w:tcPr>
          <w:p w14:paraId="14FEF868" w14:textId="6331EACF" w:rsidR="0052788F" w:rsidRPr="00A02A60" w:rsidRDefault="00D56A4B" w:rsidP="00D56A4B">
            <w:pPr>
              <w:spacing w:after="0" w:line="276" w:lineRule="auto"/>
              <w:jc w:val="center"/>
              <w:rPr>
                <w:rFonts w:eastAsia="Calibri"/>
                <w:color w:val="000000"/>
                <w:szCs w:val="22"/>
              </w:rPr>
            </w:pPr>
            <w:r w:rsidRPr="00A02A60">
              <w:rPr>
                <w:rFonts w:eastAsia="Calibri"/>
                <w:color w:val="000000"/>
                <w:szCs w:val="22"/>
              </w:rPr>
              <w:t>30/01/2014</w:t>
            </w:r>
          </w:p>
        </w:tc>
      </w:tr>
      <w:tr w:rsidR="00AF3185" w:rsidRPr="00A02A60" w14:paraId="2B69D891" w14:textId="77777777" w:rsidTr="00851A78">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21825B83" w14:textId="3B144663" w:rsidR="00AF3185" w:rsidRPr="00AF3185" w:rsidRDefault="00AF3185" w:rsidP="00AF3185">
            <w:pPr>
              <w:spacing w:after="0" w:line="276" w:lineRule="auto"/>
              <w:jc w:val="left"/>
              <w:rPr>
                <w:color w:val="000000"/>
                <w:szCs w:val="22"/>
              </w:rPr>
            </w:pPr>
            <w:r>
              <w:rPr>
                <w:color w:val="000000"/>
                <w:szCs w:val="22"/>
              </w:rPr>
              <w:t>A02</w:t>
            </w:r>
          </w:p>
        </w:tc>
        <w:tc>
          <w:tcPr>
            <w:tcW w:w="2302" w:type="pct"/>
            <w:tcBorders>
              <w:top w:val="single" w:sz="4" w:space="0" w:color="7F7F7F"/>
              <w:left w:val="single" w:sz="4" w:space="0" w:color="7F7F7F"/>
              <w:bottom w:val="single" w:sz="4" w:space="0" w:color="7F7F7F"/>
              <w:right w:val="single" w:sz="4" w:space="0" w:color="7F7F7F"/>
            </w:tcBorders>
          </w:tcPr>
          <w:p w14:paraId="20FD76F3" w14:textId="0BB5DF30" w:rsidR="00AF3185" w:rsidRPr="00A02A60" w:rsidRDefault="00AF3185" w:rsidP="00AF3185">
            <w:pPr>
              <w:spacing w:after="0" w:line="276" w:lineRule="auto"/>
              <w:jc w:val="left"/>
              <w:rPr>
                <w:color w:val="000000"/>
                <w:szCs w:val="22"/>
              </w:rPr>
            </w:pPr>
            <w:r w:rsidRPr="00AF3185">
              <w:rPr>
                <w:color w:val="000000"/>
                <w:szCs w:val="22"/>
              </w:rPr>
              <w:t>ITSM3-TES Framework Contract</w:t>
            </w:r>
          </w:p>
        </w:tc>
        <w:tc>
          <w:tcPr>
            <w:tcW w:w="909" w:type="pct"/>
            <w:tcBorders>
              <w:top w:val="single" w:sz="4" w:space="0" w:color="7F7F7F"/>
              <w:left w:val="single" w:sz="4" w:space="0" w:color="7F7F7F"/>
              <w:bottom w:val="single" w:sz="4" w:space="0" w:color="7F7F7F"/>
              <w:right w:val="single" w:sz="4" w:space="0" w:color="7F7F7F"/>
            </w:tcBorders>
          </w:tcPr>
          <w:p w14:paraId="36C91142" w14:textId="3BCDE66A" w:rsidR="00AF3185" w:rsidRPr="00A02A60" w:rsidRDefault="00AF3185" w:rsidP="00AF3185">
            <w:pPr>
              <w:spacing w:after="0" w:line="276" w:lineRule="auto"/>
              <w:jc w:val="left"/>
              <w:rPr>
                <w:rFonts w:eastAsia="PMingLiU"/>
                <w:color w:val="000000"/>
                <w:szCs w:val="22"/>
              </w:rPr>
            </w:pPr>
            <w:r w:rsidRPr="00617ED5">
              <w:rPr>
                <w:rFonts w:eastAsia="PMingLiU"/>
                <w:color w:val="000000"/>
              </w:rPr>
              <w:t>DG TAXUD</w:t>
            </w:r>
          </w:p>
        </w:tc>
        <w:tc>
          <w:tcPr>
            <w:tcW w:w="719" w:type="pct"/>
            <w:tcBorders>
              <w:top w:val="single" w:sz="4" w:space="0" w:color="7F7F7F"/>
              <w:left w:val="single" w:sz="4" w:space="0" w:color="7F7F7F"/>
              <w:bottom w:val="single" w:sz="4" w:space="0" w:color="7F7F7F"/>
              <w:right w:val="single" w:sz="4" w:space="0" w:color="7F7F7F"/>
            </w:tcBorders>
          </w:tcPr>
          <w:p w14:paraId="5AA7E7AB" w14:textId="650D4267" w:rsidR="00AF3185" w:rsidRPr="00A02A60" w:rsidRDefault="00AF3185" w:rsidP="00AF3185">
            <w:pPr>
              <w:spacing w:after="0" w:line="276" w:lineRule="auto"/>
              <w:jc w:val="left"/>
              <w:rPr>
                <w:color w:val="000000"/>
                <w:szCs w:val="22"/>
              </w:rPr>
            </w:pPr>
            <w:r w:rsidRPr="00DA1523">
              <w:rPr>
                <w:szCs w:val="22"/>
              </w:rPr>
              <w:t>N/A</w:t>
            </w:r>
          </w:p>
        </w:tc>
        <w:tc>
          <w:tcPr>
            <w:tcW w:w="813" w:type="pct"/>
            <w:tcBorders>
              <w:top w:val="single" w:sz="4" w:space="0" w:color="7F7F7F"/>
              <w:left w:val="single" w:sz="4" w:space="0" w:color="7F7F7F"/>
              <w:bottom w:val="single" w:sz="4" w:space="0" w:color="7F7F7F"/>
              <w:right w:val="single" w:sz="4" w:space="0" w:color="7F7F7F"/>
            </w:tcBorders>
          </w:tcPr>
          <w:p w14:paraId="766F6B07" w14:textId="48B957B6" w:rsidR="00AF3185" w:rsidRPr="00A02A60" w:rsidRDefault="00AF3185" w:rsidP="00AF3185">
            <w:pPr>
              <w:spacing w:after="0" w:line="276" w:lineRule="auto"/>
              <w:jc w:val="center"/>
              <w:rPr>
                <w:rFonts w:eastAsia="Calibri"/>
                <w:color w:val="000000"/>
                <w:szCs w:val="22"/>
              </w:rPr>
            </w:pPr>
            <w:r w:rsidRPr="00DA1523">
              <w:rPr>
                <w:rFonts w:eastAsia="Calibri"/>
              </w:rPr>
              <w:t>11/04/2017</w:t>
            </w:r>
          </w:p>
        </w:tc>
      </w:tr>
      <w:tr w:rsidR="00AF3185" w:rsidRPr="00A02A60" w14:paraId="55B2CE6C" w14:textId="77777777" w:rsidTr="00390F8F">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1508729A" w14:textId="396EA12D" w:rsidR="00AF3185" w:rsidRPr="00AF3185" w:rsidRDefault="00AF3185" w:rsidP="00AF3185">
            <w:pPr>
              <w:spacing w:after="0" w:line="276" w:lineRule="auto"/>
              <w:jc w:val="left"/>
              <w:rPr>
                <w:color w:val="000000"/>
                <w:szCs w:val="22"/>
              </w:rPr>
            </w:pPr>
            <w:r w:rsidRPr="00AF3185">
              <w:rPr>
                <w:color w:val="000000"/>
                <w:szCs w:val="22"/>
              </w:rPr>
              <w:t>A03</w:t>
            </w:r>
          </w:p>
        </w:tc>
        <w:tc>
          <w:tcPr>
            <w:tcW w:w="2302" w:type="pct"/>
            <w:tcBorders>
              <w:top w:val="single" w:sz="4" w:space="0" w:color="7F7F7F"/>
              <w:left w:val="single" w:sz="4" w:space="0" w:color="7F7F7F"/>
              <w:bottom w:val="single" w:sz="4" w:space="0" w:color="7F7F7F"/>
              <w:right w:val="single" w:sz="4" w:space="0" w:color="7F7F7F"/>
            </w:tcBorders>
          </w:tcPr>
          <w:p w14:paraId="00214AAD" w14:textId="351DCCD8" w:rsidR="00AF3185" w:rsidRPr="00A02A60" w:rsidRDefault="00513FF6" w:rsidP="00AF3185">
            <w:pPr>
              <w:spacing w:after="0" w:line="276" w:lineRule="auto"/>
              <w:jc w:val="left"/>
              <w:rPr>
                <w:color w:val="000000"/>
                <w:szCs w:val="22"/>
              </w:rPr>
            </w:pPr>
            <w:r>
              <w:rPr>
                <w:color w:val="000000"/>
                <w:szCs w:val="22"/>
              </w:rPr>
              <w:t>DIGIT-EUSS</w:t>
            </w:r>
          </w:p>
        </w:tc>
        <w:tc>
          <w:tcPr>
            <w:tcW w:w="909" w:type="pct"/>
            <w:tcBorders>
              <w:top w:val="single" w:sz="4" w:space="0" w:color="7F7F7F"/>
              <w:left w:val="single" w:sz="4" w:space="0" w:color="7F7F7F"/>
              <w:bottom w:val="single" w:sz="4" w:space="0" w:color="7F7F7F"/>
              <w:right w:val="single" w:sz="4" w:space="0" w:color="7F7F7F"/>
            </w:tcBorders>
          </w:tcPr>
          <w:p w14:paraId="183A8253" w14:textId="45FE6905" w:rsidR="00AF3185" w:rsidRPr="00A02A60" w:rsidRDefault="00AF3185" w:rsidP="00AF3185">
            <w:pPr>
              <w:spacing w:after="0" w:line="276" w:lineRule="auto"/>
              <w:jc w:val="left"/>
              <w:rPr>
                <w:rFonts w:eastAsia="PMingLiU"/>
                <w:color w:val="000000"/>
                <w:szCs w:val="22"/>
              </w:rPr>
            </w:pPr>
            <w:r w:rsidRPr="00AF21C1">
              <w:t>DG TAXUD</w:t>
            </w:r>
          </w:p>
        </w:tc>
        <w:tc>
          <w:tcPr>
            <w:tcW w:w="719" w:type="pct"/>
            <w:tcBorders>
              <w:top w:val="single" w:sz="4" w:space="0" w:color="7F7F7F"/>
              <w:left w:val="single" w:sz="4" w:space="0" w:color="7F7F7F"/>
              <w:bottom w:val="single" w:sz="4" w:space="0" w:color="7F7F7F"/>
              <w:right w:val="single" w:sz="4" w:space="0" w:color="7F7F7F"/>
            </w:tcBorders>
          </w:tcPr>
          <w:p w14:paraId="17A67BD4" w14:textId="4C0FBFA1" w:rsidR="00AF3185" w:rsidRPr="00A02A60" w:rsidRDefault="00AF3185" w:rsidP="00AF3185">
            <w:pPr>
              <w:spacing w:after="0" w:line="276" w:lineRule="auto"/>
              <w:jc w:val="left"/>
              <w:rPr>
                <w:color w:val="000000"/>
                <w:szCs w:val="22"/>
              </w:rPr>
            </w:pPr>
            <w:r w:rsidRPr="00AF21C1">
              <w:t>N/A</w:t>
            </w:r>
          </w:p>
        </w:tc>
        <w:tc>
          <w:tcPr>
            <w:tcW w:w="813" w:type="pct"/>
            <w:tcBorders>
              <w:top w:val="single" w:sz="4" w:space="0" w:color="7F7F7F"/>
              <w:left w:val="single" w:sz="4" w:space="0" w:color="7F7F7F"/>
              <w:bottom w:val="single" w:sz="4" w:space="0" w:color="7F7F7F"/>
              <w:right w:val="single" w:sz="4" w:space="0" w:color="7F7F7F"/>
            </w:tcBorders>
          </w:tcPr>
          <w:p w14:paraId="68E93568" w14:textId="18EE2B57" w:rsidR="00AF3185" w:rsidRPr="00A02A60" w:rsidRDefault="00513FF6" w:rsidP="00AF3185">
            <w:pPr>
              <w:spacing w:after="0" w:line="276" w:lineRule="auto"/>
              <w:jc w:val="center"/>
              <w:rPr>
                <w:rFonts w:eastAsia="Calibri"/>
                <w:color w:val="000000"/>
                <w:szCs w:val="22"/>
              </w:rPr>
            </w:pPr>
            <w:r>
              <w:t>01/03/2023</w:t>
            </w:r>
          </w:p>
        </w:tc>
      </w:tr>
    </w:tbl>
    <w:p w14:paraId="714555A4" w14:textId="4E3436CC" w:rsidR="00284E57" w:rsidRPr="006374DA" w:rsidRDefault="00BC6090" w:rsidP="001F03D8">
      <w:pPr>
        <w:pStyle w:val="Caption"/>
        <w:rPr>
          <w:szCs w:val="22"/>
        </w:rPr>
      </w:pPr>
      <w:bookmarkStart w:id="23" w:name="_Toc130224566"/>
      <w:r w:rsidRPr="00A02A60">
        <w:rPr>
          <w:szCs w:val="22"/>
        </w:rPr>
        <w:t xml:space="preserve">Table </w:t>
      </w:r>
      <w:r w:rsidR="00812F9F" w:rsidRPr="006374DA">
        <w:rPr>
          <w:szCs w:val="22"/>
        </w:rPr>
        <w:fldChar w:fldCharType="begin"/>
      </w:r>
      <w:r w:rsidR="00812F9F" w:rsidRPr="00A02A60">
        <w:rPr>
          <w:szCs w:val="22"/>
        </w:rPr>
        <w:instrText xml:space="preserve"> SEQ Table \* ARABIC </w:instrText>
      </w:r>
      <w:r w:rsidR="00812F9F" w:rsidRPr="006374DA">
        <w:rPr>
          <w:szCs w:val="22"/>
        </w:rPr>
        <w:fldChar w:fldCharType="separate"/>
      </w:r>
      <w:r w:rsidR="00331DB5" w:rsidRPr="006374DA">
        <w:rPr>
          <w:noProof/>
          <w:szCs w:val="22"/>
        </w:rPr>
        <w:t>2</w:t>
      </w:r>
      <w:r w:rsidR="00812F9F" w:rsidRPr="006374DA">
        <w:rPr>
          <w:noProof/>
          <w:szCs w:val="22"/>
        </w:rPr>
        <w:fldChar w:fldCharType="end"/>
      </w:r>
      <w:r w:rsidRPr="00A02A60">
        <w:rPr>
          <w:szCs w:val="22"/>
        </w:rPr>
        <w:t>: Applicable documents</w:t>
      </w:r>
      <w:bookmarkEnd w:id="21"/>
      <w:bookmarkEnd w:id="22"/>
      <w:bookmarkEnd w:id="23"/>
    </w:p>
    <w:p w14:paraId="39406773" w14:textId="1595E49A" w:rsidR="001F03D8" w:rsidRPr="00CB6941" w:rsidRDefault="001F03D8" w:rsidP="001F03D8">
      <w:pPr>
        <w:pStyle w:val="Heading2"/>
      </w:pPr>
      <w:bookmarkStart w:id="24" w:name="_Toc130224555"/>
      <w:r w:rsidRPr="00CB6941">
        <w:t>Abbreviations &amp; acronyms</w:t>
      </w:r>
      <w:bookmarkEnd w:id="24"/>
    </w:p>
    <w:p w14:paraId="2F96A3B1" w14:textId="3B691C36" w:rsidR="001F52A3" w:rsidRPr="00A02A60" w:rsidRDefault="001F03D8" w:rsidP="001F03D8">
      <w:pPr>
        <w:rPr>
          <w:szCs w:val="22"/>
        </w:rPr>
      </w:pPr>
      <w:r w:rsidRPr="00A02A60">
        <w:rPr>
          <w:szCs w:val="22"/>
        </w:rPr>
        <w:t>For a better understanding of the present document, the following table provides a list of the principal abbreviations and acronyms used.</w:t>
      </w:r>
    </w:p>
    <w:p w14:paraId="3EB677C4" w14:textId="2177CB49" w:rsidR="001F03D8" w:rsidRPr="00A02A60" w:rsidRDefault="001F03D8" w:rsidP="001F03D8">
      <w:pPr>
        <w:pStyle w:val="Text2"/>
        <w:rPr>
          <w:rFonts w:ascii="Times New Roman" w:hAnsi="Times New Roman"/>
          <w:sz w:val="22"/>
          <w:szCs w:val="22"/>
        </w:rPr>
      </w:pPr>
      <w:r w:rsidRPr="00A02A60">
        <w:rPr>
          <w:rFonts w:ascii="Times New Roman" w:hAnsi="Times New Roman"/>
          <w:sz w:val="22"/>
          <w:szCs w:val="22"/>
        </w:rPr>
        <w:t xml:space="preserve">See also the </w:t>
      </w:r>
      <w:r w:rsidR="002F51DA" w:rsidRPr="00A02A60">
        <w:rPr>
          <w:rFonts w:ascii="Times New Roman" w:hAnsi="Times New Roman"/>
          <w:sz w:val="22"/>
          <w:szCs w:val="22"/>
        </w:rPr>
        <w:t>‘</w:t>
      </w:r>
      <w:r w:rsidRPr="00A02A60">
        <w:rPr>
          <w:rFonts w:ascii="Times New Roman" w:hAnsi="Times New Roman"/>
          <w:sz w:val="22"/>
          <w:szCs w:val="22"/>
        </w:rPr>
        <w:t>list of acronyms</w:t>
      </w:r>
      <w:r w:rsidR="002F51DA" w:rsidRPr="00A02A60">
        <w:rPr>
          <w:rFonts w:ascii="Times New Roman" w:hAnsi="Times New Roman"/>
          <w:sz w:val="22"/>
          <w:szCs w:val="22"/>
        </w:rPr>
        <w:t>’</w:t>
      </w:r>
      <w:r w:rsidRPr="00A02A60">
        <w:rPr>
          <w:rFonts w:ascii="Times New Roman" w:hAnsi="Times New Roman"/>
          <w:sz w:val="22"/>
          <w:szCs w:val="22"/>
        </w:rPr>
        <w:t xml:space="preserve"> on TEMPO.</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695"/>
        <w:gridCol w:w="6368"/>
      </w:tblGrid>
      <w:tr w:rsidR="00ED5791" w:rsidRPr="00A02A60" w14:paraId="25374804" w14:textId="77777777" w:rsidTr="00E0060A">
        <w:trPr>
          <w:tblHeader/>
          <w:jc w:val="center"/>
        </w:trPr>
        <w:tc>
          <w:tcPr>
            <w:tcW w:w="1487"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B01FA49" w14:textId="77777777" w:rsidR="00ED5791" w:rsidRPr="00A02A60" w:rsidRDefault="00ED5791" w:rsidP="00182F95">
            <w:pPr>
              <w:spacing w:after="0" w:line="276" w:lineRule="auto"/>
              <w:jc w:val="left"/>
              <w:rPr>
                <w:rFonts w:eastAsia="PMingLiU"/>
                <w:b/>
                <w:bCs/>
                <w:color w:val="000000"/>
                <w:szCs w:val="22"/>
              </w:rPr>
            </w:pPr>
            <w:r w:rsidRPr="00A02A60">
              <w:rPr>
                <w:rFonts w:eastAsia="PMingLiU"/>
                <w:b/>
                <w:bCs/>
                <w:color w:val="000000"/>
                <w:szCs w:val="22"/>
              </w:rPr>
              <w:t>Abbreviation/Acronym</w:t>
            </w:r>
          </w:p>
        </w:tc>
        <w:tc>
          <w:tcPr>
            <w:tcW w:w="351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5EB76BF" w14:textId="77777777" w:rsidR="00ED5791" w:rsidRPr="00A02A60" w:rsidRDefault="00ED5791" w:rsidP="00182F95">
            <w:pPr>
              <w:spacing w:after="0" w:line="276" w:lineRule="auto"/>
              <w:jc w:val="left"/>
              <w:rPr>
                <w:rFonts w:eastAsia="Calibri"/>
                <w:b/>
                <w:bCs/>
                <w:color w:val="000000"/>
                <w:szCs w:val="22"/>
              </w:rPr>
            </w:pPr>
            <w:r w:rsidRPr="00A02A60">
              <w:rPr>
                <w:rFonts w:eastAsia="Calibri"/>
                <w:b/>
                <w:bCs/>
                <w:color w:val="000000"/>
                <w:szCs w:val="22"/>
              </w:rPr>
              <w:t>Definition</w:t>
            </w:r>
          </w:p>
        </w:tc>
      </w:tr>
      <w:tr w:rsidR="00020C0D" w:rsidRPr="00A02A60" w14:paraId="3FF1602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E95D875" w14:textId="3077CF0A" w:rsidR="00020C0D" w:rsidRPr="00A02A60" w:rsidRDefault="00020C0D" w:rsidP="00020C0D">
            <w:pPr>
              <w:spacing w:after="0" w:line="276" w:lineRule="auto"/>
              <w:jc w:val="left"/>
              <w:rPr>
                <w:szCs w:val="22"/>
              </w:rPr>
            </w:pPr>
            <w:r w:rsidRPr="00A02A60">
              <w:rPr>
                <w:color w:val="000000"/>
                <w:szCs w:val="22"/>
              </w:rPr>
              <w:t>AES</w:t>
            </w:r>
          </w:p>
        </w:tc>
        <w:tc>
          <w:tcPr>
            <w:tcW w:w="3513" w:type="pct"/>
            <w:tcBorders>
              <w:top w:val="single" w:sz="4" w:space="0" w:color="7F7F7F"/>
              <w:left w:val="single" w:sz="4" w:space="0" w:color="7F7F7F"/>
              <w:bottom w:val="single" w:sz="4" w:space="0" w:color="7F7F7F"/>
              <w:right w:val="single" w:sz="4" w:space="0" w:color="7F7F7F"/>
            </w:tcBorders>
            <w:vAlign w:val="center"/>
          </w:tcPr>
          <w:p w14:paraId="759DC091" w14:textId="7F4E8F64" w:rsidR="00020C0D" w:rsidRPr="00A02A60" w:rsidRDefault="00020C0D" w:rsidP="00020C0D">
            <w:pPr>
              <w:spacing w:after="0" w:line="276" w:lineRule="auto"/>
              <w:jc w:val="left"/>
              <w:rPr>
                <w:szCs w:val="22"/>
              </w:rPr>
            </w:pPr>
            <w:r w:rsidRPr="00A02A60">
              <w:rPr>
                <w:color w:val="000000"/>
                <w:szCs w:val="22"/>
              </w:rPr>
              <w:t>Automated Export System</w:t>
            </w:r>
          </w:p>
        </w:tc>
      </w:tr>
      <w:tr w:rsidR="00020C0D" w:rsidRPr="00A02A60" w14:paraId="37866B3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A1E11BF" w14:textId="03DFEA97" w:rsidR="00020C0D" w:rsidRPr="00A02A60" w:rsidRDefault="00020C0D" w:rsidP="00020C0D">
            <w:pPr>
              <w:spacing w:after="0" w:line="276" w:lineRule="auto"/>
              <w:jc w:val="left"/>
              <w:rPr>
                <w:szCs w:val="22"/>
              </w:rPr>
            </w:pPr>
            <w:r w:rsidRPr="00A02A60">
              <w:rPr>
                <w:color w:val="000000"/>
                <w:szCs w:val="22"/>
              </w:rPr>
              <w:t>ARC</w:t>
            </w:r>
          </w:p>
        </w:tc>
        <w:tc>
          <w:tcPr>
            <w:tcW w:w="3513" w:type="pct"/>
            <w:tcBorders>
              <w:top w:val="single" w:sz="4" w:space="0" w:color="7F7F7F"/>
              <w:left w:val="single" w:sz="4" w:space="0" w:color="7F7F7F"/>
              <w:bottom w:val="single" w:sz="4" w:space="0" w:color="7F7F7F"/>
              <w:right w:val="single" w:sz="4" w:space="0" w:color="7F7F7F"/>
            </w:tcBorders>
            <w:vAlign w:val="center"/>
          </w:tcPr>
          <w:p w14:paraId="7E9BBBF4" w14:textId="40374EB0" w:rsidR="00020C0D" w:rsidRPr="00A02A60" w:rsidRDefault="00020C0D" w:rsidP="00020C0D">
            <w:pPr>
              <w:spacing w:after="0" w:line="276" w:lineRule="auto"/>
              <w:jc w:val="left"/>
              <w:rPr>
                <w:szCs w:val="22"/>
              </w:rPr>
            </w:pPr>
            <w:r w:rsidRPr="00A02A60">
              <w:rPr>
                <w:color w:val="000000"/>
                <w:szCs w:val="22"/>
              </w:rPr>
              <w:t>AAD Reference Code</w:t>
            </w:r>
          </w:p>
        </w:tc>
      </w:tr>
      <w:tr w:rsidR="00020C0D" w:rsidRPr="00A02A60" w14:paraId="48016F0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2C794BA" w14:textId="24D299BE" w:rsidR="00020C0D" w:rsidRPr="00A02A60" w:rsidRDefault="00020C0D" w:rsidP="00020C0D">
            <w:pPr>
              <w:spacing w:after="0" w:line="276" w:lineRule="auto"/>
              <w:jc w:val="left"/>
              <w:rPr>
                <w:szCs w:val="22"/>
              </w:rPr>
            </w:pPr>
            <w:r w:rsidRPr="00A02A60">
              <w:rPr>
                <w:color w:val="000000"/>
                <w:szCs w:val="22"/>
              </w:rPr>
              <w:t>CCN</w:t>
            </w:r>
          </w:p>
        </w:tc>
        <w:tc>
          <w:tcPr>
            <w:tcW w:w="3513" w:type="pct"/>
            <w:tcBorders>
              <w:top w:val="single" w:sz="4" w:space="0" w:color="7F7F7F"/>
              <w:left w:val="single" w:sz="4" w:space="0" w:color="7F7F7F"/>
              <w:bottom w:val="single" w:sz="4" w:space="0" w:color="7F7F7F"/>
              <w:right w:val="single" w:sz="4" w:space="0" w:color="7F7F7F"/>
            </w:tcBorders>
            <w:vAlign w:val="center"/>
          </w:tcPr>
          <w:p w14:paraId="4DA181E8" w14:textId="3E60E5C4" w:rsidR="00020C0D" w:rsidRPr="00A02A60" w:rsidRDefault="00020C0D" w:rsidP="00020C0D">
            <w:pPr>
              <w:spacing w:after="0" w:line="276" w:lineRule="auto"/>
              <w:jc w:val="left"/>
              <w:rPr>
                <w:szCs w:val="22"/>
              </w:rPr>
            </w:pPr>
            <w:r w:rsidRPr="00A02A60">
              <w:rPr>
                <w:color w:val="000000"/>
                <w:szCs w:val="22"/>
              </w:rPr>
              <w:t>Common Communication Network</w:t>
            </w:r>
          </w:p>
        </w:tc>
      </w:tr>
      <w:tr w:rsidR="00020C0D" w:rsidRPr="00A02A60" w14:paraId="3A10D928"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E8668FD" w14:textId="265B5E94" w:rsidR="00020C0D" w:rsidRPr="00A02A60" w:rsidRDefault="00020C0D" w:rsidP="00020C0D">
            <w:pPr>
              <w:spacing w:after="0" w:line="276" w:lineRule="auto"/>
              <w:jc w:val="left"/>
              <w:rPr>
                <w:szCs w:val="22"/>
              </w:rPr>
            </w:pPr>
            <w:r w:rsidRPr="00A02A60">
              <w:rPr>
                <w:color w:val="000000"/>
                <w:szCs w:val="22"/>
              </w:rPr>
              <w:t>CCN/CSI</w:t>
            </w:r>
          </w:p>
        </w:tc>
        <w:tc>
          <w:tcPr>
            <w:tcW w:w="3513" w:type="pct"/>
            <w:tcBorders>
              <w:top w:val="single" w:sz="4" w:space="0" w:color="7F7F7F"/>
              <w:left w:val="single" w:sz="4" w:space="0" w:color="7F7F7F"/>
              <w:bottom w:val="single" w:sz="4" w:space="0" w:color="7F7F7F"/>
              <w:right w:val="single" w:sz="4" w:space="0" w:color="7F7F7F"/>
            </w:tcBorders>
            <w:vAlign w:val="center"/>
          </w:tcPr>
          <w:p w14:paraId="55766516" w14:textId="1A482D75" w:rsidR="00020C0D" w:rsidRPr="00A02A60" w:rsidRDefault="00020C0D" w:rsidP="00020C0D">
            <w:pPr>
              <w:spacing w:after="0" w:line="276" w:lineRule="auto"/>
              <w:jc w:val="left"/>
              <w:rPr>
                <w:szCs w:val="22"/>
              </w:rPr>
            </w:pPr>
            <w:r w:rsidRPr="00A02A60">
              <w:rPr>
                <w:color w:val="000000"/>
                <w:szCs w:val="22"/>
              </w:rPr>
              <w:t>Common Communication Network/Common System Interface</w:t>
            </w:r>
          </w:p>
        </w:tc>
      </w:tr>
      <w:tr w:rsidR="00020C0D" w:rsidRPr="00A02A60" w14:paraId="1BC1CE89"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0BA7AEA" w14:textId="5E04A53D" w:rsidR="00020C0D" w:rsidRPr="00A02A60" w:rsidRDefault="00020C0D" w:rsidP="00020C0D">
            <w:pPr>
              <w:spacing w:after="0" w:line="276" w:lineRule="auto"/>
              <w:jc w:val="left"/>
              <w:rPr>
                <w:szCs w:val="22"/>
              </w:rPr>
            </w:pPr>
            <w:r w:rsidRPr="00A02A60">
              <w:rPr>
                <w:color w:val="000000"/>
                <w:szCs w:val="22"/>
              </w:rPr>
              <w:t>CD</w:t>
            </w:r>
          </w:p>
        </w:tc>
        <w:tc>
          <w:tcPr>
            <w:tcW w:w="3513" w:type="pct"/>
            <w:tcBorders>
              <w:top w:val="single" w:sz="4" w:space="0" w:color="7F7F7F"/>
              <w:left w:val="single" w:sz="4" w:space="0" w:color="7F7F7F"/>
              <w:bottom w:val="single" w:sz="4" w:space="0" w:color="7F7F7F"/>
              <w:right w:val="single" w:sz="4" w:space="0" w:color="7F7F7F"/>
            </w:tcBorders>
            <w:vAlign w:val="center"/>
          </w:tcPr>
          <w:p w14:paraId="4D0A35E1" w14:textId="7343F6CA" w:rsidR="00020C0D" w:rsidRPr="00A02A60" w:rsidRDefault="00020C0D" w:rsidP="00020C0D">
            <w:pPr>
              <w:spacing w:after="0" w:line="276" w:lineRule="auto"/>
              <w:jc w:val="left"/>
              <w:rPr>
                <w:szCs w:val="22"/>
              </w:rPr>
            </w:pPr>
            <w:r w:rsidRPr="00A02A60">
              <w:rPr>
                <w:color w:val="000000"/>
                <w:szCs w:val="22"/>
              </w:rPr>
              <w:t>Common Domain</w:t>
            </w:r>
          </w:p>
        </w:tc>
      </w:tr>
      <w:tr w:rsidR="00020C0D" w:rsidRPr="00A02A60" w14:paraId="1B5D0D9E"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51D106B" w14:textId="115F973A" w:rsidR="00020C0D" w:rsidRPr="00A02A60" w:rsidRDefault="00020C0D" w:rsidP="00020C0D">
            <w:pPr>
              <w:spacing w:after="0" w:line="276" w:lineRule="auto"/>
              <w:jc w:val="left"/>
              <w:rPr>
                <w:szCs w:val="22"/>
              </w:rPr>
            </w:pPr>
            <w:r w:rsidRPr="00A02A60">
              <w:rPr>
                <w:color w:val="000000"/>
                <w:szCs w:val="22"/>
              </w:rPr>
              <w:t>CDEA</w:t>
            </w:r>
          </w:p>
        </w:tc>
        <w:tc>
          <w:tcPr>
            <w:tcW w:w="3513" w:type="pct"/>
            <w:tcBorders>
              <w:top w:val="single" w:sz="4" w:space="0" w:color="7F7F7F"/>
              <w:left w:val="single" w:sz="4" w:space="0" w:color="7F7F7F"/>
              <w:bottom w:val="single" w:sz="4" w:space="0" w:color="7F7F7F"/>
              <w:right w:val="single" w:sz="4" w:space="0" w:color="7F7F7F"/>
            </w:tcBorders>
            <w:vAlign w:val="center"/>
          </w:tcPr>
          <w:p w14:paraId="770BD0FA" w14:textId="1B3938A8" w:rsidR="00020C0D" w:rsidRPr="00A02A60" w:rsidRDefault="00020C0D" w:rsidP="00020C0D">
            <w:pPr>
              <w:spacing w:after="0" w:line="276" w:lineRule="auto"/>
              <w:jc w:val="left"/>
              <w:rPr>
                <w:szCs w:val="22"/>
              </w:rPr>
            </w:pPr>
            <w:r w:rsidRPr="00A02A60">
              <w:rPr>
                <w:color w:val="000000"/>
                <w:szCs w:val="22"/>
              </w:rPr>
              <w:t>Centrally Developed Excise Application</w:t>
            </w:r>
          </w:p>
        </w:tc>
      </w:tr>
      <w:tr w:rsidR="00020C0D" w:rsidRPr="00A02A60" w14:paraId="19DE522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E105E77" w14:textId="7D3F3B6D" w:rsidR="00020C0D" w:rsidRPr="00A02A60" w:rsidRDefault="00020C0D" w:rsidP="00020C0D">
            <w:pPr>
              <w:spacing w:after="0" w:line="276" w:lineRule="auto"/>
              <w:jc w:val="left"/>
              <w:rPr>
                <w:szCs w:val="22"/>
              </w:rPr>
            </w:pPr>
            <w:r w:rsidRPr="00A02A60">
              <w:rPr>
                <w:color w:val="000000"/>
                <w:szCs w:val="22"/>
              </w:rPr>
              <w:t>CLD</w:t>
            </w:r>
          </w:p>
        </w:tc>
        <w:tc>
          <w:tcPr>
            <w:tcW w:w="3513" w:type="pct"/>
            <w:tcBorders>
              <w:top w:val="single" w:sz="4" w:space="0" w:color="7F7F7F"/>
              <w:left w:val="single" w:sz="4" w:space="0" w:color="7F7F7F"/>
              <w:bottom w:val="single" w:sz="4" w:space="0" w:color="7F7F7F"/>
              <w:right w:val="single" w:sz="4" w:space="0" w:color="7F7F7F"/>
            </w:tcBorders>
            <w:vAlign w:val="center"/>
          </w:tcPr>
          <w:p w14:paraId="3504F2AB" w14:textId="7DD7BFDA" w:rsidR="00020C0D" w:rsidRPr="00A02A60" w:rsidRDefault="00020C0D" w:rsidP="00020C0D">
            <w:pPr>
              <w:spacing w:after="0" w:line="276" w:lineRule="auto"/>
              <w:jc w:val="left"/>
              <w:rPr>
                <w:szCs w:val="22"/>
              </w:rPr>
            </w:pPr>
            <w:r w:rsidRPr="00A02A60">
              <w:rPr>
                <w:color w:val="000000"/>
                <w:szCs w:val="22"/>
              </w:rPr>
              <w:t>Collaboration Diagram</w:t>
            </w:r>
          </w:p>
        </w:tc>
      </w:tr>
      <w:tr w:rsidR="00020C0D" w:rsidRPr="00A02A60" w14:paraId="5D6DDB7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CA3C5E6" w14:textId="58E806C1" w:rsidR="00020C0D" w:rsidRPr="00A02A60" w:rsidRDefault="00020C0D" w:rsidP="00020C0D">
            <w:pPr>
              <w:spacing w:after="0" w:line="276" w:lineRule="auto"/>
              <w:jc w:val="left"/>
              <w:rPr>
                <w:szCs w:val="22"/>
              </w:rPr>
            </w:pPr>
            <w:r w:rsidRPr="00A02A60">
              <w:rPr>
                <w:color w:val="000000"/>
                <w:szCs w:val="22"/>
              </w:rPr>
              <w:t>CN</w:t>
            </w:r>
          </w:p>
        </w:tc>
        <w:tc>
          <w:tcPr>
            <w:tcW w:w="3513" w:type="pct"/>
            <w:tcBorders>
              <w:top w:val="single" w:sz="4" w:space="0" w:color="7F7F7F"/>
              <w:left w:val="single" w:sz="4" w:space="0" w:color="7F7F7F"/>
              <w:bottom w:val="single" w:sz="4" w:space="0" w:color="7F7F7F"/>
              <w:right w:val="single" w:sz="4" w:space="0" w:color="7F7F7F"/>
            </w:tcBorders>
            <w:vAlign w:val="center"/>
          </w:tcPr>
          <w:p w14:paraId="51EBC83E" w14:textId="5857FDFE" w:rsidR="00020C0D" w:rsidRPr="00A02A60" w:rsidRDefault="00020C0D" w:rsidP="00020C0D">
            <w:pPr>
              <w:spacing w:after="0" w:line="276" w:lineRule="auto"/>
              <w:jc w:val="left"/>
              <w:rPr>
                <w:szCs w:val="22"/>
              </w:rPr>
            </w:pPr>
            <w:r w:rsidRPr="00A02A60">
              <w:rPr>
                <w:color w:val="000000"/>
                <w:szCs w:val="22"/>
              </w:rPr>
              <w:t>Combined Nomenclature</w:t>
            </w:r>
          </w:p>
        </w:tc>
      </w:tr>
      <w:tr w:rsidR="00020C0D" w:rsidRPr="00A02A60" w14:paraId="0C40AE1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33E11681" w14:textId="42B7D7FC" w:rsidR="00020C0D" w:rsidRPr="00A02A60" w:rsidRDefault="00020C0D" w:rsidP="00020C0D">
            <w:pPr>
              <w:spacing w:after="0" w:line="276" w:lineRule="auto"/>
              <w:jc w:val="left"/>
              <w:rPr>
                <w:szCs w:val="22"/>
              </w:rPr>
            </w:pPr>
            <w:r w:rsidRPr="00A02A60">
              <w:rPr>
                <w:color w:val="000000"/>
                <w:szCs w:val="22"/>
              </w:rPr>
              <w:t>COL</w:t>
            </w:r>
          </w:p>
        </w:tc>
        <w:tc>
          <w:tcPr>
            <w:tcW w:w="3513" w:type="pct"/>
            <w:tcBorders>
              <w:top w:val="single" w:sz="4" w:space="0" w:color="7F7F7F"/>
              <w:left w:val="single" w:sz="4" w:space="0" w:color="7F7F7F"/>
              <w:bottom w:val="single" w:sz="4" w:space="0" w:color="7F7F7F"/>
              <w:right w:val="single" w:sz="4" w:space="0" w:color="7F7F7F"/>
            </w:tcBorders>
            <w:vAlign w:val="center"/>
          </w:tcPr>
          <w:p w14:paraId="5D291613" w14:textId="21E5A8CE" w:rsidR="00020C0D" w:rsidRPr="00A02A60" w:rsidRDefault="00020C0D" w:rsidP="00020C0D">
            <w:pPr>
              <w:spacing w:after="0" w:line="276" w:lineRule="auto"/>
              <w:jc w:val="left"/>
              <w:rPr>
                <w:szCs w:val="22"/>
              </w:rPr>
            </w:pPr>
            <w:r w:rsidRPr="00A02A60">
              <w:rPr>
                <w:color w:val="000000"/>
                <w:szCs w:val="22"/>
              </w:rPr>
              <w:t>Custom Office List</w:t>
            </w:r>
          </w:p>
        </w:tc>
      </w:tr>
      <w:tr w:rsidR="00020C0D" w:rsidRPr="00A02A60" w14:paraId="3EB02837"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8649F39" w14:textId="02899A8A" w:rsidR="00020C0D" w:rsidRPr="00A02A60" w:rsidRDefault="00020C0D" w:rsidP="00020C0D">
            <w:pPr>
              <w:spacing w:after="0" w:line="276" w:lineRule="auto"/>
              <w:jc w:val="left"/>
              <w:rPr>
                <w:szCs w:val="22"/>
              </w:rPr>
            </w:pPr>
            <w:r w:rsidRPr="00A02A60">
              <w:rPr>
                <w:color w:val="000000"/>
                <w:szCs w:val="22"/>
              </w:rPr>
              <w:t>CS/MIS</w:t>
            </w:r>
          </w:p>
        </w:tc>
        <w:tc>
          <w:tcPr>
            <w:tcW w:w="3513" w:type="pct"/>
            <w:tcBorders>
              <w:top w:val="single" w:sz="4" w:space="0" w:color="7F7F7F"/>
              <w:left w:val="single" w:sz="4" w:space="0" w:color="7F7F7F"/>
              <w:bottom w:val="single" w:sz="4" w:space="0" w:color="7F7F7F"/>
              <w:right w:val="single" w:sz="4" w:space="0" w:color="7F7F7F"/>
            </w:tcBorders>
            <w:vAlign w:val="center"/>
          </w:tcPr>
          <w:p w14:paraId="373D1DE2" w14:textId="73FA6058" w:rsidR="00020C0D" w:rsidRPr="00A02A60" w:rsidRDefault="00020C0D" w:rsidP="00020C0D">
            <w:pPr>
              <w:spacing w:after="0" w:line="276" w:lineRule="auto"/>
              <w:jc w:val="left"/>
              <w:rPr>
                <w:szCs w:val="22"/>
              </w:rPr>
            </w:pPr>
            <w:r w:rsidRPr="00A02A60">
              <w:rPr>
                <w:color w:val="000000"/>
                <w:szCs w:val="22"/>
                <w:lang w:val="fr-BE"/>
              </w:rPr>
              <w:t>Central Services – Management Information System</w:t>
            </w:r>
          </w:p>
        </w:tc>
      </w:tr>
      <w:tr w:rsidR="00020C0D" w:rsidRPr="00A02A60" w14:paraId="40E27FFE"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0D1E93F" w14:textId="674F035C" w:rsidR="00020C0D" w:rsidRPr="00A02A60" w:rsidRDefault="00020C0D" w:rsidP="00020C0D">
            <w:pPr>
              <w:spacing w:after="0" w:line="276" w:lineRule="auto"/>
              <w:jc w:val="left"/>
              <w:rPr>
                <w:szCs w:val="22"/>
              </w:rPr>
            </w:pPr>
            <w:r w:rsidRPr="00A02A60">
              <w:rPr>
                <w:color w:val="000000"/>
                <w:szCs w:val="22"/>
              </w:rPr>
              <w:t>CS/RD</w:t>
            </w:r>
          </w:p>
        </w:tc>
        <w:tc>
          <w:tcPr>
            <w:tcW w:w="3513" w:type="pct"/>
            <w:tcBorders>
              <w:top w:val="single" w:sz="4" w:space="0" w:color="7F7F7F"/>
              <w:left w:val="single" w:sz="4" w:space="0" w:color="7F7F7F"/>
              <w:bottom w:val="single" w:sz="4" w:space="0" w:color="7F7F7F"/>
              <w:right w:val="single" w:sz="4" w:space="0" w:color="7F7F7F"/>
            </w:tcBorders>
            <w:vAlign w:val="center"/>
          </w:tcPr>
          <w:p w14:paraId="5FEDCD1B" w14:textId="5D40C6D9" w:rsidR="00020C0D" w:rsidRPr="00A02A60" w:rsidRDefault="00020C0D" w:rsidP="00020C0D">
            <w:pPr>
              <w:spacing w:after="0" w:line="276" w:lineRule="auto"/>
              <w:jc w:val="left"/>
              <w:rPr>
                <w:szCs w:val="22"/>
              </w:rPr>
            </w:pPr>
            <w:r w:rsidRPr="00A02A60">
              <w:rPr>
                <w:color w:val="000000"/>
                <w:szCs w:val="22"/>
              </w:rPr>
              <w:t>Central System – Reference Data</w:t>
            </w:r>
          </w:p>
        </w:tc>
      </w:tr>
      <w:tr w:rsidR="00020C0D" w:rsidRPr="00A02A60" w14:paraId="1955987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5C19322" w14:textId="1919584A" w:rsidR="00020C0D" w:rsidRPr="00A02A60" w:rsidRDefault="00020C0D" w:rsidP="00020C0D">
            <w:pPr>
              <w:spacing w:after="0" w:line="276" w:lineRule="auto"/>
              <w:jc w:val="left"/>
              <w:rPr>
                <w:szCs w:val="22"/>
              </w:rPr>
            </w:pPr>
            <w:r w:rsidRPr="00A02A60">
              <w:rPr>
                <w:color w:val="000000"/>
                <w:szCs w:val="22"/>
              </w:rPr>
              <w:t>CTA</w:t>
            </w:r>
          </w:p>
        </w:tc>
        <w:tc>
          <w:tcPr>
            <w:tcW w:w="3513" w:type="pct"/>
            <w:tcBorders>
              <w:top w:val="single" w:sz="4" w:space="0" w:color="7F7F7F"/>
              <w:left w:val="single" w:sz="4" w:space="0" w:color="7F7F7F"/>
              <w:bottom w:val="single" w:sz="4" w:space="0" w:color="7F7F7F"/>
              <w:right w:val="single" w:sz="4" w:space="0" w:color="7F7F7F"/>
            </w:tcBorders>
            <w:vAlign w:val="center"/>
          </w:tcPr>
          <w:p w14:paraId="4E366F38" w14:textId="7C5CC01B" w:rsidR="00020C0D" w:rsidRPr="00A02A60" w:rsidRDefault="00020C0D" w:rsidP="00020C0D">
            <w:pPr>
              <w:spacing w:after="0" w:line="276" w:lineRule="auto"/>
              <w:jc w:val="left"/>
              <w:rPr>
                <w:szCs w:val="22"/>
              </w:rPr>
            </w:pPr>
            <w:r w:rsidRPr="00A02A60">
              <w:rPr>
                <w:color w:val="000000"/>
                <w:szCs w:val="22"/>
              </w:rPr>
              <w:t>Conformance Testing Application</w:t>
            </w:r>
          </w:p>
        </w:tc>
      </w:tr>
      <w:tr w:rsidR="00020C0D" w:rsidRPr="00A02A60" w14:paraId="4BED2D30"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3C65D35" w14:textId="0D42D8FA" w:rsidR="00020C0D" w:rsidRPr="00A02A60" w:rsidRDefault="00020C0D" w:rsidP="00020C0D">
            <w:pPr>
              <w:spacing w:after="0" w:line="276" w:lineRule="auto"/>
              <w:jc w:val="left"/>
              <w:rPr>
                <w:szCs w:val="22"/>
              </w:rPr>
            </w:pPr>
            <w:r w:rsidRPr="00A02A60">
              <w:rPr>
                <w:color w:val="000000"/>
                <w:szCs w:val="22"/>
              </w:rPr>
              <w:t>DB</w:t>
            </w:r>
          </w:p>
        </w:tc>
        <w:tc>
          <w:tcPr>
            <w:tcW w:w="3513" w:type="pct"/>
            <w:tcBorders>
              <w:top w:val="single" w:sz="4" w:space="0" w:color="7F7F7F"/>
              <w:left w:val="single" w:sz="4" w:space="0" w:color="7F7F7F"/>
              <w:bottom w:val="single" w:sz="4" w:space="0" w:color="7F7F7F"/>
              <w:right w:val="single" w:sz="4" w:space="0" w:color="7F7F7F"/>
            </w:tcBorders>
            <w:vAlign w:val="center"/>
          </w:tcPr>
          <w:p w14:paraId="6BF25D2B" w14:textId="588AAA63" w:rsidR="00020C0D" w:rsidRPr="00A02A60" w:rsidRDefault="00020C0D" w:rsidP="00020C0D">
            <w:pPr>
              <w:spacing w:after="0" w:line="276" w:lineRule="auto"/>
              <w:jc w:val="left"/>
              <w:rPr>
                <w:szCs w:val="22"/>
              </w:rPr>
            </w:pPr>
            <w:r w:rsidRPr="00A02A60">
              <w:rPr>
                <w:color w:val="000000"/>
                <w:szCs w:val="22"/>
              </w:rPr>
              <w:t>Data Base</w:t>
            </w:r>
          </w:p>
        </w:tc>
      </w:tr>
      <w:tr w:rsidR="00020C0D" w:rsidRPr="00A02A60" w14:paraId="1DB29EB6"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4EB59EF" w14:textId="5AB78150" w:rsidR="00020C0D" w:rsidRPr="00A02A60" w:rsidRDefault="00020C0D" w:rsidP="00020C0D">
            <w:pPr>
              <w:spacing w:after="0" w:line="276" w:lineRule="auto"/>
              <w:jc w:val="left"/>
              <w:rPr>
                <w:szCs w:val="22"/>
              </w:rPr>
            </w:pPr>
            <w:r w:rsidRPr="00A02A60">
              <w:rPr>
                <w:color w:val="000000"/>
                <w:szCs w:val="22"/>
              </w:rPr>
              <w:t>DDNEA</w:t>
            </w:r>
          </w:p>
        </w:tc>
        <w:tc>
          <w:tcPr>
            <w:tcW w:w="3513" w:type="pct"/>
            <w:tcBorders>
              <w:top w:val="single" w:sz="4" w:space="0" w:color="7F7F7F"/>
              <w:left w:val="single" w:sz="4" w:space="0" w:color="7F7F7F"/>
              <w:bottom w:val="single" w:sz="4" w:space="0" w:color="7F7F7F"/>
              <w:right w:val="single" w:sz="4" w:space="0" w:color="7F7F7F"/>
            </w:tcBorders>
            <w:vAlign w:val="center"/>
          </w:tcPr>
          <w:p w14:paraId="33E61B50" w14:textId="4CE8C2BD" w:rsidR="00020C0D" w:rsidRPr="00A02A60" w:rsidRDefault="00020C0D" w:rsidP="00020C0D">
            <w:pPr>
              <w:spacing w:after="0" w:line="276" w:lineRule="auto"/>
              <w:jc w:val="left"/>
              <w:rPr>
                <w:szCs w:val="22"/>
              </w:rPr>
            </w:pPr>
            <w:r w:rsidRPr="00A02A60">
              <w:rPr>
                <w:color w:val="000000"/>
                <w:szCs w:val="22"/>
              </w:rPr>
              <w:t>Design Document for National Excise Applications</w:t>
            </w:r>
          </w:p>
        </w:tc>
      </w:tr>
      <w:tr w:rsidR="00020C0D" w:rsidRPr="00A02A60" w14:paraId="510DDDA5"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87F6D01" w14:textId="18839CFC" w:rsidR="00020C0D" w:rsidRPr="00A02A60" w:rsidRDefault="00020C0D" w:rsidP="00020C0D">
            <w:pPr>
              <w:spacing w:after="0" w:line="276" w:lineRule="auto"/>
              <w:jc w:val="left"/>
              <w:rPr>
                <w:szCs w:val="22"/>
              </w:rPr>
            </w:pPr>
            <w:r w:rsidRPr="00A02A60">
              <w:rPr>
                <w:color w:val="000000"/>
                <w:szCs w:val="22"/>
              </w:rPr>
              <w:t>DG TAXUD</w:t>
            </w:r>
          </w:p>
        </w:tc>
        <w:tc>
          <w:tcPr>
            <w:tcW w:w="3513" w:type="pct"/>
            <w:tcBorders>
              <w:top w:val="single" w:sz="4" w:space="0" w:color="7F7F7F"/>
              <w:left w:val="single" w:sz="4" w:space="0" w:color="7F7F7F"/>
              <w:bottom w:val="single" w:sz="4" w:space="0" w:color="7F7F7F"/>
              <w:right w:val="single" w:sz="4" w:space="0" w:color="7F7F7F"/>
            </w:tcBorders>
            <w:vAlign w:val="center"/>
          </w:tcPr>
          <w:p w14:paraId="7B85A4BD" w14:textId="0C2A3E9A" w:rsidR="00020C0D" w:rsidRPr="00A02A60" w:rsidRDefault="00020C0D" w:rsidP="00020C0D">
            <w:pPr>
              <w:spacing w:after="0" w:line="276" w:lineRule="auto"/>
              <w:jc w:val="left"/>
              <w:rPr>
                <w:szCs w:val="22"/>
              </w:rPr>
            </w:pPr>
            <w:r w:rsidRPr="00A02A60">
              <w:rPr>
                <w:color w:val="000000"/>
                <w:szCs w:val="22"/>
              </w:rPr>
              <w:t>Directorate-General Taxation and Customs Union</w:t>
            </w:r>
          </w:p>
        </w:tc>
      </w:tr>
      <w:tr w:rsidR="00020C0D" w:rsidRPr="00A02A60" w14:paraId="564BDCFA"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BFCEDDE" w14:textId="4BB03F42" w:rsidR="00020C0D" w:rsidRPr="00A02A60" w:rsidRDefault="00020C0D" w:rsidP="00020C0D">
            <w:pPr>
              <w:spacing w:after="0" w:line="276" w:lineRule="auto"/>
              <w:jc w:val="left"/>
              <w:rPr>
                <w:szCs w:val="22"/>
              </w:rPr>
            </w:pPr>
            <w:r w:rsidRPr="00A02A60">
              <w:rPr>
                <w:color w:val="000000"/>
                <w:szCs w:val="22"/>
              </w:rPr>
              <w:t>e-AD</w:t>
            </w:r>
          </w:p>
        </w:tc>
        <w:tc>
          <w:tcPr>
            <w:tcW w:w="3513" w:type="pct"/>
            <w:tcBorders>
              <w:top w:val="single" w:sz="4" w:space="0" w:color="7F7F7F"/>
              <w:left w:val="single" w:sz="4" w:space="0" w:color="7F7F7F"/>
              <w:bottom w:val="single" w:sz="4" w:space="0" w:color="7F7F7F"/>
              <w:right w:val="single" w:sz="4" w:space="0" w:color="7F7F7F"/>
            </w:tcBorders>
            <w:vAlign w:val="center"/>
          </w:tcPr>
          <w:p w14:paraId="513E18D7" w14:textId="4377B259" w:rsidR="00020C0D" w:rsidRPr="00A02A60" w:rsidRDefault="00020C0D" w:rsidP="00020C0D">
            <w:pPr>
              <w:spacing w:after="0" w:line="276" w:lineRule="auto"/>
              <w:jc w:val="left"/>
              <w:rPr>
                <w:szCs w:val="22"/>
              </w:rPr>
            </w:pPr>
            <w:r w:rsidRPr="00A02A60">
              <w:rPr>
                <w:color w:val="000000"/>
                <w:szCs w:val="22"/>
              </w:rPr>
              <w:t>Electronic Administrative Document</w:t>
            </w:r>
          </w:p>
        </w:tc>
      </w:tr>
      <w:tr w:rsidR="00020C0D" w:rsidRPr="00A02A60" w14:paraId="4B9AD0D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376939BD" w14:textId="6201E555" w:rsidR="00020C0D" w:rsidRPr="00A02A60" w:rsidRDefault="00020C0D" w:rsidP="00020C0D">
            <w:pPr>
              <w:spacing w:after="0" w:line="276" w:lineRule="auto"/>
              <w:jc w:val="left"/>
              <w:rPr>
                <w:szCs w:val="22"/>
              </w:rPr>
            </w:pPr>
            <w:r w:rsidRPr="00A02A60">
              <w:rPr>
                <w:color w:val="000000"/>
                <w:szCs w:val="22"/>
              </w:rPr>
              <w:t>EBP</w:t>
            </w:r>
          </w:p>
        </w:tc>
        <w:tc>
          <w:tcPr>
            <w:tcW w:w="3513" w:type="pct"/>
            <w:tcBorders>
              <w:top w:val="single" w:sz="4" w:space="0" w:color="7F7F7F"/>
              <w:left w:val="single" w:sz="4" w:space="0" w:color="7F7F7F"/>
              <w:bottom w:val="single" w:sz="4" w:space="0" w:color="7F7F7F"/>
              <w:right w:val="single" w:sz="4" w:space="0" w:color="7F7F7F"/>
            </w:tcBorders>
            <w:vAlign w:val="center"/>
          </w:tcPr>
          <w:p w14:paraId="5AD8D61C" w14:textId="7DC7E862" w:rsidR="00020C0D" w:rsidRPr="00A02A60" w:rsidRDefault="00020C0D" w:rsidP="00020C0D">
            <w:pPr>
              <w:spacing w:after="0" w:line="276" w:lineRule="auto"/>
              <w:jc w:val="left"/>
              <w:rPr>
                <w:szCs w:val="22"/>
              </w:rPr>
            </w:pPr>
            <w:r w:rsidRPr="00A02A60">
              <w:rPr>
                <w:color w:val="000000"/>
                <w:szCs w:val="22"/>
              </w:rPr>
              <w:t>Elementary Business Process</w:t>
            </w:r>
          </w:p>
        </w:tc>
      </w:tr>
      <w:tr w:rsidR="00020C0D" w:rsidRPr="00A02A60" w14:paraId="0E9F081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D4A3AFF" w14:textId="792AF720" w:rsidR="00020C0D" w:rsidRPr="00A02A60" w:rsidRDefault="00020C0D" w:rsidP="00020C0D">
            <w:pPr>
              <w:spacing w:after="0" w:line="276" w:lineRule="auto"/>
              <w:jc w:val="left"/>
              <w:rPr>
                <w:szCs w:val="22"/>
              </w:rPr>
            </w:pPr>
            <w:r w:rsidRPr="00A02A60">
              <w:rPr>
                <w:color w:val="000000"/>
                <w:szCs w:val="22"/>
              </w:rPr>
              <w:t>EcOp</w:t>
            </w:r>
          </w:p>
        </w:tc>
        <w:tc>
          <w:tcPr>
            <w:tcW w:w="3513" w:type="pct"/>
            <w:tcBorders>
              <w:top w:val="single" w:sz="4" w:space="0" w:color="7F7F7F"/>
              <w:left w:val="single" w:sz="4" w:space="0" w:color="7F7F7F"/>
              <w:bottom w:val="single" w:sz="4" w:space="0" w:color="7F7F7F"/>
              <w:right w:val="single" w:sz="4" w:space="0" w:color="7F7F7F"/>
            </w:tcBorders>
            <w:vAlign w:val="center"/>
          </w:tcPr>
          <w:p w14:paraId="73C60447" w14:textId="00578CD3" w:rsidR="00020C0D" w:rsidRPr="00A02A60" w:rsidRDefault="00020C0D" w:rsidP="00020C0D">
            <w:pPr>
              <w:spacing w:after="0" w:line="276" w:lineRule="auto"/>
              <w:jc w:val="left"/>
              <w:rPr>
                <w:szCs w:val="22"/>
              </w:rPr>
            </w:pPr>
            <w:r w:rsidRPr="00A02A60">
              <w:rPr>
                <w:color w:val="000000"/>
                <w:szCs w:val="22"/>
              </w:rPr>
              <w:t>Economic Operator</w:t>
            </w:r>
          </w:p>
        </w:tc>
      </w:tr>
      <w:tr w:rsidR="00020C0D" w:rsidRPr="00A02A60" w14:paraId="5848EA7C"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606FECE" w14:textId="39C23A6B" w:rsidR="00020C0D" w:rsidRPr="00A02A60" w:rsidRDefault="00020C0D" w:rsidP="00020C0D">
            <w:pPr>
              <w:spacing w:after="0" w:line="276" w:lineRule="auto"/>
              <w:jc w:val="left"/>
              <w:rPr>
                <w:szCs w:val="22"/>
              </w:rPr>
            </w:pPr>
            <w:r w:rsidRPr="00A02A60">
              <w:rPr>
                <w:color w:val="000000"/>
                <w:szCs w:val="22"/>
              </w:rPr>
              <w:lastRenderedPageBreak/>
              <w:t>ECP</w:t>
            </w:r>
          </w:p>
        </w:tc>
        <w:tc>
          <w:tcPr>
            <w:tcW w:w="3513" w:type="pct"/>
            <w:tcBorders>
              <w:top w:val="single" w:sz="4" w:space="0" w:color="7F7F7F"/>
              <w:left w:val="single" w:sz="4" w:space="0" w:color="7F7F7F"/>
              <w:bottom w:val="single" w:sz="4" w:space="0" w:color="7F7F7F"/>
              <w:right w:val="single" w:sz="4" w:space="0" w:color="7F7F7F"/>
            </w:tcBorders>
            <w:vAlign w:val="center"/>
          </w:tcPr>
          <w:p w14:paraId="5569D623" w14:textId="6B47E473" w:rsidR="00020C0D" w:rsidRPr="00A02A60" w:rsidRDefault="00020C0D" w:rsidP="00020C0D">
            <w:pPr>
              <w:spacing w:after="0" w:line="276" w:lineRule="auto"/>
              <w:jc w:val="left"/>
              <w:rPr>
                <w:szCs w:val="22"/>
              </w:rPr>
            </w:pPr>
            <w:r w:rsidRPr="00A02A60">
              <w:rPr>
                <w:color w:val="000000"/>
                <w:szCs w:val="22"/>
              </w:rPr>
              <w:t>Excise Computerisation Project</w:t>
            </w:r>
          </w:p>
        </w:tc>
      </w:tr>
      <w:tr w:rsidR="00020C0D" w:rsidRPr="00A02A60" w14:paraId="638DB24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05874DC" w14:textId="4014063D" w:rsidR="00020C0D" w:rsidRPr="00A02A60" w:rsidRDefault="00020C0D" w:rsidP="00020C0D">
            <w:pPr>
              <w:spacing w:after="0" w:line="276" w:lineRule="auto"/>
              <w:jc w:val="left"/>
              <w:rPr>
                <w:szCs w:val="22"/>
              </w:rPr>
            </w:pPr>
            <w:r w:rsidRPr="00A02A60">
              <w:rPr>
                <w:color w:val="000000"/>
                <w:szCs w:val="22"/>
              </w:rPr>
              <w:t>ECS</w:t>
            </w:r>
          </w:p>
        </w:tc>
        <w:tc>
          <w:tcPr>
            <w:tcW w:w="3513" w:type="pct"/>
            <w:tcBorders>
              <w:top w:val="single" w:sz="4" w:space="0" w:color="7F7F7F"/>
              <w:left w:val="single" w:sz="4" w:space="0" w:color="7F7F7F"/>
              <w:bottom w:val="single" w:sz="4" w:space="0" w:color="7F7F7F"/>
              <w:right w:val="single" w:sz="4" w:space="0" w:color="7F7F7F"/>
            </w:tcBorders>
            <w:vAlign w:val="center"/>
          </w:tcPr>
          <w:p w14:paraId="5C87DF48" w14:textId="5B4032BE" w:rsidR="00020C0D" w:rsidRPr="00A02A60" w:rsidRDefault="00020C0D" w:rsidP="00020C0D">
            <w:pPr>
              <w:spacing w:after="0" w:line="276" w:lineRule="auto"/>
              <w:jc w:val="left"/>
              <w:rPr>
                <w:szCs w:val="22"/>
              </w:rPr>
            </w:pPr>
            <w:r w:rsidRPr="00A02A60">
              <w:rPr>
                <w:color w:val="000000"/>
                <w:szCs w:val="22"/>
              </w:rPr>
              <w:t>Export Control System</w:t>
            </w:r>
          </w:p>
        </w:tc>
      </w:tr>
      <w:tr w:rsidR="00020C0D" w:rsidRPr="00A02A60" w14:paraId="31687035"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DFE712B" w14:textId="48E78208" w:rsidR="00020C0D" w:rsidRPr="00A02A60" w:rsidRDefault="00020C0D" w:rsidP="00020C0D">
            <w:pPr>
              <w:spacing w:after="0" w:line="276" w:lineRule="auto"/>
              <w:jc w:val="left"/>
              <w:rPr>
                <w:szCs w:val="22"/>
              </w:rPr>
            </w:pPr>
            <w:r w:rsidRPr="00A02A60">
              <w:rPr>
                <w:color w:val="000000"/>
                <w:szCs w:val="22"/>
              </w:rPr>
              <w:t>ECWP</w:t>
            </w:r>
          </w:p>
        </w:tc>
        <w:tc>
          <w:tcPr>
            <w:tcW w:w="3513" w:type="pct"/>
            <w:tcBorders>
              <w:top w:val="single" w:sz="4" w:space="0" w:color="7F7F7F"/>
              <w:left w:val="single" w:sz="4" w:space="0" w:color="7F7F7F"/>
              <w:bottom w:val="single" w:sz="4" w:space="0" w:color="7F7F7F"/>
              <w:right w:val="single" w:sz="4" w:space="0" w:color="7F7F7F"/>
            </w:tcBorders>
            <w:vAlign w:val="center"/>
          </w:tcPr>
          <w:p w14:paraId="35484AC0" w14:textId="74745308" w:rsidR="00020C0D" w:rsidRPr="00A02A60" w:rsidRDefault="00020C0D" w:rsidP="00020C0D">
            <w:pPr>
              <w:spacing w:after="0" w:line="276" w:lineRule="auto"/>
              <w:jc w:val="left"/>
              <w:rPr>
                <w:szCs w:val="22"/>
              </w:rPr>
            </w:pPr>
            <w:r w:rsidRPr="00A02A60">
              <w:rPr>
                <w:color w:val="000000"/>
                <w:szCs w:val="22"/>
              </w:rPr>
              <w:t>Excise Computerisation Working Party</w:t>
            </w:r>
          </w:p>
        </w:tc>
      </w:tr>
      <w:tr w:rsidR="00020C0D" w:rsidRPr="00A02A60" w14:paraId="2A9D1493"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C0EAC6D" w14:textId="2DA249DA" w:rsidR="00020C0D" w:rsidRPr="00A02A60" w:rsidRDefault="00020C0D" w:rsidP="00020C0D">
            <w:pPr>
              <w:spacing w:after="0" w:line="276" w:lineRule="auto"/>
              <w:jc w:val="left"/>
              <w:rPr>
                <w:szCs w:val="22"/>
              </w:rPr>
            </w:pPr>
            <w:r w:rsidRPr="00A02A60">
              <w:rPr>
                <w:color w:val="000000"/>
                <w:szCs w:val="22"/>
              </w:rPr>
              <w:t>ED</w:t>
            </w:r>
          </w:p>
        </w:tc>
        <w:tc>
          <w:tcPr>
            <w:tcW w:w="3513" w:type="pct"/>
            <w:tcBorders>
              <w:top w:val="single" w:sz="4" w:space="0" w:color="7F7F7F"/>
              <w:left w:val="single" w:sz="4" w:space="0" w:color="7F7F7F"/>
              <w:bottom w:val="single" w:sz="4" w:space="0" w:color="7F7F7F"/>
              <w:right w:val="single" w:sz="4" w:space="0" w:color="7F7F7F"/>
            </w:tcBorders>
            <w:vAlign w:val="center"/>
          </w:tcPr>
          <w:p w14:paraId="69F9AE35" w14:textId="45F7F20F" w:rsidR="00020C0D" w:rsidRPr="00A02A60" w:rsidRDefault="00020C0D" w:rsidP="00020C0D">
            <w:pPr>
              <w:spacing w:after="0" w:line="276" w:lineRule="auto"/>
              <w:jc w:val="left"/>
              <w:rPr>
                <w:szCs w:val="22"/>
              </w:rPr>
            </w:pPr>
            <w:r w:rsidRPr="00A02A60">
              <w:rPr>
                <w:color w:val="000000"/>
                <w:szCs w:val="22"/>
              </w:rPr>
              <w:t>External Domain</w:t>
            </w:r>
          </w:p>
        </w:tc>
      </w:tr>
      <w:tr w:rsidR="00020C0D" w:rsidRPr="00A02A60" w14:paraId="346275CA"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72B25C4" w14:textId="540DF653" w:rsidR="00020C0D" w:rsidRPr="00A02A60" w:rsidRDefault="00020C0D" w:rsidP="00020C0D">
            <w:pPr>
              <w:spacing w:after="0" w:line="276" w:lineRule="auto"/>
              <w:jc w:val="left"/>
              <w:rPr>
                <w:szCs w:val="22"/>
              </w:rPr>
            </w:pPr>
            <w:r w:rsidRPr="00A02A60">
              <w:rPr>
                <w:color w:val="000000"/>
                <w:szCs w:val="22"/>
              </w:rPr>
              <w:t>EDI</w:t>
            </w:r>
          </w:p>
        </w:tc>
        <w:tc>
          <w:tcPr>
            <w:tcW w:w="3513" w:type="pct"/>
            <w:tcBorders>
              <w:top w:val="single" w:sz="4" w:space="0" w:color="7F7F7F"/>
              <w:left w:val="single" w:sz="4" w:space="0" w:color="7F7F7F"/>
              <w:bottom w:val="single" w:sz="4" w:space="0" w:color="7F7F7F"/>
              <w:right w:val="single" w:sz="4" w:space="0" w:color="7F7F7F"/>
            </w:tcBorders>
            <w:vAlign w:val="center"/>
          </w:tcPr>
          <w:p w14:paraId="7D54AC49" w14:textId="36AFB5EE" w:rsidR="00020C0D" w:rsidRPr="00A02A60" w:rsidRDefault="00020C0D" w:rsidP="00020C0D">
            <w:pPr>
              <w:spacing w:after="0" w:line="276" w:lineRule="auto"/>
              <w:jc w:val="left"/>
              <w:rPr>
                <w:szCs w:val="22"/>
              </w:rPr>
            </w:pPr>
            <w:r w:rsidRPr="00A02A60">
              <w:rPr>
                <w:color w:val="000000"/>
                <w:szCs w:val="22"/>
              </w:rPr>
              <w:t>Electronic Data Interchange</w:t>
            </w:r>
          </w:p>
        </w:tc>
      </w:tr>
      <w:tr w:rsidR="00020C0D" w:rsidRPr="00A02A60" w14:paraId="1896CBC0"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04D973B" w14:textId="0DE334E5" w:rsidR="00020C0D" w:rsidRPr="00A02A60" w:rsidRDefault="00020C0D" w:rsidP="00020C0D">
            <w:pPr>
              <w:spacing w:after="0" w:line="276" w:lineRule="auto"/>
              <w:jc w:val="left"/>
              <w:rPr>
                <w:szCs w:val="22"/>
              </w:rPr>
            </w:pPr>
            <w:r w:rsidRPr="00A02A60">
              <w:rPr>
                <w:color w:val="000000"/>
                <w:szCs w:val="22"/>
              </w:rPr>
              <w:t>EDIFACT</w:t>
            </w:r>
          </w:p>
        </w:tc>
        <w:tc>
          <w:tcPr>
            <w:tcW w:w="3513" w:type="pct"/>
            <w:tcBorders>
              <w:top w:val="single" w:sz="4" w:space="0" w:color="7F7F7F"/>
              <w:left w:val="single" w:sz="4" w:space="0" w:color="7F7F7F"/>
              <w:bottom w:val="single" w:sz="4" w:space="0" w:color="7F7F7F"/>
              <w:right w:val="single" w:sz="4" w:space="0" w:color="7F7F7F"/>
            </w:tcBorders>
            <w:vAlign w:val="center"/>
          </w:tcPr>
          <w:p w14:paraId="7BAF8BE5" w14:textId="6070E8F7" w:rsidR="00020C0D" w:rsidRPr="00A02A60" w:rsidRDefault="00020C0D" w:rsidP="00020C0D">
            <w:pPr>
              <w:spacing w:after="0" w:line="276" w:lineRule="auto"/>
              <w:jc w:val="left"/>
              <w:rPr>
                <w:szCs w:val="22"/>
              </w:rPr>
            </w:pPr>
            <w:r w:rsidRPr="00A02A60">
              <w:rPr>
                <w:color w:val="000000"/>
                <w:szCs w:val="22"/>
              </w:rPr>
              <w:t>EDI for Administration Commerce and Transport</w:t>
            </w:r>
          </w:p>
        </w:tc>
      </w:tr>
      <w:tr w:rsidR="00020C0D" w:rsidRPr="00A02A60" w14:paraId="44F832E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C134C74" w14:textId="66A63946" w:rsidR="00020C0D" w:rsidRPr="00A02A60" w:rsidRDefault="00020C0D" w:rsidP="00020C0D">
            <w:pPr>
              <w:spacing w:after="0" w:line="276" w:lineRule="auto"/>
              <w:jc w:val="left"/>
              <w:rPr>
                <w:szCs w:val="22"/>
              </w:rPr>
            </w:pPr>
            <w:r w:rsidRPr="00A02A60">
              <w:rPr>
                <w:color w:val="000000"/>
                <w:szCs w:val="22"/>
              </w:rPr>
              <w:t>EEC</w:t>
            </w:r>
          </w:p>
        </w:tc>
        <w:tc>
          <w:tcPr>
            <w:tcW w:w="3513" w:type="pct"/>
            <w:tcBorders>
              <w:top w:val="single" w:sz="4" w:space="0" w:color="7F7F7F"/>
              <w:left w:val="single" w:sz="4" w:space="0" w:color="7F7F7F"/>
              <w:bottom w:val="single" w:sz="4" w:space="0" w:color="7F7F7F"/>
              <w:right w:val="single" w:sz="4" w:space="0" w:color="7F7F7F"/>
            </w:tcBorders>
            <w:vAlign w:val="center"/>
          </w:tcPr>
          <w:p w14:paraId="3B68F7D3" w14:textId="11F021B4" w:rsidR="00020C0D" w:rsidRPr="00A02A60" w:rsidRDefault="00020C0D" w:rsidP="00020C0D">
            <w:pPr>
              <w:spacing w:after="0" w:line="276" w:lineRule="auto"/>
              <w:jc w:val="left"/>
              <w:rPr>
                <w:szCs w:val="22"/>
              </w:rPr>
            </w:pPr>
            <w:r w:rsidRPr="00A02A60">
              <w:rPr>
                <w:color w:val="000000"/>
                <w:szCs w:val="22"/>
              </w:rPr>
              <w:t>European Economic Community</w:t>
            </w:r>
          </w:p>
        </w:tc>
      </w:tr>
      <w:tr w:rsidR="00020C0D" w:rsidRPr="00A02A60" w14:paraId="55B82B70"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0C53B7C" w14:textId="44499FC0" w:rsidR="00020C0D" w:rsidRPr="00A02A60" w:rsidRDefault="00020C0D" w:rsidP="00020C0D">
            <w:pPr>
              <w:spacing w:after="0" w:line="276" w:lineRule="auto"/>
              <w:jc w:val="left"/>
              <w:rPr>
                <w:szCs w:val="22"/>
              </w:rPr>
            </w:pPr>
            <w:r w:rsidRPr="00A02A60">
              <w:rPr>
                <w:color w:val="000000"/>
                <w:szCs w:val="22"/>
              </w:rPr>
              <w:t>ELO</w:t>
            </w:r>
          </w:p>
        </w:tc>
        <w:tc>
          <w:tcPr>
            <w:tcW w:w="3513" w:type="pct"/>
            <w:tcBorders>
              <w:top w:val="single" w:sz="4" w:space="0" w:color="7F7F7F"/>
              <w:left w:val="single" w:sz="4" w:space="0" w:color="7F7F7F"/>
              <w:bottom w:val="single" w:sz="4" w:space="0" w:color="7F7F7F"/>
              <w:right w:val="single" w:sz="4" w:space="0" w:color="7F7F7F"/>
            </w:tcBorders>
            <w:vAlign w:val="center"/>
          </w:tcPr>
          <w:p w14:paraId="2987B1AE" w14:textId="57826CC7" w:rsidR="00020C0D" w:rsidRPr="00A02A60" w:rsidRDefault="00020C0D" w:rsidP="00020C0D">
            <w:pPr>
              <w:spacing w:after="0" w:line="276" w:lineRule="auto"/>
              <w:jc w:val="left"/>
              <w:rPr>
                <w:szCs w:val="22"/>
              </w:rPr>
            </w:pPr>
            <w:r w:rsidRPr="00A02A60">
              <w:rPr>
                <w:color w:val="000000"/>
                <w:szCs w:val="22"/>
              </w:rPr>
              <w:t>Excise Liaison Office</w:t>
            </w:r>
          </w:p>
        </w:tc>
      </w:tr>
      <w:tr w:rsidR="00020C0D" w:rsidRPr="00A02A60" w14:paraId="00F05C79"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5675B1E" w14:textId="4193FAF0" w:rsidR="00020C0D" w:rsidRPr="00A02A60" w:rsidRDefault="00020C0D" w:rsidP="00020C0D">
            <w:pPr>
              <w:spacing w:after="0" w:line="276" w:lineRule="auto"/>
              <w:jc w:val="left"/>
              <w:rPr>
                <w:szCs w:val="22"/>
              </w:rPr>
            </w:pPr>
            <w:r w:rsidRPr="00A02A60">
              <w:rPr>
                <w:color w:val="000000"/>
                <w:szCs w:val="22"/>
              </w:rPr>
              <w:t>EMCS</w:t>
            </w:r>
          </w:p>
        </w:tc>
        <w:tc>
          <w:tcPr>
            <w:tcW w:w="3513" w:type="pct"/>
            <w:tcBorders>
              <w:top w:val="single" w:sz="4" w:space="0" w:color="7F7F7F"/>
              <w:left w:val="single" w:sz="4" w:space="0" w:color="7F7F7F"/>
              <w:bottom w:val="single" w:sz="4" w:space="0" w:color="7F7F7F"/>
              <w:right w:val="single" w:sz="4" w:space="0" w:color="7F7F7F"/>
            </w:tcBorders>
            <w:vAlign w:val="center"/>
          </w:tcPr>
          <w:p w14:paraId="391F4D97" w14:textId="650EB190" w:rsidR="00020C0D" w:rsidRPr="00A02A60" w:rsidRDefault="00020C0D" w:rsidP="00020C0D">
            <w:pPr>
              <w:spacing w:after="0" w:line="276" w:lineRule="auto"/>
              <w:jc w:val="left"/>
              <w:rPr>
                <w:szCs w:val="22"/>
              </w:rPr>
            </w:pPr>
            <w:r w:rsidRPr="00A02A60">
              <w:rPr>
                <w:color w:val="000000"/>
                <w:szCs w:val="22"/>
              </w:rPr>
              <w:t>Excise Movement and Control System</w:t>
            </w:r>
          </w:p>
        </w:tc>
      </w:tr>
      <w:tr w:rsidR="00020C0D" w:rsidRPr="00A02A60" w14:paraId="6A8F7AB8"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0182D6E" w14:textId="7FBEBC1F" w:rsidR="00020C0D" w:rsidRPr="00A02A60" w:rsidRDefault="00020C0D" w:rsidP="00020C0D">
            <w:pPr>
              <w:spacing w:after="0" w:line="276" w:lineRule="auto"/>
              <w:jc w:val="left"/>
              <w:rPr>
                <w:szCs w:val="22"/>
              </w:rPr>
            </w:pPr>
            <w:r w:rsidRPr="00A02A60">
              <w:rPr>
                <w:color w:val="000000"/>
                <w:szCs w:val="22"/>
              </w:rPr>
              <w:t>EMCS CAB</w:t>
            </w:r>
          </w:p>
        </w:tc>
        <w:tc>
          <w:tcPr>
            <w:tcW w:w="3513" w:type="pct"/>
            <w:tcBorders>
              <w:top w:val="single" w:sz="4" w:space="0" w:color="7F7F7F"/>
              <w:left w:val="single" w:sz="4" w:space="0" w:color="7F7F7F"/>
              <w:bottom w:val="single" w:sz="4" w:space="0" w:color="7F7F7F"/>
              <w:right w:val="single" w:sz="4" w:space="0" w:color="7F7F7F"/>
            </w:tcBorders>
            <w:vAlign w:val="center"/>
          </w:tcPr>
          <w:p w14:paraId="5A939387" w14:textId="5343F728" w:rsidR="00020C0D" w:rsidRPr="00A02A60" w:rsidRDefault="00020C0D" w:rsidP="00020C0D">
            <w:pPr>
              <w:spacing w:after="0" w:line="276" w:lineRule="auto"/>
              <w:jc w:val="left"/>
              <w:rPr>
                <w:szCs w:val="22"/>
              </w:rPr>
            </w:pPr>
            <w:r w:rsidRPr="00A02A60">
              <w:rPr>
                <w:color w:val="000000"/>
                <w:szCs w:val="22"/>
              </w:rPr>
              <w:t>EMCS Change Advisory Board</w:t>
            </w:r>
          </w:p>
        </w:tc>
      </w:tr>
      <w:tr w:rsidR="00020C0D" w:rsidRPr="00A02A60" w14:paraId="0CC726EE"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D63D0BE" w14:textId="716DAA25" w:rsidR="00020C0D" w:rsidRPr="00A02A60" w:rsidRDefault="00020C0D" w:rsidP="00020C0D">
            <w:pPr>
              <w:spacing w:after="0" w:line="276" w:lineRule="auto"/>
              <w:jc w:val="left"/>
              <w:rPr>
                <w:szCs w:val="22"/>
              </w:rPr>
            </w:pPr>
            <w:r w:rsidRPr="00A02A60">
              <w:rPr>
                <w:color w:val="000000"/>
                <w:szCs w:val="22"/>
              </w:rPr>
              <w:t>EOL</w:t>
            </w:r>
          </w:p>
        </w:tc>
        <w:tc>
          <w:tcPr>
            <w:tcW w:w="3513" w:type="pct"/>
            <w:tcBorders>
              <w:top w:val="single" w:sz="4" w:space="0" w:color="7F7F7F"/>
              <w:left w:val="single" w:sz="4" w:space="0" w:color="7F7F7F"/>
              <w:bottom w:val="single" w:sz="4" w:space="0" w:color="7F7F7F"/>
              <w:right w:val="single" w:sz="4" w:space="0" w:color="7F7F7F"/>
            </w:tcBorders>
            <w:vAlign w:val="center"/>
          </w:tcPr>
          <w:p w14:paraId="194BD215" w14:textId="17254DDF" w:rsidR="00020C0D" w:rsidRPr="00A02A60" w:rsidRDefault="00020C0D" w:rsidP="00020C0D">
            <w:pPr>
              <w:spacing w:after="0" w:line="276" w:lineRule="auto"/>
              <w:jc w:val="left"/>
              <w:rPr>
                <w:szCs w:val="22"/>
              </w:rPr>
            </w:pPr>
            <w:r w:rsidRPr="00A02A60">
              <w:rPr>
                <w:color w:val="000000"/>
                <w:szCs w:val="22"/>
              </w:rPr>
              <w:t>Excise Office List</w:t>
            </w:r>
          </w:p>
        </w:tc>
      </w:tr>
      <w:tr w:rsidR="00020C0D" w:rsidRPr="00A02A60" w14:paraId="04F2FD79"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F2D2DE2" w14:textId="0D292461" w:rsidR="00020C0D" w:rsidRPr="00A02A60" w:rsidRDefault="00020C0D" w:rsidP="00020C0D">
            <w:pPr>
              <w:spacing w:after="0" w:line="276" w:lineRule="auto"/>
              <w:jc w:val="left"/>
              <w:rPr>
                <w:szCs w:val="22"/>
              </w:rPr>
            </w:pPr>
            <w:r w:rsidRPr="00A02A60">
              <w:rPr>
                <w:color w:val="000000"/>
                <w:szCs w:val="22"/>
              </w:rPr>
              <w:t>EORI</w:t>
            </w:r>
          </w:p>
        </w:tc>
        <w:tc>
          <w:tcPr>
            <w:tcW w:w="3513" w:type="pct"/>
            <w:tcBorders>
              <w:top w:val="single" w:sz="4" w:space="0" w:color="7F7F7F"/>
              <w:left w:val="single" w:sz="4" w:space="0" w:color="7F7F7F"/>
              <w:bottom w:val="single" w:sz="4" w:space="0" w:color="7F7F7F"/>
              <w:right w:val="single" w:sz="4" w:space="0" w:color="7F7F7F"/>
            </w:tcBorders>
            <w:vAlign w:val="center"/>
          </w:tcPr>
          <w:p w14:paraId="13462480" w14:textId="7E6551D6" w:rsidR="00020C0D" w:rsidRPr="00A02A60" w:rsidRDefault="00020C0D" w:rsidP="00020C0D">
            <w:pPr>
              <w:spacing w:after="0" w:line="276" w:lineRule="auto"/>
              <w:jc w:val="left"/>
              <w:rPr>
                <w:szCs w:val="22"/>
              </w:rPr>
            </w:pPr>
            <w:r w:rsidRPr="00A02A60">
              <w:rPr>
                <w:color w:val="000000"/>
                <w:szCs w:val="22"/>
              </w:rPr>
              <w:t>Economic Operators Registration and Identification</w:t>
            </w:r>
          </w:p>
        </w:tc>
      </w:tr>
      <w:tr w:rsidR="00020C0D" w:rsidRPr="00A02A60" w14:paraId="7DF4ADD5"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8F2BC8E" w14:textId="10016C37" w:rsidR="00020C0D" w:rsidRPr="00A02A60" w:rsidRDefault="00020C0D" w:rsidP="00020C0D">
            <w:pPr>
              <w:spacing w:after="0" w:line="276" w:lineRule="auto"/>
              <w:jc w:val="left"/>
              <w:rPr>
                <w:szCs w:val="22"/>
              </w:rPr>
            </w:pPr>
            <w:r w:rsidRPr="00A02A60">
              <w:rPr>
                <w:color w:val="000000"/>
                <w:szCs w:val="22"/>
              </w:rPr>
              <w:t>EPC</w:t>
            </w:r>
          </w:p>
        </w:tc>
        <w:tc>
          <w:tcPr>
            <w:tcW w:w="3513" w:type="pct"/>
            <w:tcBorders>
              <w:top w:val="single" w:sz="4" w:space="0" w:color="7F7F7F"/>
              <w:left w:val="single" w:sz="4" w:space="0" w:color="7F7F7F"/>
              <w:bottom w:val="single" w:sz="4" w:space="0" w:color="7F7F7F"/>
              <w:right w:val="single" w:sz="4" w:space="0" w:color="7F7F7F"/>
            </w:tcBorders>
            <w:vAlign w:val="center"/>
          </w:tcPr>
          <w:p w14:paraId="13389D3B" w14:textId="21A13BFF" w:rsidR="00020C0D" w:rsidRPr="00A02A60" w:rsidRDefault="00020C0D" w:rsidP="00020C0D">
            <w:pPr>
              <w:spacing w:after="0" w:line="276" w:lineRule="auto"/>
              <w:jc w:val="left"/>
              <w:rPr>
                <w:szCs w:val="22"/>
              </w:rPr>
            </w:pPr>
            <w:r w:rsidRPr="00A02A60">
              <w:rPr>
                <w:color w:val="000000"/>
                <w:szCs w:val="22"/>
              </w:rPr>
              <w:t>Excise Product Code</w:t>
            </w:r>
          </w:p>
        </w:tc>
      </w:tr>
      <w:tr w:rsidR="00020C0D" w:rsidRPr="00A02A60" w14:paraId="29B18D4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EBDB692" w14:textId="41875A16" w:rsidR="00020C0D" w:rsidRPr="00A02A60" w:rsidRDefault="00020C0D" w:rsidP="00020C0D">
            <w:pPr>
              <w:spacing w:after="0" w:line="276" w:lineRule="auto"/>
              <w:jc w:val="left"/>
              <w:rPr>
                <w:szCs w:val="22"/>
              </w:rPr>
            </w:pPr>
            <w:r w:rsidRPr="00A02A60">
              <w:rPr>
                <w:color w:val="000000"/>
                <w:szCs w:val="22"/>
              </w:rPr>
              <w:t>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3F11D1FC" w14:textId="0097DD88" w:rsidR="00020C0D" w:rsidRPr="00A02A60" w:rsidRDefault="00020C0D" w:rsidP="00020C0D">
            <w:pPr>
              <w:spacing w:after="0" w:line="276" w:lineRule="auto"/>
              <w:jc w:val="left"/>
              <w:rPr>
                <w:szCs w:val="22"/>
              </w:rPr>
            </w:pPr>
            <w:r w:rsidRPr="00A02A60">
              <w:rPr>
                <w:color w:val="000000"/>
                <w:szCs w:val="22"/>
              </w:rPr>
              <w:t>EMCS System Specifications</w:t>
            </w:r>
          </w:p>
        </w:tc>
      </w:tr>
      <w:tr w:rsidR="00020C0D" w:rsidRPr="00A02A60" w14:paraId="083241F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154EDE9" w14:textId="54F9B5A2" w:rsidR="00020C0D" w:rsidRPr="00A02A60" w:rsidRDefault="00020C0D" w:rsidP="00020C0D">
            <w:pPr>
              <w:spacing w:after="0" w:line="276" w:lineRule="auto"/>
              <w:jc w:val="left"/>
              <w:rPr>
                <w:szCs w:val="22"/>
              </w:rPr>
            </w:pPr>
            <w:r w:rsidRPr="00A02A60">
              <w:rPr>
                <w:color w:val="000000"/>
                <w:szCs w:val="22"/>
              </w:rPr>
              <w:t>FESS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1237F803" w14:textId="0AB9F2DA" w:rsidR="00020C0D" w:rsidRPr="00A02A60" w:rsidRDefault="00020C0D" w:rsidP="00020C0D">
            <w:pPr>
              <w:spacing w:after="0" w:line="276" w:lineRule="auto"/>
              <w:jc w:val="left"/>
              <w:rPr>
                <w:szCs w:val="22"/>
              </w:rPr>
            </w:pPr>
            <w:r w:rsidRPr="00A02A60">
              <w:rPr>
                <w:color w:val="000000"/>
                <w:szCs w:val="22"/>
              </w:rPr>
              <w:t>Functional Excise System Specifications</w:t>
            </w:r>
          </w:p>
        </w:tc>
      </w:tr>
      <w:tr w:rsidR="00020C0D" w:rsidRPr="00A02A60" w14:paraId="31F6D58F"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B186C88" w14:textId="1AA6575C" w:rsidR="00020C0D" w:rsidRPr="00A02A60" w:rsidRDefault="00020C0D" w:rsidP="00020C0D">
            <w:pPr>
              <w:spacing w:after="0" w:line="276" w:lineRule="auto"/>
              <w:jc w:val="left"/>
              <w:rPr>
                <w:szCs w:val="22"/>
              </w:rPr>
            </w:pPr>
            <w:r w:rsidRPr="00A02A60">
              <w:rPr>
                <w:color w:val="000000"/>
                <w:szCs w:val="22"/>
              </w:rPr>
              <w:t>FMS</w:t>
            </w:r>
          </w:p>
        </w:tc>
        <w:tc>
          <w:tcPr>
            <w:tcW w:w="3513" w:type="pct"/>
            <w:tcBorders>
              <w:top w:val="single" w:sz="4" w:space="0" w:color="7F7F7F"/>
              <w:left w:val="single" w:sz="4" w:space="0" w:color="7F7F7F"/>
              <w:bottom w:val="single" w:sz="4" w:space="0" w:color="7F7F7F"/>
              <w:right w:val="single" w:sz="4" w:space="0" w:color="7F7F7F"/>
            </w:tcBorders>
            <w:vAlign w:val="center"/>
          </w:tcPr>
          <w:p w14:paraId="430856CD" w14:textId="7A7226CE" w:rsidR="00020C0D" w:rsidRPr="00A02A60" w:rsidRDefault="00020C0D" w:rsidP="00020C0D">
            <w:pPr>
              <w:spacing w:after="0" w:line="276" w:lineRule="auto"/>
              <w:jc w:val="left"/>
              <w:rPr>
                <w:szCs w:val="22"/>
              </w:rPr>
            </w:pPr>
            <w:r w:rsidRPr="00A02A60">
              <w:rPr>
                <w:color w:val="000000"/>
                <w:szCs w:val="22"/>
              </w:rPr>
              <w:t>Functional Message Structure</w:t>
            </w:r>
          </w:p>
        </w:tc>
      </w:tr>
      <w:tr w:rsidR="00020C0D" w:rsidRPr="00A02A60" w14:paraId="7B8BBB5A"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56B95AE" w14:textId="0847AA7F" w:rsidR="00020C0D" w:rsidRPr="00A02A60" w:rsidRDefault="00020C0D" w:rsidP="00020C0D">
            <w:pPr>
              <w:spacing w:after="0" w:line="276" w:lineRule="auto"/>
              <w:jc w:val="left"/>
              <w:rPr>
                <w:szCs w:val="22"/>
              </w:rPr>
            </w:pPr>
            <w:r w:rsidRPr="00A02A60">
              <w:rPr>
                <w:color w:val="000000"/>
                <w:szCs w:val="22"/>
              </w:rPr>
              <w:t>FRS</w:t>
            </w:r>
          </w:p>
        </w:tc>
        <w:tc>
          <w:tcPr>
            <w:tcW w:w="3513" w:type="pct"/>
            <w:tcBorders>
              <w:top w:val="single" w:sz="4" w:space="0" w:color="7F7F7F"/>
              <w:left w:val="single" w:sz="4" w:space="0" w:color="7F7F7F"/>
              <w:bottom w:val="single" w:sz="4" w:space="0" w:color="7F7F7F"/>
              <w:right w:val="single" w:sz="4" w:space="0" w:color="7F7F7F"/>
            </w:tcBorders>
            <w:vAlign w:val="center"/>
          </w:tcPr>
          <w:p w14:paraId="6B5A2008" w14:textId="40646EC7" w:rsidR="00020C0D" w:rsidRPr="00A02A60" w:rsidRDefault="00020C0D" w:rsidP="00020C0D">
            <w:pPr>
              <w:spacing w:after="0" w:line="276" w:lineRule="auto"/>
              <w:jc w:val="left"/>
              <w:rPr>
                <w:szCs w:val="22"/>
              </w:rPr>
            </w:pPr>
            <w:r w:rsidRPr="00A02A60">
              <w:rPr>
                <w:color w:val="000000"/>
                <w:szCs w:val="22"/>
              </w:rPr>
              <w:t>Fallback and Recovery Specification</w:t>
            </w:r>
          </w:p>
        </w:tc>
      </w:tr>
      <w:tr w:rsidR="00020C0D" w:rsidRPr="00A02A60" w14:paraId="0448D23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0A046E3" w14:textId="71A74F84" w:rsidR="00020C0D" w:rsidRPr="00A02A60" w:rsidRDefault="00020C0D" w:rsidP="00020C0D">
            <w:pPr>
              <w:spacing w:after="0" w:line="276" w:lineRule="auto"/>
              <w:jc w:val="left"/>
              <w:rPr>
                <w:szCs w:val="22"/>
              </w:rPr>
            </w:pPr>
            <w:r w:rsidRPr="00A02A60">
              <w:rPr>
                <w:color w:val="000000"/>
                <w:szCs w:val="22"/>
              </w:rPr>
              <w:t>GLT</w:t>
            </w:r>
          </w:p>
        </w:tc>
        <w:tc>
          <w:tcPr>
            <w:tcW w:w="3513" w:type="pct"/>
            <w:tcBorders>
              <w:top w:val="single" w:sz="4" w:space="0" w:color="7F7F7F"/>
              <w:left w:val="single" w:sz="4" w:space="0" w:color="7F7F7F"/>
              <w:bottom w:val="single" w:sz="4" w:space="0" w:color="7F7F7F"/>
              <w:right w:val="single" w:sz="4" w:space="0" w:color="7F7F7F"/>
            </w:tcBorders>
            <w:vAlign w:val="center"/>
          </w:tcPr>
          <w:p w14:paraId="6FCC1B86" w14:textId="3AA273D0" w:rsidR="00020C0D" w:rsidRPr="00A02A60" w:rsidRDefault="00020C0D" w:rsidP="00020C0D">
            <w:pPr>
              <w:spacing w:after="0" w:line="276" w:lineRule="auto"/>
              <w:jc w:val="left"/>
              <w:rPr>
                <w:szCs w:val="22"/>
              </w:rPr>
            </w:pPr>
            <w:r w:rsidRPr="00A02A60">
              <w:rPr>
                <w:color w:val="000000"/>
                <w:szCs w:val="22"/>
              </w:rPr>
              <w:t>Glossary of Terms</w:t>
            </w:r>
          </w:p>
        </w:tc>
      </w:tr>
      <w:tr w:rsidR="00020C0D" w:rsidRPr="00A02A60" w14:paraId="2CD4B93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8B4C55E" w14:textId="0541CBF5" w:rsidR="00020C0D" w:rsidRPr="00A02A60" w:rsidRDefault="00020C0D" w:rsidP="00020C0D">
            <w:pPr>
              <w:spacing w:after="0" w:line="276" w:lineRule="auto"/>
              <w:jc w:val="left"/>
              <w:rPr>
                <w:szCs w:val="22"/>
              </w:rPr>
            </w:pPr>
            <w:r w:rsidRPr="00A02A60">
              <w:rPr>
                <w:color w:val="000000"/>
                <w:szCs w:val="22"/>
              </w:rPr>
              <w:t>IE</w:t>
            </w:r>
          </w:p>
        </w:tc>
        <w:tc>
          <w:tcPr>
            <w:tcW w:w="3513" w:type="pct"/>
            <w:tcBorders>
              <w:top w:val="single" w:sz="4" w:space="0" w:color="7F7F7F"/>
              <w:left w:val="single" w:sz="4" w:space="0" w:color="7F7F7F"/>
              <w:bottom w:val="single" w:sz="4" w:space="0" w:color="7F7F7F"/>
              <w:right w:val="single" w:sz="4" w:space="0" w:color="7F7F7F"/>
            </w:tcBorders>
            <w:vAlign w:val="center"/>
          </w:tcPr>
          <w:p w14:paraId="4A0494FE" w14:textId="483A1DDE" w:rsidR="00020C0D" w:rsidRPr="00A02A60" w:rsidRDefault="00020C0D" w:rsidP="00020C0D">
            <w:pPr>
              <w:spacing w:after="0" w:line="276" w:lineRule="auto"/>
              <w:jc w:val="left"/>
              <w:rPr>
                <w:szCs w:val="22"/>
              </w:rPr>
            </w:pPr>
            <w:r w:rsidRPr="00A02A60">
              <w:rPr>
                <w:color w:val="000000"/>
                <w:szCs w:val="22"/>
              </w:rPr>
              <w:t>Information Exchange</w:t>
            </w:r>
          </w:p>
        </w:tc>
      </w:tr>
      <w:tr w:rsidR="00020C0D" w:rsidRPr="00A02A60" w14:paraId="2460A84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7D1CD10" w14:textId="78989966" w:rsidR="00020C0D" w:rsidRPr="00A02A60" w:rsidRDefault="00020C0D" w:rsidP="00020C0D">
            <w:pPr>
              <w:spacing w:after="0" w:line="276" w:lineRule="auto"/>
              <w:jc w:val="left"/>
              <w:rPr>
                <w:szCs w:val="22"/>
              </w:rPr>
            </w:pPr>
            <w:r w:rsidRPr="00A02A60">
              <w:rPr>
                <w:color w:val="000000"/>
                <w:szCs w:val="22"/>
              </w:rPr>
              <w:t>IT</w:t>
            </w:r>
          </w:p>
        </w:tc>
        <w:tc>
          <w:tcPr>
            <w:tcW w:w="3513" w:type="pct"/>
            <w:tcBorders>
              <w:top w:val="single" w:sz="4" w:space="0" w:color="7F7F7F"/>
              <w:left w:val="single" w:sz="4" w:space="0" w:color="7F7F7F"/>
              <w:bottom w:val="single" w:sz="4" w:space="0" w:color="7F7F7F"/>
              <w:right w:val="single" w:sz="4" w:space="0" w:color="7F7F7F"/>
            </w:tcBorders>
            <w:vAlign w:val="center"/>
          </w:tcPr>
          <w:p w14:paraId="46B4E276" w14:textId="1141D066" w:rsidR="00020C0D" w:rsidRPr="00A02A60" w:rsidRDefault="00020C0D" w:rsidP="00020C0D">
            <w:pPr>
              <w:spacing w:after="0" w:line="276" w:lineRule="auto"/>
              <w:jc w:val="left"/>
              <w:rPr>
                <w:szCs w:val="22"/>
              </w:rPr>
            </w:pPr>
            <w:r w:rsidRPr="00A02A60">
              <w:rPr>
                <w:color w:val="000000"/>
                <w:szCs w:val="22"/>
              </w:rPr>
              <w:t>Information Technology</w:t>
            </w:r>
          </w:p>
        </w:tc>
      </w:tr>
      <w:tr w:rsidR="00020C0D" w:rsidRPr="00A02A60" w14:paraId="166C0025"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B2381DB" w14:textId="24E493BA" w:rsidR="00020C0D" w:rsidRPr="00A02A60" w:rsidRDefault="00020C0D" w:rsidP="00020C0D">
            <w:pPr>
              <w:spacing w:after="0" w:line="276" w:lineRule="auto"/>
              <w:jc w:val="left"/>
              <w:rPr>
                <w:szCs w:val="22"/>
              </w:rPr>
            </w:pPr>
            <w:r w:rsidRPr="00A02A60">
              <w:rPr>
                <w:color w:val="000000"/>
                <w:szCs w:val="22"/>
              </w:rPr>
              <w:t>LRN</w:t>
            </w:r>
          </w:p>
        </w:tc>
        <w:tc>
          <w:tcPr>
            <w:tcW w:w="3513" w:type="pct"/>
            <w:tcBorders>
              <w:top w:val="single" w:sz="4" w:space="0" w:color="7F7F7F"/>
              <w:left w:val="single" w:sz="4" w:space="0" w:color="7F7F7F"/>
              <w:bottom w:val="single" w:sz="4" w:space="0" w:color="7F7F7F"/>
              <w:right w:val="single" w:sz="4" w:space="0" w:color="7F7F7F"/>
            </w:tcBorders>
            <w:vAlign w:val="center"/>
          </w:tcPr>
          <w:p w14:paraId="0C3989E6" w14:textId="700402A9" w:rsidR="00020C0D" w:rsidRPr="00A02A60" w:rsidRDefault="00020C0D" w:rsidP="00020C0D">
            <w:pPr>
              <w:spacing w:after="0" w:line="276" w:lineRule="auto"/>
              <w:jc w:val="left"/>
              <w:rPr>
                <w:szCs w:val="22"/>
              </w:rPr>
            </w:pPr>
            <w:r w:rsidRPr="00A02A60">
              <w:rPr>
                <w:color w:val="000000"/>
                <w:szCs w:val="22"/>
              </w:rPr>
              <w:t>Local Reference Number</w:t>
            </w:r>
          </w:p>
        </w:tc>
      </w:tr>
      <w:tr w:rsidR="00020C0D" w:rsidRPr="00A02A60" w14:paraId="157E875B"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84E38C6" w14:textId="64E70128" w:rsidR="00020C0D" w:rsidRPr="00A02A60" w:rsidRDefault="00020C0D" w:rsidP="00020C0D">
            <w:pPr>
              <w:spacing w:after="0" w:line="276" w:lineRule="auto"/>
              <w:jc w:val="left"/>
              <w:rPr>
                <w:szCs w:val="22"/>
              </w:rPr>
            </w:pPr>
            <w:r w:rsidRPr="00A02A60">
              <w:rPr>
                <w:color w:val="000000"/>
                <w:szCs w:val="22"/>
              </w:rPr>
              <w:t>MRN</w:t>
            </w:r>
          </w:p>
        </w:tc>
        <w:tc>
          <w:tcPr>
            <w:tcW w:w="3513" w:type="pct"/>
            <w:tcBorders>
              <w:top w:val="single" w:sz="4" w:space="0" w:color="7F7F7F"/>
              <w:left w:val="single" w:sz="4" w:space="0" w:color="7F7F7F"/>
              <w:bottom w:val="single" w:sz="4" w:space="0" w:color="7F7F7F"/>
              <w:right w:val="single" w:sz="4" w:space="0" w:color="7F7F7F"/>
            </w:tcBorders>
            <w:vAlign w:val="center"/>
          </w:tcPr>
          <w:p w14:paraId="7BE4D9A5" w14:textId="0D244DCD" w:rsidR="00020C0D" w:rsidRPr="00A02A60" w:rsidRDefault="00020C0D" w:rsidP="00020C0D">
            <w:pPr>
              <w:spacing w:after="0" w:line="276" w:lineRule="auto"/>
              <w:jc w:val="left"/>
              <w:rPr>
                <w:szCs w:val="22"/>
              </w:rPr>
            </w:pPr>
            <w:r w:rsidRPr="00A02A60">
              <w:rPr>
                <w:color w:val="000000"/>
                <w:szCs w:val="22"/>
              </w:rPr>
              <w:t>Movement Reference Number</w:t>
            </w:r>
          </w:p>
        </w:tc>
      </w:tr>
      <w:tr w:rsidR="00020C0D" w:rsidRPr="00A02A60" w14:paraId="703FC420"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321B5DA4" w14:textId="44C96506" w:rsidR="00020C0D" w:rsidRPr="00A02A60" w:rsidRDefault="00020C0D" w:rsidP="00020C0D">
            <w:pPr>
              <w:spacing w:after="0" w:line="276" w:lineRule="auto"/>
              <w:jc w:val="left"/>
              <w:rPr>
                <w:szCs w:val="22"/>
              </w:rPr>
            </w:pPr>
            <w:r w:rsidRPr="00A02A60">
              <w:rPr>
                <w:color w:val="000000"/>
                <w:szCs w:val="22"/>
              </w:rPr>
              <w:t>MS</w:t>
            </w:r>
          </w:p>
        </w:tc>
        <w:tc>
          <w:tcPr>
            <w:tcW w:w="3513" w:type="pct"/>
            <w:tcBorders>
              <w:top w:val="single" w:sz="4" w:space="0" w:color="7F7F7F"/>
              <w:left w:val="single" w:sz="4" w:space="0" w:color="7F7F7F"/>
              <w:bottom w:val="single" w:sz="4" w:space="0" w:color="7F7F7F"/>
              <w:right w:val="single" w:sz="4" w:space="0" w:color="7F7F7F"/>
            </w:tcBorders>
            <w:vAlign w:val="center"/>
          </w:tcPr>
          <w:p w14:paraId="5EE41D2A" w14:textId="7D356FD1" w:rsidR="00020C0D" w:rsidRPr="00A02A60" w:rsidRDefault="00020C0D" w:rsidP="00020C0D">
            <w:pPr>
              <w:spacing w:after="0" w:line="276" w:lineRule="auto"/>
              <w:jc w:val="left"/>
              <w:rPr>
                <w:szCs w:val="22"/>
              </w:rPr>
            </w:pPr>
            <w:r w:rsidRPr="00A02A60">
              <w:rPr>
                <w:color w:val="000000"/>
                <w:szCs w:val="22"/>
              </w:rPr>
              <w:t>Member State</w:t>
            </w:r>
          </w:p>
        </w:tc>
      </w:tr>
      <w:tr w:rsidR="00020C0D" w:rsidRPr="00A02A60" w14:paraId="58C20C82"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EA56D89" w14:textId="060FA090" w:rsidR="00020C0D" w:rsidRPr="00A02A60" w:rsidRDefault="00020C0D" w:rsidP="00020C0D">
            <w:pPr>
              <w:spacing w:after="0" w:line="276" w:lineRule="auto"/>
              <w:jc w:val="left"/>
              <w:rPr>
                <w:szCs w:val="22"/>
              </w:rPr>
            </w:pPr>
            <w:r w:rsidRPr="00A02A60">
              <w:rPr>
                <w:color w:val="000000"/>
                <w:szCs w:val="22"/>
              </w:rPr>
              <w:t>MSA</w:t>
            </w:r>
          </w:p>
        </w:tc>
        <w:tc>
          <w:tcPr>
            <w:tcW w:w="3513" w:type="pct"/>
            <w:tcBorders>
              <w:top w:val="single" w:sz="4" w:space="0" w:color="7F7F7F"/>
              <w:left w:val="single" w:sz="4" w:space="0" w:color="7F7F7F"/>
              <w:bottom w:val="single" w:sz="4" w:space="0" w:color="7F7F7F"/>
              <w:right w:val="single" w:sz="4" w:space="0" w:color="7F7F7F"/>
            </w:tcBorders>
            <w:vAlign w:val="center"/>
          </w:tcPr>
          <w:p w14:paraId="7B67D0CC" w14:textId="208F5CB3" w:rsidR="00020C0D" w:rsidRPr="00A02A60" w:rsidRDefault="00020C0D" w:rsidP="00020C0D">
            <w:pPr>
              <w:spacing w:after="0" w:line="276" w:lineRule="auto"/>
              <w:jc w:val="left"/>
              <w:rPr>
                <w:szCs w:val="22"/>
              </w:rPr>
            </w:pPr>
            <w:r w:rsidRPr="00A02A60">
              <w:rPr>
                <w:color w:val="000000"/>
                <w:szCs w:val="22"/>
              </w:rPr>
              <w:t>Member State Administration</w:t>
            </w:r>
          </w:p>
        </w:tc>
      </w:tr>
      <w:tr w:rsidR="00020C0D" w:rsidRPr="00A02A60" w14:paraId="04F73C29"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766AE5F" w14:textId="36E41532" w:rsidR="00020C0D" w:rsidRPr="00A02A60" w:rsidRDefault="00020C0D" w:rsidP="00020C0D">
            <w:pPr>
              <w:spacing w:after="0" w:line="276" w:lineRule="auto"/>
              <w:jc w:val="left"/>
              <w:rPr>
                <w:szCs w:val="22"/>
              </w:rPr>
            </w:pPr>
            <w:r w:rsidRPr="00A02A60">
              <w:rPr>
                <w:color w:val="000000"/>
                <w:szCs w:val="22"/>
              </w:rPr>
              <w:t>MVS</w:t>
            </w:r>
          </w:p>
        </w:tc>
        <w:tc>
          <w:tcPr>
            <w:tcW w:w="3513" w:type="pct"/>
            <w:tcBorders>
              <w:top w:val="single" w:sz="4" w:space="0" w:color="7F7F7F"/>
              <w:left w:val="single" w:sz="4" w:space="0" w:color="7F7F7F"/>
              <w:bottom w:val="single" w:sz="4" w:space="0" w:color="7F7F7F"/>
              <w:right w:val="single" w:sz="4" w:space="0" w:color="7F7F7F"/>
            </w:tcBorders>
            <w:vAlign w:val="center"/>
          </w:tcPr>
          <w:p w14:paraId="293C2F81" w14:textId="670DF4A8" w:rsidR="00020C0D" w:rsidRPr="00A02A60" w:rsidRDefault="00020C0D" w:rsidP="00020C0D">
            <w:pPr>
              <w:spacing w:after="0" w:line="276" w:lineRule="auto"/>
              <w:jc w:val="left"/>
              <w:rPr>
                <w:szCs w:val="22"/>
              </w:rPr>
            </w:pPr>
            <w:r w:rsidRPr="00A02A60">
              <w:rPr>
                <w:color w:val="000000"/>
                <w:szCs w:val="22"/>
              </w:rPr>
              <w:t>Movement Verification System</w:t>
            </w:r>
          </w:p>
        </w:tc>
      </w:tr>
      <w:tr w:rsidR="00020C0D" w:rsidRPr="00A02A60" w14:paraId="3DA2F51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BCBB1A3" w14:textId="1D6FB48A" w:rsidR="00020C0D" w:rsidRPr="00A02A60" w:rsidRDefault="00020C0D" w:rsidP="00020C0D">
            <w:pPr>
              <w:spacing w:after="0" w:line="276" w:lineRule="auto"/>
              <w:jc w:val="left"/>
              <w:rPr>
                <w:szCs w:val="22"/>
              </w:rPr>
            </w:pPr>
            <w:r w:rsidRPr="00A02A60">
              <w:rPr>
                <w:color w:val="000000"/>
                <w:szCs w:val="22"/>
              </w:rPr>
              <w:t>N/A</w:t>
            </w:r>
          </w:p>
        </w:tc>
        <w:tc>
          <w:tcPr>
            <w:tcW w:w="3513" w:type="pct"/>
            <w:tcBorders>
              <w:top w:val="single" w:sz="4" w:space="0" w:color="7F7F7F"/>
              <w:left w:val="single" w:sz="4" w:space="0" w:color="7F7F7F"/>
              <w:bottom w:val="single" w:sz="4" w:space="0" w:color="7F7F7F"/>
              <w:right w:val="single" w:sz="4" w:space="0" w:color="7F7F7F"/>
            </w:tcBorders>
            <w:vAlign w:val="center"/>
          </w:tcPr>
          <w:p w14:paraId="706A6B4A" w14:textId="616DCE00" w:rsidR="00020C0D" w:rsidRPr="00A02A60" w:rsidRDefault="00020C0D" w:rsidP="00020C0D">
            <w:pPr>
              <w:spacing w:after="0" w:line="276" w:lineRule="auto"/>
              <w:jc w:val="left"/>
              <w:rPr>
                <w:szCs w:val="22"/>
              </w:rPr>
            </w:pPr>
            <w:r w:rsidRPr="00A02A60">
              <w:rPr>
                <w:color w:val="000000"/>
                <w:szCs w:val="22"/>
              </w:rPr>
              <w:t>Not Applicable</w:t>
            </w:r>
          </w:p>
        </w:tc>
      </w:tr>
      <w:tr w:rsidR="00020C0D" w:rsidRPr="00A02A60" w14:paraId="686BFB2C"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FA21D7F" w14:textId="4C84B4DC" w:rsidR="00020C0D" w:rsidRPr="00A02A60" w:rsidRDefault="00020C0D" w:rsidP="00020C0D">
            <w:pPr>
              <w:spacing w:after="0" w:line="276" w:lineRule="auto"/>
              <w:jc w:val="left"/>
              <w:rPr>
                <w:szCs w:val="22"/>
              </w:rPr>
            </w:pPr>
            <w:r w:rsidRPr="00A02A60">
              <w:rPr>
                <w:color w:val="000000"/>
                <w:szCs w:val="22"/>
              </w:rPr>
              <w:t>NCTS</w:t>
            </w:r>
          </w:p>
        </w:tc>
        <w:tc>
          <w:tcPr>
            <w:tcW w:w="3513" w:type="pct"/>
            <w:tcBorders>
              <w:top w:val="single" w:sz="4" w:space="0" w:color="7F7F7F"/>
              <w:left w:val="single" w:sz="4" w:space="0" w:color="7F7F7F"/>
              <w:bottom w:val="single" w:sz="4" w:space="0" w:color="7F7F7F"/>
              <w:right w:val="single" w:sz="4" w:space="0" w:color="7F7F7F"/>
            </w:tcBorders>
            <w:vAlign w:val="center"/>
          </w:tcPr>
          <w:p w14:paraId="7952614F" w14:textId="1A1B341D" w:rsidR="00020C0D" w:rsidRPr="00A02A60" w:rsidRDefault="00020C0D" w:rsidP="00020C0D">
            <w:pPr>
              <w:spacing w:after="0" w:line="276" w:lineRule="auto"/>
              <w:jc w:val="left"/>
              <w:rPr>
                <w:szCs w:val="22"/>
              </w:rPr>
            </w:pPr>
            <w:bookmarkStart w:id="25" w:name="RANGE!C49"/>
            <w:r w:rsidRPr="00A02A60">
              <w:rPr>
                <w:color w:val="000000"/>
                <w:szCs w:val="22"/>
              </w:rPr>
              <w:t>New Computerised Transit System</w:t>
            </w:r>
            <w:bookmarkEnd w:id="25"/>
          </w:p>
        </w:tc>
      </w:tr>
      <w:tr w:rsidR="00020C0D" w:rsidRPr="00A02A60" w14:paraId="39221E17"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18FC158" w14:textId="20AB0E5C" w:rsidR="00020C0D" w:rsidRPr="00A02A60" w:rsidRDefault="00020C0D" w:rsidP="00020C0D">
            <w:pPr>
              <w:spacing w:after="0" w:line="276" w:lineRule="auto"/>
              <w:jc w:val="left"/>
              <w:rPr>
                <w:szCs w:val="22"/>
              </w:rPr>
            </w:pPr>
            <w:r w:rsidRPr="00A02A60">
              <w:rPr>
                <w:color w:val="000000"/>
                <w:szCs w:val="22"/>
              </w:rPr>
              <w:t>ND</w:t>
            </w:r>
          </w:p>
        </w:tc>
        <w:tc>
          <w:tcPr>
            <w:tcW w:w="3513" w:type="pct"/>
            <w:tcBorders>
              <w:top w:val="single" w:sz="4" w:space="0" w:color="7F7F7F"/>
              <w:left w:val="single" w:sz="4" w:space="0" w:color="7F7F7F"/>
              <w:bottom w:val="single" w:sz="4" w:space="0" w:color="7F7F7F"/>
              <w:right w:val="single" w:sz="4" w:space="0" w:color="7F7F7F"/>
            </w:tcBorders>
            <w:vAlign w:val="center"/>
          </w:tcPr>
          <w:p w14:paraId="52F91832" w14:textId="5D52A062" w:rsidR="00020C0D" w:rsidRPr="00A02A60" w:rsidRDefault="00020C0D" w:rsidP="00020C0D">
            <w:pPr>
              <w:spacing w:after="0" w:line="276" w:lineRule="auto"/>
              <w:jc w:val="left"/>
              <w:rPr>
                <w:szCs w:val="22"/>
              </w:rPr>
            </w:pPr>
            <w:r w:rsidRPr="00A02A60">
              <w:rPr>
                <w:color w:val="000000"/>
                <w:szCs w:val="22"/>
              </w:rPr>
              <w:t>National Domain</w:t>
            </w:r>
          </w:p>
        </w:tc>
      </w:tr>
      <w:tr w:rsidR="00020C0D" w:rsidRPr="00A02A60" w14:paraId="393639D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CE92FB8" w14:textId="45DFBBF3" w:rsidR="00020C0D" w:rsidRPr="00A02A60" w:rsidRDefault="00020C0D" w:rsidP="00020C0D">
            <w:pPr>
              <w:spacing w:after="0" w:line="276" w:lineRule="auto"/>
              <w:jc w:val="left"/>
              <w:rPr>
                <w:szCs w:val="22"/>
              </w:rPr>
            </w:pPr>
            <w:r w:rsidRPr="00A02A60">
              <w:rPr>
                <w:color w:val="000000"/>
                <w:szCs w:val="22"/>
              </w:rPr>
              <w:t>NEA</w:t>
            </w:r>
          </w:p>
        </w:tc>
        <w:tc>
          <w:tcPr>
            <w:tcW w:w="3513" w:type="pct"/>
            <w:tcBorders>
              <w:top w:val="single" w:sz="4" w:space="0" w:color="7F7F7F"/>
              <w:left w:val="single" w:sz="4" w:space="0" w:color="7F7F7F"/>
              <w:bottom w:val="single" w:sz="4" w:space="0" w:color="7F7F7F"/>
              <w:right w:val="single" w:sz="4" w:space="0" w:color="7F7F7F"/>
            </w:tcBorders>
            <w:vAlign w:val="center"/>
          </w:tcPr>
          <w:p w14:paraId="48D89E1A" w14:textId="333A25C8" w:rsidR="00020C0D" w:rsidRPr="00A02A60" w:rsidRDefault="00020C0D" w:rsidP="00020C0D">
            <w:pPr>
              <w:spacing w:after="0" w:line="276" w:lineRule="auto"/>
              <w:jc w:val="left"/>
              <w:rPr>
                <w:szCs w:val="22"/>
              </w:rPr>
            </w:pPr>
            <w:r w:rsidRPr="00A02A60">
              <w:rPr>
                <w:color w:val="000000"/>
                <w:szCs w:val="22"/>
              </w:rPr>
              <w:t>National Excise Applications</w:t>
            </w:r>
          </w:p>
        </w:tc>
      </w:tr>
      <w:tr w:rsidR="00020C0D" w:rsidRPr="00A02A60" w14:paraId="7035D5A8"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054CFC1" w14:textId="58C82E97" w:rsidR="00020C0D" w:rsidRPr="00A02A60" w:rsidRDefault="00020C0D" w:rsidP="00020C0D">
            <w:pPr>
              <w:spacing w:after="0" w:line="276" w:lineRule="auto"/>
              <w:jc w:val="left"/>
              <w:rPr>
                <w:szCs w:val="22"/>
              </w:rPr>
            </w:pPr>
            <w:r w:rsidRPr="00A02A60">
              <w:rPr>
                <w:color w:val="000000"/>
                <w:szCs w:val="22"/>
              </w:rPr>
              <w:t>NMR</w:t>
            </w:r>
          </w:p>
        </w:tc>
        <w:tc>
          <w:tcPr>
            <w:tcW w:w="3513" w:type="pct"/>
            <w:tcBorders>
              <w:top w:val="single" w:sz="4" w:space="0" w:color="7F7F7F"/>
              <w:left w:val="single" w:sz="4" w:space="0" w:color="7F7F7F"/>
              <w:bottom w:val="single" w:sz="4" w:space="0" w:color="7F7F7F"/>
              <w:right w:val="single" w:sz="4" w:space="0" w:color="7F7F7F"/>
            </w:tcBorders>
            <w:vAlign w:val="center"/>
          </w:tcPr>
          <w:p w14:paraId="00B30E3C" w14:textId="12B034E5" w:rsidR="00020C0D" w:rsidRPr="00A02A60" w:rsidRDefault="00020C0D" w:rsidP="00020C0D">
            <w:pPr>
              <w:spacing w:after="0" w:line="276" w:lineRule="auto"/>
              <w:jc w:val="left"/>
              <w:rPr>
                <w:szCs w:val="22"/>
              </w:rPr>
            </w:pPr>
            <w:r w:rsidRPr="00A02A60">
              <w:rPr>
                <w:color w:val="000000"/>
                <w:szCs w:val="22"/>
              </w:rPr>
              <w:t>Next Maintenance Release</w:t>
            </w:r>
          </w:p>
        </w:tc>
      </w:tr>
      <w:tr w:rsidR="00020C0D" w:rsidRPr="00A02A60" w14:paraId="0C91A2FC"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C528145" w14:textId="0CE9E719" w:rsidR="00020C0D" w:rsidRPr="00A02A60" w:rsidRDefault="00020C0D" w:rsidP="00020C0D">
            <w:pPr>
              <w:spacing w:after="0" w:line="276" w:lineRule="auto"/>
              <w:jc w:val="left"/>
              <w:rPr>
                <w:szCs w:val="22"/>
              </w:rPr>
            </w:pPr>
            <w:r w:rsidRPr="00A02A60">
              <w:rPr>
                <w:color w:val="000000"/>
                <w:szCs w:val="22"/>
              </w:rPr>
              <w:t>RFC</w:t>
            </w:r>
          </w:p>
        </w:tc>
        <w:tc>
          <w:tcPr>
            <w:tcW w:w="3513" w:type="pct"/>
            <w:tcBorders>
              <w:top w:val="single" w:sz="4" w:space="0" w:color="7F7F7F"/>
              <w:left w:val="single" w:sz="4" w:space="0" w:color="7F7F7F"/>
              <w:bottom w:val="single" w:sz="4" w:space="0" w:color="7F7F7F"/>
              <w:right w:val="single" w:sz="4" w:space="0" w:color="7F7F7F"/>
            </w:tcBorders>
            <w:vAlign w:val="center"/>
          </w:tcPr>
          <w:p w14:paraId="64362761" w14:textId="04535C83" w:rsidR="00020C0D" w:rsidRPr="00A02A60" w:rsidRDefault="00020C0D" w:rsidP="00020C0D">
            <w:pPr>
              <w:spacing w:after="0" w:line="276" w:lineRule="auto"/>
              <w:jc w:val="left"/>
              <w:rPr>
                <w:szCs w:val="22"/>
              </w:rPr>
            </w:pPr>
            <w:r w:rsidRPr="00A02A60">
              <w:rPr>
                <w:color w:val="000000"/>
                <w:szCs w:val="22"/>
              </w:rPr>
              <w:t>Request for Change</w:t>
            </w:r>
          </w:p>
        </w:tc>
      </w:tr>
      <w:tr w:rsidR="001B47FA" w:rsidRPr="00A02A60" w14:paraId="4E6E690A"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CF2A86F" w14:textId="52E5D4DE" w:rsidR="001B47FA" w:rsidRPr="00A02A60" w:rsidRDefault="001B47FA" w:rsidP="00020C0D">
            <w:pPr>
              <w:spacing w:after="0" w:line="276" w:lineRule="auto"/>
              <w:jc w:val="left"/>
              <w:rPr>
                <w:color w:val="000000"/>
                <w:szCs w:val="22"/>
              </w:rPr>
            </w:pPr>
            <w:r>
              <w:rPr>
                <w:color w:val="000000"/>
                <w:szCs w:val="22"/>
              </w:rPr>
              <w:t>RoR</w:t>
            </w:r>
          </w:p>
        </w:tc>
        <w:tc>
          <w:tcPr>
            <w:tcW w:w="3513" w:type="pct"/>
            <w:tcBorders>
              <w:top w:val="single" w:sz="4" w:space="0" w:color="7F7F7F"/>
              <w:left w:val="single" w:sz="4" w:space="0" w:color="7F7F7F"/>
              <w:bottom w:val="single" w:sz="4" w:space="0" w:color="7F7F7F"/>
              <w:right w:val="single" w:sz="4" w:space="0" w:color="7F7F7F"/>
            </w:tcBorders>
            <w:vAlign w:val="center"/>
          </w:tcPr>
          <w:p w14:paraId="643488BB" w14:textId="299F0208" w:rsidR="001B47FA" w:rsidRPr="00A02A60" w:rsidRDefault="001B47FA" w:rsidP="00020C0D">
            <w:pPr>
              <w:spacing w:after="0" w:line="276" w:lineRule="auto"/>
              <w:jc w:val="left"/>
              <w:rPr>
                <w:color w:val="000000"/>
                <w:szCs w:val="22"/>
              </w:rPr>
            </w:pPr>
            <w:r>
              <w:rPr>
                <w:color w:val="000000"/>
                <w:szCs w:val="22"/>
              </w:rPr>
              <w:t>Report of Receipt</w:t>
            </w:r>
          </w:p>
        </w:tc>
      </w:tr>
      <w:tr w:rsidR="00020C0D" w:rsidRPr="00A02A60" w14:paraId="7B9ED4EE"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A7340A5" w14:textId="0D10CA6F" w:rsidR="00020C0D" w:rsidRPr="00A02A60" w:rsidRDefault="00020C0D" w:rsidP="00020C0D">
            <w:pPr>
              <w:spacing w:after="0" w:line="276" w:lineRule="auto"/>
              <w:jc w:val="left"/>
              <w:rPr>
                <w:szCs w:val="22"/>
              </w:rPr>
            </w:pPr>
            <w:r w:rsidRPr="00A02A60">
              <w:rPr>
                <w:color w:val="000000"/>
                <w:szCs w:val="22"/>
              </w:rPr>
              <w:t>SAD</w:t>
            </w:r>
          </w:p>
        </w:tc>
        <w:tc>
          <w:tcPr>
            <w:tcW w:w="3513" w:type="pct"/>
            <w:tcBorders>
              <w:top w:val="single" w:sz="4" w:space="0" w:color="7F7F7F"/>
              <w:left w:val="single" w:sz="4" w:space="0" w:color="7F7F7F"/>
              <w:bottom w:val="single" w:sz="4" w:space="0" w:color="7F7F7F"/>
              <w:right w:val="single" w:sz="4" w:space="0" w:color="7F7F7F"/>
            </w:tcBorders>
            <w:vAlign w:val="center"/>
          </w:tcPr>
          <w:p w14:paraId="6283F6C5" w14:textId="5832CAAE" w:rsidR="00020C0D" w:rsidRPr="00A02A60" w:rsidRDefault="00020C0D" w:rsidP="00020C0D">
            <w:pPr>
              <w:spacing w:after="0" w:line="276" w:lineRule="auto"/>
              <w:jc w:val="left"/>
              <w:rPr>
                <w:szCs w:val="22"/>
              </w:rPr>
            </w:pPr>
            <w:r w:rsidRPr="00A02A60">
              <w:rPr>
                <w:color w:val="000000"/>
                <w:szCs w:val="22"/>
              </w:rPr>
              <w:t>Single Administrative Document</w:t>
            </w:r>
          </w:p>
        </w:tc>
      </w:tr>
      <w:tr w:rsidR="00020C0D" w:rsidRPr="00A02A60" w14:paraId="4C928E4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75BA7D9" w14:textId="2F96648E" w:rsidR="00020C0D" w:rsidRPr="00A02A60" w:rsidRDefault="00020C0D" w:rsidP="00020C0D">
            <w:pPr>
              <w:spacing w:after="0" w:line="276" w:lineRule="auto"/>
              <w:jc w:val="left"/>
              <w:rPr>
                <w:szCs w:val="22"/>
              </w:rPr>
            </w:pPr>
            <w:r w:rsidRPr="00A02A60">
              <w:rPr>
                <w:color w:val="000000"/>
                <w:szCs w:val="22"/>
              </w:rPr>
              <w:t>SEED</w:t>
            </w:r>
          </w:p>
        </w:tc>
        <w:tc>
          <w:tcPr>
            <w:tcW w:w="3513" w:type="pct"/>
            <w:tcBorders>
              <w:top w:val="single" w:sz="4" w:space="0" w:color="7F7F7F"/>
              <w:left w:val="single" w:sz="4" w:space="0" w:color="7F7F7F"/>
              <w:bottom w:val="single" w:sz="4" w:space="0" w:color="7F7F7F"/>
              <w:right w:val="single" w:sz="4" w:space="0" w:color="7F7F7F"/>
            </w:tcBorders>
            <w:vAlign w:val="center"/>
          </w:tcPr>
          <w:p w14:paraId="3242ED33" w14:textId="379C7247" w:rsidR="00020C0D" w:rsidRPr="00A02A60" w:rsidRDefault="00020C0D" w:rsidP="00020C0D">
            <w:pPr>
              <w:spacing w:after="0" w:line="276" w:lineRule="auto"/>
              <w:jc w:val="left"/>
              <w:rPr>
                <w:szCs w:val="22"/>
              </w:rPr>
            </w:pPr>
            <w:r w:rsidRPr="00A02A60">
              <w:rPr>
                <w:color w:val="000000"/>
                <w:szCs w:val="22"/>
              </w:rPr>
              <w:t>System for Exchange of Excise Data</w:t>
            </w:r>
          </w:p>
        </w:tc>
      </w:tr>
      <w:tr w:rsidR="00020C0D" w:rsidRPr="00A02A60" w14:paraId="76B3B7E6"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D69F278" w14:textId="07D8EDB4" w:rsidR="00020C0D" w:rsidRPr="00A02A60" w:rsidRDefault="00020C0D" w:rsidP="00020C0D">
            <w:pPr>
              <w:spacing w:after="0" w:line="276" w:lineRule="auto"/>
              <w:jc w:val="left"/>
              <w:rPr>
                <w:szCs w:val="22"/>
              </w:rPr>
            </w:pPr>
            <w:r w:rsidRPr="00A02A60">
              <w:rPr>
                <w:color w:val="000000"/>
                <w:szCs w:val="22"/>
              </w:rPr>
              <w:t>SEP</w:t>
            </w:r>
          </w:p>
        </w:tc>
        <w:tc>
          <w:tcPr>
            <w:tcW w:w="3513" w:type="pct"/>
            <w:tcBorders>
              <w:top w:val="single" w:sz="4" w:space="0" w:color="7F7F7F"/>
              <w:left w:val="single" w:sz="4" w:space="0" w:color="7F7F7F"/>
              <w:bottom w:val="single" w:sz="4" w:space="0" w:color="7F7F7F"/>
              <w:right w:val="single" w:sz="4" w:space="0" w:color="7F7F7F"/>
            </w:tcBorders>
            <w:vAlign w:val="center"/>
          </w:tcPr>
          <w:p w14:paraId="5487BEE8" w14:textId="2823D90D" w:rsidR="00020C0D" w:rsidRPr="00A02A60" w:rsidRDefault="00020C0D" w:rsidP="00020C0D">
            <w:pPr>
              <w:spacing w:after="0" w:line="276" w:lineRule="auto"/>
              <w:jc w:val="left"/>
              <w:rPr>
                <w:szCs w:val="22"/>
              </w:rPr>
            </w:pPr>
            <w:r w:rsidRPr="00A02A60">
              <w:rPr>
                <w:color w:val="000000"/>
                <w:szCs w:val="22"/>
              </w:rPr>
              <w:t>Security Policy</w:t>
            </w:r>
          </w:p>
        </w:tc>
      </w:tr>
      <w:tr w:rsidR="00020C0D" w:rsidRPr="00A02A60" w14:paraId="202D1D7B"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7A2E8CA" w14:textId="024A8638" w:rsidR="00020C0D" w:rsidRPr="00A02A60" w:rsidRDefault="00020C0D" w:rsidP="00020C0D">
            <w:pPr>
              <w:spacing w:after="0" w:line="276" w:lineRule="auto"/>
              <w:jc w:val="left"/>
              <w:rPr>
                <w:szCs w:val="22"/>
              </w:rPr>
            </w:pPr>
            <w:r w:rsidRPr="00A02A60">
              <w:rPr>
                <w:color w:val="000000"/>
                <w:szCs w:val="22"/>
              </w:rPr>
              <w:t>STD</w:t>
            </w:r>
          </w:p>
        </w:tc>
        <w:tc>
          <w:tcPr>
            <w:tcW w:w="3513" w:type="pct"/>
            <w:tcBorders>
              <w:top w:val="single" w:sz="4" w:space="0" w:color="7F7F7F"/>
              <w:left w:val="single" w:sz="4" w:space="0" w:color="7F7F7F"/>
              <w:bottom w:val="single" w:sz="4" w:space="0" w:color="7F7F7F"/>
              <w:right w:val="single" w:sz="4" w:space="0" w:color="7F7F7F"/>
            </w:tcBorders>
            <w:vAlign w:val="center"/>
          </w:tcPr>
          <w:p w14:paraId="6FC97F7F" w14:textId="000BB231" w:rsidR="00020C0D" w:rsidRPr="00A02A60" w:rsidRDefault="00020C0D" w:rsidP="00020C0D">
            <w:pPr>
              <w:spacing w:after="0" w:line="276" w:lineRule="auto"/>
              <w:jc w:val="left"/>
              <w:rPr>
                <w:szCs w:val="22"/>
              </w:rPr>
            </w:pPr>
            <w:r w:rsidRPr="00A02A60">
              <w:rPr>
                <w:color w:val="000000"/>
                <w:szCs w:val="22"/>
              </w:rPr>
              <w:t>State Transition Diagram</w:t>
            </w:r>
          </w:p>
        </w:tc>
      </w:tr>
      <w:tr w:rsidR="00020C0D" w:rsidRPr="00A02A60" w14:paraId="0806EAB9"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DD0B259" w14:textId="5BBFBCD8" w:rsidR="00020C0D" w:rsidRPr="00A02A60" w:rsidRDefault="00020C0D" w:rsidP="00020C0D">
            <w:pPr>
              <w:spacing w:after="0" w:line="276" w:lineRule="auto"/>
              <w:jc w:val="left"/>
              <w:rPr>
                <w:szCs w:val="22"/>
              </w:rPr>
            </w:pPr>
            <w:r w:rsidRPr="00A02A60">
              <w:rPr>
                <w:color w:val="000000"/>
                <w:szCs w:val="22"/>
              </w:rPr>
              <w:t>TA</w:t>
            </w:r>
          </w:p>
        </w:tc>
        <w:tc>
          <w:tcPr>
            <w:tcW w:w="3513" w:type="pct"/>
            <w:tcBorders>
              <w:top w:val="single" w:sz="4" w:space="0" w:color="7F7F7F"/>
              <w:left w:val="single" w:sz="4" w:space="0" w:color="7F7F7F"/>
              <w:bottom w:val="single" w:sz="4" w:space="0" w:color="7F7F7F"/>
              <w:right w:val="single" w:sz="4" w:space="0" w:color="7F7F7F"/>
            </w:tcBorders>
            <w:vAlign w:val="center"/>
          </w:tcPr>
          <w:p w14:paraId="4A570927" w14:textId="65BCA066" w:rsidR="00020C0D" w:rsidRPr="00A02A60" w:rsidRDefault="00020C0D" w:rsidP="00020C0D">
            <w:pPr>
              <w:spacing w:after="0" w:line="276" w:lineRule="auto"/>
              <w:jc w:val="left"/>
              <w:rPr>
                <w:szCs w:val="22"/>
              </w:rPr>
            </w:pPr>
            <w:r w:rsidRPr="00A02A60">
              <w:rPr>
                <w:color w:val="000000"/>
                <w:szCs w:val="22"/>
              </w:rPr>
              <w:t>Testing Application</w:t>
            </w:r>
          </w:p>
        </w:tc>
      </w:tr>
      <w:tr w:rsidR="00020C0D" w:rsidRPr="00A02A60" w14:paraId="010C3D64"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C676E9C" w14:textId="10625494" w:rsidR="00020C0D" w:rsidRPr="00A02A60" w:rsidRDefault="00020C0D" w:rsidP="00020C0D">
            <w:pPr>
              <w:spacing w:after="0" w:line="276" w:lineRule="auto"/>
              <w:jc w:val="left"/>
              <w:rPr>
                <w:szCs w:val="22"/>
              </w:rPr>
            </w:pPr>
            <w:r w:rsidRPr="00A02A60">
              <w:rPr>
                <w:color w:val="000000"/>
                <w:szCs w:val="22"/>
              </w:rPr>
              <w:t>TBD</w:t>
            </w:r>
          </w:p>
        </w:tc>
        <w:tc>
          <w:tcPr>
            <w:tcW w:w="3513" w:type="pct"/>
            <w:tcBorders>
              <w:top w:val="single" w:sz="4" w:space="0" w:color="7F7F7F"/>
              <w:left w:val="single" w:sz="4" w:space="0" w:color="7F7F7F"/>
              <w:bottom w:val="single" w:sz="4" w:space="0" w:color="7F7F7F"/>
              <w:right w:val="single" w:sz="4" w:space="0" w:color="7F7F7F"/>
            </w:tcBorders>
            <w:vAlign w:val="center"/>
          </w:tcPr>
          <w:p w14:paraId="770B215F" w14:textId="27537E58" w:rsidR="00020C0D" w:rsidRPr="00A02A60" w:rsidRDefault="00020C0D" w:rsidP="00020C0D">
            <w:pPr>
              <w:spacing w:after="0" w:line="276" w:lineRule="auto"/>
              <w:jc w:val="left"/>
              <w:rPr>
                <w:szCs w:val="22"/>
              </w:rPr>
            </w:pPr>
            <w:r w:rsidRPr="00A02A60">
              <w:rPr>
                <w:color w:val="000000"/>
                <w:szCs w:val="22"/>
              </w:rPr>
              <w:t>To Be Determined</w:t>
            </w:r>
          </w:p>
        </w:tc>
      </w:tr>
      <w:tr w:rsidR="00020C0D" w:rsidRPr="00A02A60" w14:paraId="2FF1B993"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D9BCCD1" w14:textId="4922C1DF" w:rsidR="00020C0D" w:rsidRPr="00A02A60" w:rsidRDefault="00020C0D" w:rsidP="00020C0D">
            <w:pPr>
              <w:spacing w:after="0" w:line="276" w:lineRule="auto"/>
              <w:jc w:val="left"/>
              <w:rPr>
                <w:szCs w:val="22"/>
              </w:rPr>
            </w:pPr>
            <w:r w:rsidRPr="00A02A60">
              <w:rPr>
                <w:color w:val="000000"/>
                <w:szCs w:val="22"/>
              </w:rPr>
              <w:t>TCP</w:t>
            </w:r>
          </w:p>
        </w:tc>
        <w:tc>
          <w:tcPr>
            <w:tcW w:w="3513" w:type="pct"/>
            <w:tcBorders>
              <w:top w:val="single" w:sz="4" w:space="0" w:color="7F7F7F"/>
              <w:left w:val="single" w:sz="4" w:space="0" w:color="7F7F7F"/>
              <w:bottom w:val="single" w:sz="4" w:space="0" w:color="7F7F7F"/>
              <w:right w:val="single" w:sz="4" w:space="0" w:color="7F7F7F"/>
            </w:tcBorders>
            <w:vAlign w:val="center"/>
          </w:tcPr>
          <w:p w14:paraId="6D0D3D33" w14:textId="557461ED" w:rsidR="00020C0D" w:rsidRPr="00A02A60" w:rsidRDefault="00020C0D" w:rsidP="00020C0D">
            <w:pPr>
              <w:spacing w:after="0" w:line="276" w:lineRule="auto"/>
              <w:jc w:val="left"/>
              <w:rPr>
                <w:szCs w:val="22"/>
              </w:rPr>
            </w:pPr>
            <w:r w:rsidRPr="00A02A60">
              <w:rPr>
                <w:color w:val="000000"/>
                <w:szCs w:val="22"/>
              </w:rPr>
              <w:t>Transit Computerisation Project</w:t>
            </w:r>
          </w:p>
        </w:tc>
      </w:tr>
      <w:tr w:rsidR="00020C0D" w:rsidRPr="00A02A60" w14:paraId="691DE57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769138B" w14:textId="6CDD99BC" w:rsidR="00020C0D" w:rsidRPr="00A02A60" w:rsidRDefault="00020C0D" w:rsidP="00020C0D">
            <w:pPr>
              <w:spacing w:after="0" w:line="276" w:lineRule="auto"/>
              <w:jc w:val="left"/>
              <w:rPr>
                <w:szCs w:val="22"/>
              </w:rPr>
            </w:pPr>
            <w:r w:rsidRPr="00A02A60">
              <w:rPr>
                <w:color w:val="000000"/>
                <w:szCs w:val="22"/>
              </w:rPr>
              <w:t>TESS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451F9EDA" w14:textId="0C5FBCEF" w:rsidR="00020C0D" w:rsidRPr="00A02A60" w:rsidRDefault="00020C0D" w:rsidP="00020C0D">
            <w:pPr>
              <w:spacing w:after="0" w:line="276" w:lineRule="auto"/>
              <w:jc w:val="left"/>
              <w:rPr>
                <w:szCs w:val="22"/>
              </w:rPr>
            </w:pPr>
            <w:r w:rsidRPr="00A02A60">
              <w:rPr>
                <w:color w:val="000000"/>
                <w:szCs w:val="22"/>
              </w:rPr>
              <w:t>Technical Excise System Specifications</w:t>
            </w:r>
          </w:p>
        </w:tc>
      </w:tr>
      <w:tr w:rsidR="00020C0D" w:rsidRPr="00A02A60" w14:paraId="2F605B92"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26ED579" w14:textId="4FDFC536" w:rsidR="00020C0D" w:rsidRPr="00A02A60" w:rsidRDefault="00020C0D" w:rsidP="00020C0D">
            <w:pPr>
              <w:spacing w:after="0" w:line="276" w:lineRule="auto"/>
              <w:jc w:val="left"/>
              <w:rPr>
                <w:szCs w:val="22"/>
              </w:rPr>
            </w:pPr>
            <w:r w:rsidRPr="00A02A60">
              <w:rPr>
                <w:color w:val="000000"/>
                <w:szCs w:val="22"/>
              </w:rPr>
              <w:t>UC</w:t>
            </w:r>
          </w:p>
        </w:tc>
        <w:tc>
          <w:tcPr>
            <w:tcW w:w="3513" w:type="pct"/>
            <w:tcBorders>
              <w:top w:val="single" w:sz="4" w:space="0" w:color="7F7F7F"/>
              <w:left w:val="single" w:sz="4" w:space="0" w:color="7F7F7F"/>
              <w:bottom w:val="single" w:sz="4" w:space="0" w:color="7F7F7F"/>
              <w:right w:val="single" w:sz="4" w:space="0" w:color="7F7F7F"/>
            </w:tcBorders>
            <w:vAlign w:val="center"/>
          </w:tcPr>
          <w:p w14:paraId="710030E3" w14:textId="569D7EC9" w:rsidR="00020C0D" w:rsidRPr="00A02A60" w:rsidRDefault="00020C0D" w:rsidP="00020C0D">
            <w:pPr>
              <w:spacing w:after="0" w:line="276" w:lineRule="auto"/>
              <w:jc w:val="left"/>
              <w:rPr>
                <w:szCs w:val="22"/>
              </w:rPr>
            </w:pPr>
            <w:r w:rsidRPr="00A02A60">
              <w:rPr>
                <w:color w:val="000000"/>
                <w:szCs w:val="22"/>
              </w:rPr>
              <w:t>Use Case</w:t>
            </w:r>
          </w:p>
        </w:tc>
      </w:tr>
      <w:tr w:rsidR="00020C0D" w:rsidRPr="00A02A60" w14:paraId="27008D57"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EA5B833" w14:textId="7315BA83" w:rsidR="00020C0D" w:rsidRPr="00A02A60" w:rsidRDefault="00020C0D" w:rsidP="00020C0D">
            <w:pPr>
              <w:spacing w:after="0" w:line="276" w:lineRule="auto"/>
              <w:jc w:val="left"/>
              <w:rPr>
                <w:szCs w:val="22"/>
              </w:rPr>
            </w:pPr>
            <w:r w:rsidRPr="00A02A60">
              <w:rPr>
                <w:color w:val="000000"/>
                <w:szCs w:val="22"/>
              </w:rPr>
              <w:t>VAT</w:t>
            </w:r>
          </w:p>
        </w:tc>
        <w:tc>
          <w:tcPr>
            <w:tcW w:w="3513" w:type="pct"/>
            <w:tcBorders>
              <w:top w:val="single" w:sz="4" w:space="0" w:color="7F7F7F"/>
              <w:left w:val="single" w:sz="4" w:space="0" w:color="7F7F7F"/>
              <w:bottom w:val="single" w:sz="4" w:space="0" w:color="7F7F7F"/>
              <w:right w:val="single" w:sz="4" w:space="0" w:color="7F7F7F"/>
            </w:tcBorders>
            <w:vAlign w:val="center"/>
          </w:tcPr>
          <w:p w14:paraId="56982CEE" w14:textId="23A11719" w:rsidR="00020C0D" w:rsidRPr="00A02A60" w:rsidRDefault="00020C0D" w:rsidP="00020C0D">
            <w:pPr>
              <w:spacing w:after="0" w:line="276" w:lineRule="auto"/>
              <w:jc w:val="left"/>
              <w:rPr>
                <w:szCs w:val="22"/>
              </w:rPr>
            </w:pPr>
            <w:r w:rsidRPr="00A02A60">
              <w:rPr>
                <w:color w:val="000000"/>
                <w:szCs w:val="22"/>
              </w:rPr>
              <w:t>Value Added Tax</w:t>
            </w:r>
          </w:p>
        </w:tc>
      </w:tr>
      <w:tr w:rsidR="00020C0D" w:rsidRPr="00A02A60" w14:paraId="16C16863"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B3B0524" w14:textId="75FFD5F2" w:rsidR="00020C0D" w:rsidRPr="00A02A60" w:rsidRDefault="00020C0D" w:rsidP="00020C0D">
            <w:pPr>
              <w:spacing w:after="0" w:line="276" w:lineRule="auto"/>
              <w:jc w:val="left"/>
              <w:rPr>
                <w:szCs w:val="22"/>
              </w:rPr>
            </w:pPr>
            <w:r w:rsidRPr="00A02A60">
              <w:rPr>
                <w:color w:val="000000"/>
                <w:szCs w:val="22"/>
              </w:rPr>
              <w:t>VIES</w:t>
            </w:r>
          </w:p>
        </w:tc>
        <w:tc>
          <w:tcPr>
            <w:tcW w:w="3513" w:type="pct"/>
            <w:tcBorders>
              <w:top w:val="single" w:sz="4" w:space="0" w:color="7F7F7F"/>
              <w:left w:val="single" w:sz="4" w:space="0" w:color="7F7F7F"/>
              <w:bottom w:val="single" w:sz="4" w:space="0" w:color="7F7F7F"/>
              <w:right w:val="single" w:sz="4" w:space="0" w:color="7F7F7F"/>
            </w:tcBorders>
            <w:vAlign w:val="center"/>
          </w:tcPr>
          <w:p w14:paraId="02411B4F" w14:textId="72BFAA22" w:rsidR="00020C0D" w:rsidRPr="00A02A60" w:rsidRDefault="00020C0D" w:rsidP="00020C0D">
            <w:pPr>
              <w:spacing w:after="0" w:line="276" w:lineRule="auto"/>
              <w:jc w:val="left"/>
              <w:rPr>
                <w:szCs w:val="22"/>
              </w:rPr>
            </w:pPr>
            <w:r w:rsidRPr="00A02A60">
              <w:rPr>
                <w:color w:val="000000"/>
                <w:szCs w:val="22"/>
              </w:rPr>
              <w:t>VAT Information Exchange System</w:t>
            </w:r>
          </w:p>
        </w:tc>
      </w:tr>
      <w:tr w:rsidR="00020C0D" w:rsidRPr="00A02A60" w14:paraId="12AC32F1"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4CE6AC6" w14:textId="3DEED90E" w:rsidR="00020C0D" w:rsidRPr="00A02A60" w:rsidRDefault="00020C0D" w:rsidP="00020C0D">
            <w:pPr>
              <w:spacing w:after="0" w:line="276" w:lineRule="auto"/>
              <w:jc w:val="left"/>
              <w:rPr>
                <w:szCs w:val="22"/>
              </w:rPr>
            </w:pPr>
            <w:r w:rsidRPr="00A02A60">
              <w:rPr>
                <w:color w:val="000000"/>
                <w:szCs w:val="22"/>
              </w:rPr>
              <w:t>WD</w:t>
            </w:r>
          </w:p>
        </w:tc>
        <w:tc>
          <w:tcPr>
            <w:tcW w:w="3513" w:type="pct"/>
            <w:tcBorders>
              <w:top w:val="single" w:sz="4" w:space="0" w:color="7F7F7F"/>
              <w:left w:val="single" w:sz="4" w:space="0" w:color="7F7F7F"/>
              <w:bottom w:val="single" w:sz="4" w:space="0" w:color="7F7F7F"/>
              <w:right w:val="single" w:sz="4" w:space="0" w:color="7F7F7F"/>
            </w:tcBorders>
            <w:vAlign w:val="center"/>
          </w:tcPr>
          <w:p w14:paraId="4DE2D903" w14:textId="0F09CDEC" w:rsidR="00020C0D" w:rsidRPr="00A02A60" w:rsidRDefault="00020C0D" w:rsidP="00020C0D">
            <w:pPr>
              <w:spacing w:after="0" w:line="276" w:lineRule="auto"/>
              <w:jc w:val="left"/>
              <w:rPr>
                <w:szCs w:val="22"/>
              </w:rPr>
            </w:pPr>
            <w:r w:rsidRPr="00A02A60">
              <w:rPr>
                <w:color w:val="000000"/>
                <w:szCs w:val="22"/>
              </w:rPr>
              <w:t>Workshop Decision</w:t>
            </w:r>
          </w:p>
        </w:tc>
      </w:tr>
      <w:tr w:rsidR="00020C0D" w:rsidRPr="00A02A60" w14:paraId="39E0F347"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32AFBC6" w14:textId="062D966D" w:rsidR="00020C0D" w:rsidRPr="00A02A60" w:rsidRDefault="00020C0D" w:rsidP="00020C0D">
            <w:pPr>
              <w:spacing w:after="0" w:line="276" w:lineRule="auto"/>
              <w:jc w:val="left"/>
              <w:rPr>
                <w:szCs w:val="22"/>
              </w:rPr>
            </w:pPr>
            <w:r w:rsidRPr="00A02A60">
              <w:rPr>
                <w:color w:val="000000"/>
                <w:szCs w:val="22"/>
              </w:rPr>
              <w:lastRenderedPageBreak/>
              <w:t>XML</w:t>
            </w:r>
          </w:p>
        </w:tc>
        <w:tc>
          <w:tcPr>
            <w:tcW w:w="3513" w:type="pct"/>
            <w:tcBorders>
              <w:top w:val="single" w:sz="4" w:space="0" w:color="7F7F7F"/>
              <w:left w:val="single" w:sz="4" w:space="0" w:color="7F7F7F"/>
              <w:bottom w:val="single" w:sz="4" w:space="0" w:color="7F7F7F"/>
              <w:right w:val="single" w:sz="4" w:space="0" w:color="7F7F7F"/>
            </w:tcBorders>
            <w:vAlign w:val="center"/>
          </w:tcPr>
          <w:p w14:paraId="5309CBEC" w14:textId="1DF09636" w:rsidR="00020C0D" w:rsidRPr="00A02A60" w:rsidRDefault="00020C0D" w:rsidP="00020C0D">
            <w:pPr>
              <w:spacing w:after="0" w:line="276" w:lineRule="auto"/>
              <w:jc w:val="left"/>
              <w:rPr>
                <w:szCs w:val="22"/>
              </w:rPr>
            </w:pPr>
            <w:r w:rsidRPr="00A02A60">
              <w:rPr>
                <w:color w:val="000000"/>
                <w:szCs w:val="22"/>
              </w:rPr>
              <w:t>eXtensible Mark-up Language</w:t>
            </w:r>
          </w:p>
        </w:tc>
      </w:tr>
      <w:tr w:rsidR="00020C0D" w:rsidRPr="00A02A60" w14:paraId="46401B8D" w14:textId="77777777" w:rsidTr="00C70867">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5E1BCC5" w14:textId="31BF5B74" w:rsidR="00020C0D" w:rsidRPr="00A02A60" w:rsidRDefault="00020C0D" w:rsidP="00020C0D">
            <w:pPr>
              <w:spacing w:after="0" w:line="276" w:lineRule="auto"/>
              <w:jc w:val="left"/>
              <w:rPr>
                <w:szCs w:val="22"/>
              </w:rPr>
            </w:pPr>
            <w:r w:rsidRPr="00A02A60">
              <w:rPr>
                <w:color w:val="000000"/>
                <w:szCs w:val="22"/>
              </w:rPr>
              <w:t>XSD</w:t>
            </w:r>
          </w:p>
        </w:tc>
        <w:tc>
          <w:tcPr>
            <w:tcW w:w="3513" w:type="pct"/>
            <w:tcBorders>
              <w:top w:val="single" w:sz="4" w:space="0" w:color="7F7F7F"/>
              <w:left w:val="single" w:sz="4" w:space="0" w:color="7F7F7F"/>
              <w:bottom w:val="single" w:sz="4" w:space="0" w:color="7F7F7F"/>
              <w:right w:val="single" w:sz="4" w:space="0" w:color="7F7F7F"/>
            </w:tcBorders>
            <w:vAlign w:val="center"/>
          </w:tcPr>
          <w:p w14:paraId="40137A1A" w14:textId="15242FB5" w:rsidR="00020C0D" w:rsidRPr="00A02A60" w:rsidRDefault="00020C0D" w:rsidP="00020C0D">
            <w:pPr>
              <w:spacing w:after="0" w:line="276" w:lineRule="auto"/>
              <w:jc w:val="left"/>
              <w:rPr>
                <w:szCs w:val="22"/>
              </w:rPr>
            </w:pPr>
            <w:r w:rsidRPr="00A02A60">
              <w:rPr>
                <w:color w:val="000000"/>
                <w:szCs w:val="22"/>
              </w:rPr>
              <w:t>Directory With XML Schemas</w:t>
            </w:r>
          </w:p>
        </w:tc>
      </w:tr>
    </w:tbl>
    <w:p w14:paraId="4A6C198F" w14:textId="1653C224" w:rsidR="001F03D8" w:rsidRPr="006374DA" w:rsidRDefault="001F03D8" w:rsidP="001F03D8">
      <w:pPr>
        <w:pStyle w:val="Caption"/>
        <w:keepNext/>
        <w:rPr>
          <w:szCs w:val="22"/>
        </w:rPr>
      </w:pPr>
      <w:bookmarkStart w:id="26" w:name="_Reference_Documents"/>
      <w:bookmarkStart w:id="27" w:name="_Toc11335282"/>
      <w:bookmarkStart w:id="28" w:name="_Toc130224567"/>
      <w:bookmarkEnd w:id="26"/>
      <w:r w:rsidRPr="00A02A60">
        <w:rPr>
          <w:szCs w:val="22"/>
        </w:rPr>
        <w:t xml:space="preserve">Table </w:t>
      </w:r>
      <w:r w:rsidRPr="006374DA">
        <w:rPr>
          <w:szCs w:val="22"/>
        </w:rPr>
        <w:fldChar w:fldCharType="begin"/>
      </w:r>
      <w:r w:rsidRPr="00A02A60">
        <w:rPr>
          <w:szCs w:val="22"/>
        </w:rPr>
        <w:instrText xml:space="preserve"> SEQ Table \* ARABIC </w:instrText>
      </w:r>
      <w:r w:rsidRPr="006374DA">
        <w:rPr>
          <w:szCs w:val="22"/>
        </w:rPr>
        <w:fldChar w:fldCharType="separate"/>
      </w:r>
      <w:r w:rsidR="00331DB5" w:rsidRPr="006374DA">
        <w:rPr>
          <w:noProof/>
          <w:szCs w:val="22"/>
        </w:rPr>
        <w:t>3</w:t>
      </w:r>
      <w:r w:rsidRPr="006374DA">
        <w:rPr>
          <w:szCs w:val="22"/>
        </w:rPr>
        <w:fldChar w:fldCharType="end"/>
      </w:r>
      <w:r w:rsidRPr="00A02A60">
        <w:rPr>
          <w:szCs w:val="22"/>
        </w:rPr>
        <w:t>: Abbreviations and acronyms</w:t>
      </w:r>
      <w:bookmarkEnd w:id="27"/>
      <w:bookmarkEnd w:id="28"/>
    </w:p>
    <w:p w14:paraId="700A2941" w14:textId="0E7F8601" w:rsidR="001F03D8" w:rsidRPr="00124D27" w:rsidRDefault="001F03D8" w:rsidP="001F03D8">
      <w:pPr>
        <w:pStyle w:val="Heading2"/>
      </w:pPr>
      <w:bookmarkStart w:id="29" w:name="_Toc130224556"/>
      <w:r w:rsidRPr="00124D27">
        <w:t>Definitions</w:t>
      </w:r>
      <w:bookmarkEnd w:id="29"/>
    </w:p>
    <w:p w14:paraId="240E2AEB" w14:textId="36473BEC" w:rsidR="0052788F" w:rsidRPr="00A02A60" w:rsidRDefault="0052788F" w:rsidP="0052788F">
      <w:pPr>
        <w:rPr>
          <w:szCs w:val="22"/>
        </w:rPr>
      </w:pPr>
      <w:r w:rsidRPr="00A02A60">
        <w:rPr>
          <w:szCs w:val="22"/>
        </w:rPr>
        <w:t>Readers are referred to the EMCS Glossary of Terms [</w:t>
      </w:r>
      <w:r w:rsidR="00C8348E" w:rsidRPr="006374DA">
        <w:rPr>
          <w:szCs w:val="22"/>
        </w:rPr>
        <w:fldChar w:fldCharType="begin"/>
      </w:r>
      <w:r w:rsidR="00C8348E" w:rsidRPr="00A02A60">
        <w:rPr>
          <w:szCs w:val="22"/>
        </w:rPr>
        <w:instrText xml:space="preserve"> REF R01 \h  \* MERGEFORMAT </w:instrText>
      </w:r>
      <w:r w:rsidR="00C8348E" w:rsidRPr="006374DA">
        <w:rPr>
          <w:szCs w:val="22"/>
        </w:rPr>
      </w:r>
      <w:r w:rsidR="00C8348E" w:rsidRPr="006374DA">
        <w:rPr>
          <w:szCs w:val="22"/>
        </w:rPr>
        <w:fldChar w:fldCharType="separate"/>
      </w:r>
      <w:r w:rsidR="00331DB5" w:rsidRPr="006374DA">
        <w:rPr>
          <w:szCs w:val="22"/>
        </w:rPr>
        <w:t>R01</w:t>
      </w:r>
      <w:r w:rsidR="00C8348E" w:rsidRPr="006374DA">
        <w:rPr>
          <w:szCs w:val="22"/>
        </w:rPr>
        <w:fldChar w:fldCharType="end"/>
      </w:r>
      <w:r w:rsidRPr="00A02A60">
        <w:rPr>
          <w:szCs w:val="22"/>
        </w:rPr>
        <w:t>] for more detailed definitions of terms where necessary.</w:t>
      </w:r>
    </w:p>
    <w:p w14:paraId="7590FCCC" w14:textId="77777777" w:rsidR="001F03D8" w:rsidRPr="00A02A60" w:rsidRDefault="001F03D8" w:rsidP="00284E57">
      <w:pPr>
        <w:rPr>
          <w:szCs w:val="22"/>
        </w:rPr>
        <w:sectPr w:rsidR="001F03D8" w:rsidRPr="00A02A60" w:rsidSect="001F03D8">
          <w:headerReference w:type="even" r:id="rId16"/>
          <w:headerReference w:type="default" r:id="rId17"/>
          <w:footerReference w:type="even" r:id="rId18"/>
          <w:footerReference w:type="default" r:id="rId19"/>
          <w:headerReference w:type="first" r:id="rId20"/>
          <w:footerReference w:type="first" r:id="rId21"/>
          <w:pgSz w:w="11907" w:h="16840" w:code="9"/>
          <w:pgMar w:top="1417" w:right="1417" w:bottom="1417" w:left="1417" w:header="709" w:footer="1059" w:gutter="0"/>
          <w:paperSrc w:first="15" w:other="15"/>
          <w:cols w:space="708"/>
          <w:titlePg/>
          <w:docGrid w:linePitch="299"/>
        </w:sectPr>
      </w:pPr>
    </w:p>
    <w:p w14:paraId="113D3BD0" w14:textId="4ED4D60B" w:rsidR="00D56A4B" w:rsidRPr="00124D27" w:rsidRDefault="00D56A4B" w:rsidP="00D90A95">
      <w:pPr>
        <w:pStyle w:val="Heading1"/>
        <w:rPr>
          <w:szCs w:val="32"/>
        </w:rPr>
      </w:pPr>
      <w:bookmarkStart w:id="30" w:name="_Overview_of_Changes"/>
      <w:bookmarkStart w:id="31" w:name="_Ref248903531"/>
      <w:bookmarkStart w:id="32" w:name="_Ref248903565"/>
      <w:bookmarkStart w:id="33" w:name="_Toc536616668"/>
      <w:bookmarkStart w:id="34" w:name="_Toc130224557"/>
      <w:bookmarkEnd w:id="30"/>
      <w:r w:rsidRPr="00124D27">
        <w:rPr>
          <w:szCs w:val="32"/>
        </w:rPr>
        <w:lastRenderedPageBreak/>
        <w:t>Overview of Changes for this Release</w:t>
      </w:r>
      <w:bookmarkEnd w:id="31"/>
      <w:bookmarkEnd w:id="32"/>
      <w:bookmarkEnd w:id="33"/>
      <w:bookmarkEnd w:id="34"/>
    </w:p>
    <w:p w14:paraId="56245510" w14:textId="28EFC056" w:rsidR="007B11FB" w:rsidRPr="00124D27" w:rsidRDefault="007B11FB" w:rsidP="007B11FB">
      <w:pPr>
        <w:pStyle w:val="Heading2"/>
      </w:pPr>
      <w:bookmarkStart w:id="35" w:name="_Toc130224558"/>
      <w:r w:rsidRPr="00124D27">
        <w:t>Changes related to the FESS for EMCS Phase 4.</w:t>
      </w:r>
      <w:r w:rsidR="00AC2364" w:rsidRPr="00124D27">
        <w:t>1</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196"/>
        <w:gridCol w:w="3105"/>
        <w:gridCol w:w="1403"/>
        <w:gridCol w:w="1116"/>
        <w:gridCol w:w="1220"/>
      </w:tblGrid>
      <w:tr w:rsidR="00EE0BA1" w:rsidRPr="00A02A60" w14:paraId="24239A6A" w14:textId="77777777" w:rsidTr="006170A4">
        <w:trPr>
          <w:trHeight w:val="142"/>
          <w:tblHeader/>
          <w:jc w:val="center"/>
        </w:trPr>
        <w:tc>
          <w:tcPr>
            <w:tcW w:w="570" w:type="pct"/>
            <w:shd w:val="clear" w:color="auto" w:fill="D9D9D9" w:themeFill="background1" w:themeFillShade="D9"/>
            <w:vAlign w:val="center"/>
          </w:tcPr>
          <w:p w14:paraId="752C5FB8" w14:textId="77777777" w:rsidR="00D56A4B" w:rsidRPr="00A02A60" w:rsidRDefault="00D56A4B" w:rsidP="00182F95">
            <w:pPr>
              <w:spacing w:after="0"/>
              <w:jc w:val="center"/>
              <w:rPr>
                <w:b/>
                <w:szCs w:val="22"/>
              </w:rPr>
            </w:pPr>
            <w:r w:rsidRPr="00A02A60">
              <w:rPr>
                <w:b/>
                <w:szCs w:val="22"/>
              </w:rPr>
              <w:t>Release</w:t>
            </w:r>
          </w:p>
        </w:tc>
        <w:tc>
          <w:tcPr>
            <w:tcW w:w="659" w:type="pct"/>
            <w:shd w:val="clear" w:color="auto" w:fill="D9D9D9" w:themeFill="background1" w:themeFillShade="D9"/>
            <w:vAlign w:val="center"/>
          </w:tcPr>
          <w:p w14:paraId="426108C9" w14:textId="77777777" w:rsidR="00D56A4B" w:rsidRPr="00A02A60" w:rsidRDefault="00D56A4B" w:rsidP="00DC0F12">
            <w:pPr>
              <w:spacing w:after="0"/>
              <w:jc w:val="center"/>
              <w:rPr>
                <w:b/>
                <w:szCs w:val="22"/>
              </w:rPr>
            </w:pPr>
            <w:r w:rsidRPr="00A02A60">
              <w:rPr>
                <w:b/>
                <w:szCs w:val="22"/>
              </w:rPr>
              <w:t>RFC</w:t>
            </w:r>
          </w:p>
        </w:tc>
        <w:tc>
          <w:tcPr>
            <w:tcW w:w="1711" w:type="pct"/>
            <w:shd w:val="clear" w:color="auto" w:fill="D9D9D9" w:themeFill="background1" w:themeFillShade="D9"/>
            <w:vAlign w:val="center"/>
          </w:tcPr>
          <w:p w14:paraId="1F9AD313" w14:textId="77777777" w:rsidR="00D56A4B" w:rsidRPr="00A02A60" w:rsidRDefault="00D56A4B" w:rsidP="00182F95">
            <w:pPr>
              <w:spacing w:after="0"/>
              <w:jc w:val="center"/>
              <w:rPr>
                <w:b/>
                <w:szCs w:val="22"/>
              </w:rPr>
            </w:pPr>
            <w:r w:rsidRPr="00A02A60">
              <w:rPr>
                <w:b/>
                <w:szCs w:val="22"/>
              </w:rPr>
              <w:t>RFC Label</w:t>
            </w:r>
          </w:p>
        </w:tc>
        <w:tc>
          <w:tcPr>
            <w:tcW w:w="773" w:type="pct"/>
            <w:shd w:val="clear" w:color="auto" w:fill="D9D9D9" w:themeFill="background1" w:themeFillShade="D9"/>
            <w:vAlign w:val="center"/>
          </w:tcPr>
          <w:p w14:paraId="11A04165" w14:textId="77777777" w:rsidR="00D56A4B" w:rsidRPr="00A02A60" w:rsidRDefault="00D56A4B" w:rsidP="00182F95">
            <w:pPr>
              <w:spacing w:after="0"/>
              <w:jc w:val="center"/>
              <w:rPr>
                <w:b/>
                <w:szCs w:val="22"/>
              </w:rPr>
            </w:pPr>
            <w:r w:rsidRPr="00A02A60">
              <w:rPr>
                <w:b/>
                <w:szCs w:val="22"/>
              </w:rPr>
              <w:t>Category of Change</w:t>
            </w:r>
          </w:p>
        </w:tc>
        <w:tc>
          <w:tcPr>
            <w:tcW w:w="615" w:type="pct"/>
            <w:shd w:val="clear" w:color="auto" w:fill="D9D9D9" w:themeFill="background1" w:themeFillShade="D9"/>
            <w:tcMar>
              <w:top w:w="113" w:type="dxa"/>
              <w:left w:w="57" w:type="dxa"/>
              <w:bottom w:w="113" w:type="dxa"/>
              <w:right w:w="57" w:type="dxa"/>
            </w:tcMar>
            <w:vAlign w:val="center"/>
          </w:tcPr>
          <w:p w14:paraId="4BF969BA" w14:textId="77777777" w:rsidR="00D56A4B" w:rsidRPr="00A02A60" w:rsidRDefault="00D56A4B" w:rsidP="007E5CCA">
            <w:pPr>
              <w:spacing w:after="0"/>
              <w:jc w:val="center"/>
              <w:rPr>
                <w:b/>
                <w:szCs w:val="22"/>
              </w:rPr>
            </w:pPr>
            <w:r w:rsidRPr="00A02A60">
              <w:rPr>
                <w:b/>
                <w:szCs w:val="22"/>
              </w:rPr>
              <w:t>Status</w:t>
            </w:r>
          </w:p>
        </w:tc>
        <w:tc>
          <w:tcPr>
            <w:tcW w:w="672" w:type="pct"/>
            <w:shd w:val="clear" w:color="auto" w:fill="D9D9D9" w:themeFill="background1" w:themeFillShade="D9"/>
            <w:vAlign w:val="center"/>
          </w:tcPr>
          <w:p w14:paraId="3A59DA97" w14:textId="77777777" w:rsidR="00D56A4B" w:rsidRPr="00A02A60" w:rsidRDefault="00D56A4B" w:rsidP="00182F95">
            <w:pPr>
              <w:spacing w:after="0"/>
              <w:jc w:val="center"/>
              <w:rPr>
                <w:b/>
                <w:szCs w:val="22"/>
              </w:rPr>
            </w:pPr>
            <w:r w:rsidRPr="00A02A60">
              <w:rPr>
                <w:b/>
                <w:szCs w:val="22"/>
              </w:rPr>
              <w:t>Release Date</w:t>
            </w:r>
          </w:p>
        </w:tc>
      </w:tr>
      <w:tr w:rsidR="00553C1E" w:rsidRPr="00A02A60" w14:paraId="7E0B752F" w14:textId="77777777" w:rsidTr="006170A4">
        <w:trPr>
          <w:trHeight w:val="540"/>
          <w:jc w:val="center"/>
        </w:trPr>
        <w:tc>
          <w:tcPr>
            <w:tcW w:w="570" w:type="pct"/>
            <w:vAlign w:val="center"/>
          </w:tcPr>
          <w:p w14:paraId="3D5BAD3E" w14:textId="54818EF2" w:rsidR="00553C1E" w:rsidRPr="009565DD" w:rsidRDefault="00C456D4" w:rsidP="00553C1E">
            <w:pPr>
              <w:jc w:val="center"/>
              <w:rPr>
                <w:szCs w:val="22"/>
                <w:lang w:val="en-US"/>
              </w:rPr>
            </w:pPr>
            <w:r>
              <w:rPr>
                <w:szCs w:val="22"/>
                <w:lang w:val="en-US"/>
              </w:rPr>
              <w:t>v4.1</w:t>
            </w:r>
            <w:r w:rsidR="006170A4">
              <w:rPr>
                <w:szCs w:val="22"/>
                <w:lang w:val="en-US"/>
              </w:rPr>
              <w:t>0</w:t>
            </w:r>
          </w:p>
        </w:tc>
        <w:tc>
          <w:tcPr>
            <w:tcW w:w="659" w:type="pct"/>
            <w:vAlign w:val="center"/>
          </w:tcPr>
          <w:p w14:paraId="01120708" w14:textId="6C96D4D5" w:rsidR="00553C1E" w:rsidRPr="009565DD" w:rsidRDefault="00553C1E" w:rsidP="00553C1E">
            <w:pPr>
              <w:jc w:val="center"/>
              <w:rPr>
                <w:szCs w:val="22"/>
                <w:lang w:val="el-GR"/>
              </w:rPr>
            </w:pPr>
            <w:r w:rsidRPr="009565DD">
              <w:rPr>
                <w:szCs w:val="22"/>
                <w:lang w:val="en-US"/>
              </w:rPr>
              <w:t>FESS-28</w:t>
            </w:r>
            <w:r w:rsidRPr="009565DD">
              <w:rPr>
                <w:szCs w:val="22"/>
                <w:lang w:val="el-GR"/>
              </w:rPr>
              <w:t>6</w:t>
            </w:r>
          </w:p>
        </w:tc>
        <w:tc>
          <w:tcPr>
            <w:tcW w:w="1711" w:type="pct"/>
            <w:vAlign w:val="center"/>
          </w:tcPr>
          <w:p w14:paraId="2BA479C7" w14:textId="7DAD5A4B" w:rsidR="00553C1E" w:rsidRPr="009565DD" w:rsidRDefault="00553C1E" w:rsidP="00553C1E">
            <w:pPr>
              <w:jc w:val="left"/>
              <w:rPr>
                <w:szCs w:val="22"/>
                <w:lang w:val="en-US"/>
              </w:rPr>
            </w:pPr>
            <w:r w:rsidRPr="009565DD">
              <w:rPr>
                <w:szCs w:val="22"/>
                <w:lang w:val="en-US"/>
              </w:rPr>
              <w:t>Addition of CN Code 24041100/Rev1</w:t>
            </w:r>
          </w:p>
        </w:tc>
        <w:tc>
          <w:tcPr>
            <w:tcW w:w="773" w:type="pct"/>
            <w:vAlign w:val="center"/>
          </w:tcPr>
          <w:p w14:paraId="5FE07FCA" w14:textId="6598C9A6" w:rsidR="00553C1E" w:rsidRPr="009565DD" w:rsidRDefault="00553C1E" w:rsidP="00553C1E">
            <w:pPr>
              <w:jc w:val="center"/>
              <w:rPr>
                <w:szCs w:val="22"/>
                <w:lang w:val="en-US"/>
              </w:rPr>
            </w:pPr>
            <w:r w:rsidRPr="009565DD">
              <w:rPr>
                <w:szCs w:val="22"/>
                <w:lang w:val="en-US"/>
              </w:rPr>
              <w:t>Review</w:t>
            </w:r>
          </w:p>
        </w:tc>
        <w:tc>
          <w:tcPr>
            <w:tcW w:w="615" w:type="pct"/>
            <w:tcMar>
              <w:top w:w="113" w:type="dxa"/>
              <w:left w:w="57" w:type="dxa"/>
              <w:bottom w:w="113" w:type="dxa"/>
              <w:right w:w="57" w:type="dxa"/>
            </w:tcMar>
            <w:vAlign w:val="center"/>
          </w:tcPr>
          <w:p w14:paraId="42934C13" w14:textId="317CCD02" w:rsidR="00553C1E" w:rsidRPr="009565DD" w:rsidRDefault="00553C1E" w:rsidP="00553C1E">
            <w:pPr>
              <w:jc w:val="center"/>
              <w:rPr>
                <w:szCs w:val="22"/>
              </w:rPr>
            </w:pPr>
            <w:r w:rsidRPr="009565DD">
              <w:rPr>
                <w:szCs w:val="22"/>
              </w:rPr>
              <w:t>Accepted</w:t>
            </w:r>
          </w:p>
        </w:tc>
        <w:tc>
          <w:tcPr>
            <w:tcW w:w="672" w:type="pct"/>
            <w:vAlign w:val="center"/>
          </w:tcPr>
          <w:p w14:paraId="27DA5569" w14:textId="4B8C9DFD" w:rsidR="00553C1E" w:rsidRPr="009565DD" w:rsidRDefault="006170A4" w:rsidP="00553C1E">
            <w:pPr>
              <w:jc w:val="center"/>
              <w:rPr>
                <w:szCs w:val="22"/>
                <w:lang w:val="en-US"/>
              </w:rPr>
            </w:pPr>
            <w:r>
              <w:rPr>
                <w:szCs w:val="22"/>
                <w:lang w:val="en-US"/>
              </w:rPr>
              <w:t>07/12/2022</w:t>
            </w:r>
          </w:p>
        </w:tc>
      </w:tr>
      <w:tr w:rsidR="006170A4" w:rsidRPr="00A02A60" w14:paraId="2125007A" w14:textId="77777777" w:rsidTr="006170A4">
        <w:trPr>
          <w:trHeight w:val="540"/>
          <w:jc w:val="center"/>
        </w:trPr>
        <w:tc>
          <w:tcPr>
            <w:tcW w:w="570" w:type="pct"/>
            <w:vAlign w:val="center"/>
          </w:tcPr>
          <w:p w14:paraId="7C557AD5" w14:textId="3A140B4F" w:rsidR="006170A4" w:rsidRPr="00A02A60" w:rsidRDefault="006170A4" w:rsidP="006170A4">
            <w:pPr>
              <w:jc w:val="center"/>
              <w:rPr>
                <w:szCs w:val="22"/>
              </w:rPr>
            </w:pPr>
            <w:r>
              <w:rPr>
                <w:szCs w:val="22"/>
                <w:lang w:val="en-US"/>
              </w:rPr>
              <w:t>v4.10</w:t>
            </w:r>
          </w:p>
        </w:tc>
        <w:tc>
          <w:tcPr>
            <w:tcW w:w="659" w:type="pct"/>
            <w:vAlign w:val="center"/>
          </w:tcPr>
          <w:p w14:paraId="76562CCB" w14:textId="000DB614" w:rsidR="006170A4" w:rsidRPr="00A02A60" w:rsidRDefault="006170A4" w:rsidP="006170A4">
            <w:pPr>
              <w:jc w:val="center"/>
              <w:rPr>
                <w:szCs w:val="22"/>
              </w:rPr>
            </w:pPr>
            <w:r w:rsidRPr="00A02A60">
              <w:rPr>
                <w:szCs w:val="22"/>
                <w:lang w:val="en-US"/>
              </w:rPr>
              <w:t>FESS-287</w:t>
            </w:r>
          </w:p>
        </w:tc>
        <w:tc>
          <w:tcPr>
            <w:tcW w:w="1711" w:type="pct"/>
            <w:vAlign w:val="center"/>
          </w:tcPr>
          <w:p w14:paraId="63016BD8" w14:textId="290ED324" w:rsidR="006170A4" w:rsidRPr="00A02A60" w:rsidRDefault="006170A4" w:rsidP="006170A4">
            <w:pPr>
              <w:jc w:val="left"/>
              <w:rPr>
                <w:szCs w:val="22"/>
              </w:rPr>
            </w:pPr>
            <w:r w:rsidRPr="00A02A60">
              <w:rPr>
                <w:szCs w:val="22"/>
                <w:lang w:val="en-US"/>
              </w:rPr>
              <w:t>Inconsistency between R045 and BR050</w:t>
            </w:r>
          </w:p>
        </w:tc>
        <w:tc>
          <w:tcPr>
            <w:tcW w:w="773" w:type="pct"/>
            <w:vAlign w:val="center"/>
          </w:tcPr>
          <w:p w14:paraId="4893204D" w14:textId="38C6D68F"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4F4AF3DA" w14:textId="3F220231" w:rsidR="006170A4" w:rsidRPr="00A02A60" w:rsidRDefault="006170A4" w:rsidP="006170A4">
            <w:pPr>
              <w:jc w:val="center"/>
              <w:rPr>
                <w:szCs w:val="22"/>
              </w:rPr>
            </w:pPr>
            <w:r w:rsidRPr="00A02A60">
              <w:rPr>
                <w:szCs w:val="22"/>
              </w:rPr>
              <w:t>Accepted</w:t>
            </w:r>
          </w:p>
        </w:tc>
        <w:tc>
          <w:tcPr>
            <w:tcW w:w="672" w:type="pct"/>
            <w:vAlign w:val="center"/>
          </w:tcPr>
          <w:p w14:paraId="0979CFC9" w14:textId="6520DE20" w:rsidR="006170A4" w:rsidRPr="00A02A60" w:rsidRDefault="006170A4" w:rsidP="006170A4">
            <w:pPr>
              <w:jc w:val="center"/>
              <w:rPr>
                <w:szCs w:val="22"/>
              </w:rPr>
            </w:pPr>
            <w:r>
              <w:rPr>
                <w:szCs w:val="22"/>
                <w:lang w:val="en-US"/>
              </w:rPr>
              <w:t>07/12/2022</w:t>
            </w:r>
          </w:p>
        </w:tc>
      </w:tr>
      <w:tr w:rsidR="006170A4" w:rsidRPr="00A02A60" w14:paraId="70118FF9" w14:textId="77777777" w:rsidTr="006170A4">
        <w:trPr>
          <w:trHeight w:val="540"/>
          <w:jc w:val="center"/>
        </w:trPr>
        <w:tc>
          <w:tcPr>
            <w:tcW w:w="570" w:type="pct"/>
            <w:vAlign w:val="center"/>
          </w:tcPr>
          <w:p w14:paraId="2390137A" w14:textId="37153E51" w:rsidR="006170A4" w:rsidRPr="00A02A60" w:rsidRDefault="006170A4" w:rsidP="006170A4">
            <w:pPr>
              <w:jc w:val="center"/>
              <w:rPr>
                <w:szCs w:val="22"/>
              </w:rPr>
            </w:pPr>
            <w:r>
              <w:rPr>
                <w:szCs w:val="22"/>
                <w:lang w:val="en-US"/>
              </w:rPr>
              <w:t>v4.10</w:t>
            </w:r>
          </w:p>
        </w:tc>
        <w:tc>
          <w:tcPr>
            <w:tcW w:w="659" w:type="pct"/>
            <w:vAlign w:val="center"/>
          </w:tcPr>
          <w:p w14:paraId="6947E9E9" w14:textId="458C1ED0" w:rsidR="006170A4" w:rsidRPr="00A02A60" w:rsidRDefault="006170A4" w:rsidP="006170A4">
            <w:pPr>
              <w:jc w:val="center"/>
              <w:rPr>
                <w:szCs w:val="22"/>
              </w:rPr>
            </w:pPr>
            <w:r w:rsidRPr="00A02A60">
              <w:rPr>
                <w:szCs w:val="22"/>
                <w:lang w:val="en-US"/>
              </w:rPr>
              <w:t>FESS-288</w:t>
            </w:r>
          </w:p>
        </w:tc>
        <w:tc>
          <w:tcPr>
            <w:tcW w:w="1711" w:type="pct"/>
            <w:vAlign w:val="center"/>
          </w:tcPr>
          <w:p w14:paraId="06E59180" w14:textId="2B86ECE7" w:rsidR="006170A4" w:rsidRPr="00A02A60" w:rsidRDefault="006170A4" w:rsidP="006170A4">
            <w:pPr>
              <w:jc w:val="left"/>
              <w:rPr>
                <w:szCs w:val="22"/>
              </w:rPr>
            </w:pPr>
            <w:r w:rsidRPr="00A02A60">
              <w:rPr>
                <w:szCs w:val="22"/>
                <w:lang w:val="en-US"/>
              </w:rPr>
              <w:t>Corrective RFC for inconsistency between the FESS and DDNEA in the TC104 and TC105</w:t>
            </w:r>
          </w:p>
        </w:tc>
        <w:tc>
          <w:tcPr>
            <w:tcW w:w="773" w:type="pct"/>
            <w:vAlign w:val="center"/>
          </w:tcPr>
          <w:p w14:paraId="300B86A9" w14:textId="723B1D80"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4539CCD9" w14:textId="60E7B18E" w:rsidR="006170A4" w:rsidRPr="00A02A60" w:rsidRDefault="006170A4" w:rsidP="006170A4">
            <w:pPr>
              <w:jc w:val="center"/>
              <w:rPr>
                <w:szCs w:val="22"/>
              </w:rPr>
            </w:pPr>
            <w:r w:rsidRPr="00A02A60">
              <w:rPr>
                <w:szCs w:val="22"/>
              </w:rPr>
              <w:t>Accepted</w:t>
            </w:r>
          </w:p>
        </w:tc>
        <w:tc>
          <w:tcPr>
            <w:tcW w:w="672" w:type="pct"/>
            <w:vAlign w:val="center"/>
          </w:tcPr>
          <w:p w14:paraId="5574774C" w14:textId="3E270FBF" w:rsidR="006170A4" w:rsidRPr="00A02A60" w:rsidRDefault="006170A4" w:rsidP="006170A4">
            <w:pPr>
              <w:jc w:val="center"/>
              <w:rPr>
                <w:szCs w:val="22"/>
              </w:rPr>
            </w:pPr>
            <w:r>
              <w:rPr>
                <w:szCs w:val="22"/>
                <w:lang w:val="en-US"/>
              </w:rPr>
              <w:t>07/12/2022</w:t>
            </w:r>
          </w:p>
        </w:tc>
      </w:tr>
      <w:tr w:rsidR="006170A4" w:rsidRPr="00A02A60" w14:paraId="2BE57D10" w14:textId="77777777" w:rsidTr="006170A4">
        <w:trPr>
          <w:trHeight w:val="540"/>
          <w:jc w:val="center"/>
        </w:trPr>
        <w:tc>
          <w:tcPr>
            <w:tcW w:w="570" w:type="pct"/>
            <w:vAlign w:val="center"/>
          </w:tcPr>
          <w:p w14:paraId="6CCD3CD7" w14:textId="5951EC5D" w:rsidR="006170A4" w:rsidRPr="00A02A60" w:rsidRDefault="006170A4" w:rsidP="006170A4">
            <w:pPr>
              <w:jc w:val="center"/>
              <w:rPr>
                <w:szCs w:val="22"/>
              </w:rPr>
            </w:pPr>
            <w:r>
              <w:rPr>
                <w:szCs w:val="22"/>
                <w:lang w:val="en-US"/>
              </w:rPr>
              <w:t>v4.12</w:t>
            </w:r>
          </w:p>
        </w:tc>
        <w:tc>
          <w:tcPr>
            <w:tcW w:w="659" w:type="pct"/>
            <w:vAlign w:val="center"/>
          </w:tcPr>
          <w:p w14:paraId="18A3E7D6" w14:textId="7B692B60" w:rsidR="006170A4" w:rsidRPr="00A02A60" w:rsidRDefault="006170A4" w:rsidP="006170A4">
            <w:pPr>
              <w:jc w:val="center"/>
              <w:rPr>
                <w:szCs w:val="22"/>
              </w:rPr>
            </w:pPr>
            <w:r w:rsidRPr="00A02A60">
              <w:rPr>
                <w:szCs w:val="22"/>
                <w:lang w:val="en-US"/>
              </w:rPr>
              <w:t>FESS-289</w:t>
            </w:r>
          </w:p>
        </w:tc>
        <w:tc>
          <w:tcPr>
            <w:tcW w:w="1711" w:type="pct"/>
            <w:vAlign w:val="center"/>
          </w:tcPr>
          <w:p w14:paraId="6301CD97" w14:textId="628F01AA" w:rsidR="006170A4" w:rsidRPr="00A02A60" w:rsidRDefault="006170A4" w:rsidP="006170A4">
            <w:pPr>
              <w:jc w:val="left"/>
              <w:rPr>
                <w:szCs w:val="22"/>
              </w:rPr>
            </w:pPr>
            <w:r w:rsidRPr="00A02A60">
              <w:rPr>
                <w:szCs w:val="22"/>
                <w:lang w:val="en-US"/>
              </w:rPr>
              <w:t>Updates related to ACO and MV processes regarding R217 and “L4-ACO-01-00-Administrative Cooperation” description for Duty Paid Movements</w:t>
            </w:r>
            <w:r>
              <w:rPr>
                <w:szCs w:val="22"/>
                <w:lang w:val="en-US"/>
              </w:rPr>
              <w:t>/Rev1</w:t>
            </w:r>
          </w:p>
        </w:tc>
        <w:tc>
          <w:tcPr>
            <w:tcW w:w="773" w:type="pct"/>
            <w:vAlign w:val="center"/>
          </w:tcPr>
          <w:p w14:paraId="5738F352" w14:textId="25009FD7"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3EDB65FC" w14:textId="2400AECF" w:rsidR="006170A4" w:rsidRPr="00A02A60" w:rsidRDefault="006170A4" w:rsidP="006170A4">
            <w:pPr>
              <w:jc w:val="center"/>
              <w:rPr>
                <w:szCs w:val="22"/>
              </w:rPr>
            </w:pPr>
            <w:r w:rsidRPr="00A02A60">
              <w:rPr>
                <w:szCs w:val="22"/>
              </w:rPr>
              <w:t>Accepted</w:t>
            </w:r>
          </w:p>
        </w:tc>
        <w:tc>
          <w:tcPr>
            <w:tcW w:w="672" w:type="pct"/>
            <w:vAlign w:val="center"/>
          </w:tcPr>
          <w:p w14:paraId="01E43C2F" w14:textId="6E8DD273" w:rsidR="006170A4" w:rsidRPr="00A02A60" w:rsidRDefault="006170A4" w:rsidP="006170A4">
            <w:pPr>
              <w:jc w:val="center"/>
              <w:rPr>
                <w:szCs w:val="22"/>
              </w:rPr>
            </w:pPr>
            <w:r>
              <w:rPr>
                <w:szCs w:val="22"/>
                <w:lang w:val="en-US"/>
              </w:rPr>
              <w:t>01/03/2023</w:t>
            </w:r>
          </w:p>
        </w:tc>
      </w:tr>
      <w:tr w:rsidR="006170A4" w:rsidRPr="00A02A60" w14:paraId="30A2B418" w14:textId="77777777" w:rsidTr="006170A4">
        <w:trPr>
          <w:trHeight w:val="540"/>
          <w:jc w:val="center"/>
        </w:trPr>
        <w:tc>
          <w:tcPr>
            <w:tcW w:w="570" w:type="pct"/>
            <w:vAlign w:val="center"/>
          </w:tcPr>
          <w:p w14:paraId="1DFBAC2E" w14:textId="1DE54111" w:rsidR="006170A4" w:rsidRPr="00A02A60" w:rsidRDefault="006170A4" w:rsidP="006170A4">
            <w:pPr>
              <w:jc w:val="center"/>
              <w:rPr>
                <w:szCs w:val="22"/>
              </w:rPr>
            </w:pPr>
            <w:r>
              <w:rPr>
                <w:szCs w:val="22"/>
                <w:lang w:val="en-US"/>
              </w:rPr>
              <w:t>v4.12</w:t>
            </w:r>
          </w:p>
        </w:tc>
        <w:tc>
          <w:tcPr>
            <w:tcW w:w="659" w:type="pct"/>
            <w:vAlign w:val="center"/>
          </w:tcPr>
          <w:p w14:paraId="5B091143" w14:textId="7D48FD1D" w:rsidR="006170A4" w:rsidRPr="00A02A60" w:rsidRDefault="006170A4" w:rsidP="006170A4">
            <w:pPr>
              <w:jc w:val="center"/>
              <w:rPr>
                <w:szCs w:val="22"/>
              </w:rPr>
            </w:pPr>
            <w:r w:rsidRPr="00A02A60">
              <w:rPr>
                <w:szCs w:val="22"/>
                <w:lang w:val="en-US"/>
              </w:rPr>
              <w:t>FESS-290</w:t>
            </w:r>
          </w:p>
        </w:tc>
        <w:tc>
          <w:tcPr>
            <w:tcW w:w="1711" w:type="pct"/>
            <w:vAlign w:val="center"/>
          </w:tcPr>
          <w:p w14:paraId="05E82C28" w14:textId="602F8F2E" w:rsidR="006170A4" w:rsidRPr="00A02A60" w:rsidRDefault="006170A4" w:rsidP="006170A4">
            <w:pPr>
              <w:jc w:val="left"/>
              <w:rPr>
                <w:szCs w:val="22"/>
              </w:rPr>
            </w:pPr>
            <w:r w:rsidRPr="00A02A60">
              <w:rPr>
                <w:szCs w:val="22"/>
              </w:rPr>
              <w:t>Updates related to Core processes in the ‘01_EBP L1-L2 Global and Interaction BPM’ folder, due to the integration of latest updates in the export procedures</w:t>
            </w:r>
          </w:p>
        </w:tc>
        <w:tc>
          <w:tcPr>
            <w:tcW w:w="773" w:type="pct"/>
            <w:vAlign w:val="center"/>
          </w:tcPr>
          <w:p w14:paraId="36F2B4D4" w14:textId="09ABC9D2"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180FE8A2" w14:textId="1E6A2514" w:rsidR="006170A4" w:rsidRPr="00A02A60" w:rsidRDefault="006170A4" w:rsidP="006170A4">
            <w:pPr>
              <w:jc w:val="center"/>
              <w:rPr>
                <w:szCs w:val="22"/>
              </w:rPr>
            </w:pPr>
            <w:r w:rsidRPr="00A02A60">
              <w:rPr>
                <w:szCs w:val="22"/>
              </w:rPr>
              <w:t>Accepted</w:t>
            </w:r>
          </w:p>
        </w:tc>
        <w:tc>
          <w:tcPr>
            <w:tcW w:w="672" w:type="pct"/>
            <w:vAlign w:val="center"/>
          </w:tcPr>
          <w:p w14:paraId="355C4A7F" w14:textId="7BF9BF8C" w:rsidR="006170A4" w:rsidRPr="00A02A60" w:rsidRDefault="006170A4" w:rsidP="006170A4">
            <w:pPr>
              <w:jc w:val="center"/>
              <w:rPr>
                <w:szCs w:val="22"/>
              </w:rPr>
            </w:pPr>
            <w:r>
              <w:rPr>
                <w:szCs w:val="22"/>
                <w:lang w:val="en-US"/>
              </w:rPr>
              <w:t>01/03/2023</w:t>
            </w:r>
          </w:p>
        </w:tc>
      </w:tr>
      <w:tr w:rsidR="006170A4" w:rsidRPr="00A02A60" w14:paraId="67FCC4AD" w14:textId="77777777" w:rsidTr="006170A4">
        <w:trPr>
          <w:trHeight w:val="540"/>
          <w:jc w:val="center"/>
        </w:trPr>
        <w:tc>
          <w:tcPr>
            <w:tcW w:w="570" w:type="pct"/>
            <w:vAlign w:val="center"/>
          </w:tcPr>
          <w:p w14:paraId="6CE3BAE8" w14:textId="6F178108" w:rsidR="006170A4" w:rsidRPr="00A02A60" w:rsidRDefault="006170A4" w:rsidP="006170A4">
            <w:pPr>
              <w:jc w:val="center"/>
              <w:rPr>
                <w:szCs w:val="22"/>
              </w:rPr>
            </w:pPr>
            <w:r>
              <w:rPr>
                <w:szCs w:val="22"/>
                <w:lang w:val="en-US"/>
              </w:rPr>
              <w:t>v4.12</w:t>
            </w:r>
          </w:p>
        </w:tc>
        <w:tc>
          <w:tcPr>
            <w:tcW w:w="659" w:type="pct"/>
            <w:vAlign w:val="center"/>
          </w:tcPr>
          <w:p w14:paraId="77864D57" w14:textId="43646FCC" w:rsidR="006170A4" w:rsidRPr="00A02A60" w:rsidRDefault="006170A4" w:rsidP="006170A4">
            <w:pPr>
              <w:jc w:val="center"/>
              <w:rPr>
                <w:szCs w:val="22"/>
              </w:rPr>
            </w:pPr>
            <w:r w:rsidRPr="00A02A60">
              <w:rPr>
                <w:szCs w:val="22"/>
                <w:lang w:val="en-US"/>
              </w:rPr>
              <w:t>FESS-291</w:t>
            </w:r>
          </w:p>
        </w:tc>
        <w:tc>
          <w:tcPr>
            <w:tcW w:w="1711" w:type="pct"/>
            <w:vAlign w:val="center"/>
          </w:tcPr>
          <w:p w14:paraId="7651F492" w14:textId="346BE8E0" w:rsidR="006170A4" w:rsidRPr="00A02A60" w:rsidRDefault="006170A4" w:rsidP="006170A4">
            <w:pPr>
              <w:jc w:val="left"/>
              <w:rPr>
                <w:szCs w:val="22"/>
              </w:rPr>
            </w:pPr>
            <w:r w:rsidRPr="00FD7CEA">
              <w:rPr>
                <w:bCs/>
                <w:szCs w:val="22"/>
              </w:rPr>
              <w:t>Updates related to Core processes in the ‘02_EBP L2-L3 HL and Business Requirement BPM’ folder in the L2-L3 BPMN collaboration diagrams, due to the integration of latest updates in the export procedures/Rev2</w:t>
            </w:r>
          </w:p>
        </w:tc>
        <w:tc>
          <w:tcPr>
            <w:tcW w:w="773" w:type="pct"/>
            <w:vAlign w:val="center"/>
          </w:tcPr>
          <w:p w14:paraId="41206985" w14:textId="4C62450D"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137CDD20" w14:textId="70FFF370" w:rsidR="006170A4" w:rsidRPr="00A02A60" w:rsidRDefault="006170A4" w:rsidP="006170A4">
            <w:pPr>
              <w:jc w:val="center"/>
              <w:rPr>
                <w:szCs w:val="22"/>
              </w:rPr>
            </w:pPr>
            <w:r w:rsidRPr="00A02A60">
              <w:rPr>
                <w:szCs w:val="22"/>
              </w:rPr>
              <w:t>Accepted</w:t>
            </w:r>
          </w:p>
        </w:tc>
        <w:tc>
          <w:tcPr>
            <w:tcW w:w="672" w:type="pct"/>
            <w:vAlign w:val="center"/>
          </w:tcPr>
          <w:p w14:paraId="383BC4E1" w14:textId="4A37B042" w:rsidR="006170A4" w:rsidRPr="00A02A60" w:rsidRDefault="006170A4" w:rsidP="006170A4">
            <w:pPr>
              <w:jc w:val="center"/>
              <w:rPr>
                <w:szCs w:val="22"/>
              </w:rPr>
            </w:pPr>
            <w:r>
              <w:rPr>
                <w:szCs w:val="22"/>
                <w:lang w:val="en-US"/>
              </w:rPr>
              <w:t>01/03/2023</w:t>
            </w:r>
          </w:p>
        </w:tc>
      </w:tr>
      <w:tr w:rsidR="006170A4" w:rsidRPr="00A02A60" w14:paraId="4A2F5D5C" w14:textId="77777777" w:rsidTr="006170A4">
        <w:trPr>
          <w:trHeight w:val="540"/>
          <w:jc w:val="center"/>
        </w:trPr>
        <w:tc>
          <w:tcPr>
            <w:tcW w:w="570" w:type="pct"/>
            <w:vAlign w:val="center"/>
          </w:tcPr>
          <w:p w14:paraId="671211FD" w14:textId="5B8E6A29" w:rsidR="006170A4" w:rsidRPr="00A02A60" w:rsidRDefault="006170A4" w:rsidP="006170A4">
            <w:pPr>
              <w:jc w:val="center"/>
              <w:rPr>
                <w:szCs w:val="22"/>
              </w:rPr>
            </w:pPr>
            <w:r>
              <w:rPr>
                <w:szCs w:val="22"/>
                <w:lang w:val="en-US"/>
              </w:rPr>
              <w:t>v4.12</w:t>
            </w:r>
          </w:p>
        </w:tc>
        <w:tc>
          <w:tcPr>
            <w:tcW w:w="659" w:type="pct"/>
            <w:vAlign w:val="center"/>
          </w:tcPr>
          <w:p w14:paraId="3B48FB64" w14:textId="11064A5D" w:rsidR="006170A4" w:rsidRPr="00A02A60" w:rsidRDefault="006170A4" w:rsidP="006170A4">
            <w:pPr>
              <w:jc w:val="center"/>
              <w:rPr>
                <w:szCs w:val="22"/>
              </w:rPr>
            </w:pPr>
            <w:r w:rsidRPr="00A02A60">
              <w:rPr>
                <w:szCs w:val="22"/>
                <w:lang w:val="en-US"/>
              </w:rPr>
              <w:t>FESS-292</w:t>
            </w:r>
          </w:p>
        </w:tc>
        <w:tc>
          <w:tcPr>
            <w:tcW w:w="1711" w:type="pct"/>
            <w:vAlign w:val="center"/>
          </w:tcPr>
          <w:p w14:paraId="79E0F50E" w14:textId="49119F72" w:rsidR="006170A4" w:rsidRPr="00A02A60" w:rsidRDefault="006170A4" w:rsidP="006170A4">
            <w:pPr>
              <w:jc w:val="left"/>
              <w:rPr>
                <w:szCs w:val="22"/>
              </w:rPr>
            </w:pPr>
            <w:r w:rsidRPr="00B523CD">
              <w:rPr>
                <w:bCs/>
                <w:szCs w:val="22"/>
              </w:rPr>
              <w:t xml:space="preserve">Creation of new L3 BPMN collaboration diagrams related to Core processes in the ‘02_EBP L2-L3 HL and Business Requirement BPM’ </w:t>
            </w:r>
            <w:r w:rsidRPr="00B523CD">
              <w:rPr>
                <w:bCs/>
                <w:szCs w:val="22"/>
              </w:rPr>
              <w:lastRenderedPageBreak/>
              <w:t>folder, due to the integration of latest updates in the export procedures/Rev1</w:t>
            </w:r>
          </w:p>
        </w:tc>
        <w:tc>
          <w:tcPr>
            <w:tcW w:w="773" w:type="pct"/>
            <w:vAlign w:val="center"/>
          </w:tcPr>
          <w:p w14:paraId="46261019" w14:textId="240EC468" w:rsidR="006170A4" w:rsidRPr="00A02A60" w:rsidRDefault="006170A4" w:rsidP="006170A4">
            <w:pPr>
              <w:jc w:val="center"/>
              <w:rPr>
                <w:szCs w:val="22"/>
              </w:rPr>
            </w:pPr>
            <w:r w:rsidRPr="00A02A60">
              <w:rPr>
                <w:szCs w:val="22"/>
                <w:lang w:val="en-US"/>
              </w:rPr>
              <w:lastRenderedPageBreak/>
              <w:t>Review</w:t>
            </w:r>
          </w:p>
        </w:tc>
        <w:tc>
          <w:tcPr>
            <w:tcW w:w="615" w:type="pct"/>
            <w:tcMar>
              <w:top w:w="113" w:type="dxa"/>
              <w:left w:w="57" w:type="dxa"/>
              <w:bottom w:w="113" w:type="dxa"/>
              <w:right w:w="57" w:type="dxa"/>
            </w:tcMar>
            <w:vAlign w:val="center"/>
          </w:tcPr>
          <w:p w14:paraId="3D446C38" w14:textId="65918725" w:rsidR="006170A4" w:rsidRPr="00A02A60" w:rsidRDefault="006170A4" w:rsidP="006170A4">
            <w:pPr>
              <w:jc w:val="center"/>
              <w:rPr>
                <w:szCs w:val="22"/>
              </w:rPr>
            </w:pPr>
            <w:r w:rsidRPr="00A02A60">
              <w:rPr>
                <w:szCs w:val="22"/>
              </w:rPr>
              <w:t>Accepted</w:t>
            </w:r>
          </w:p>
        </w:tc>
        <w:tc>
          <w:tcPr>
            <w:tcW w:w="672" w:type="pct"/>
            <w:vAlign w:val="center"/>
          </w:tcPr>
          <w:p w14:paraId="04F871B8" w14:textId="602EDAE9" w:rsidR="006170A4" w:rsidRPr="00A02A60" w:rsidRDefault="006170A4" w:rsidP="006170A4">
            <w:pPr>
              <w:jc w:val="center"/>
              <w:rPr>
                <w:szCs w:val="22"/>
              </w:rPr>
            </w:pPr>
            <w:r>
              <w:rPr>
                <w:szCs w:val="22"/>
                <w:lang w:val="en-US"/>
              </w:rPr>
              <w:t>01/03/2023</w:t>
            </w:r>
          </w:p>
        </w:tc>
      </w:tr>
      <w:tr w:rsidR="006170A4" w:rsidRPr="00A02A60" w14:paraId="55911474" w14:textId="77777777" w:rsidTr="006170A4">
        <w:trPr>
          <w:trHeight w:val="540"/>
          <w:jc w:val="center"/>
        </w:trPr>
        <w:tc>
          <w:tcPr>
            <w:tcW w:w="570" w:type="pct"/>
            <w:vAlign w:val="center"/>
          </w:tcPr>
          <w:p w14:paraId="161D7122" w14:textId="6390D308" w:rsidR="006170A4" w:rsidRPr="00A02A60" w:rsidRDefault="006170A4" w:rsidP="006170A4">
            <w:pPr>
              <w:jc w:val="center"/>
              <w:rPr>
                <w:szCs w:val="22"/>
              </w:rPr>
            </w:pPr>
            <w:r>
              <w:rPr>
                <w:szCs w:val="22"/>
                <w:lang w:val="en-US"/>
              </w:rPr>
              <w:t>v4.12</w:t>
            </w:r>
          </w:p>
        </w:tc>
        <w:tc>
          <w:tcPr>
            <w:tcW w:w="659" w:type="pct"/>
            <w:vAlign w:val="center"/>
          </w:tcPr>
          <w:p w14:paraId="0289EF9C" w14:textId="049F98A9" w:rsidR="006170A4" w:rsidRPr="00A02A60" w:rsidRDefault="006170A4" w:rsidP="006170A4">
            <w:pPr>
              <w:jc w:val="center"/>
              <w:rPr>
                <w:szCs w:val="22"/>
              </w:rPr>
            </w:pPr>
            <w:r w:rsidRPr="00A02A60">
              <w:rPr>
                <w:szCs w:val="22"/>
                <w:lang w:val="en-US"/>
              </w:rPr>
              <w:t>FESS-293</w:t>
            </w:r>
          </w:p>
        </w:tc>
        <w:tc>
          <w:tcPr>
            <w:tcW w:w="1711" w:type="pct"/>
            <w:vAlign w:val="center"/>
          </w:tcPr>
          <w:p w14:paraId="00B9E760" w14:textId="6A5865E2" w:rsidR="006170A4" w:rsidRPr="00A02A60" w:rsidRDefault="006170A4" w:rsidP="006170A4">
            <w:pPr>
              <w:jc w:val="left"/>
              <w:rPr>
                <w:szCs w:val="22"/>
              </w:rPr>
            </w:pPr>
            <w:r w:rsidRPr="00412172">
              <w:rPr>
                <w:bCs/>
                <w:szCs w:val="22"/>
              </w:rPr>
              <w:t>Updates related to Core processes in the ‘03_EBP L4 Functional Requirement BPM’ folder in the L4 BPMN collaboration diagrams, due to the integration of latest updates in the export procedures/Rev2</w:t>
            </w:r>
          </w:p>
        </w:tc>
        <w:tc>
          <w:tcPr>
            <w:tcW w:w="773" w:type="pct"/>
            <w:vAlign w:val="center"/>
          </w:tcPr>
          <w:p w14:paraId="76EE0E16" w14:textId="769FE2C1"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259F6C61" w14:textId="6ECAF83A" w:rsidR="006170A4" w:rsidRPr="00A02A60" w:rsidRDefault="006170A4" w:rsidP="006170A4">
            <w:pPr>
              <w:jc w:val="center"/>
              <w:rPr>
                <w:szCs w:val="22"/>
              </w:rPr>
            </w:pPr>
            <w:r w:rsidRPr="00A02A60">
              <w:rPr>
                <w:szCs w:val="22"/>
              </w:rPr>
              <w:t>Accepted</w:t>
            </w:r>
          </w:p>
        </w:tc>
        <w:tc>
          <w:tcPr>
            <w:tcW w:w="672" w:type="pct"/>
            <w:vAlign w:val="center"/>
          </w:tcPr>
          <w:p w14:paraId="700D9EC6" w14:textId="05C290A2" w:rsidR="006170A4" w:rsidRPr="00A02A60" w:rsidRDefault="006170A4" w:rsidP="006170A4">
            <w:pPr>
              <w:jc w:val="center"/>
              <w:rPr>
                <w:szCs w:val="22"/>
              </w:rPr>
            </w:pPr>
            <w:r>
              <w:rPr>
                <w:szCs w:val="22"/>
                <w:lang w:val="en-US"/>
              </w:rPr>
              <w:t>01/03/2023</w:t>
            </w:r>
          </w:p>
        </w:tc>
      </w:tr>
      <w:tr w:rsidR="006170A4" w:rsidRPr="00A02A60" w14:paraId="337E991F" w14:textId="77777777" w:rsidTr="006170A4">
        <w:trPr>
          <w:trHeight w:val="540"/>
          <w:jc w:val="center"/>
        </w:trPr>
        <w:tc>
          <w:tcPr>
            <w:tcW w:w="570" w:type="pct"/>
            <w:vAlign w:val="center"/>
          </w:tcPr>
          <w:p w14:paraId="39CA902A" w14:textId="0C65AE0F" w:rsidR="006170A4" w:rsidRPr="00A02A60" w:rsidRDefault="006170A4" w:rsidP="006170A4">
            <w:pPr>
              <w:jc w:val="center"/>
              <w:rPr>
                <w:szCs w:val="22"/>
              </w:rPr>
            </w:pPr>
            <w:r>
              <w:rPr>
                <w:szCs w:val="22"/>
                <w:lang w:val="en-US"/>
              </w:rPr>
              <w:t>v4.12</w:t>
            </w:r>
          </w:p>
        </w:tc>
        <w:tc>
          <w:tcPr>
            <w:tcW w:w="659" w:type="pct"/>
            <w:vAlign w:val="center"/>
          </w:tcPr>
          <w:p w14:paraId="2B0975EC" w14:textId="201506E7" w:rsidR="006170A4" w:rsidRPr="00A02A60" w:rsidRDefault="006170A4" w:rsidP="006170A4">
            <w:pPr>
              <w:jc w:val="center"/>
              <w:rPr>
                <w:szCs w:val="22"/>
              </w:rPr>
            </w:pPr>
            <w:r w:rsidRPr="00A02A60">
              <w:rPr>
                <w:szCs w:val="22"/>
                <w:lang w:val="en-US"/>
              </w:rPr>
              <w:t>FESS-294</w:t>
            </w:r>
          </w:p>
        </w:tc>
        <w:tc>
          <w:tcPr>
            <w:tcW w:w="1711" w:type="pct"/>
            <w:vAlign w:val="center"/>
          </w:tcPr>
          <w:p w14:paraId="24FDB055" w14:textId="0C537D4A" w:rsidR="006170A4" w:rsidRPr="00A02A60" w:rsidRDefault="006170A4" w:rsidP="006170A4">
            <w:pPr>
              <w:jc w:val="left"/>
              <w:rPr>
                <w:szCs w:val="22"/>
              </w:rPr>
            </w:pPr>
            <w:r w:rsidRPr="00171BF5">
              <w:rPr>
                <w:szCs w:val="22"/>
              </w:rPr>
              <w:t>Creation of new L4 BPMN collaboration diagram related to Core processes in the ‘03_EBP L4 Functional Requirement BPM’ folder, due to the integration of latest updates in the export procedures - Exportation of goods under excise duty suspension main model/Rev2</w:t>
            </w:r>
          </w:p>
        </w:tc>
        <w:tc>
          <w:tcPr>
            <w:tcW w:w="773" w:type="pct"/>
            <w:vAlign w:val="center"/>
          </w:tcPr>
          <w:p w14:paraId="33627F4D" w14:textId="311CB90C"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64BA7F51" w14:textId="35F3C399" w:rsidR="006170A4" w:rsidRPr="00A02A60" w:rsidRDefault="006170A4" w:rsidP="006170A4">
            <w:pPr>
              <w:jc w:val="center"/>
              <w:rPr>
                <w:szCs w:val="22"/>
              </w:rPr>
            </w:pPr>
            <w:r w:rsidRPr="00A02A60">
              <w:rPr>
                <w:szCs w:val="22"/>
              </w:rPr>
              <w:t>Accepted</w:t>
            </w:r>
          </w:p>
        </w:tc>
        <w:tc>
          <w:tcPr>
            <w:tcW w:w="672" w:type="pct"/>
            <w:vAlign w:val="center"/>
          </w:tcPr>
          <w:p w14:paraId="61B3382A" w14:textId="582E8C27" w:rsidR="006170A4" w:rsidRPr="00A02A60" w:rsidRDefault="006170A4" w:rsidP="006170A4">
            <w:pPr>
              <w:jc w:val="center"/>
              <w:rPr>
                <w:szCs w:val="22"/>
              </w:rPr>
            </w:pPr>
            <w:r>
              <w:rPr>
                <w:szCs w:val="22"/>
                <w:lang w:val="en-US"/>
              </w:rPr>
              <w:t>01/03/2023</w:t>
            </w:r>
          </w:p>
        </w:tc>
      </w:tr>
      <w:tr w:rsidR="006170A4" w:rsidRPr="00A02A60" w14:paraId="5251C8B2" w14:textId="77777777" w:rsidTr="006170A4">
        <w:trPr>
          <w:trHeight w:val="540"/>
          <w:jc w:val="center"/>
        </w:trPr>
        <w:tc>
          <w:tcPr>
            <w:tcW w:w="570" w:type="pct"/>
            <w:vAlign w:val="center"/>
          </w:tcPr>
          <w:p w14:paraId="1AC50963" w14:textId="46884143" w:rsidR="006170A4" w:rsidRPr="00A02A60" w:rsidRDefault="006170A4" w:rsidP="006170A4">
            <w:pPr>
              <w:jc w:val="center"/>
              <w:rPr>
                <w:szCs w:val="22"/>
              </w:rPr>
            </w:pPr>
            <w:r>
              <w:rPr>
                <w:szCs w:val="22"/>
                <w:lang w:val="en-US"/>
              </w:rPr>
              <w:t>v4.12</w:t>
            </w:r>
          </w:p>
        </w:tc>
        <w:tc>
          <w:tcPr>
            <w:tcW w:w="659" w:type="pct"/>
            <w:vAlign w:val="center"/>
          </w:tcPr>
          <w:p w14:paraId="1405ED9D" w14:textId="6752ABB9" w:rsidR="006170A4" w:rsidRPr="00A02A60" w:rsidRDefault="006170A4" w:rsidP="006170A4">
            <w:pPr>
              <w:jc w:val="center"/>
              <w:rPr>
                <w:szCs w:val="22"/>
              </w:rPr>
            </w:pPr>
            <w:r w:rsidRPr="00A02A60">
              <w:rPr>
                <w:szCs w:val="22"/>
                <w:lang w:val="en-US"/>
              </w:rPr>
              <w:t>FESS-295</w:t>
            </w:r>
          </w:p>
        </w:tc>
        <w:tc>
          <w:tcPr>
            <w:tcW w:w="1711" w:type="pct"/>
            <w:vAlign w:val="center"/>
          </w:tcPr>
          <w:p w14:paraId="427960EC" w14:textId="79FA2E1C" w:rsidR="006170A4" w:rsidRPr="00A02A60" w:rsidRDefault="006170A4" w:rsidP="006170A4">
            <w:pPr>
              <w:jc w:val="left"/>
              <w:rPr>
                <w:szCs w:val="22"/>
              </w:rPr>
            </w:pPr>
            <w:r w:rsidRPr="00171BF5">
              <w:rPr>
                <w:szCs w:val="22"/>
              </w:rPr>
              <w:t>Creation of new L4 BPMN collaboration diagram related to Core processes in the ‘03_EBP L4 Functional Requirement BPM’ folder, due to the integration of latest updates in the export procedures - Exportation of goods under excise duty suspension for the case of having MSA of Dispatch same as the MSA of Export/Rev2</w:t>
            </w:r>
          </w:p>
        </w:tc>
        <w:tc>
          <w:tcPr>
            <w:tcW w:w="773" w:type="pct"/>
            <w:vAlign w:val="center"/>
          </w:tcPr>
          <w:p w14:paraId="4588231D" w14:textId="3EED03B1"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12B7E029" w14:textId="25B36F93" w:rsidR="006170A4" w:rsidRPr="00A02A60" w:rsidRDefault="006170A4" w:rsidP="006170A4">
            <w:pPr>
              <w:jc w:val="center"/>
              <w:rPr>
                <w:szCs w:val="22"/>
              </w:rPr>
            </w:pPr>
            <w:r w:rsidRPr="00A02A60">
              <w:rPr>
                <w:szCs w:val="22"/>
              </w:rPr>
              <w:t>Accepted</w:t>
            </w:r>
          </w:p>
        </w:tc>
        <w:tc>
          <w:tcPr>
            <w:tcW w:w="672" w:type="pct"/>
            <w:vAlign w:val="center"/>
          </w:tcPr>
          <w:p w14:paraId="331F4974" w14:textId="7378928A" w:rsidR="006170A4" w:rsidRPr="00A02A60" w:rsidRDefault="006170A4" w:rsidP="006170A4">
            <w:pPr>
              <w:jc w:val="center"/>
              <w:rPr>
                <w:szCs w:val="22"/>
              </w:rPr>
            </w:pPr>
            <w:r>
              <w:rPr>
                <w:szCs w:val="22"/>
                <w:lang w:val="en-US"/>
              </w:rPr>
              <w:t>01/03/2023</w:t>
            </w:r>
          </w:p>
        </w:tc>
      </w:tr>
      <w:tr w:rsidR="006170A4" w:rsidRPr="00A02A60" w14:paraId="158DDDDC" w14:textId="77777777" w:rsidTr="006170A4">
        <w:trPr>
          <w:trHeight w:val="540"/>
          <w:jc w:val="center"/>
        </w:trPr>
        <w:tc>
          <w:tcPr>
            <w:tcW w:w="570" w:type="pct"/>
            <w:vAlign w:val="center"/>
          </w:tcPr>
          <w:p w14:paraId="268D4189" w14:textId="4F90BAC1" w:rsidR="006170A4" w:rsidRPr="00A02A60" w:rsidRDefault="006170A4" w:rsidP="006170A4">
            <w:pPr>
              <w:jc w:val="center"/>
              <w:rPr>
                <w:szCs w:val="22"/>
              </w:rPr>
            </w:pPr>
            <w:r>
              <w:rPr>
                <w:szCs w:val="22"/>
                <w:lang w:val="en-US"/>
              </w:rPr>
              <w:t>v4.12</w:t>
            </w:r>
          </w:p>
        </w:tc>
        <w:tc>
          <w:tcPr>
            <w:tcW w:w="659" w:type="pct"/>
            <w:vAlign w:val="center"/>
          </w:tcPr>
          <w:p w14:paraId="1417FBB0" w14:textId="5D530AD3" w:rsidR="006170A4" w:rsidRPr="00A02A60" w:rsidRDefault="006170A4" w:rsidP="006170A4">
            <w:pPr>
              <w:jc w:val="center"/>
              <w:rPr>
                <w:szCs w:val="22"/>
              </w:rPr>
            </w:pPr>
            <w:r w:rsidRPr="00A02A60">
              <w:rPr>
                <w:szCs w:val="22"/>
                <w:lang w:val="en-US"/>
              </w:rPr>
              <w:t>FESS-296</w:t>
            </w:r>
          </w:p>
        </w:tc>
        <w:tc>
          <w:tcPr>
            <w:tcW w:w="1711" w:type="pct"/>
            <w:vAlign w:val="center"/>
          </w:tcPr>
          <w:p w14:paraId="771F5D62" w14:textId="4994D7C3" w:rsidR="006170A4" w:rsidRPr="00A02A60" w:rsidRDefault="006170A4" w:rsidP="006170A4">
            <w:pPr>
              <w:jc w:val="left"/>
              <w:rPr>
                <w:szCs w:val="22"/>
              </w:rPr>
            </w:pPr>
            <w:r w:rsidRPr="00171BF5">
              <w:rPr>
                <w:szCs w:val="22"/>
              </w:rPr>
              <w:t xml:space="preserve">Creation of new L4 BPMN collaboration diagram related to Core processes in the ‘03_EBP L4 Functional Requirement BPM’ folder, due to the integration of latest updates in the export procedures - Exportation of goods under excise duty suspension for the </w:t>
            </w:r>
            <w:r w:rsidRPr="00171BF5">
              <w:rPr>
                <w:szCs w:val="22"/>
              </w:rPr>
              <w:lastRenderedPageBreak/>
              <w:t>case of having MSA of Dispatch different than MSA of Export/Rev2</w:t>
            </w:r>
          </w:p>
        </w:tc>
        <w:tc>
          <w:tcPr>
            <w:tcW w:w="773" w:type="pct"/>
            <w:vAlign w:val="center"/>
          </w:tcPr>
          <w:p w14:paraId="094E7FA0" w14:textId="1E1F4BC9" w:rsidR="006170A4" w:rsidRPr="00A02A60" w:rsidRDefault="006170A4" w:rsidP="006170A4">
            <w:pPr>
              <w:jc w:val="center"/>
              <w:rPr>
                <w:szCs w:val="22"/>
              </w:rPr>
            </w:pPr>
            <w:r w:rsidRPr="00A02A60">
              <w:rPr>
                <w:szCs w:val="22"/>
                <w:lang w:val="en-US"/>
              </w:rPr>
              <w:lastRenderedPageBreak/>
              <w:t>Review</w:t>
            </w:r>
          </w:p>
        </w:tc>
        <w:tc>
          <w:tcPr>
            <w:tcW w:w="615" w:type="pct"/>
            <w:tcMar>
              <w:top w:w="113" w:type="dxa"/>
              <w:left w:w="57" w:type="dxa"/>
              <w:bottom w:w="113" w:type="dxa"/>
              <w:right w:w="57" w:type="dxa"/>
            </w:tcMar>
            <w:vAlign w:val="center"/>
          </w:tcPr>
          <w:p w14:paraId="2382DCE4" w14:textId="31AB1B2A" w:rsidR="006170A4" w:rsidRPr="00A02A60" w:rsidRDefault="006170A4" w:rsidP="006170A4">
            <w:pPr>
              <w:jc w:val="center"/>
              <w:rPr>
                <w:szCs w:val="22"/>
              </w:rPr>
            </w:pPr>
            <w:r w:rsidRPr="00A02A60">
              <w:rPr>
                <w:szCs w:val="22"/>
              </w:rPr>
              <w:t>Accepted</w:t>
            </w:r>
          </w:p>
        </w:tc>
        <w:tc>
          <w:tcPr>
            <w:tcW w:w="672" w:type="pct"/>
            <w:vAlign w:val="center"/>
          </w:tcPr>
          <w:p w14:paraId="6E60E068" w14:textId="3E257202" w:rsidR="006170A4" w:rsidRPr="00A02A60" w:rsidRDefault="006170A4" w:rsidP="006170A4">
            <w:pPr>
              <w:jc w:val="center"/>
              <w:rPr>
                <w:szCs w:val="22"/>
              </w:rPr>
            </w:pPr>
            <w:r>
              <w:rPr>
                <w:szCs w:val="22"/>
                <w:lang w:val="en-US"/>
              </w:rPr>
              <w:t>01/03/2023</w:t>
            </w:r>
          </w:p>
        </w:tc>
      </w:tr>
      <w:tr w:rsidR="006170A4" w:rsidRPr="00A02A60" w14:paraId="5A932A34" w14:textId="77777777" w:rsidTr="006170A4">
        <w:trPr>
          <w:trHeight w:val="540"/>
          <w:jc w:val="center"/>
        </w:trPr>
        <w:tc>
          <w:tcPr>
            <w:tcW w:w="570" w:type="pct"/>
            <w:vAlign w:val="center"/>
          </w:tcPr>
          <w:p w14:paraId="7E84FFEF" w14:textId="4536B5D0" w:rsidR="006170A4" w:rsidRPr="00A02A60" w:rsidRDefault="006170A4" w:rsidP="006170A4">
            <w:pPr>
              <w:jc w:val="center"/>
              <w:rPr>
                <w:szCs w:val="22"/>
              </w:rPr>
            </w:pPr>
            <w:r>
              <w:rPr>
                <w:szCs w:val="22"/>
                <w:lang w:val="en-US"/>
              </w:rPr>
              <w:t>v4.12</w:t>
            </w:r>
          </w:p>
        </w:tc>
        <w:tc>
          <w:tcPr>
            <w:tcW w:w="659" w:type="pct"/>
            <w:vAlign w:val="center"/>
          </w:tcPr>
          <w:p w14:paraId="4F5B6ACF" w14:textId="7D51353C" w:rsidR="006170A4" w:rsidRPr="00A02A60" w:rsidRDefault="006170A4" w:rsidP="006170A4">
            <w:pPr>
              <w:jc w:val="center"/>
              <w:rPr>
                <w:szCs w:val="22"/>
              </w:rPr>
            </w:pPr>
            <w:r w:rsidRPr="00A02A60">
              <w:rPr>
                <w:szCs w:val="22"/>
                <w:lang w:val="en-US"/>
              </w:rPr>
              <w:t>FESS-297</w:t>
            </w:r>
          </w:p>
        </w:tc>
        <w:tc>
          <w:tcPr>
            <w:tcW w:w="1711" w:type="pct"/>
            <w:vAlign w:val="center"/>
          </w:tcPr>
          <w:p w14:paraId="011D7220" w14:textId="49C75CFA" w:rsidR="006170A4" w:rsidRPr="00A02A60" w:rsidRDefault="006170A4" w:rsidP="006170A4">
            <w:pPr>
              <w:jc w:val="left"/>
              <w:rPr>
                <w:szCs w:val="22"/>
              </w:rPr>
            </w:pPr>
            <w:r w:rsidRPr="008F3449">
              <w:rPr>
                <w:bCs/>
                <w:szCs w:val="22"/>
              </w:rPr>
              <w:t>Creation of new L4 BPMN collaboration diagram related to Core processes in the ‘03_EBP L4 Functional Requirement BPM’ folder, due to the integration of latest updates in the export procedures – Response to invalidation of Export Declaration/Rev1</w:t>
            </w:r>
          </w:p>
        </w:tc>
        <w:tc>
          <w:tcPr>
            <w:tcW w:w="773" w:type="pct"/>
            <w:vAlign w:val="center"/>
          </w:tcPr>
          <w:p w14:paraId="61AFF0D1" w14:textId="186E2283"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35B66ECC" w14:textId="542EC192" w:rsidR="006170A4" w:rsidRPr="00A02A60" w:rsidRDefault="006170A4" w:rsidP="006170A4">
            <w:pPr>
              <w:jc w:val="center"/>
              <w:rPr>
                <w:szCs w:val="22"/>
              </w:rPr>
            </w:pPr>
            <w:r w:rsidRPr="00A02A60">
              <w:rPr>
                <w:szCs w:val="22"/>
              </w:rPr>
              <w:t>Accepted</w:t>
            </w:r>
          </w:p>
        </w:tc>
        <w:tc>
          <w:tcPr>
            <w:tcW w:w="672" w:type="pct"/>
            <w:vAlign w:val="center"/>
          </w:tcPr>
          <w:p w14:paraId="32C56A7E" w14:textId="7996C1F8" w:rsidR="006170A4" w:rsidRPr="00A02A60" w:rsidRDefault="006170A4" w:rsidP="006170A4">
            <w:pPr>
              <w:jc w:val="center"/>
              <w:rPr>
                <w:szCs w:val="22"/>
              </w:rPr>
            </w:pPr>
            <w:r>
              <w:rPr>
                <w:szCs w:val="22"/>
                <w:lang w:val="en-US"/>
              </w:rPr>
              <w:t>01/03/2023</w:t>
            </w:r>
          </w:p>
        </w:tc>
      </w:tr>
      <w:tr w:rsidR="006170A4" w:rsidRPr="00A02A60" w14:paraId="3AABBB34" w14:textId="77777777" w:rsidTr="006170A4">
        <w:trPr>
          <w:trHeight w:val="540"/>
          <w:jc w:val="center"/>
        </w:trPr>
        <w:tc>
          <w:tcPr>
            <w:tcW w:w="570" w:type="pct"/>
            <w:vAlign w:val="center"/>
          </w:tcPr>
          <w:p w14:paraId="5AC70333" w14:textId="4808BF20" w:rsidR="006170A4" w:rsidRPr="00A02A60" w:rsidRDefault="006170A4" w:rsidP="006170A4">
            <w:pPr>
              <w:jc w:val="center"/>
              <w:rPr>
                <w:szCs w:val="22"/>
              </w:rPr>
            </w:pPr>
            <w:r>
              <w:rPr>
                <w:szCs w:val="22"/>
                <w:lang w:val="en-US"/>
              </w:rPr>
              <w:t>v4.12</w:t>
            </w:r>
          </w:p>
        </w:tc>
        <w:tc>
          <w:tcPr>
            <w:tcW w:w="659" w:type="pct"/>
            <w:vAlign w:val="center"/>
          </w:tcPr>
          <w:p w14:paraId="1FD2B477" w14:textId="39805104" w:rsidR="006170A4" w:rsidRPr="00A02A60" w:rsidRDefault="006170A4" w:rsidP="006170A4">
            <w:pPr>
              <w:jc w:val="center"/>
              <w:rPr>
                <w:szCs w:val="22"/>
              </w:rPr>
            </w:pPr>
            <w:r w:rsidRPr="00A02A60">
              <w:rPr>
                <w:szCs w:val="22"/>
                <w:lang w:val="en-US"/>
              </w:rPr>
              <w:t>FESS-298</w:t>
            </w:r>
          </w:p>
        </w:tc>
        <w:tc>
          <w:tcPr>
            <w:tcW w:w="1711" w:type="pct"/>
            <w:vAlign w:val="center"/>
          </w:tcPr>
          <w:p w14:paraId="7161F326" w14:textId="361F214A" w:rsidR="006170A4" w:rsidRPr="00A02A60" w:rsidRDefault="006170A4" w:rsidP="006170A4">
            <w:pPr>
              <w:jc w:val="left"/>
              <w:rPr>
                <w:szCs w:val="22"/>
              </w:rPr>
            </w:pPr>
            <w:r w:rsidRPr="00D41B11">
              <w:rPr>
                <w:bCs/>
                <w:szCs w:val="22"/>
              </w:rPr>
              <w:t>Creation of new L4 BPMN collaboration diagram related to Core processes in the ‘03_EBP L4 Functional Requirement BPM’ folder, due to the integration of latest updates in the export procedures – Response to AES Customs Controls/Rev1</w:t>
            </w:r>
          </w:p>
        </w:tc>
        <w:tc>
          <w:tcPr>
            <w:tcW w:w="773" w:type="pct"/>
            <w:vAlign w:val="center"/>
          </w:tcPr>
          <w:p w14:paraId="55B9E24D" w14:textId="3E5D11A2"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572B9A95" w14:textId="137A570F" w:rsidR="006170A4" w:rsidRPr="00A02A60" w:rsidRDefault="006170A4" w:rsidP="006170A4">
            <w:pPr>
              <w:jc w:val="center"/>
              <w:rPr>
                <w:szCs w:val="22"/>
              </w:rPr>
            </w:pPr>
            <w:r w:rsidRPr="00A02A60">
              <w:rPr>
                <w:szCs w:val="22"/>
              </w:rPr>
              <w:t>Accepted</w:t>
            </w:r>
          </w:p>
        </w:tc>
        <w:tc>
          <w:tcPr>
            <w:tcW w:w="672" w:type="pct"/>
            <w:vAlign w:val="center"/>
          </w:tcPr>
          <w:p w14:paraId="3ED63493" w14:textId="545820FD" w:rsidR="006170A4" w:rsidRPr="00A02A60" w:rsidRDefault="006170A4" w:rsidP="006170A4">
            <w:pPr>
              <w:jc w:val="center"/>
              <w:rPr>
                <w:szCs w:val="22"/>
              </w:rPr>
            </w:pPr>
            <w:r>
              <w:rPr>
                <w:szCs w:val="22"/>
                <w:lang w:val="en-US"/>
              </w:rPr>
              <w:t>01/03/2023</w:t>
            </w:r>
          </w:p>
        </w:tc>
      </w:tr>
      <w:tr w:rsidR="006170A4" w:rsidRPr="00A02A60" w14:paraId="5CF763AF" w14:textId="77777777" w:rsidTr="006170A4">
        <w:trPr>
          <w:trHeight w:val="540"/>
          <w:jc w:val="center"/>
        </w:trPr>
        <w:tc>
          <w:tcPr>
            <w:tcW w:w="570" w:type="pct"/>
            <w:vAlign w:val="center"/>
          </w:tcPr>
          <w:p w14:paraId="69397E86" w14:textId="15ACBA79" w:rsidR="006170A4" w:rsidRPr="00A02A60" w:rsidRDefault="006170A4" w:rsidP="006170A4">
            <w:pPr>
              <w:jc w:val="center"/>
              <w:rPr>
                <w:szCs w:val="22"/>
              </w:rPr>
            </w:pPr>
            <w:r>
              <w:rPr>
                <w:szCs w:val="22"/>
                <w:lang w:val="en-US"/>
              </w:rPr>
              <w:t>v4.12</w:t>
            </w:r>
          </w:p>
        </w:tc>
        <w:tc>
          <w:tcPr>
            <w:tcW w:w="659" w:type="pct"/>
            <w:vAlign w:val="center"/>
          </w:tcPr>
          <w:p w14:paraId="5DB7C334" w14:textId="35693167" w:rsidR="006170A4" w:rsidRPr="00A02A60" w:rsidRDefault="006170A4" w:rsidP="006170A4">
            <w:pPr>
              <w:jc w:val="center"/>
              <w:rPr>
                <w:szCs w:val="22"/>
              </w:rPr>
            </w:pPr>
            <w:r w:rsidRPr="00A02A60">
              <w:rPr>
                <w:szCs w:val="22"/>
                <w:lang w:val="en-US"/>
              </w:rPr>
              <w:t>FESS-299</w:t>
            </w:r>
          </w:p>
        </w:tc>
        <w:tc>
          <w:tcPr>
            <w:tcW w:w="1711" w:type="pct"/>
            <w:vAlign w:val="center"/>
          </w:tcPr>
          <w:p w14:paraId="6DC88AA3" w14:textId="189C3A07" w:rsidR="006170A4" w:rsidRPr="00A02A60" w:rsidRDefault="006170A4" w:rsidP="006170A4">
            <w:pPr>
              <w:jc w:val="left"/>
              <w:rPr>
                <w:szCs w:val="22"/>
              </w:rPr>
            </w:pPr>
            <w:r w:rsidRPr="00B71CC8">
              <w:rPr>
                <w:bCs/>
                <w:szCs w:val="22"/>
                <w:lang w:val="en-US"/>
              </w:rPr>
              <w:t>Creation of new STD diagrams related to Core processes in the ‘03_EBP L4 Functional Requirement BPM’ folder, due to the integration of latest updates in the export procedures/Rev2</w:t>
            </w:r>
          </w:p>
        </w:tc>
        <w:tc>
          <w:tcPr>
            <w:tcW w:w="773" w:type="pct"/>
            <w:vAlign w:val="center"/>
          </w:tcPr>
          <w:p w14:paraId="417B8CDF" w14:textId="4FE0892C"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3BD81204" w14:textId="73FB41D6" w:rsidR="006170A4" w:rsidRPr="00A02A60" w:rsidRDefault="006170A4" w:rsidP="006170A4">
            <w:pPr>
              <w:jc w:val="center"/>
              <w:rPr>
                <w:szCs w:val="22"/>
              </w:rPr>
            </w:pPr>
            <w:r w:rsidRPr="00A02A60">
              <w:rPr>
                <w:szCs w:val="22"/>
              </w:rPr>
              <w:t>Accepted</w:t>
            </w:r>
          </w:p>
        </w:tc>
        <w:tc>
          <w:tcPr>
            <w:tcW w:w="672" w:type="pct"/>
            <w:vAlign w:val="center"/>
          </w:tcPr>
          <w:p w14:paraId="6B37F679" w14:textId="5435395A" w:rsidR="006170A4" w:rsidRPr="00A02A60" w:rsidRDefault="006170A4" w:rsidP="006170A4">
            <w:pPr>
              <w:jc w:val="center"/>
              <w:rPr>
                <w:szCs w:val="22"/>
              </w:rPr>
            </w:pPr>
            <w:r>
              <w:rPr>
                <w:szCs w:val="22"/>
                <w:lang w:val="en-US"/>
              </w:rPr>
              <w:t>01/03/2023</w:t>
            </w:r>
          </w:p>
        </w:tc>
      </w:tr>
      <w:tr w:rsidR="006170A4" w:rsidRPr="00A02A60" w14:paraId="101A6926" w14:textId="77777777" w:rsidTr="006170A4">
        <w:trPr>
          <w:trHeight w:val="540"/>
          <w:jc w:val="center"/>
        </w:trPr>
        <w:tc>
          <w:tcPr>
            <w:tcW w:w="570" w:type="pct"/>
            <w:vAlign w:val="center"/>
          </w:tcPr>
          <w:p w14:paraId="19B827CA" w14:textId="58F5DDF6" w:rsidR="006170A4" w:rsidRPr="00A02A60" w:rsidRDefault="006170A4" w:rsidP="006170A4">
            <w:pPr>
              <w:jc w:val="center"/>
              <w:rPr>
                <w:szCs w:val="22"/>
              </w:rPr>
            </w:pPr>
            <w:r>
              <w:rPr>
                <w:szCs w:val="22"/>
                <w:lang w:val="en-US"/>
              </w:rPr>
              <w:t>v4.12</w:t>
            </w:r>
          </w:p>
        </w:tc>
        <w:tc>
          <w:tcPr>
            <w:tcW w:w="659" w:type="pct"/>
            <w:vAlign w:val="center"/>
          </w:tcPr>
          <w:p w14:paraId="48DB237C" w14:textId="55A81366" w:rsidR="006170A4" w:rsidRPr="00A02A60" w:rsidRDefault="006170A4" w:rsidP="006170A4">
            <w:pPr>
              <w:jc w:val="center"/>
              <w:rPr>
                <w:szCs w:val="22"/>
              </w:rPr>
            </w:pPr>
            <w:r w:rsidRPr="00A02A60">
              <w:rPr>
                <w:szCs w:val="22"/>
                <w:lang w:val="en-US"/>
              </w:rPr>
              <w:t>FESS-300</w:t>
            </w:r>
          </w:p>
        </w:tc>
        <w:tc>
          <w:tcPr>
            <w:tcW w:w="1711" w:type="pct"/>
            <w:vAlign w:val="center"/>
          </w:tcPr>
          <w:p w14:paraId="19ED213E" w14:textId="6ACE070D" w:rsidR="006170A4" w:rsidRPr="00A02A60" w:rsidRDefault="006170A4" w:rsidP="006170A4">
            <w:pPr>
              <w:jc w:val="left"/>
              <w:rPr>
                <w:szCs w:val="22"/>
              </w:rPr>
            </w:pPr>
            <w:r>
              <w:rPr>
                <w:bCs/>
              </w:rPr>
              <w:t>Creation of new MADs, Codelists, Rules and Conditions data models related to Core processes in the ‘03_EBP L4 Functional Requirement BPM’ folder, due to the integration of latest updates in the export procedures/Rev2</w:t>
            </w:r>
          </w:p>
        </w:tc>
        <w:tc>
          <w:tcPr>
            <w:tcW w:w="773" w:type="pct"/>
            <w:vAlign w:val="center"/>
          </w:tcPr>
          <w:p w14:paraId="39210F28" w14:textId="259F65CC" w:rsidR="006170A4" w:rsidRPr="00A02A60" w:rsidRDefault="006170A4" w:rsidP="006170A4">
            <w:pPr>
              <w:jc w:val="center"/>
              <w:rPr>
                <w:szCs w:val="22"/>
              </w:rPr>
            </w:pPr>
            <w:r w:rsidRPr="00A02A60">
              <w:rPr>
                <w:szCs w:val="22"/>
                <w:lang w:val="en-US"/>
              </w:rPr>
              <w:t>Review</w:t>
            </w:r>
          </w:p>
        </w:tc>
        <w:tc>
          <w:tcPr>
            <w:tcW w:w="615" w:type="pct"/>
            <w:tcMar>
              <w:top w:w="113" w:type="dxa"/>
              <w:left w:w="57" w:type="dxa"/>
              <w:bottom w:w="113" w:type="dxa"/>
              <w:right w:w="57" w:type="dxa"/>
            </w:tcMar>
            <w:vAlign w:val="center"/>
          </w:tcPr>
          <w:p w14:paraId="444F3DE2" w14:textId="6F1100EC" w:rsidR="006170A4" w:rsidRPr="00A02A60" w:rsidRDefault="006170A4" w:rsidP="006170A4">
            <w:pPr>
              <w:jc w:val="center"/>
              <w:rPr>
                <w:szCs w:val="22"/>
              </w:rPr>
            </w:pPr>
            <w:r w:rsidRPr="00A02A60">
              <w:rPr>
                <w:szCs w:val="22"/>
              </w:rPr>
              <w:t>Accepted</w:t>
            </w:r>
          </w:p>
        </w:tc>
        <w:tc>
          <w:tcPr>
            <w:tcW w:w="672" w:type="pct"/>
            <w:vAlign w:val="center"/>
          </w:tcPr>
          <w:p w14:paraId="2F05E477" w14:textId="51C0E1CE" w:rsidR="006170A4" w:rsidRPr="00A02A60" w:rsidRDefault="006170A4" w:rsidP="006170A4">
            <w:pPr>
              <w:jc w:val="center"/>
              <w:rPr>
                <w:szCs w:val="22"/>
              </w:rPr>
            </w:pPr>
            <w:r>
              <w:rPr>
                <w:szCs w:val="22"/>
                <w:lang w:val="en-US"/>
              </w:rPr>
              <w:t>01/03/2023</w:t>
            </w:r>
          </w:p>
        </w:tc>
      </w:tr>
      <w:tr w:rsidR="006170A4" w:rsidRPr="00A02A60" w14:paraId="5FA51ADD" w14:textId="77777777" w:rsidTr="006170A4">
        <w:trPr>
          <w:trHeight w:val="540"/>
          <w:jc w:val="center"/>
        </w:trPr>
        <w:tc>
          <w:tcPr>
            <w:tcW w:w="570" w:type="pct"/>
            <w:vAlign w:val="center"/>
          </w:tcPr>
          <w:p w14:paraId="4F9E6AD5" w14:textId="505151D8" w:rsidR="006170A4" w:rsidRPr="00A02A60" w:rsidRDefault="006170A4" w:rsidP="006170A4">
            <w:pPr>
              <w:jc w:val="center"/>
              <w:rPr>
                <w:szCs w:val="22"/>
              </w:rPr>
            </w:pPr>
            <w:r>
              <w:rPr>
                <w:szCs w:val="22"/>
                <w:lang w:val="en-US"/>
              </w:rPr>
              <w:t>v4.10</w:t>
            </w:r>
          </w:p>
        </w:tc>
        <w:tc>
          <w:tcPr>
            <w:tcW w:w="659" w:type="pct"/>
            <w:vAlign w:val="center"/>
          </w:tcPr>
          <w:p w14:paraId="0B754E6A" w14:textId="3A52C5AE" w:rsidR="006170A4" w:rsidRPr="00A02A60" w:rsidRDefault="006170A4" w:rsidP="006170A4">
            <w:pPr>
              <w:jc w:val="center"/>
              <w:rPr>
                <w:szCs w:val="22"/>
              </w:rPr>
            </w:pPr>
            <w:r w:rsidRPr="00A02A60">
              <w:rPr>
                <w:szCs w:val="22"/>
                <w:lang w:val="en-US"/>
              </w:rPr>
              <w:t>FESS-302</w:t>
            </w:r>
          </w:p>
        </w:tc>
        <w:tc>
          <w:tcPr>
            <w:tcW w:w="1711" w:type="pct"/>
            <w:vAlign w:val="center"/>
          </w:tcPr>
          <w:p w14:paraId="2E4DF49A" w14:textId="578FBDCF" w:rsidR="006170A4" w:rsidRPr="00A02A60" w:rsidRDefault="006170A4" w:rsidP="006170A4">
            <w:pPr>
              <w:jc w:val="left"/>
              <w:rPr>
                <w:szCs w:val="22"/>
              </w:rPr>
            </w:pPr>
            <w:r w:rsidRPr="00A02A60">
              <w:rPr>
                <w:szCs w:val="22"/>
                <w:lang w:val="en-US"/>
              </w:rPr>
              <w:t xml:space="preserve">Update of Codelists TC84 – Performed Control Action and BC106 - Type of Document, </w:t>
            </w:r>
            <w:r w:rsidRPr="00A02A60">
              <w:rPr>
                <w:szCs w:val="22"/>
                <w:lang w:val="en-US"/>
              </w:rPr>
              <w:lastRenderedPageBreak/>
              <w:t>once ‘SAAD’ is no longer applicable</w:t>
            </w:r>
          </w:p>
        </w:tc>
        <w:tc>
          <w:tcPr>
            <w:tcW w:w="773" w:type="pct"/>
            <w:vAlign w:val="center"/>
          </w:tcPr>
          <w:p w14:paraId="7FAD8558" w14:textId="21A340D4" w:rsidR="006170A4" w:rsidRPr="00A02A60" w:rsidRDefault="006170A4" w:rsidP="006170A4">
            <w:pPr>
              <w:jc w:val="center"/>
              <w:rPr>
                <w:szCs w:val="22"/>
              </w:rPr>
            </w:pPr>
            <w:r w:rsidRPr="00A02A60">
              <w:rPr>
                <w:szCs w:val="22"/>
                <w:lang w:val="en-US"/>
              </w:rPr>
              <w:lastRenderedPageBreak/>
              <w:t>Review</w:t>
            </w:r>
          </w:p>
        </w:tc>
        <w:tc>
          <w:tcPr>
            <w:tcW w:w="615" w:type="pct"/>
            <w:tcMar>
              <w:top w:w="113" w:type="dxa"/>
              <w:left w:w="57" w:type="dxa"/>
              <w:bottom w:w="113" w:type="dxa"/>
              <w:right w:w="57" w:type="dxa"/>
            </w:tcMar>
            <w:vAlign w:val="center"/>
          </w:tcPr>
          <w:p w14:paraId="3EE17329" w14:textId="0EFAB9FE" w:rsidR="006170A4" w:rsidRPr="00A02A60" w:rsidRDefault="006170A4" w:rsidP="006170A4">
            <w:pPr>
              <w:jc w:val="center"/>
              <w:rPr>
                <w:szCs w:val="22"/>
              </w:rPr>
            </w:pPr>
            <w:r w:rsidRPr="00A02A60">
              <w:rPr>
                <w:szCs w:val="22"/>
              </w:rPr>
              <w:t>Accepted</w:t>
            </w:r>
          </w:p>
        </w:tc>
        <w:tc>
          <w:tcPr>
            <w:tcW w:w="672" w:type="pct"/>
            <w:vAlign w:val="center"/>
          </w:tcPr>
          <w:p w14:paraId="6A0BBED7" w14:textId="64DA098A" w:rsidR="006170A4" w:rsidRPr="00A02A60" w:rsidRDefault="006170A4" w:rsidP="006170A4">
            <w:pPr>
              <w:jc w:val="center"/>
              <w:rPr>
                <w:szCs w:val="22"/>
              </w:rPr>
            </w:pPr>
            <w:r>
              <w:rPr>
                <w:szCs w:val="22"/>
                <w:lang w:val="en-US"/>
              </w:rPr>
              <w:t>07/12/2022</w:t>
            </w:r>
          </w:p>
        </w:tc>
      </w:tr>
      <w:tr w:rsidR="006170A4" w:rsidRPr="00A02A60" w14:paraId="3D1E6998" w14:textId="77777777" w:rsidTr="006170A4">
        <w:trPr>
          <w:trHeight w:val="540"/>
          <w:jc w:val="center"/>
        </w:trPr>
        <w:tc>
          <w:tcPr>
            <w:tcW w:w="570" w:type="pct"/>
            <w:vAlign w:val="center"/>
          </w:tcPr>
          <w:p w14:paraId="523112EE" w14:textId="38475205" w:rsidR="006170A4" w:rsidRPr="009565DD" w:rsidRDefault="006170A4" w:rsidP="006170A4">
            <w:pPr>
              <w:jc w:val="center"/>
              <w:rPr>
                <w:color w:val="00B050"/>
                <w:szCs w:val="22"/>
                <w:lang w:val="en-US"/>
              </w:rPr>
            </w:pPr>
            <w:r>
              <w:rPr>
                <w:color w:val="00B050"/>
                <w:szCs w:val="22"/>
                <w:lang w:val="en-US"/>
              </w:rPr>
              <w:t>v4.12</w:t>
            </w:r>
          </w:p>
        </w:tc>
        <w:tc>
          <w:tcPr>
            <w:tcW w:w="659" w:type="pct"/>
            <w:vAlign w:val="center"/>
          </w:tcPr>
          <w:p w14:paraId="3FB017AB" w14:textId="051CE9A8" w:rsidR="006170A4" w:rsidRPr="009565DD" w:rsidRDefault="006170A4" w:rsidP="006170A4">
            <w:pPr>
              <w:jc w:val="center"/>
              <w:rPr>
                <w:color w:val="00B050"/>
                <w:szCs w:val="22"/>
                <w:lang w:val="en-US"/>
              </w:rPr>
            </w:pPr>
            <w:r w:rsidRPr="009565DD">
              <w:rPr>
                <w:color w:val="00B050"/>
                <w:szCs w:val="22"/>
                <w:lang w:val="en-US"/>
              </w:rPr>
              <w:t>FESS-303</w:t>
            </w:r>
          </w:p>
        </w:tc>
        <w:tc>
          <w:tcPr>
            <w:tcW w:w="1711" w:type="pct"/>
            <w:vAlign w:val="center"/>
          </w:tcPr>
          <w:p w14:paraId="6188C17A" w14:textId="6048A49C" w:rsidR="006170A4" w:rsidRPr="009565DD" w:rsidRDefault="006170A4" w:rsidP="006170A4">
            <w:pPr>
              <w:jc w:val="left"/>
              <w:rPr>
                <w:color w:val="00B050"/>
                <w:szCs w:val="22"/>
                <w:lang w:val="en-US"/>
              </w:rPr>
            </w:pPr>
            <w:r w:rsidRPr="009565DD">
              <w:rPr>
                <w:bCs/>
                <w:color w:val="00B050"/>
                <w:szCs w:val="22"/>
              </w:rPr>
              <w:t>Update of Codelist TC13 – Requested List of Codes (External)</w:t>
            </w:r>
          </w:p>
        </w:tc>
        <w:tc>
          <w:tcPr>
            <w:tcW w:w="773" w:type="pct"/>
            <w:vAlign w:val="center"/>
          </w:tcPr>
          <w:p w14:paraId="567354AA" w14:textId="3695612E" w:rsidR="006170A4" w:rsidRPr="009565DD" w:rsidRDefault="006170A4" w:rsidP="006170A4">
            <w:pPr>
              <w:jc w:val="center"/>
              <w:rPr>
                <w:color w:val="00B050"/>
                <w:szCs w:val="22"/>
                <w:lang w:val="en-US"/>
              </w:rPr>
            </w:pPr>
            <w:r w:rsidRPr="009565DD">
              <w:rPr>
                <w:color w:val="00B050"/>
                <w:szCs w:val="22"/>
                <w:lang w:val="en-US"/>
              </w:rPr>
              <w:t>Review</w:t>
            </w:r>
          </w:p>
        </w:tc>
        <w:tc>
          <w:tcPr>
            <w:tcW w:w="615" w:type="pct"/>
            <w:tcMar>
              <w:top w:w="113" w:type="dxa"/>
              <w:left w:w="57" w:type="dxa"/>
              <w:bottom w:w="113" w:type="dxa"/>
              <w:right w:w="57" w:type="dxa"/>
            </w:tcMar>
            <w:vAlign w:val="center"/>
          </w:tcPr>
          <w:p w14:paraId="2183D474" w14:textId="1BBDF209" w:rsidR="006170A4" w:rsidRPr="009565DD" w:rsidRDefault="006170A4" w:rsidP="006170A4">
            <w:pPr>
              <w:jc w:val="center"/>
              <w:rPr>
                <w:color w:val="00B050"/>
                <w:szCs w:val="22"/>
              </w:rPr>
            </w:pPr>
            <w:r w:rsidRPr="009565DD">
              <w:rPr>
                <w:color w:val="00B050"/>
                <w:szCs w:val="22"/>
              </w:rPr>
              <w:t>Accepted</w:t>
            </w:r>
          </w:p>
        </w:tc>
        <w:tc>
          <w:tcPr>
            <w:tcW w:w="672" w:type="pct"/>
            <w:vAlign w:val="center"/>
          </w:tcPr>
          <w:p w14:paraId="597A1FAF" w14:textId="393CCCBD" w:rsidR="006170A4" w:rsidRPr="009565DD" w:rsidRDefault="006170A4" w:rsidP="006170A4">
            <w:pPr>
              <w:jc w:val="center"/>
              <w:rPr>
                <w:color w:val="00B050"/>
                <w:szCs w:val="22"/>
                <w:lang w:val="en-US"/>
              </w:rPr>
            </w:pPr>
            <w:r>
              <w:rPr>
                <w:color w:val="00B050"/>
                <w:szCs w:val="22"/>
                <w:lang w:val="en-US"/>
              </w:rPr>
              <w:t>01/03/2023</w:t>
            </w:r>
          </w:p>
        </w:tc>
      </w:tr>
      <w:tr w:rsidR="006170A4" w:rsidRPr="00A02A60" w14:paraId="4D113953" w14:textId="77777777" w:rsidTr="006170A4">
        <w:trPr>
          <w:trHeight w:val="540"/>
          <w:jc w:val="center"/>
        </w:trPr>
        <w:tc>
          <w:tcPr>
            <w:tcW w:w="570" w:type="pct"/>
            <w:vAlign w:val="center"/>
          </w:tcPr>
          <w:p w14:paraId="0AF64D36" w14:textId="76E351E5" w:rsidR="006170A4" w:rsidRPr="009565DD" w:rsidRDefault="006170A4" w:rsidP="006170A4">
            <w:pPr>
              <w:jc w:val="center"/>
              <w:rPr>
                <w:color w:val="00B050"/>
                <w:szCs w:val="22"/>
                <w:lang w:val="en-US"/>
              </w:rPr>
            </w:pPr>
            <w:r>
              <w:rPr>
                <w:color w:val="00B050"/>
                <w:szCs w:val="22"/>
                <w:lang w:val="en-US"/>
              </w:rPr>
              <w:t>v4.12</w:t>
            </w:r>
          </w:p>
        </w:tc>
        <w:tc>
          <w:tcPr>
            <w:tcW w:w="659" w:type="pct"/>
            <w:vAlign w:val="center"/>
          </w:tcPr>
          <w:p w14:paraId="25FCC66B" w14:textId="47149DD7" w:rsidR="006170A4" w:rsidRPr="009565DD" w:rsidRDefault="006170A4" w:rsidP="006170A4">
            <w:pPr>
              <w:jc w:val="center"/>
              <w:rPr>
                <w:color w:val="00B050"/>
                <w:szCs w:val="22"/>
                <w:lang w:val="en-US"/>
              </w:rPr>
            </w:pPr>
            <w:r w:rsidRPr="009565DD">
              <w:rPr>
                <w:color w:val="00B050"/>
                <w:szCs w:val="22"/>
                <w:lang w:val="en-US"/>
              </w:rPr>
              <w:t>FESS-304</w:t>
            </w:r>
          </w:p>
        </w:tc>
        <w:tc>
          <w:tcPr>
            <w:tcW w:w="1711" w:type="pct"/>
            <w:vAlign w:val="center"/>
          </w:tcPr>
          <w:p w14:paraId="6D54BA61" w14:textId="729CD43C" w:rsidR="006170A4" w:rsidRPr="009565DD" w:rsidRDefault="006170A4" w:rsidP="006170A4">
            <w:pPr>
              <w:jc w:val="left"/>
              <w:rPr>
                <w:color w:val="00B050"/>
                <w:szCs w:val="22"/>
                <w:lang w:val="en-US"/>
              </w:rPr>
            </w:pPr>
            <w:r w:rsidRPr="009565DD">
              <w:rPr>
                <w:bCs/>
                <w:color w:val="00B050"/>
                <w:szCs w:val="22"/>
              </w:rPr>
              <w:t>Updates relating C001 and R007</w:t>
            </w:r>
          </w:p>
        </w:tc>
        <w:tc>
          <w:tcPr>
            <w:tcW w:w="773" w:type="pct"/>
            <w:vAlign w:val="center"/>
          </w:tcPr>
          <w:p w14:paraId="667F0E53" w14:textId="1BC4839B" w:rsidR="006170A4" w:rsidRPr="009565DD" w:rsidRDefault="006170A4" w:rsidP="006170A4">
            <w:pPr>
              <w:jc w:val="center"/>
              <w:rPr>
                <w:color w:val="00B050"/>
                <w:szCs w:val="22"/>
                <w:lang w:val="en-US"/>
              </w:rPr>
            </w:pPr>
            <w:r w:rsidRPr="009565DD">
              <w:rPr>
                <w:color w:val="00B050"/>
                <w:szCs w:val="22"/>
                <w:lang w:val="en-US"/>
              </w:rPr>
              <w:t>Review</w:t>
            </w:r>
          </w:p>
        </w:tc>
        <w:tc>
          <w:tcPr>
            <w:tcW w:w="615" w:type="pct"/>
            <w:tcMar>
              <w:top w:w="113" w:type="dxa"/>
              <w:left w:w="57" w:type="dxa"/>
              <w:bottom w:w="113" w:type="dxa"/>
              <w:right w:w="57" w:type="dxa"/>
            </w:tcMar>
            <w:vAlign w:val="center"/>
          </w:tcPr>
          <w:p w14:paraId="3355865B" w14:textId="5CF98FF2" w:rsidR="006170A4" w:rsidRPr="009565DD" w:rsidRDefault="006170A4" w:rsidP="006170A4">
            <w:pPr>
              <w:jc w:val="center"/>
              <w:rPr>
                <w:color w:val="00B050"/>
                <w:szCs w:val="22"/>
              </w:rPr>
            </w:pPr>
            <w:r w:rsidRPr="009565DD">
              <w:rPr>
                <w:color w:val="00B050"/>
                <w:szCs w:val="22"/>
              </w:rPr>
              <w:t>Accepted</w:t>
            </w:r>
          </w:p>
        </w:tc>
        <w:tc>
          <w:tcPr>
            <w:tcW w:w="672" w:type="pct"/>
            <w:vAlign w:val="center"/>
          </w:tcPr>
          <w:p w14:paraId="731022BA" w14:textId="1427C0A4" w:rsidR="006170A4" w:rsidRPr="009565DD" w:rsidRDefault="006170A4" w:rsidP="006170A4">
            <w:pPr>
              <w:jc w:val="center"/>
              <w:rPr>
                <w:color w:val="00B050"/>
                <w:szCs w:val="22"/>
                <w:lang w:val="en-US"/>
              </w:rPr>
            </w:pPr>
            <w:r>
              <w:rPr>
                <w:color w:val="00B050"/>
                <w:szCs w:val="22"/>
                <w:lang w:val="en-US"/>
              </w:rPr>
              <w:t>01/03/2023</w:t>
            </w:r>
          </w:p>
        </w:tc>
      </w:tr>
      <w:tr w:rsidR="006170A4" w:rsidRPr="00A02A60" w14:paraId="5DFA49FF" w14:textId="77777777" w:rsidTr="006170A4">
        <w:trPr>
          <w:trHeight w:val="540"/>
          <w:jc w:val="center"/>
        </w:trPr>
        <w:tc>
          <w:tcPr>
            <w:tcW w:w="570" w:type="pct"/>
            <w:vAlign w:val="center"/>
          </w:tcPr>
          <w:p w14:paraId="5FC14A89" w14:textId="183021C2" w:rsidR="006170A4" w:rsidRPr="009565DD" w:rsidRDefault="006170A4" w:rsidP="006170A4">
            <w:pPr>
              <w:jc w:val="center"/>
              <w:rPr>
                <w:color w:val="00B050"/>
                <w:szCs w:val="22"/>
                <w:lang w:val="en-US"/>
              </w:rPr>
            </w:pPr>
            <w:r>
              <w:rPr>
                <w:color w:val="00B050"/>
                <w:szCs w:val="22"/>
                <w:lang w:val="en-US"/>
              </w:rPr>
              <w:t>v4.12</w:t>
            </w:r>
          </w:p>
        </w:tc>
        <w:tc>
          <w:tcPr>
            <w:tcW w:w="659" w:type="pct"/>
            <w:vAlign w:val="center"/>
          </w:tcPr>
          <w:p w14:paraId="15555F2F" w14:textId="1A235857" w:rsidR="006170A4" w:rsidRPr="009565DD" w:rsidRDefault="006170A4" w:rsidP="006170A4">
            <w:pPr>
              <w:jc w:val="center"/>
              <w:rPr>
                <w:color w:val="00B050"/>
                <w:szCs w:val="22"/>
                <w:lang w:val="en-US"/>
              </w:rPr>
            </w:pPr>
            <w:r w:rsidRPr="009565DD">
              <w:rPr>
                <w:color w:val="00B050"/>
                <w:szCs w:val="22"/>
                <w:lang w:val="en-US"/>
              </w:rPr>
              <w:t>FESS-305</w:t>
            </w:r>
          </w:p>
        </w:tc>
        <w:tc>
          <w:tcPr>
            <w:tcW w:w="1711" w:type="pct"/>
            <w:vAlign w:val="center"/>
          </w:tcPr>
          <w:p w14:paraId="073159C1" w14:textId="27140F5F" w:rsidR="006170A4" w:rsidRPr="009565DD" w:rsidRDefault="006170A4" w:rsidP="006170A4">
            <w:pPr>
              <w:jc w:val="left"/>
              <w:rPr>
                <w:color w:val="00B050"/>
                <w:szCs w:val="22"/>
                <w:lang w:val="en-US"/>
              </w:rPr>
            </w:pPr>
            <w:r w:rsidRPr="009565DD">
              <w:rPr>
                <w:bCs/>
                <w:color w:val="00B050"/>
                <w:szCs w:val="22"/>
                <w:lang w:val="en-US"/>
              </w:rPr>
              <w:t>Update of C048 to handle Degree Plato in CoD/Rev1</w:t>
            </w:r>
          </w:p>
        </w:tc>
        <w:tc>
          <w:tcPr>
            <w:tcW w:w="773" w:type="pct"/>
            <w:vAlign w:val="center"/>
          </w:tcPr>
          <w:p w14:paraId="0B4D0620" w14:textId="5FDF89E3" w:rsidR="006170A4" w:rsidRPr="009565DD" w:rsidRDefault="006170A4" w:rsidP="006170A4">
            <w:pPr>
              <w:jc w:val="center"/>
              <w:rPr>
                <w:color w:val="00B050"/>
                <w:szCs w:val="22"/>
                <w:lang w:val="en-US"/>
              </w:rPr>
            </w:pPr>
            <w:r w:rsidRPr="009565DD">
              <w:rPr>
                <w:color w:val="00B050"/>
                <w:szCs w:val="22"/>
                <w:lang w:val="en-US"/>
              </w:rPr>
              <w:t>Review</w:t>
            </w:r>
          </w:p>
        </w:tc>
        <w:tc>
          <w:tcPr>
            <w:tcW w:w="615" w:type="pct"/>
            <w:tcMar>
              <w:top w:w="113" w:type="dxa"/>
              <w:left w:w="57" w:type="dxa"/>
              <w:bottom w:w="113" w:type="dxa"/>
              <w:right w:w="57" w:type="dxa"/>
            </w:tcMar>
            <w:vAlign w:val="center"/>
          </w:tcPr>
          <w:p w14:paraId="24F0B844" w14:textId="1DB9AF85" w:rsidR="006170A4" w:rsidRPr="009565DD" w:rsidRDefault="006170A4" w:rsidP="006170A4">
            <w:pPr>
              <w:jc w:val="center"/>
              <w:rPr>
                <w:color w:val="00B050"/>
                <w:szCs w:val="22"/>
              </w:rPr>
            </w:pPr>
            <w:r w:rsidRPr="009565DD">
              <w:rPr>
                <w:color w:val="00B050"/>
                <w:szCs w:val="22"/>
              </w:rPr>
              <w:t>Accepted</w:t>
            </w:r>
          </w:p>
        </w:tc>
        <w:tc>
          <w:tcPr>
            <w:tcW w:w="672" w:type="pct"/>
            <w:vAlign w:val="center"/>
          </w:tcPr>
          <w:p w14:paraId="41D9DCD9" w14:textId="48C701B6" w:rsidR="006170A4" w:rsidRPr="009565DD" w:rsidRDefault="006170A4" w:rsidP="006170A4">
            <w:pPr>
              <w:jc w:val="center"/>
              <w:rPr>
                <w:color w:val="00B050"/>
                <w:szCs w:val="22"/>
                <w:lang w:val="en-US"/>
              </w:rPr>
            </w:pPr>
            <w:r>
              <w:rPr>
                <w:color w:val="00B050"/>
                <w:szCs w:val="22"/>
                <w:lang w:val="en-US"/>
              </w:rPr>
              <w:t>01/03/2023</w:t>
            </w:r>
          </w:p>
        </w:tc>
      </w:tr>
      <w:tr w:rsidR="006170A4" w:rsidRPr="00A02A60" w14:paraId="63C291AF" w14:textId="77777777" w:rsidTr="006170A4">
        <w:trPr>
          <w:trHeight w:val="540"/>
          <w:jc w:val="center"/>
        </w:trPr>
        <w:tc>
          <w:tcPr>
            <w:tcW w:w="570" w:type="pct"/>
            <w:vAlign w:val="center"/>
          </w:tcPr>
          <w:p w14:paraId="09E1A4CF" w14:textId="50C307D2" w:rsidR="006170A4" w:rsidRPr="009565DD" w:rsidRDefault="006170A4" w:rsidP="006170A4">
            <w:pPr>
              <w:jc w:val="center"/>
              <w:rPr>
                <w:color w:val="00B050"/>
                <w:szCs w:val="22"/>
                <w:lang w:val="en-US"/>
              </w:rPr>
            </w:pPr>
            <w:r>
              <w:rPr>
                <w:color w:val="00B050"/>
                <w:szCs w:val="22"/>
                <w:lang w:val="en-US"/>
              </w:rPr>
              <w:t>v4.12</w:t>
            </w:r>
          </w:p>
        </w:tc>
        <w:tc>
          <w:tcPr>
            <w:tcW w:w="659" w:type="pct"/>
            <w:vAlign w:val="center"/>
          </w:tcPr>
          <w:p w14:paraId="307C4841" w14:textId="0B46B745" w:rsidR="006170A4" w:rsidRPr="006170A4" w:rsidRDefault="006170A4" w:rsidP="006170A4">
            <w:pPr>
              <w:jc w:val="center"/>
              <w:rPr>
                <w:color w:val="00B050"/>
                <w:szCs w:val="22"/>
                <w:lang w:val="en-US"/>
              </w:rPr>
            </w:pPr>
            <w:r w:rsidRPr="006170A4">
              <w:rPr>
                <w:color w:val="00B050"/>
                <w:szCs w:val="22"/>
                <w:lang w:val="en-US"/>
              </w:rPr>
              <w:t>FESS-306</w:t>
            </w:r>
          </w:p>
        </w:tc>
        <w:tc>
          <w:tcPr>
            <w:tcW w:w="1711" w:type="pct"/>
            <w:vAlign w:val="center"/>
          </w:tcPr>
          <w:p w14:paraId="2AECC227" w14:textId="234DE9D1" w:rsidR="006170A4" w:rsidRPr="006170A4" w:rsidRDefault="006170A4" w:rsidP="006170A4">
            <w:pPr>
              <w:jc w:val="left"/>
              <w:rPr>
                <w:color w:val="00B050"/>
                <w:szCs w:val="22"/>
                <w:lang w:val="en-US"/>
              </w:rPr>
            </w:pPr>
            <w:r w:rsidRPr="006170A4">
              <w:rPr>
                <w:bCs/>
                <w:color w:val="00B050"/>
                <w:szCs w:val="22"/>
              </w:rPr>
              <w:t>Addition of new data item in IE801 and IE815, for Independent Small Producers (ISP) declaration</w:t>
            </w:r>
          </w:p>
        </w:tc>
        <w:tc>
          <w:tcPr>
            <w:tcW w:w="773" w:type="pct"/>
            <w:vAlign w:val="center"/>
          </w:tcPr>
          <w:p w14:paraId="57E11228" w14:textId="4D436D2D" w:rsidR="006170A4" w:rsidRPr="006170A4" w:rsidRDefault="006170A4" w:rsidP="006170A4">
            <w:pPr>
              <w:jc w:val="center"/>
              <w:rPr>
                <w:color w:val="00B050"/>
                <w:szCs w:val="22"/>
                <w:lang w:val="en-US"/>
              </w:rPr>
            </w:pPr>
            <w:r w:rsidRPr="006170A4">
              <w:rPr>
                <w:color w:val="00B050"/>
                <w:szCs w:val="22"/>
                <w:lang w:val="en-US"/>
              </w:rPr>
              <w:t>Review</w:t>
            </w:r>
          </w:p>
        </w:tc>
        <w:tc>
          <w:tcPr>
            <w:tcW w:w="615" w:type="pct"/>
            <w:tcMar>
              <w:top w:w="113" w:type="dxa"/>
              <w:left w:w="57" w:type="dxa"/>
              <w:bottom w:w="113" w:type="dxa"/>
              <w:right w:w="57" w:type="dxa"/>
            </w:tcMar>
            <w:vAlign w:val="center"/>
          </w:tcPr>
          <w:p w14:paraId="70826703" w14:textId="2EC02486" w:rsidR="006170A4" w:rsidRPr="006170A4" w:rsidRDefault="006170A4" w:rsidP="006170A4">
            <w:pPr>
              <w:jc w:val="center"/>
              <w:rPr>
                <w:color w:val="00B050"/>
                <w:szCs w:val="22"/>
              </w:rPr>
            </w:pPr>
            <w:r w:rsidRPr="006170A4">
              <w:rPr>
                <w:color w:val="00B050"/>
                <w:szCs w:val="22"/>
              </w:rPr>
              <w:t>Accepted</w:t>
            </w:r>
          </w:p>
        </w:tc>
        <w:tc>
          <w:tcPr>
            <w:tcW w:w="672" w:type="pct"/>
            <w:vAlign w:val="center"/>
          </w:tcPr>
          <w:p w14:paraId="55B6E02A" w14:textId="69DC75F0" w:rsidR="006170A4" w:rsidRPr="006170A4" w:rsidRDefault="006170A4" w:rsidP="006170A4">
            <w:pPr>
              <w:jc w:val="center"/>
              <w:rPr>
                <w:color w:val="00B050"/>
                <w:szCs w:val="22"/>
                <w:lang w:val="en-US"/>
              </w:rPr>
            </w:pPr>
            <w:r>
              <w:rPr>
                <w:color w:val="00B050"/>
                <w:szCs w:val="22"/>
                <w:lang w:val="en-US"/>
              </w:rPr>
              <w:t>01/03/2023</w:t>
            </w:r>
          </w:p>
        </w:tc>
      </w:tr>
    </w:tbl>
    <w:p w14:paraId="5C66B91E" w14:textId="125E8B90" w:rsidR="00473EDD" w:rsidRDefault="00D56A4B" w:rsidP="00494863">
      <w:pPr>
        <w:pStyle w:val="Caption"/>
        <w:keepNext/>
        <w:rPr>
          <w:szCs w:val="22"/>
        </w:rPr>
      </w:pPr>
      <w:bookmarkStart w:id="36" w:name="_Toc410739881"/>
      <w:bookmarkStart w:id="37" w:name="_Toc536616677"/>
      <w:bookmarkStart w:id="38" w:name="_Toc130224568"/>
      <w:r w:rsidRPr="00A02A60">
        <w:rPr>
          <w:szCs w:val="22"/>
        </w:rPr>
        <w:t xml:space="preserve">Table </w:t>
      </w:r>
      <w:r w:rsidRPr="006374DA">
        <w:rPr>
          <w:szCs w:val="22"/>
        </w:rPr>
        <w:fldChar w:fldCharType="begin"/>
      </w:r>
      <w:r w:rsidRPr="00A02A60">
        <w:rPr>
          <w:szCs w:val="22"/>
        </w:rPr>
        <w:instrText xml:space="preserve"> SEQ Table \* ARABIC </w:instrText>
      </w:r>
      <w:r w:rsidRPr="006374DA">
        <w:rPr>
          <w:szCs w:val="22"/>
        </w:rPr>
        <w:fldChar w:fldCharType="separate"/>
      </w:r>
      <w:r w:rsidR="00331DB5" w:rsidRPr="006374DA">
        <w:rPr>
          <w:noProof/>
          <w:szCs w:val="22"/>
        </w:rPr>
        <w:t>4</w:t>
      </w:r>
      <w:r w:rsidRPr="006374DA">
        <w:rPr>
          <w:szCs w:val="22"/>
        </w:rPr>
        <w:fldChar w:fldCharType="end"/>
      </w:r>
      <w:r w:rsidRPr="00A02A60">
        <w:rPr>
          <w:szCs w:val="22"/>
        </w:rPr>
        <w:t>: Overview of</w:t>
      </w:r>
      <w:r w:rsidR="005012EE" w:rsidRPr="006374DA">
        <w:rPr>
          <w:szCs w:val="22"/>
        </w:rPr>
        <w:t xml:space="preserve"> FESS</w:t>
      </w:r>
      <w:r w:rsidRPr="00A02A60">
        <w:rPr>
          <w:szCs w:val="22"/>
        </w:rPr>
        <w:t xml:space="preserve"> Changes for this Release</w:t>
      </w:r>
      <w:bookmarkEnd w:id="36"/>
      <w:bookmarkEnd w:id="37"/>
      <w:bookmarkEnd w:id="38"/>
    </w:p>
    <w:p w14:paraId="501CDE51" w14:textId="77777777" w:rsidR="00473EDD" w:rsidRDefault="00473EDD">
      <w:pPr>
        <w:spacing w:after="0" w:line="240" w:lineRule="auto"/>
        <w:jc w:val="left"/>
        <w:rPr>
          <w:b/>
          <w:szCs w:val="22"/>
        </w:rPr>
      </w:pPr>
      <w:r>
        <w:rPr>
          <w:szCs w:val="22"/>
        </w:rPr>
        <w:br w:type="page"/>
      </w:r>
    </w:p>
    <w:p w14:paraId="760A1AA6" w14:textId="177322F7" w:rsidR="007B11FB" w:rsidRPr="00D90A95" w:rsidRDefault="007B11FB" w:rsidP="007B11FB">
      <w:pPr>
        <w:pStyle w:val="Heading2"/>
      </w:pPr>
      <w:bookmarkStart w:id="39" w:name="_Toc130224559"/>
      <w:r w:rsidRPr="00D90A95">
        <w:lastRenderedPageBreak/>
        <w:t>Changes related to the DDNEA for EMCS Phase 4.</w:t>
      </w:r>
      <w:r w:rsidR="00AC2364" w:rsidRPr="00D90A95">
        <w:t>1</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212"/>
        <w:gridCol w:w="3120"/>
        <w:gridCol w:w="1417"/>
        <w:gridCol w:w="953"/>
        <w:gridCol w:w="1321"/>
      </w:tblGrid>
      <w:tr w:rsidR="007B11FB" w:rsidRPr="00A02A60" w14:paraId="25498036" w14:textId="77777777" w:rsidTr="00AF3185">
        <w:trPr>
          <w:trHeight w:val="142"/>
          <w:tblHeader/>
          <w:jc w:val="center"/>
        </w:trPr>
        <w:tc>
          <w:tcPr>
            <w:tcW w:w="579" w:type="pct"/>
            <w:shd w:val="clear" w:color="auto" w:fill="D9D9D9" w:themeFill="background1" w:themeFillShade="D9"/>
            <w:vAlign w:val="center"/>
          </w:tcPr>
          <w:p w14:paraId="7CAD497A" w14:textId="77777777" w:rsidR="007B11FB" w:rsidRPr="00A02A60" w:rsidRDefault="007B11FB" w:rsidP="00C70867">
            <w:pPr>
              <w:spacing w:after="0"/>
              <w:jc w:val="center"/>
              <w:rPr>
                <w:b/>
                <w:szCs w:val="22"/>
              </w:rPr>
            </w:pPr>
            <w:r w:rsidRPr="00A02A60">
              <w:rPr>
                <w:b/>
                <w:szCs w:val="22"/>
              </w:rPr>
              <w:t>Release</w:t>
            </w:r>
          </w:p>
        </w:tc>
        <w:tc>
          <w:tcPr>
            <w:tcW w:w="668" w:type="pct"/>
            <w:shd w:val="clear" w:color="auto" w:fill="D9D9D9" w:themeFill="background1" w:themeFillShade="D9"/>
            <w:vAlign w:val="center"/>
          </w:tcPr>
          <w:p w14:paraId="1EE8B699" w14:textId="77777777" w:rsidR="007B11FB" w:rsidRPr="00A02A60" w:rsidRDefault="007B11FB" w:rsidP="00DC0F12">
            <w:pPr>
              <w:spacing w:after="0"/>
              <w:jc w:val="center"/>
              <w:rPr>
                <w:b/>
                <w:szCs w:val="22"/>
              </w:rPr>
            </w:pPr>
            <w:r w:rsidRPr="00A02A60">
              <w:rPr>
                <w:b/>
                <w:szCs w:val="22"/>
              </w:rPr>
              <w:t>RFC</w:t>
            </w:r>
          </w:p>
        </w:tc>
        <w:tc>
          <w:tcPr>
            <w:tcW w:w="1719" w:type="pct"/>
            <w:shd w:val="clear" w:color="auto" w:fill="D9D9D9" w:themeFill="background1" w:themeFillShade="D9"/>
            <w:vAlign w:val="center"/>
          </w:tcPr>
          <w:p w14:paraId="60B1C700" w14:textId="77777777" w:rsidR="007B11FB" w:rsidRPr="00A02A60" w:rsidRDefault="007B11FB" w:rsidP="00C70867">
            <w:pPr>
              <w:spacing w:after="0"/>
              <w:jc w:val="center"/>
              <w:rPr>
                <w:b/>
                <w:szCs w:val="22"/>
              </w:rPr>
            </w:pPr>
            <w:r w:rsidRPr="00A02A60">
              <w:rPr>
                <w:b/>
                <w:szCs w:val="22"/>
              </w:rPr>
              <w:t>RFC Label</w:t>
            </w:r>
          </w:p>
        </w:tc>
        <w:tc>
          <w:tcPr>
            <w:tcW w:w="781" w:type="pct"/>
            <w:shd w:val="clear" w:color="auto" w:fill="D9D9D9" w:themeFill="background1" w:themeFillShade="D9"/>
            <w:vAlign w:val="center"/>
          </w:tcPr>
          <w:p w14:paraId="1F2C266A" w14:textId="77777777" w:rsidR="007B11FB" w:rsidRPr="00A02A60" w:rsidRDefault="007B11FB" w:rsidP="00C70867">
            <w:pPr>
              <w:spacing w:after="0"/>
              <w:jc w:val="center"/>
              <w:rPr>
                <w:b/>
                <w:szCs w:val="22"/>
              </w:rPr>
            </w:pPr>
            <w:r w:rsidRPr="00A02A60">
              <w:rPr>
                <w:b/>
                <w:szCs w:val="22"/>
              </w:rPr>
              <w:t>Category of Change</w:t>
            </w:r>
          </w:p>
        </w:tc>
        <w:tc>
          <w:tcPr>
            <w:tcW w:w="525" w:type="pct"/>
            <w:shd w:val="clear" w:color="auto" w:fill="D9D9D9" w:themeFill="background1" w:themeFillShade="D9"/>
            <w:tcMar>
              <w:top w:w="113" w:type="dxa"/>
              <w:left w:w="57" w:type="dxa"/>
              <w:bottom w:w="113" w:type="dxa"/>
              <w:right w:w="57" w:type="dxa"/>
            </w:tcMar>
            <w:vAlign w:val="center"/>
          </w:tcPr>
          <w:p w14:paraId="7BCA7B0F" w14:textId="77777777" w:rsidR="007B11FB" w:rsidRPr="00A02A60" w:rsidRDefault="007B11FB" w:rsidP="007E5CCA">
            <w:pPr>
              <w:spacing w:after="0"/>
              <w:jc w:val="center"/>
              <w:rPr>
                <w:b/>
                <w:szCs w:val="22"/>
              </w:rPr>
            </w:pPr>
            <w:r w:rsidRPr="00A02A60">
              <w:rPr>
                <w:b/>
                <w:szCs w:val="22"/>
              </w:rPr>
              <w:t>Status</w:t>
            </w:r>
          </w:p>
        </w:tc>
        <w:tc>
          <w:tcPr>
            <w:tcW w:w="728" w:type="pct"/>
            <w:shd w:val="clear" w:color="auto" w:fill="D9D9D9" w:themeFill="background1" w:themeFillShade="D9"/>
            <w:vAlign w:val="center"/>
          </w:tcPr>
          <w:p w14:paraId="21DFE463" w14:textId="77777777" w:rsidR="007B11FB" w:rsidRPr="00A02A60" w:rsidRDefault="007B11FB" w:rsidP="00C70867">
            <w:pPr>
              <w:spacing w:after="0"/>
              <w:jc w:val="center"/>
              <w:rPr>
                <w:b/>
                <w:szCs w:val="22"/>
              </w:rPr>
            </w:pPr>
            <w:r w:rsidRPr="00A02A60">
              <w:rPr>
                <w:b/>
                <w:szCs w:val="22"/>
              </w:rPr>
              <w:t>Release Date</w:t>
            </w:r>
          </w:p>
        </w:tc>
      </w:tr>
      <w:tr w:rsidR="00642507" w:rsidRPr="00A02A60" w14:paraId="7877AE7E" w14:textId="77777777" w:rsidTr="00E229C3">
        <w:trPr>
          <w:trHeight w:val="540"/>
          <w:jc w:val="center"/>
        </w:trPr>
        <w:tc>
          <w:tcPr>
            <w:tcW w:w="579" w:type="pct"/>
            <w:vAlign w:val="center"/>
          </w:tcPr>
          <w:p w14:paraId="4110BAB2" w14:textId="56949740" w:rsidR="00642507" w:rsidRPr="009565DD" w:rsidRDefault="00C456D4" w:rsidP="00642507">
            <w:pPr>
              <w:jc w:val="center"/>
              <w:rPr>
                <w:szCs w:val="22"/>
              </w:rPr>
            </w:pPr>
            <w:r>
              <w:rPr>
                <w:szCs w:val="22"/>
              </w:rPr>
              <w:t>v3.1</w:t>
            </w:r>
            <w:r w:rsidR="006170A4">
              <w:rPr>
                <w:szCs w:val="22"/>
              </w:rPr>
              <w:t>0</w:t>
            </w:r>
          </w:p>
        </w:tc>
        <w:tc>
          <w:tcPr>
            <w:tcW w:w="668" w:type="pct"/>
            <w:vAlign w:val="center"/>
          </w:tcPr>
          <w:p w14:paraId="39D72611" w14:textId="511553FB" w:rsidR="00642507" w:rsidRPr="009565DD" w:rsidRDefault="00642507" w:rsidP="00642507">
            <w:pPr>
              <w:jc w:val="center"/>
              <w:rPr>
                <w:szCs w:val="22"/>
                <w:lang w:val="el-GR"/>
              </w:rPr>
            </w:pPr>
            <w:r w:rsidRPr="009565DD">
              <w:rPr>
                <w:szCs w:val="22"/>
              </w:rPr>
              <w:t>DDNEA-P4-3</w:t>
            </w:r>
            <w:r w:rsidRPr="009565DD">
              <w:rPr>
                <w:szCs w:val="22"/>
                <w:lang w:val="el-GR"/>
              </w:rPr>
              <w:t>19</w:t>
            </w:r>
          </w:p>
        </w:tc>
        <w:tc>
          <w:tcPr>
            <w:tcW w:w="1719" w:type="pct"/>
            <w:vAlign w:val="center"/>
          </w:tcPr>
          <w:p w14:paraId="0DDC2721" w14:textId="2684EDB0" w:rsidR="00642507" w:rsidRPr="009565DD" w:rsidRDefault="00642507" w:rsidP="00642507">
            <w:pPr>
              <w:jc w:val="left"/>
              <w:rPr>
                <w:szCs w:val="22"/>
              </w:rPr>
            </w:pPr>
            <w:r w:rsidRPr="009565DD">
              <w:rPr>
                <w:szCs w:val="22"/>
              </w:rPr>
              <w:t>Corrections on IE801 and IE815 xsds</w:t>
            </w:r>
          </w:p>
        </w:tc>
        <w:tc>
          <w:tcPr>
            <w:tcW w:w="781" w:type="pct"/>
            <w:vAlign w:val="center"/>
          </w:tcPr>
          <w:p w14:paraId="51D5E55E" w14:textId="79DE1E98" w:rsidR="00642507" w:rsidRPr="009565DD" w:rsidRDefault="00642507" w:rsidP="00642507">
            <w:pPr>
              <w:jc w:val="center"/>
              <w:rPr>
                <w:szCs w:val="22"/>
              </w:rPr>
            </w:pPr>
            <w:r w:rsidRPr="009565DD">
              <w:rPr>
                <w:szCs w:val="22"/>
              </w:rPr>
              <w:t>Review</w:t>
            </w:r>
          </w:p>
        </w:tc>
        <w:tc>
          <w:tcPr>
            <w:tcW w:w="525" w:type="pct"/>
            <w:tcMar>
              <w:top w:w="113" w:type="dxa"/>
              <w:left w:w="57" w:type="dxa"/>
              <w:bottom w:w="113" w:type="dxa"/>
              <w:right w:w="57" w:type="dxa"/>
            </w:tcMar>
            <w:vAlign w:val="center"/>
          </w:tcPr>
          <w:p w14:paraId="15CD32D3" w14:textId="59489884" w:rsidR="00642507" w:rsidRPr="009565DD" w:rsidRDefault="00642507" w:rsidP="00642507">
            <w:pPr>
              <w:jc w:val="center"/>
              <w:rPr>
                <w:szCs w:val="22"/>
                <w:lang w:val="en-US"/>
              </w:rPr>
            </w:pPr>
            <w:r w:rsidRPr="009565DD">
              <w:rPr>
                <w:szCs w:val="22"/>
                <w:lang w:val="en-US"/>
              </w:rPr>
              <w:t>Accepted</w:t>
            </w:r>
          </w:p>
        </w:tc>
        <w:tc>
          <w:tcPr>
            <w:tcW w:w="728" w:type="pct"/>
            <w:vAlign w:val="center"/>
          </w:tcPr>
          <w:p w14:paraId="7C237CCD" w14:textId="67BCF9DF" w:rsidR="00642507" w:rsidRPr="009565DD" w:rsidRDefault="00AA12EC" w:rsidP="00642507">
            <w:pPr>
              <w:jc w:val="center"/>
              <w:rPr>
                <w:szCs w:val="22"/>
              </w:rPr>
            </w:pPr>
            <w:r>
              <w:rPr>
                <w:szCs w:val="22"/>
              </w:rPr>
              <w:t>18/11/2022</w:t>
            </w:r>
          </w:p>
        </w:tc>
      </w:tr>
      <w:tr w:rsidR="00AA12EC" w:rsidRPr="00A02A60" w14:paraId="6F6B7E18" w14:textId="77777777" w:rsidTr="00E229C3">
        <w:trPr>
          <w:trHeight w:val="540"/>
          <w:jc w:val="center"/>
        </w:trPr>
        <w:tc>
          <w:tcPr>
            <w:tcW w:w="579" w:type="pct"/>
            <w:vAlign w:val="center"/>
          </w:tcPr>
          <w:p w14:paraId="1BAF62B0" w14:textId="1D008D17" w:rsidR="00AA12EC" w:rsidRPr="00642507" w:rsidRDefault="00AA12EC" w:rsidP="00AA12EC">
            <w:pPr>
              <w:jc w:val="center"/>
              <w:rPr>
                <w:szCs w:val="22"/>
              </w:rPr>
            </w:pPr>
            <w:r>
              <w:rPr>
                <w:szCs w:val="22"/>
              </w:rPr>
              <w:t>v3.10</w:t>
            </w:r>
          </w:p>
        </w:tc>
        <w:tc>
          <w:tcPr>
            <w:tcW w:w="668" w:type="pct"/>
            <w:vAlign w:val="center"/>
          </w:tcPr>
          <w:p w14:paraId="3269A971" w14:textId="1133F4B6" w:rsidR="00AA12EC" w:rsidRPr="00642507" w:rsidRDefault="00AA12EC" w:rsidP="00AA12EC">
            <w:pPr>
              <w:jc w:val="center"/>
              <w:rPr>
                <w:szCs w:val="22"/>
              </w:rPr>
            </w:pPr>
            <w:r w:rsidRPr="00642507">
              <w:rPr>
                <w:szCs w:val="22"/>
              </w:rPr>
              <w:t>DDNEA-P4-320</w:t>
            </w:r>
          </w:p>
        </w:tc>
        <w:tc>
          <w:tcPr>
            <w:tcW w:w="1719" w:type="pct"/>
            <w:vAlign w:val="center"/>
          </w:tcPr>
          <w:p w14:paraId="1A963409" w14:textId="113F9368" w:rsidR="00AA12EC" w:rsidRPr="00642507" w:rsidRDefault="00AA12EC" w:rsidP="00AA12EC">
            <w:pPr>
              <w:jc w:val="left"/>
              <w:rPr>
                <w:szCs w:val="22"/>
              </w:rPr>
            </w:pPr>
            <w:r w:rsidRPr="00642507">
              <w:rPr>
                <w:szCs w:val="22"/>
              </w:rPr>
              <w:t>Inconsistency between R045 and BR050</w:t>
            </w:r>
          </w:p>
        </w:tc>
        <w:tc>
          <w:tcPr>
            <w:tcW w:w="781" w:type="pct"/>
            <w:vAlign w:val="center"/>
          </w:tcPr>
          <w:p w14:paraId="0F570AE6" w14:textId="4F06B37A"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1949D3ED" w14:textId="4F204016" w:rsidR="00AA12EC" w:rsidRPr="00642507" w:rsidRDefault="00AA12EC" w:rsidP="00AA12EC">
            <w:pPr>
              <w:jc w:val="center"/>
              <w:rPr>
                <w:szCs w:val="22"/>
              </w:rPr>
            </w:pPr>
            <w:r w:rsidRPr="00642507">
              <w:rPr>
                <w:szCs w:val="22"/>
                <w:lang w:val="en-US"/>
              </w:rPr>
              <w:t>Accepted</w:t>
            </w:r>
          </w:p>
        </w:tc>
        <w:tc>
          <w:tcPr>
            <w:tcW w:w="728" w:type="pct"/>
            <w:vAlign w:val="center"/>
          </w:tcPr>
          <w:p w14:paraId="4053F1AE" w14:textId="741ED7C4" w:rsidR="00AA12EC" w:rsidRPr="00642507" w:rsidRDefault="00AA12EC" w:rsidP="00AA12EC">
            <w:pPr>
              <w:jc w:val="center"/>
              <w:rPr>
                <w:szCs w:val="22"/>
              </w:rPr>
            </w:pPr>
            <w:r>
              <w:rPr>
                <w:szCs w:val="22"/>
              </w:rPr>
              <w:t>18/11/2022</w:t>
            </w:r>
          </w:p>
        </w:tc>
      </w:tr>
      <w:tr w:rsidR="00AA12EC" w:rsidRPr="00A02A60" w14:paraId="1939AD66" w14:textId="77777777" w:rsidTr="00445D89">
        <w:trPr>
          <w:trHeight w:val="540"/>
          <w:jc w:val="center"/>
        </w:trPr>
        <w:tc>
          <w:tcPr>
            <w:tcW w:w="579" w:type="pct"/>
            <w:vAlign w:val="center"/>
          </w:tcPr>
          <w:p w14:paraId="09D14F6A" w14:textId="3AE10B92" w:rsidR="00AA12EC" w:rsidRPr="00642507" w:rsidRDefault="00AA12EC" w:rsidP="00AA12EC">
            <w:pPr>
              <w:jc w:val="center"/>
              <w:rPr>
                <w:szCs w:val="22"/>
              </w:rPr>
            </w:pPr>
            <w:r>
              <w:rPr>
                <w:szCs w:val="22"/>
              </w:rPr>
              <w:t>v3.10</w:t>
            </w:r>
          </w:p>
        </w:tc>
        <w:tc>
          <w:tcPr>
            <w:tcW w:w="668" w:type="pct"/>
            <w:vAlign w:val="center"/>
          </w:tcPr>
          <w:p w14:paraId="3DE0502D" w14:textId="4BF8EF72" w:rsidR="00AA12EC" w:rsidRPr="00642507" w:rsidRDefault="00AA12EC" w:rsidP="00AA12EC">
            <w:pPr>
              <w:jc w:val="center"/>
              <w:rPr>
                <w:szCs w:val="22"/>
              </w:rPr>
            </w:pPr>
            <w:r w:rsidRPr="00642507">
              <w:rPr>
                <w:szCs w:val="22"/>
              </w:rPr>
              <w:t>DDNEA-P4-321</w:t>
            </w:r>
          </w:p>
        </w:tc>
        <w:tc>
          <w:tcPr>
            <w:tcW w:w="1719" w:type="pct"/>
            <w:vAlign w:val="center"/>
          </w:tcPr>
          <w:p w14:paraId="6170B0CD" w14:textId="2806D716" w:rsidR="00AA12EC" w:rsidRPr="00642507" w:rsidRDefault="00AA12EC" w:rsidP="00AA12EC">
            <w:pPr>
              <w:jc w:val="left"/>
              <w:rPr>
                <w:szCs w:val="22"/>
              </w:rPr>
            </w:pPr>
            <w:r w:rsidRPr="00642507">
              <w:rPr>
                <w:szCs w:val="22"/>
              </w:rPr>
              <w:t>New IE801 xsd for Ph 4.0</w:t>
            </w:r>
          </w:p>
        </w:tc>
        <w:tc>
          <w:tcPr>
            <w:tcW w:w="781" w:type="pct"/>
            <w:vAlign w:val="center"/>
          </w:tcPr>
          <w:p w14:paraId="3B3B9C3D" w14:textId="29762556"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78E59BFC" w14:textId="34830C84" w:rsidR="00AA12EC" w:rsidRPr="00642507" w:rsidRDefault="00AA12EC" w:rsidP="00AA12EC">
            <w:pPr>
              <w:jc w:val="center"/>
              <w:rPr>
                <w:szCs w:val="22"/>
              </w:rPr>
            </w:pPr>
            <w:r w:rsidRPr="00642507">
              <w:rPr>
                <w:szCs w:val="22"/>
                <w:lang w:val="en-US"/>
              </w:rPr>
              <w:t>Accepted</w:t>
            </w:r>
          </w:p>
        </w:tc>
        <w:tc>
          <w:tcPr>
            <w:tcW w:w="728" w:type="pct"/>
            <w:vAlign w:val="center"/>
          </w:tcPr>
          <w:p w14:paraId="1B9E0BDC" w14:textId="136A5E74" w:rsidR="00AA12EC" w:rsidRPr="00642507" w:rsidRDefault="00AA12EC" w:rsidP="00AA12EC">
            <w:pPr>
              <w:jc w:val="center"/>
              <w:rPr>
                <w:szCs w:val="22"/>
              </w:rPr>
            </w:pPr>
            <w:r>
              <w:rPr>
                <w:szCs w:val="22"/>
              </w:rPr>
              <w:t>18/11/2022</w:t>
            </w:r>
          </w:p>
        </w:tc>
      </w:tr>
      <w:tr w:rsidR="00AA12EC" w:rsidRPr="00A02A60" w14:paraId="7AB3A6B2" w14:textId="77777777" w:rsidTr="00445D89">
        <w:trPr>
          <w:trHeight w:val="540"/>
          <w:jc w:val="center"/>
        </w:trPr>
        <w:tc>
          <w:tcPr>
            <w:tcW w:w="579" w:type="pct"/>
            <w:vAlign w:val="center"/>
          </w:tcPr>
          <w:p w14:paraId="54BDD78D" w14:textId="32ABE4C0" w:rsidR="00AA12EC" w:rsidRPr="00642507" w:rsidRDefault="00AA12EC" w:rsidP="00AA12EC">
            <w:pPr>
              <w:jc w:val="center"/>
              <w:rPr>
                <w:szCs w:val="22"/>
              </w:rPr>
            </w:pPr>
            <w:r>
              <w:rPr>
                <w:szCs w:val="22"/>
              </w:rPr>
              <w:t>v3.10</w:t>
            </w:r>
          </w:p>
        </w:tc>
        <w:tc>
          <w:tcPr>
            <w:tcW w:w="668" w:type="pct"/>
            <w:vAlign w:val="center"/>
          </w:tcPr>
          <w:p w14:paraId="12033097" w14:textId="0A802F2D" w:rsidR="00AA12EC" w:rsidRPr="00642507" w:rsidRDefault="00AA12EC" w:rsidP="00AA12EC">
            <w:pPr>
              <w:jc w:val="center"/>
              <w:rPr>
                <w:szCs w:val="22"/>
              </w:rPr>
            </w:pPr>
            <w:r w:rsidRPr="00642507">
              <w:rPr>
                <w:szCs w:val="22"/>
              </w:rPr>
              <w:t>DDNEA-P4-322</w:t>
            </w:r>
          </w:p>
        </w:tc>
        <w:tc>
          <w:tcPr>
            <w:tcW w:w="1719" w:type="pct"/>
            <w:vAlign w:val="center"/>
          </w:tcPr>
          <w:p w14:paraId="1F6BC7B5" w14:textId="729E7B88" w:rsidR="00AA12EC" w:rsidRPr="00642507" w:rsidRDefault="00AA12EC" w:rsidP="00AA12EC">
            <w:pPr>
              <w:jc w:val="left"/>
              <w:rPr>
                <w:szCs w:val="22"/>
              </w:rPr>
            </w:pPr>
            <w:r w:rsidRPr="00642507">
              <w:rPr>
                <w:szCs w:val="22"/>
              </w:rPr>
              <w:t>Correction of R044</w:t>
            </w:r>
          </w:p>
        </w:tc>
        <w:tc>
          <w:tcPr>
            <w:tcW w:w="781" w:type="pct"/>
            <w:vAlign w:val="center"/>
          </w:tcPr>
          <w:p w14:paraId="04D91CBC" w14:textId="44F5F45C"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183011B2" w14:textId="2AAC5340" w:rsidR="00AA12EC" w:rsidRPr="00642507" w:rsidRDefault="00AA12EC" w:rsidP="00AA12EC">
            <w:pPr>
              <w:jc w:val="center"/>
              <w:rPr>
                <w:szCs w:val="22"/>
              </w:rPr>
            </w:pPr>
            <w:r w:rsidRPr="00642507">
              <w:rPr>
                <w:szCs w:val="22"/>
                <w:lang w:val="en-US"/>
              </w:rPr>
              <w:t>Accepted</w:t>
            </w:r>
          </w:p>
        </w:tc>
        <w:tc>
          <w:tcPr>
            <w:tcW w:w="728" w:type="pct"/>
            <w:vAlign w:val="center"/>
          </w:tcPr>
          <w:p w14:paraId="07239263" w14:textId="687C5297" w:rsidR="00AA12EC" w:rsidRPr="00642507" w:rsidRDefault="00AA12EC" w:rsidP="00AA12EC">
            <w:pPr>
              <w:jc w:val="center"/>
              <w:rPr>
                <w:szCs w:val="22"/>
              </w:rPr>
            </w:pPr>
            <w:r>
              <w:rPr>
                <w:szCs w:val="22"/>
              </w:rPr>
              <w:t>18/11/2022</w:t>
            </w:r>
          </w:p>
        </w:tc>
      </w:tr>
      <w:tr w:rsidR="00AA12EC" w:rsidRPr="00A02A60" w14:paraId="49CE00E5" w14:textId="77777777" w:rsidTr="00445D89">
        <w:trPr>
          <w:trHeight w:val="540"/>
          <w:jc w:val="center"/>
        </w:trPr>
        <w:tc>
          <w:tcPr>
            <w:tcW w:w="579" w:type="pct"/>
            <w:vAlign w:val="center"/>
          </w:tcPr>
          <w:p w14:paraId="590EE67C" w14:textId="6ED94B0E" w:rsidR="00AA12EC" w:rsidRPr="00642507" w:rsidRDefault="00AA12EC" w:rsidP="00AA12EC">
            <w:pPr>
              <w:jc w:val="center"/>
              <w:rPr>
                <w:szCs w:val="22"/>
              </w:rPr>
            </w:pPr>
            <w:r>
              <w:rPr>
                <w:szCs w:val="22"/>
              </w:rPr>
              <w:t>v3.10</w:t>
            </w:r>
          </w:p>
        </w:tc>
        <w:tc>
          <w:tcPr>
            <w:tcW w:w="668" w:type="pct"/>
            <w:vAlign w:val="center"/>
          </w:tcPr>
          <w:p w14:paraId="2BAD0B93" w14:textId="3322185A" w:rsidR="00AA12EC" w:rsidRPr="00642507" w:rsidRDefault="00AA12EC" w:rsidP="00AA12EC">
            <w:pPr>
              <w:jc w:val="center"/>
              <w:rPr>
                <w:szCs w:val="22"/>
              </w:rPr>
            </w:pPr>
            <w:r w:rsidRPr="00642507">
              <w:rPr>
                <w:szCs w:val="22"/>
              </w:rPr>
              <w:t>DDNEA-P4-323</w:t>
            </w:r>
          </w:p>
        </w:tc>
        <w:tc>
          <w:tcPr>
            <w:tcW w:w="1719" w:type="pct"/>
            <w:vAlign w:val="center"/>
          </w:tcPr>
          <w:p w14:paraId="28A1C8CA" w14:textId="3E0D0C70" w:rsidR="00AA12EC" w:rsidRPr="00642507" w:rsidRDefault="00AA12EC" w:rsidP="00AA12EC">
            <w:pPr>
              <w:jc w:val="left"/>
              <w:rPr>
                <w:szCs w:val="22"/>
              </w:rPr>
            </w:pPr>
            <w:r w:rsidRPr="00642507">
              <w:rPr>
                <w:szCs w:val="22"/>
              </w:rPr>
              <w:t>Corrective RFC for minor issue with TR9120</w:t>
            </w:r>
          </w:p>
        </w:tc>
        <w:tc>
          <w:tcPr>
            <w:tcW w:w="781" w:type="pct"/>
            <w:vAlign w:val="center"/>
          </w:tcPr>
          <w:p w14:paraId="61A0C4AC" w14:textId="15A2F311"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6FA5EBC6" w14:textId="27538681" w:rsidR="00AA12EC" w:rsidRPr="00642507" w:rsidRDefault="00AA12EC" w:rsidP="00AA12EC">
            <w:pPr>
              <w:jc w:val="center"/>
              <w:rPr>
                <w:szCs w:val="22"/>
              </w:rPr>
            </w:pPr>
            <w:r w:rsidRPr="00642507">
              <w:rPr>
                <w:szCs w:val="22"/>
                <w:lang w:val="en-US"/>
              </w:rPr>
              <w:t>Accepted</w:t>
            </w:r>
          </w:p>
        </w:tc>
        <w:tc>
          <w:tcPr>
            <w:tcW w:w="728" w:type="pct"/>
            <w:vAlign w:val="center"/>
          </w:tcPr>
          <w:p w14:paraId="4B52FD58" w14:textId="387504E1" w:rsidR="00AA12EC" w:rsidRPr="00642507" w:rsidRDefault="00AA12EC" w:rsidP="00AA12EC">
            <w:pPr>
              <w:jc w:val="center"/>
              <w:rPr>
                <w:szCs w:val="22"/>
              </w:rPr>
            </w:pPr>
            <w:r>
              <w:rPr>
                <w:szCs w:val="22"/>
              </w:rPr>
              <w:t>18/11/2022</w:t>
            </w:r>
          </w:p>
        </w:tc>
      </w:tr>
      <w:tr w:rsidR="00AA12EC" w:rsidRPr="00A02A60" w14:paraId="2A66CE4D" w14:textId="77777777" w:rsidTr="00445D89">
        <w:trPr>
          <w:trHeight w:val="540"/>
          <w:jc w:val="center"/>
        </w:trPr>
        <w:tc>
          <w:tcPr>
            <w:tcW w:w="579" w:type="pct"/>
            <w:vAlign w:val="center"/>
          </w:tcPr>
          <w:p w14:paraId="7F05288E" w14:textId="1805780B" w:rsidR="00AA12EC" w:rsidRPr="00642507" w:rsidRDefault="00AA12EC" w:rsidP="00AA12EC">
            <w:pPr>
              <w:jc w:val="center"/>
              <w:rPr>
                <w:szCs w:val="22"/>
              </w:rPr>
            </w:pPr>
            <w:r>
              <w:rPr>
                <w:szCs w:val="22"/>
              </w:rPr>
              <w:t>v3.10</w:t>
            </w:r>
          </w:p>
        </w:tc>
        <w:tc>
          <w:tcPr>
            <w:tcW w:w="668" w:type="pct"/>
            <w:vAlign w:val="center"/>
          </w:tcPr>
          <w:p w14:paraId="03F1C7DA" w14:textId="250DB475" w:rsidR="00AA12EC" w:rsidRPr="00642507" w:rsidRDefault="00AA12EC" w:rsidP="00AA12EC">
            <w:pPr>
              <w:jc w:val="center"/>
              <w:rPr>
                <w:szCs w:val="22"/>
              </w:rPr>
            </w:pPr>
            <w:r w:rsidRPr="00642507">
              <w:rPr>
                <w:szCs w:val="22"/>
              </w:rPr>
              <w:t>DDNEA-P4-324</w:t>
            </w:r>
          </w:p>
        </w:tc>
        <w:tc>
          <w:tcPr>
            <w:tcW w:w="1719" w:type="pct"/>
            <w:vAlign w:val="center"/>
          </w:tcPr>
          <w:p w14:paraId="6D8C97D6" w14:textId="19D0BF4D" w:rsidR="00AA12EC" w:rsidRPr="00642507" w:rsidRDefault="00AA12EC" w:rsidP="00AA12EC">
            <w:pPr>
              <w:jc w:val="left"/>
              <w:rPr>
                <w:szCs w:val="22"/>
              </w:rPr>
            </w:pPr>
            <w:r w:rsidRPr="00642507">
              <w:rPr>
                <w:szCs w:val="22"/>
              </w:rPr>
              <w:t>Updates Related to ACO and MV Processes regarding R217 for Duty Paid Movements</w:t>
            </w:r>
          </w:p>
        </w:tc>
        <w:tc>
          <w:tcPr>
            <w:tcW w:w="781" w:type="pct"/>
            <w:vAlign w:val="center"/>
          </w:tcPr>
          <w:p w14:paraId="45A9DBF0" w14:textId="7847BBCB"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20674EF2" w14:textId="72FC5E3E" w:rsidR="00AA12EC" w:rsidRPr="00642507" w:rsidRDefault="00AA12EC" w:rsidP="00AA12EC">
            <w:pPr>
              <w:jc w:val="center"/>
              <w:rPr>
                <w:szCs w:val="22"/>
              </w:rPr>
            </w:pPr>
            <w:r w:rsidRPr="00642507">
              <w:rPr>
                <w:szCs w:val="22"/>
                <w:lang w:val="en-US"/>
              </w:rPr>
              <w:t>Accepted</w:t>
            </w:r>
          </w:p>
        </w:tc>
        <w:tc>
          <w:tcPr>
            <w:tcW w:w="728" w:type="pct"/>
            <w:vAlign w:val="center"/>
          </w:tcPr>
          <w:p w14:paraId="364C5BB4" w14:textId="6AA73417" w:rsidR="00AA12EC" w:rsidRPr="00642507" w:rsidRDefault="00AA12EC" w:rsidP="00AA12EC">
            <w:pPr>
              <w:jc w:val="center"/>
              <w:rPr>
                <w:szCs w:val="22"/>
              </w:rPr>
            </w:pPr>
            <w:r>
              <w:rPr>
                <w:szCs w:val="22"/>
              </w:rPr>
              <w:t>18/11/2022</w:t>
            </w:r>
          </w:p>
        </w:tc>
      </w:tr>
      <w:tr w:rsidR="00AA12EC" w:rsidRPr="00A02A60" w14:paraId="2CFFE41B" w14:textId="77777777" w:rsidTr="00445D89">
        <w:trPr>
          <w:trHeight w:val="540"/>
          <w:jc w:val="center"/>
        </w:trPr>
        <w:tc>
          <w:tcPr>
            <w:tcW w:w="579" w:type="pct"/>
            <w:vAlign w:val="center"/>
          </w:tcPr>
          <w:p w14:paraId="45052582" w14:textId="5E917A0C" w:rsidR="00AA12EC" w:rsidRPr="00642507" w:rsidRDefault="00AA12EC" w:rsidP="00AA12EC">
            <w:pPr>
              <w:jc w:val="center"/>
              <w:rPr>
                <w:szCs w:val="22"/>
              </w:rPr>
            </w:pPr>
            <w:r>
              <w:rPr>
                <w:szCs w:val="22"/>
              </w:rPr>
              <w:t>v3.12</w:t>
            </w:r>
          </w:p>
        </w:tc>
        <w:tc>
          <w:tcPr>
            <w:tcW w:w="668" w:type="pct"/>
            <w:vAlign w:val="center"/>
          </w:tcPr>
          <w:p w14:paraId="717CB547" w14:textId="15D8ED08" w:rsidR="00AA12EC" w:rsidRPr="00642507" w:rsidRDefault="00AA12EC" w:rsidP="00AA12EC">
            <w:pPr>
              <w:jc w:val="center"/>
              <w:rPr>
                <w:szCs w:val="22"/>
              </w:rPr>
            </w:pPr>
            <w:r w:rsidRPr="00642507">
              <w:rPr>
                <w:szCs w:val="22"/>
              </w:rPr>
              <w:t>DDNEA-P4-325</w:t>
            </w:r>
          </w:p>
        </w:tc>
        <w:tc>
          <w:tcPr>
            <w:tcW w:w="1719" w:type="pct"/>
            <w:vAlign w:val="center"/>
          </w:tcPr>
          <w:p w14:paraId="584368D1" w14:textId="27DA0C9F" w:rsidR="00AA12EC" w:rsidRPr="00642507" w:rsidRDefault="00AA12EC" w:rsidP="00AA12EC">
            <w:pPr>
              <w:jc w:val="left"/>
              <w:rPr>
                <w:szCs w:val="22"/>
              </w:rPr>
            </w:pPr>
            <w:r w:rsidRPr="0038583B">
              <w:rPr>
                <w:szCs w:val="22"/>
              </w:rPr>
              <w:t>Creation of new IEs and update of existing ones/Rev</w:t>
            </w:r>
            <w:r>
              <w:rPr>
                <w:szCs w:val="22"/>
              </w:rPr>
              <w:t>3</w:t>
            </w:r>
          </w:p>
        </w:tc>
        <w:tc>
          <w:tcPr>
            <w:tcW w:w="781" w:type="pct"/>
            <w:vAlign w:val="center"/>
          </w:tcPr>
          <w:p w14:paraId="2D18F5DD" w14:textId="2377032B"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319CF441" w14:textId="27C14ED5" w:rsidR="00AA12EC" w:rsidRPr="00642507" w:rsidRDefault="00AA12EC" w:rsidP="00AA12EC">
            <w:pPr>
              <w:jc w:val="center"/>
              <w:rPr>
                <w:szCs w:val="22"/>
              </w:rPr>
            </w:pPr>
            <w:r w:rsidRPr="00642507">
              <w:rPr>
                <w:szCs w:val="22"/>
                <w:lang w:val="en-US"/>
              </w:rPr>
              <w:t>Accepted</w:t>
            </w:r>
          </w:p>
        </w:tc>
        <w:tc>
          <w:tcPr>
            <w:tcW w:w="728" w:type="pct"/>
            <w:vAlign w:val="center"/>
          </w:tcPr>
          <w:p w14:paraId="6D533AB3" w14:textId="78BCCFC0" w:rsidR="00AA12EC" w:rsidRPr="00642507" w:rsidRDefault="00AA12EC" w:rsidP="00AA12EC">
            <w:pPr>
              <w:jc w:val="center"/>
              <w:rPr>
                <w:szCs w:val="22"/>
              </w:rPr>
            </w:pPr>
            <w:r>
              <w:rPr>
                <w:szCs w:val="22"/>
              </w:rPr>
              <w:t>01/03/2023</w:t>
            </w:r>
          </w:p>
        </w:tc>
      </w:tr>
      <w:tr w:rsidR="00AA12EC" w:rsidRPr="00A02A60" w14:paraId="3A81BD23" w14:textId="77777777" w:rsidTr="00445D89">
        <w:trPr>
          <w:trHeight w:val="540"/>
          <w:jc w:val="center"/>
        </w:trPr>
        <w:tc>
          <w:tcPr>
            <w:tcW w:w="579" w:type="pct"/>
            <w:vAlign w:val="center"/>
          </w:tcPr>
          <w:p w14:paraId="6FDEBC0B" w14:textId="48C5D4AA" w:rsidR="00AA12EC" w:rsidRPr="00642507" w:rsidRDefault="00AA12EC" w:rsidP="00AA12EC">
            <w:pPr>
              <w:jc w:val="center"/>
              <w:rPr>
                <w:szCs w:val="22"/>
              </w:rPr>
            </w:pPr>
            <w:r>
              <w:rPr>
                <w:szCs w:val="22"/>
              </w:rPr>
              <w:t>v3.12</w:t>
            </w:r>
          </w:p>
        </w:tc>
        <w:tc>
          <w:tcPr>
            <w:tcW w:w="668" w:type="pct"/>
            <w:vAlign w:val="center"/>
          </w:tcPr>
          <w:p w14:paraId="4EE0E2D6" w14:textId="010842C9" w:rsidR="00AA12EC" w:rsidRPr="00642507" w:rsidRDefault="00AA12EC" w:rsidP="00AA12EC">
            <w:pPr>
              <w:jc w:val="center"/>
              <w:rPr>
                <w:szCs w:val="22"/>
              </w:rPr>
            </w:pPr>
            <w:r w:rsidRPr="00642507">
              <w:rPr>
                <w:szCs w:val="22"/>
              </w:rPr>
              <w:t>DDNEA-P4-326</w:t>
            </w:r>
          </w:p>
        </w:tc>
        <w:tc>
          <w:tcPr>
            <w:tcW w:w="1719" w:type="pct"/>
            <w:vAlign w:val="center"/>
          </w:tcPr>
          <w:p w14:paraId="246B1ADD" w14:textId="1CB0CA1E" w:rsidR="00AA12EC" w:rsidRPr="00642507" w:rsidRDefault="00AA12EC" w:rsidP="00AA12EC">
            <w:pPr>
              <w:jc w:val="left"/>
              <w:rPr>
                <w:szCs w:val="22"/>
              </w:rPr>
            </w:pPr>
            <w:r w:rsidRPr="004607AD">
              <w:rPr>
                <w:szCs w:val="22"/>
              </w:rPr>
              <w:t>Removal of “Local Clearance” from DDNEA/Rev1</w:t>
            </w:r>
          </w:p>
        </w:tc>
        <w:tc>
          <w:tcPr>
            <w:tcW w:w="781" w:type="pct"/>
            <w:vAlign w:val="center"/>
          </w:tcPr>
          <w:p w14:paraId="3BF25213" w14:textId="793E4AC2"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5A4368CF" w14:textId="65C6E8CD" w:rsidR="00AA12EC" w:rsidRPr="00642507" w:rsidRDefault="00AA12EC" w:rsidP="00AA12EC">
            <w:pPr>
              <w:jc w:val="center"/>
              <w:rPr>
                <w:szCs w:val="22"/>
              </w:rPr>
            </w:pPr>
            <w:r w:rsidRPr="00642507">
              <w:rPr>
                <w:szCs w:val="22"/>
                <w:lang w:val="en-US"/>
              </w:rPr>
              <w:t>Accepted</w:t>
            </w:r>
          </w:p>
        </w:tc>
        <w:tc>
          <w:tcPr>
            <w:tcW w:w="728" w:type="pct"/>
            <w:vAlign w:val="center"/>
          </w:tcPr>
          <w:p w14:paraId="6718B918" w14:textId="73B8D89E" w:rsidR="00AA12EC" w:rsidRPr="00642507" w:rsidRDefault="00AA12EC" w:rsidP="00AA12EC">
            <w:pPr>
              <w:jc w:val="center"/>
              <w:rPr>
                <w:szCs w:val="22"/>
              </w:rPr>
            </w:pPr>
            <w:r>
              <w:rPr>
                <w:szCs w:val="22"/>
              </w:rPr>
              <w:t>01/03/2023</w:t>
            </w:r>
          </w:p>
        </w:tc>
      </w:tr>
      <w:tr w:rsidR="00AA12EC" w:rsidRPr="00A02A60" w14:paraId="496A96FD" w14:textId="77777777" w:rsidTr="00445D89">
        <w:trPr>
          <w:trHeight w:val="540"/>
          <w:jc w:val="center"/>
        </w:trPr>
        <w:tc>
          <w:tcPr>
            <w:tcW w:w="579" w:type="pct"/>
            <w:vAlign w:val="center"/>
          </w:tcPr>
          <w:p w14:paraId="1E41C561" w14:textId="074A4276" w:rsidR="00AA12EC" w:rsidRPr="00642507" w:rsidRDefault="00AA12EC" w:rsidP="00AA12EC">
            <w:pPr>
              <w:jc w:val="center"/>
              <w:rPr>
                <w:szCs w:val="22"/>
              </w:rPr>
            </w:pPr>
            <w:r>
              <w:rPr>
                <w:szCs w:val="22"/>
              </w:rPr>
              <w:t>v3.12</w:t>
            </w:r>
          </w:p>
        </w:tc>
        <w:tc>
          <w:tcPr>
            <w:tcW w:w="668" w:type="pct"/>
            <w:vAlign w:val="center"/>
          </w:tcPr>
          <w:p w14:paraId="5C3DCFA9" w14:textId="704BE9B2" w:rsidR="00AA12EC" w:rsidRPr="00642507" w:rsidRDefault="00AA12EC" w:rsidP="00AA12EC">
            <w:pPr>
              <w:jc w:val="center"/>
              <w:rPr>
                <w:szCs w:val="22"/>
              </w:rPr>
            </w:pPr>
            <w:r w:rsidRPr="00642507">
              <w:rPr>
                <w:szCs w:val="22"/>
              </w:rPr>
              <w:t>DDNEA-P4-327</w:t>
            </w:r>
          </w:p>
        </w:tc>
        <w:tc>
          <w:tcPr>
            <w:tcW w:w="1719" w:type="pct"/>
            <w:vAlign w:val="center"/>
          </w:tcPr>
          <w:p w14:paraId="4A5473CA" w14:textId="43EFC7EC" w:rsidR="00AA12EC" w:rsidRPr="00642507" w:rsidRDefault="00AA12EC" w:rsidP="00AA12EC">
            <w:pPr>
              <w:jc w:val="left"/>
              <w:rPr>
                <w:szCs w:val="22"/>
              </w:rPr>
            </w:pPr>
            <w:r w:rsidRPr="0000560B">
              <w:rPr>
                <w:szCs w:val="22"/>
              </w:rPr>
              <w:t>Update of the II.II.2 Export Operation at Office of Export when MSA of Dispatch is MSA of export as well - part 1 (update of use cases and creation of new one) for EMCS phase 4.1</w:t>
            </w:r>
            <w:r>
              <w:rPr>
                <w:szCs w:val="22"/>
              </w:rPr>
              <w:t>/Rev3</w:t>
            </w:r>
          </w:p>
        </w:tc>
        <w:tc>
          <w:tcPr>
            <w:tcW w:w="781" w:type="pct"/>
            <w:vAlign w:val="center"/>
          </w:tcPr>
          <w:p w14:paraId="24EAEDB7" w14:textId="65211879"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63AE5D72" w14:textId="41B4B91E" w:rsidR="00AA12EC" w:rsidRPr="00642507" w:rsidRDefault="00AA12EC" w:rsidP="00AA12EC">
            <w:pPr>
              <w:jc w:val="center"/>
              <w:rPr>
                <w:szCs w:val="22"/>
              </w:rPr>
            </w:pPr>
            <w:r w:rsidRPr="00642507">
              <w:rPr>
                <w:szCs w:val="22"/>
                <w:lang w:val="en-US"/>
              </w:rPr>
              <w:t>Accepted</w:t>
            </w:r>
          </w:p>
        </w:tc>
        <w:tc>
          <w:tcPr>
            <w:tcW w:w="728" w:type="pct"/>
            <w:vAlign w:val="center"/>
          </w:tcPr>
          <w:p w14:paraId="3343C1B2" w14:textId="368659EB" w:rsidR="00AA12EC" w:rsidRPr="00642507" w:rsidRDefault="00AA12EC" w:rsidP="00AA12EC">
            <w:pPr>
              <w:jc w:val="center"/>
              <w:rPr>
                <w:szCs w:val="22"/>
              </w:rPr>
            </w:pPr>
            <w:r>
              <w:rPr>
                <w:szCs w:val="22"/>
              </w:rPr>
              <w:t>01/03/2023</w:t>
            </w:r>
          </w:p>
        </w:tc>
      </w:tr>
      <w:tr w:rsidR="00AA12EC" w:rsidRPr="00A02A60" w14:paraId="3A6D77B3" w14:textId="77777777" w:rsidTr="00445D89">
        <w:trPr>
          <w:trHeight w:val="540"/>
          <w:jc w:val="center"/>
        </w:trPr>
        <w:tc>
          <w:tcPr>
            <w:tcW w:w="579" w:type="pct"/>
            <w:vAlign w:val="center"/>
          </w:tcPr>
          <w:p w14:paraId="192F5323" w14:textId="42FF1EE6" w:rsidR="00AA12EC" w:rsidRPr="00642507" w:rsidRDefault="00AA12EC" w:rsidP="00AA12EC">
            <w:pPr>
              <w:jc w:val="center"/>
              <w:rPr>
                <w:szCs w:val="22"/>
              </w:rPr>
            </w:pPr>
            <w:r>
              <w:rPr>
                <w:szCs w:val="22"/>
              </w:rPr>
              <w:t>v3.12</w:t>
            </w:r>
          </w:p>
        </w:tc>
        <w:tc>
          <w:tcPr>
            <w:tcW w:w="668" w:type="pct"/>
            <w:vAlign w:val="center"/>
          </w:tcPr>
          <w:p w14:paraId="4795166B" w14:textId="767A5CFA" w:rsidR="00AA12EC" w:rsidRPr="00642507" w:rsidRDefault="00AA12EC" w:rsidP="00AA12EC">
            <w:pPr>
              <w:jc w:val="center"/>
              <w:rPr>
                <w:szCs w:val="22"/>
              </w:rPr>
            </w:pPr>
            <w:r w:rsidRPr="00642507">
              <w:rPr>
                <w:szCs w:val="22"/>
              </w:rPr>
              <w:t>DDNEA-P4-328</w:t>
            </w:r>
          </w:p>
        </w:tc>
        <w:tc>
          <w:tcPr>
            <w:tcW w:w="1719" w:type="pct"/>
            <w:vAlign w:val="center"/>
          </w:tcPr>
          <w:p w14:paraId="3D89E342" w14:textId="77AEEDB6" w:rsidR="00AA12EC" w:rsidRPr="00642507" w:rsidRDefault="00AA12EC" w:rsidP="00AA12EC">
            <w:pPr>
              <w:jc w:val="left"/>
              <w:rPr>
                <w:szCs w:val="22"/>
              </w:rPr>
            </w:pPr>
            <w:r w:rsidRPr="001A5788">
              <w:rPr>
                <w:szCs w:val="22"/>
              </w:rPr>
              <w:t>Update of the II.II.2 Export Operation at Office of Export when MSA of Dispatch is MSA of export as well - part 2 (creation of new use cases) for EMCS phase 4.1/Rev2</w:t>
            </w:r>
          </w:p>
        </w:tc>
        <w:tc>
          <w:tcPr>
            <w:tcW w:w="781" w:type="pct"/>
            <w:vAlign w:val="center"/>
          </w:tcPr>
          <w:p w14:paraId="6DE03364" w14:textId="7AB4C75E"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4D206A0E" w14:textId="045161E1" w:rsidR="00AA12EC" w:rsidRPr="00642507" w:rsidRDefault="00AA12EC" w:rsidP="00AA12EC">
            <w:pPr>
              <w:jc w:val="center"/>
              <w:rPr>
                <w:szCs w:val="22"/>
              </w:rPr>
            </w:pPr>
            <w:r w:rsidRPr="00642507">
              <w:rPr>
                <w:szCs w:val="22"/>
                <w:lang w:val="en-US"/>
              </w:rPr>
              <w:t>Accepted</w:t>
            </w:r>
          </w:p>
        </w:tc>
        <w:tc>
          <w:tcPr>
            <w:tcW w:w="728" w:type="pct"/>
            <w:vAlign w:val="center"/>
          </w:tcPr>
          <w:p w14:paraId="6F91761F" w14:textId="6CF5C845" w:rsidR="00AA12EC" w:rsidRPr="00642507" w:rsidRDefault="00AA12EC" w:rsidP="00AA12EC">
            <w:pPr>
              <w:jc w:val="center"/>
              <w:rPr>
                <w:szCs w:val="22"/>
              </w:rPr>
            </w:pPr>
            <w:r>
              <w:rPr>
                <w:szCs w:val="22"/>
              </w:rPr>
              <w:t>01/03/2023</w:t>
            </w:r>
          </w:p>
        </w:tc>
      </w:tr>
      <w:tr w:rsidR="00AA12EC" w:rsidRPr="00A02A60" w14:paraId="288A228D" w14:textId="77777777" w:rsidTr="00445D89">
        <w:trPr>
          <w:trHeight w:val="540"/>
          <w:jc w:val="center"/>
        </w:trPr>
        <w:tc>
          <w:tcPr>
            <w:tcW w:w="579" w:type="pct"/>
            <w:vAlign w:val="center"/>
          </w:tcPr>
          <w:p w14:paraId="1495F25C" w14:textId="554B806F" w:rsidR="00AA12EC" w:rsidRPr="00642507" w:rsidRDefault="00AA12EC" w:rsidP="00AA12EC">
            <w:pPr>
              <w:jc w:val="center"/>
              <w:rPr>
                <w:szCs w:val="22"/>
              </w:rPr>
            </w:pPr>
            <w:r>
              <w:rPr>
                <w:szCs w:val="22"/>
              </w:rPr>
              <w:t>v3.12</w:t>
            </w:r>
          </w:p>
        </w:tc>
        <w:tc>
          <w:tcPr>
            <w:tcW w:w="668" w:type="pct"/>
            <w:vAlign w:val="center"/>
          </w:tcPr>
          <w:p w14:paraId="577F6F37" w14:textId="68A3778E" w:rsidR="00AA12EC" w:rsidRPr="00642507" w:rsidRDefault="00AA12EC" w:rsidP="00AA12EC">
            <w:pPr>
              <w:jc w:val="center"/>
              <w:rPr>
                <w:szCs w:val="22"/>
              </w:rPr>
            </w:pPr>
            <w:r w:rsidRPr="00642507">
              <w:rPr>
                <w:szCs w:val="22"/>
              </w:rPr>
              <w:t>DDNEA-P4-329</w:t>
            </w:r>
          </w:p>
        </w:tc>
        <w:tc>
          <w:tcPr>
            <w:tcW w:w="1719" w:type="pct"/>
            <w:vAlign w:val="center"/>
          </w:tcPr>
          <w:p w14:paraId="4EDA68DF" w14:textId="641C16C6" w:rsidR="00AA12EC" w:rsidRPr="00642507" w:rsidRDefault="00AA12EC" w:rsidP="00AA12EC">
            <w:pPr>
              <w:jc w:val="left"/>
              <w:rPr>
                <w:szCs w:val="22"/>
              </w:rPr>
            </w:pPr>
            <w:r w:rsidRPr="002C16B0">
              <w:rPr>
                <w:szCs w:val="22"/>
              </w:rPr>
              <w:t xml:space="preserve">Update of the II.IV.2 Export Operation at Office of Export - Case of MSA of Dispatch is </w:t>
            </w:r>
            <w:r w:rsidRPr="002C16B0">
              <w:rPr>
                <w:szCs w:val="22"/>
              </w:rPr>
              <w:lastRenderedPageBreak/>
              <w:t>MSA of export as well - STD updates for EMCS phase 4.1/Rev2</w:t>
            </w:r>
          </w:p>
        </w:tc>
        <w:tc>
          <w:tcPr>
            <w:tcW w:w="781" w:type="pct"/>
            <w:vAlign w:val="center"/>
          </w:tcPr>
          <w:p w14:paraId="2BF60F53" w14:textId="2D6AB069" w:rsidR="00AA12EC" w:rsidRPr="00642507" w:rsidRDefault="00AA12EC" w:rsidP="00AA12EC">
            <w:pPr>
              <w:jc w:val="center"/>
              <w:rPr>
                <w:szCs w:val="22"/>
              </w:rPr>
            </w:pPr>
            <w:r w:rsidRPr="00642507">
              <w:rPr>
                <w:szCs w:val="22"/>
              </w:rPr>
              <w:lastRenderedPageBreak/>
              <w:t>Review</w:t>
            </w:r>
          </w:p>
        </w:tc>
        <w:tc>
          <w:tcPr>
            <w:tcW w:w="525" w:type="pct"/>
            <w:tcMar>
              <w:top w:w="113" w:type="dxa"/>
              <w:left w:w="57" w:type="dxa"/>
              <w:bottom w:w="113" w:type="dxa"/>
              <w:right w:w="57" w:type="dxa"/>
            </w:tcMar>
            <w:vAlign w:val="center"/>
          </w:tcPr>
          <w:p w14:paraId="19B6B49A" w14:textId="70FE70ED" w:rsidR="00AA12EC" w:rsidRPr="00642507" w:rsidRDefault="00AA12EC" w:rsidP="00AA12EC">
            <w:pPr>
              <w:jc w:val="center"/>
              <w:rPr>
                <w:szCs w:val="22"/>
              </w:rPr>
            </w:pPr>
            <w:r w:rsidRPr="00642507">
              <w:rPr>
                <w:szCs w:val="22"/>
                <w:lang w:val="en-US"/>
              </w:rPr>
              <w:t>Accepted</w:t>
            </w:r>
          </w:p>
        </w:tc>
        <w:tc>
          <w:tcPr>
            <w:tcW w:w="728" w:type="pct"/>
            <w:vAlign w:val="center"/>
          </w:tcPr>
          <w:p w14:paraId="113B3C6F" w14:textId="3D2245AC" w:rsidR="00AA12EC" w:rsidRPr="00642507" w:rsidRDefault="00AA12EC" w:rsidP="00AA12EC">
            <w:pPr>
              <w:jc w:val="center"/>
              <w:rPr>
                <w:szCs w:val="22"/>
              </w:rPr>
            </w:pPr>
            <w:r>
              <w:rPr>
                <w:szCs w:val="22"/>
              </w:rPr>
              <w:t>01/03/2023</w:t>
            </w:r>
          </w:p>
        </w:tc>
      </w:tr>
      <w:tr w:rsidR="00AA12EC" w:rsidRPr="00A02A60" w14:paraId="77CFF773" w14:textId="77777777" w:rsidTr="00445D89">
        <w:trPr>
          <w:trHeight w:val="540"/>
          <w:jc w:val="center"/>
        </w:trPr>
        <w:tc>
          <w:tcPr>
            <w:tcW w:w="579" w:type="pct"/>
            <w:vAlign w:val="center"/>
          </w:tcPr>
          <w:p w14:paraId="565C45DA" w14:textId="0BEFDDD0" w:rsidR="00AA12EC" w:rsidRPr="00642507" w:rsidRDefault="00AA12EC" w:rsidP="00AA12EC">
            <w:pPr>
              <w:jc w:val="center"/>
              <w:rPr>
                <w:szCs w:val="22"/>
              </w:rPr>
            </w:pPr>
            <w:r>
              <w:rPr>
                <w:szCs w:val="22"/>
              </w:rPr>
              <w:t>v3.12</w:t>
            </w:r>
          </w:p>
        </w:tc>
        <w:tc>
          <w:tcPr>
            <w:tcW w:w="668" w:type="pct"/>
            <w:vAlign w:val="center"/>
          </w:tcPr>
          <w:p w14:paraId="2CF092BD" w14:textId="03C5907F" w:rsidR="00AA12EC" w:rsidRPr="00642507" w:rsidRDefault="00AA12EC" w:rsidP="00AA12EC">
            <w:pPr>
              <w:jc w:val="center"/>
              <w:rPr>
                <w:szCs w:val="22"/>
              </w:rPr>
            </w:pPr>
            <w:r w:rsidRPr="00642507">
              <w:rPr>
                <w:szCs w:val="22"/>
              </w:rPr>
              <w:t>DDNEA-P4-330</w:t>
            </w:r>
          </w:p>
        </w:tc>
        <w:tc>
          <w:tcPr>
            <w:tcW w:w="1719" w:type="pct"/>
            <w:vAlign w:val="center"/>
          </w:tcPr>
          <w:p w14:paraId="243A2EA2" w14:textId="0DD05E43" w:rsidR="00AA12EC" w:rsidRPr="00642507" w:rsidRDefault="00AA12EC" w:rsidP="00AA12EC">
            <w:pPr>
              <w:jc w:val="left"/>
              <w:rPr>
                <w:szCs w:val="22"/>
              </w:rPr>
            </w:pPr>
            <w:r w:rsidRPr="0000560B">
              <w:rPr>
                <w:szCs w:val="22"/>
              </w:rPr>
              <w:t>Update of the II.II.3 Export Operation at Office of Export when MSA of Dispatch is different than MSA of export- part 1 (update of use cases and creation of new one) for EMCS phase 4.1</w:t>
            </w:r>
            <w:r>
              <w:rPr>
                <w:szCs w:val="22"/>
              </w:rPr>
              <w:t>/Rev3</w:t>
            </w:r>
          </w:p>
        </w:tc>
        <w:tc>
          <w:tcPr>
            <w:tcW w:w="781" w:type="pct"/>
            <w:vAlign w:val="center"/>
          </w:tcPr>
          <w:p w14:paraId="671BCBC0" w14:textId="69FE58AF"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306468DB" w14:textId="5D9D1A06" w:rsidR="00AA12EC" w:rsidRPr="00642507" w:rsidRDefault="00AA12EC" w:rsidP="00AA12EC">
            <w:pPr>
              <w:jc w:val="center"/>
              <w:rPr>
                <w:szCs w:val="22"/>
              </w:rPr>
            </w:pPr>
            <w:r w:rsidRPr="00642507">
              <w:rPr>
                <w:szCs w:val="22"/>
                <w:lang w:val="en-US"/>
              </w:rPr>
              <w:t>Accepted</w:t>
            </w:r>
          </w:p>
        </w:tc>
        <w:tc>
          <w:tcPr>
            <w:tcW w:w="728" w:type="pct"/>
            <w:vAlign w:val="center"/>
          </w:tcPr>
          <w:p w14:paraId="171766D0" w14:textId="6AC29D8E" w:rsidR="00AA12EC" w:rsidRPr="00642507" w:rsidRDefault="00AA12EC" w:rsidP="00AA12EC">
            <w:pPr>
              <w:jc w:val="center"/>
              <w:rPr>
                <w:szCs w:val="22"/>
              </w:rPr>
            </w:pPr>
            <w:r>
              <w:rPr>
                <w:szCs w:val="22"/>
              </w:rPr>
              <w:t>01/03/2023</w:t>
            </w:r>
          </w:p>
        </w:tc>
      </w:tr>
      <w:tr w:rsidR="00AA12EC" w:rsidRPr="00A02A60" w14:paraId="7A4A0372" w14:textId="77777777" w:rsidTr="00445D89">
        <w:trPr>
          <w:trHeight w:val="540"/>
          <w:jc w:val="center"/>
        </w:trPr>
        <w:tc>
          <w:tcPr>
            <w:tcW w:w="579" w:type="pct"/>
            <w:vAlign w:val="center"/>
          </w:tcPr>
          <w:p w14:paraId="0054F855" w14:textId="5425E9DC" w:rsidR="00AA12EC" w:rsidRPr="00642507" w:rsidRDefault="00AA12EC" w:rsidP="00AA12EC">
            <w:pPr>
              <w:jc w:val="center"/>
              <w:rPr>
                <w:szCs w:val="22"/>
              </w:rPr>
            </w:pPr>
            <w:r>
              <w:rPr>
                <w:szCs w:val="22"/>
              </w:rPr>
              <w:t>v3.12</w:t>
            </w:r>
          </w:p>
        </w:tc>
        <w:tc>
          <w:tcPr>
            <w:tcW w:w="668" w:type="pct"/>
            <w:vAlign w:val="center"/>
          </w:tcPr>
          <w:p w14:paraId="56C78A9A" w14:textId="3EA85C36" w:rsidR="00AA12EC" w:rsidRPr="00642507" w:rsidRDefault="00AA12EC" w:rsidP="00AA12EC">
            <w:pPr>
              <w:jc w:val="center"/>
              <w:rPr>
                <w:szCs w:val="22"/>
              </w:rPr>
            </w:pPr>
            <w:r w:rsidRPr="00642507">
              <w:rPr>
                <w:szCs w:val="22"/>
              </w:rPr>
              <w:t>DDNEA-P4-331</w:t>
            </w:r>
          </w:p>
        </w:tc>
        <w:tc>
          <w:tcPr>
            <w:tcW w:w="1719" w:type="pct"/>
            <w:vAlign w:val="center"/>
          </w:tcPr>
          <w:p w14:paraId="401D18DA" w14:textId="2342F1AD" w:rsidR="00AA12EC" w:rsidRPr="00642507" w:rsidRDefault="00AA12EC" w:rsidP="00AA12EC">
            <w:pPr>
              <w:jc w:val="left"/>
              <w:rPr>
                <w:szCs w:val="22"/>
              </w:rPr>
            </w:pPr>
            <w:r w:rsidRPr="0080650E">
              <w:rPr>
                <w:szCs w:val="22"/>
              </w:rPr>
              <w:t>Update of the II.II.3 Export Operation at Office of Export when MSA of Dispatch is different than MSA of export - part 2 (creation of new use cases) for EMCS phase 4.1/Rev2</w:t>
            </w:r>
          </w:p>
        </w:tc>
        <w:tc>
          <w:tcPr>
            <w:tcW w:w="781" w:type="pct"/>
            <w:vAlign w:val="center"/>
          </w:tcPr>
          <w:p w14:paraId="374F426E" w14:textId="2E1254E5"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76B44AA0" w14:textId="104FA3B8" w:rsidR="00AA12EC" w:rsidRPr="00642507" w:rsidRDefault="00AA12EC" w:rsidP="00AA12EC">
            <w:pPr>
              <w:jc w:val="center"/>
              <w:rPr>
                <w:szCs w:val="22"/>
              </w:rPr>
            </w:pPr>
            <w:r w:rsidRPr="00642507">
              <w:rPr>
                <w:szCs w:val="22"/>
                <w:lang w:val="en-US"/>
              </w:rPr>
              <w:t>Accepted</w:t>
            </w:r>
          </w:p>
        </w:tc>
        <w:tc>
          <w:tcPr>
            <w:tcW w:w="728" w:type="pct"/>
            <w:vAlign w:val="center"/>
          </w:tcPr>
          <w:p w14:paraId="7D9FE611" w14:textId="3DD172DF" w:rsidR="00AA12EC" w:rsidRPr="00642507" w:rsidRDefault="00AA12EC" w:rsidP="00AA12EC">
            <w:pPr>
              <w:jc w:val="center"/>
              <w:rPr>
                <w:szCs w:val="22"/>
              </w:rPr>
            </w:pPr>
            <w:r>
              <w:rPr>
                <w:szCs w:val="22"/>
              </w:rPr>
              <w:t>01/03/2023</w:t>
            </w:r>
          </w:p>
        </w:tc>
      </w:tr>
      <w:tr w:rsidR="00AA12EC" w:rsidRPr="00A02A60" w14:paraId="046696F5" w14:textId="77777777" w:rsidTr="00445D89">
        <w:trPr>
          <w:trHeight w:val="540"/>
          <w:jc w:val="center"/>
        </w:trPr>
        <w:tc>
          <w:tcPr>
            <w:tcW w:w="579" w:type="pct"/>
            <w:vAlign w:val="center"/>
          </w:tcPr>
          <w:p w14:paraId="04733490" w14:textId="2C1CB9D8" w:rsidR="00AA12EC" w:rsidRPr="00642507" w:rsidRDefault="00AA12EC" w:rsidP="00AA12EC">
            <w:pPr>
              <w:jc w:val="center"/>
              <w:rPr>
                <w:szCs w:val="22"/>
              </w:rPr>
            </w:pPr>
            <w:r>
              <w:rPr>
                <w:szCs w:val="22"/>
              </w:rPr>
              <w:t>v3.12</w:t>
            </w:r>
          </w:p>
        </w:tc>
        <w:tc>
          <w:tcPr>
            <w:tcW w:w="668" w:type="pct"/>
            <w:vAlign w:val="center"/>
          </w:tcPr>
          <w:p w14:paraId="52B42D70" w14:textId="1A0E9824" w:rsidR="00AA12EC" w:rsidRPr="00642507" w:rsidRDefault="00AA12EC" w:rsidP="00AA12EC">
            <w:pPr>
              <w:jc w:val="center"/>
              <w:rPr>
                <w:szCs w:val="22"/>
              </w:rPr>
            </w:pPr>
            <w:r w:rsidRPr="00642507">
              <w:rPr>
                <w:szCs w:val="22"/>
              </w:rPr>
              <w:t>DDNEA-P4-332</w:t>
            </w:r>
          </w:p>
        </w:tc>
        <w:tc>
          <w:tcPr>
            <w:tcW w:w="1719" w:type="pct"/>
            <w:vAlign w:val="center"/>
          </w:tcPr>
          <w:p w14:paraId="653FF335" w14:textId="21AD94AD" w:rsidR="00AA12EC" w:rsidRPr="00642507" w:rsidRDefault="00AA12EC" w:rsidP="00AA12EC">
            <w:pPr>
              <w:jc w:val="left"/>
              <w:rPr>
                <w:szCs w:val="22"/>
              </w:rPr>
            </w:pPr>
            <w:r w:rsidRPr="000D5A4A">
              <w:rPr>
                <w:szCs w:val="22"/>
              </w:rPr>
              <w:t>Update of the II.IV.2 Export Operation at Office of Export - Case of MSA of Dispatch is different than MSA of export- STD updates for EMCS phase 4.1/Rev2</w:t>
            </w:r>
          </w:p>
        </w:tc>
        <w:tc>
          <w:tcPr>
            <w:tcW w:w="781" w:type="pct"/>
            <w:vAlign w:val="center"/>
          </w:tcPr>
          <w:p w14:paraId="61622A11" w14:textId="46C9688A"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0DF4CB02" w14:textId="37BC48B4" w:rsidR="00AA12EC" w:rsidRPr="00642507" w:rsidRDefault="00AA12EC" w:rsidP="00AA12EC">
            <w:pPr>
              <w:jc w:val="center"/>
              <w:rPr>
                <w:szCs w:val="22"/>
              </w:rPr>
            </w:pPr>
            <w:r w:rsidRPr="00642507">
              <w:rPr>
                <w:szCs w:val="22"/>
                <w:lang w:val="en-US"/>
              </w:rPr>
              <w:t>Accepted</w:t>
            </w:r>
          </w:p>
        </w:tc>
        <w:tc>
          <w:tcPr>
            <w:tcW w:w="728" w:type="pct"/>
            <w:vAlign w:val="center"/>
          </w:tcPr>
          <w:p w14:paraId="031CD6BC" w14:textId="59481EA4" w:rsidR="00AA12EC" w:rsidRPr="00642507" w:rsidRDefault="00AA12EC" w:rsidP="00AA12EC">
            <w:pPr>
              <w:jc w:val="center"/>
              <w:rPr>
                <w:szCs w:val="22"/>
              </w:rPr>
            </w:pPr>
            <w:r>
              <w:rPr>
                <w:szCs w:val="22"/>
              </w:rPr>
              <w:t>01/03/2023</w:t>
            </w:r>
          </w:p>
        </w:tc>
      </w:tr>
      <w:tr w:rsidR="00AA12EC" w:rsidRPr="00A02A60" w14:paraId="5C7F225F" w14:textId="77777777" w:rsidTr="00445D89">
        <w:trPr>
          <w:trHeight w:val="540"/>
          <w:jc w:val="center"/>
        </w:trPr>
        <w:tc>
          <w:tcPr>
            <w:tcW w:w="579" w:type="pct"/>
            <w:vAlign w:val="center"/>
          </w:tcPr>
          <w:p w14:paraId="6EB9F25F" w14:textId="156EEFE2" w:rsidR="00AA12EC" w:rsidRPr="00642507" w:rsidRDefault="00AA12EC" w:rsidP="00AA12EC">
            <w:pPr>
              <w:jc w:val="center"/>
              <w:rPr>
                <w:szCs w:val="22"/>
              </w:rPr>
            </w:pPr>
            <w:r>
              <w:rPr>
                <w:szCs w:val="22"/>
              </w:rPr>
              <w:t>v3.10</w:t>
            </w:r>
          </w:p>
        </w:tc>
        <w:tc>
          <w:tcPr>
            <w:tcW w:w="668" w:type="pct"/>
            <w:vAlign w:val="center"/>
          </w:tcPr>
          <w:p w14:paraId="6E940E47" w14:textId="61A5EFCB" w:rsidR="00AA12EC" w:rsidRPr="00642507" w:rsidRDefault="00AA12EC" w:rsidP="00AA12EC">
            <w:pPr>
              <w:jc w:val="center"/>
              <w:rPr>
                <w:szCs w:val="22"/>
              </w:rPr>
            </w:pPr>
            <w:r w:rsidRPr="00642507">
              <w:rPr>
                <w:szCs w:val="22"/>
              </w:rPr>
              <w:t>DDNEA-P4-333</w:t>
            </w:r>
          </w:p>
        </w:tc>
        <w:tc>
          <w:tcPr>
            <w:tcW w:w="1719" w:type="pct"/>
            <w:vAlign w:val="center"/>
          </w:tcPr>
          <w:p w14:paraId="40F49A60" w14:textId="3926620A" w:rsidR="00AA12EC" w:rsidRPr="00642507" w:rsidRDefault="00AA12EC" w:rsidP="00AA12EC">
            <w:pPr>
              <w:jc w:val="left"/>
              <w:rPr>
                <w:szCs w:val="22"/>
              </w:rPr>
            </w:pPr>
            <w:r w:rsidRPr="00642507">
              <w:rPr>
                <w:szCs w:val="22"/>
              </w:rPr>
              <w:t>Updates on EMCS Codelists</w:t>
            </w:r>
          </w:p>
        </w:tc>
        <w:tc>
          <w:tcPr>
            <w:tcW w:w="781" w:type="pct"/>
            <w:vAlign w:val="center"/>
          </w:tcPr>
          <w:p w14:paraId="02D333F7" w14:textId="66EB8099"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7B7D2B19" w14:textId="73B15894" w:rsidR="00AA12EC" w:rsidRPr="00642507" w:rsidRDefault="00AA12EC" w:rsidP="00AA12EC">
            <w:pPr>
              <w:jc w:val="center"/>
              <w:rPr>
                <w:szCs w:val="22"/>
              </w:rPr>
            </w:pPr>
            <w:r w:rsidRPr="00642507">
              <w:rPr>
                <w:szCs w:val="22"/>
                <w:lang w:val="en-US"/>
              </w:rPr>
              <w:t>Accepted</w:t>
            </w:r>
          </w:p>
        </w:tc>
        <w:tc>
          <w:tcPr>
            <w:tcW w:w="728" w:type="pct"/>
            <w:vAlign w:val="center"/>
          </w:tcPr>
          <w:p w14:paraId="0BEB49E9" w14:textId="3CF9D3D5" w:rsidR="00AA12EC" w:rsidRPr="00642507" w:rsidRDefault="00AA12EC" w:rsidP="00AA12EC">
            <w:pPr>
              <w:jc w:val="center"/>
              <w:rPr>
                <w:szCs w:val="22"/>
              </w:rPr>
            </w:pPr>
            <w:r>
              <w:rPr>
                <w:szCs w:val="22"/>
              </w:rPr>
              <w:t>18/11/2022</w:t>
            </w:r>
          </w:p>
        </w:tc>
      </w:tr>
      <w:tr w:rsidR="00AA12EC" w:rsidRPr="00A02A60" w14:paraId="6579596C" w14:textId="77777777" w:rsidTr="00445D89">
        <w:trPr>
          <w:trHeight w:val="540"/>
          <w:jc w:val="center"/>
        </w:trPr>
        <w:tc>
          <w:tcPr>
            <w:tcW w:w="579" w:type="pct"/>
            <w:vAlign w:val="center"/>
          </w:tcPr>
          <w:p w14:paraId="62C808F1" w14:textId="6ED91611" w:rsidR="00AA12EC" w:rsidRPr="00642507" w:rsidRDefault="00AA12EC" w:rsidP="00AA12EC">
            <w:pPr>
              <w:jc w:val="center"/>
              <w:rPr>
                <w:szCs w:val="22"/>
              </w:rPr>
            </w:pPr>
            <w:r>
              <w:rPr>
                <w:szCs w:val="22"/>
              </w:rPr>
              <w:t>v3.12</w:t>
            </w:r>
          </w:p>
        </w:tc>
        <w:tc>
          <w:tcPr>
            <w:tcW w:w="668" w:type="pct"/>
            <w:vAlign w:val="center"/>
          </w:tcPr>
          <w:p w14:paraId="2F0BE60F" w14:textId="03BE5919" w:rsidR="00AA12EC" w:rsidRPr="00642507" w:rsidRDefault="00AA12EC" w:rsidP="00AA12EC">
            <w:pPr>
              <w:jc w:val="center"/>
              <w:rPr>
                <w:szCs w:val="22"/>
              </w:rPr>
            </w:pPr>
            <w:r w:rsidRPr="00642507">
              <w:rPr>
                <w:szCs w:val="22"/>
              </w:rPr>
              <w:t>DDNEA-P4-335</w:t>
            </w:r>
          </w:p>
        </w:tc>
        <w:tc>
          <w:tcPr>
            <w:tcW w:w="1719" w:type="pct"/>
            <w:vAlign w:val="center"/>
          </w:tcPr>
          <w:p w14:paraId="7685A57D" w14:textId="6175F83E" w:rsidR="00AA12EC" w:rsidRPr="00642507" w:rsidRDefault="00AA12EC" w:rsidP="00AA12EC">
            <w:pPr>
              <w:jc w:val="left"/>
              <w:rPr>
                <w:szCs w:val="22"/>
              </w:rPr>
            </w:pPr>
            <w:r w:rsidRPr="00642507">
              <w:rPr>
                <w:szCs w:val="22"/>
              </w:rPr>
              <w:t>Removal of all information exchanges with Forwarding Agent: Consignee</w:t>
            </w:r>
            <w:r>
              <w:rPr>
                <w:szCs w:val="22"/>
              </w:rPr>
              <w:t>/Rev4</w:t>
            </w:r>
          </w:p>
        </w:tc>
        <w:tc>
          <w:tcPr>
            <w:tcW w:w="781" w:type="pct"/>
            <w:vAlign w:val="center"/>
          </w:tcPr>
          <w:p w14:paraId="002A96AA" w14:textId="419D9A32"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7CE29ABF" w14:textId="56315744" w:rsidR="00AA12EC" w:rsidRPr="00642507" w:rsidRDefault="00AA12EC" w:rsidP="00AA12EC">
            <w:pPr>
              <w:jc w:val="center"/>
              <w:rPr>
                <w:szCs w:val="22"/>
              </w:rPr>
            </w:pPr>
            <w:r w:rsidRPr="00642507">
              <w:rPr>
                <w:szCs w:val="22"/>
                <w:lang w:val="en-US"/>
              </w:rPr>
              <w:t>Accepted</w:t>
            </w:r>
          </w:p>
        </w:tc>
        <w:tc>
          <w:tcPr>
            <w:tcW w:w="728" w:type="pct"/>
            <w:vAlign w:val="center"/>
          </w:tcPr>
          <w:p w14:paraId="1C578AED" w14:textId="73F5F100" w:rsidR="00AA12EC" w:rsidRPr="00642507" w:rsidRDefault="00AA12EC" w:rsidP="00AA12EC">
            <w:pPr>
              <w:jc w:val="center"/>
              <w:rPr>
                <w:szCs w:val="22"/>
              </w:rPr>
            </w:pPr>
            <w:r>
              <w:rPr>
                <w:szCs w:val="22"/>
              </w:rPr>
              <w:t>01/03/2023</w:t>
            </w:r>
          </w:p>
        </w:tc>
      </w:tr>
      <w:tr w:rsidR="00AA12EC" w:rsidRPr="00A02A60" w14:paraId="67D6C831" w14:textId="77777777" w:rsidTr="00445D89">
        <w:trPr>
          <w:trHeight w:val="540"/>
          <w:jc w:val="center"/>
        </w:trPr>
        <w:tc>
          <w:tcPr>
            <w:tcW w:w="579" w:type="pct"/>
            <w:vAlign w:val="center"/>
          </w:tcPr>
          <w:p w14:paraId="7B686E54" w14:textId="742894C7" w:rsidR="00AA12EC" w:rsidRPr="00642507" w:rsidRDefault="00AA12EC" w:rsidP="00AA12EC">
            <w:pPr>
              <w:jc w:val="center"/>
              <w:rPr>
                <w:szCs w:val="22"/>
              </w:rPr>
            </w:pPr>
            <w:r>
              <w:rPr>
                <w:szCs w:val="22"/>
              </w:rPr>
              <w:t>v3.12</w:t>
            </w:r>
          </w:p>
        </w:tc>
        <w:tc>
          <w:tcPr>
            <w:tcW w:w="668" w:type="pct"/>
            <w:vAlign w:val="center"/>
          </w:tcPr>
          <w:p w14:paraId="705D9482" w14:textId="598AE982" w:rsidR="00AA12EC" w:rsidRPr="00642507" w:rsidRDefault="00AA12EC" w:rsidP="00AA12EC">
            <w:pPr>
              <w:jc w:val="center"/>
              <w:rPr>
                <w:szCs w:val="22"/>
              </w:rPr>
            </w:pPr>
            <w:r w:rsidRPr="00642507">
              <w:rPr>
                <w:szCs w:val="22"/>
              </w:rPr>
              <w:t>DDNEA-P4-336</w:t>
            </w:r>
          </w:p>
        </w:tc>
        <w:tc>
          <w:tcPr>
            <w:tcW w:w="1719" w:type="pct"/>
            <w:vAlign w:val="center"/>
          </w:tcPr>
          <w:p w14:paraId="51173324" w14:textId="6496C687" w:rsidR="00AA12EC" w:rsidRPr="00642507" w:rsidRDefault="00AA12EC" w:rsidP="00AA12EC">
            <w:pPr>
              <w:jc w:val="left"/>
              <w:rPr>
                <w:szCs w:val="22"/>
              </w:rPr>
            </w:pPr>
            <w:r w:rsidRPr="00642507">
              <w:rPr>
                <w:szCs w:val="22"/>
              </w:rPr>
              <w:t>Update of Codelist TC84 – Performed Control Action, once ‘SAAD’ is no longer applicable</w:t>
            </w:r>
          </w:p>
        </w:tc>
        <w:tc>
          <w:tcPr>
            <w:tcW w:w="781" w:type="pct"/>
            <w:vAlign w:val="center"/>
          </w:tcPr>
          <w:p w14:paraId="0211C5EC" w14:textId="77B8765E" w:rsidR="00AA12EC" w:rsidRPr="00642507" w:rsidRDefault="00AA12EC" w:rsidP="00AA12EC">
            <w:pPr>
              <w:jc w:val="center"/>
              <w:rPr>
                <w:szCs w:val="22"/>
              </w:rPr>
            </w:pPr>
            <w:r w:rsidRPr="00642507">
              <w:rPr>
                <w:szCs w:val="22"/>
              </w:rPr>
              <w:t>Review</w:t>
            </w:r>
          </w:p>
        </w:tc>
        <w:tc>
          <w:tcPr>
            <w:tcW w:w="525" w:type="pct"/>
            <w:tcMar>
              <w:top w:w="113" w:type="dxa"/>
              <w:left w:w="57" w:type="dxa"/>
              <w:bottom w:w="113" w:type="dxa"/>
              <w:right w:w="57" w:type="dxa"/>
            </w:tcMar>
            <w:vAlign w:val="center"/>
          </w:tcPr>
          <w:p w14:paraId="7EE29A0A" w14:textId="7AA1EDAE" w:rsidR="00AA12EC" w:rsidRPr="00642507" w:rsidRDefault="00AA12EC" w:rsidP="00AA12EC">
            <w:pPr>
              <w:jc w:val="center"/>
              <w:rPr>
                <w:szCs w:val="22"/>
              </w:rPr>
            </w:pPr>
            <w:r w:rsidRPr="00642507">
              <w:rPr>
                <w:szCs w:val="22"/>
                <w:lang w:val="en-US"/>
              </w:rPr>
              <w:t>Accepted</w:t>
            </w:r>
          </w:p>
        </w:tc>
        <w:tc>
          <w:tcPr>
            <w:tcW w:w="728" w:type="pct"/>
            <w:vAlign w:val="center"/>
          </w:tcPr>
          <w:p w14:paraId="563C7163" w14:textId="365659FB" w:rsidR="00AA12EC" w:rsidRPr="00642507" w:rsidRDefault="00AA12EC" w:rsidP="00AA12EC">
            <w:pPr>
              <w:jc w:val="center"/>
              <w:rPr>
                <w:szCs w:val="22"/>
              </w:rPr>
            </w:pPr>
            <w:r>
              <w:rPr>
                <w:szCs w:val="22"/>
              </w:rPr>
              <w:t>18/11/2022</w:t>
            </w:r>
          </w:p>
        </w:tc>
      </w:tr>
      <w:tr w:rsidR="00AA12EC" w:rsidRPr="00A02A60" w14:paraId="0F8A7648" w14:textId="77777777" w:rsidTr="00445D89">
        <w:trPr>
          <w:trHeight w:val="540"/>
          <w:jc w:val="center"/>
        </w:trPr>
        <w:tc>
          <w:tcPr>
            <w:tcW w:w="579" w:type="pct"/>
            <w:vAlign w:val="center"/>
          </w:tcPr>
          <w:p w14:paraId="61651265" w14:textId="699B7C39" w:rsidR="00AA12EC" w:rsidRPr="00CB1D1F" w:rsidRDefault="00AA12EC" w:rsidP="00AA12EC">
            <w:pPr>
              <w:jc w:val="center"/>
              <w:rPr>
                <w:color w:val="00B050"/>
                <w:szCs w:val="22"/>
              </w:rPr>
            </w:pPr>
            <w:r>
              <w:rPr>
                <w:color w:val="00B050"/>
                <w:szCs w:val="22"/>
              </w:rPr>
              <w:t>v3.12</w:t>
            </w:r>
          </w:p>
        </w:tc>
        <w:tc>
          <w:tcPr>
            <w:tcW w:w="668" w:type="pct"/>
            <w:vAlign w:val="center"/>
          </w:tcPr>
          <w:p w14:paraId="7D7F8D62" w14:textId="112EA8F5" w:rsidR="00AA12EC" w:rsidRPr="00CB1D1F" w:rsidRDefault="00AA12EC" w:rsidP="00AA12EC">
            <w:pPr>
              <w:jc w:val="center"/>
              <w:rPr>
                <w:color w:val="00B050"/>
                <w:szCs w:val="22"/>
              </w:rPr>
            </w:pPr>
            <w:r w:rsidRPr="00CB1D1F">
              <w:rPr>
                <w:color w:val="00B050"/>
                <w:szCs w:val="22"/>
              </w:rPr>
              <w:t>DDNEA-P4-337</w:t>
            </w:r>
          </w:p>
        </w:tc>
        <w:tc>
          <w:tcPr>
            <w:tcW w:w="1719" w:type="pct"/>
            <w:vAlign w:val="center"/>
          </w:tcPr>
          <w:p w14:paraId="215FE549" w14:textId="677D5E72" w:rsidR="00AA12EC" w:rsidRPr="00CB1D1F" w:rsidRDefault="00AA12EC" w:rsidP="00AA12EC">
            <w:pPr>
              <w:jc w:val="left"/>
              <w:rPr>
                <w:color w:val="00B050"/>
                <w:szCs w:val="22"/>
              </w:rPr>
            </w:pPr>
            <w:r w:rsidRPr="00CB1D1F">
              <w:rPr>
                <w:color w:val="00B050"/>
                <w:szCs w:val="22"/>
              </w:rPr>
              <w:t>Update of Codelist TC13 – Requested List of Codes (External)</w:t>
            </w:r>
          </w:p>
        </w:tc>
        <w:tc>
          <w:tcPr>
            <w:tcW w:w="781" w:type="pct"/>
            <w:vAlign w:val="center"/>
          </w:tcPr>
          <w:p w14:paraId="76EBDE95" w14:textId="1A9AFD4C"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51C6FBC1" w14:textId="46F40568" w:rsidR="00AA12EC" w:rsidRPr="00CB1D1F" w:rsidRDefault="00AA12EC" w:rsidP="00AA12EC">
            <w:pPr>
              <w:jc w:val="center"/>
              <w:rPr>
                <w:color w:val="00B050"/>
                <w:szCs w:val="22"/>
                <w:lang w:val="en-US"/>
              </w:rPr>
            </w:pPr>
            <w:r w:rsidRPr="00CB1D1F">
              <w:rPr>
                <w:color w:val="00B050"/>
                <w:szCs w:val="22"/>
                <w:lang w:val="en-US"/>
              </w:rPr>
              <w:t>Accepted</w:t>
            </w:r>
          </w:p>
        </w:tc>
        <w:tc>
          <w:tcPr>
            <w:tcW w:w="728" w:type="pct"/>
            <w:vAlign w:val="center"/>
          </w:tcPr>
          <w:p w14:paraId="59B4FE3E" w14:textId="0781B0FE" w:rsidR="00AA12EC" w:rsidRPr="00CB1D1F" w:rsidRDefault="00AA12EC" w:rsidP="00AA12EC">
            <w:pPr>
              <w:jc w:val="center"/>
              <w:rPr>
                <w:color w:val="00B050"/>
                <w:szCs w:val="22"/>
              </w:rPr>
            </w:pPr>
            <w:r>
              <w:rPr>
                <w:color w:val="00B050"/>
                <w:szCs w:val="22"/>
              </w:rPr>
              <w:t>01/03/2023</w:t>
            </w:r>
          </w:p>
        </w:tc>
      </w:tr>
      <w:tr w:rsidR="00AA12EC" w:rsidRPr="00A02A60" w14:paraId="095A00D0" w14:textId="77777777" w:rsidTr="00445D89">
        <w:trPr>
          <w:trHeight w:val="540"/>
          <w:jc w:val="center"/>
        </w:trPr>
        <w:tc>
          <w:tcPr>
            <w:tcW w:w="579" w:type="pct"/>
            <w:vAlign w:val="center"/>
          </w:tcPr>
          <w:p w14:paraId="4DE84EE5" w14:textId="5D86E12B" w:rsidR="00AA12EC" w:rsidRPr="00CB1D1F" w:rsidRDefault="00AA12EC" w:rsidP="00AA12EC">
            <w:pPr>
              <w:jc w:val="center"/>
              <w:rPr>
                <w:color w:val="00B050"/>
                <w:szCs w:val="22"/>
              </w:rPr>
            </w:pPr>
            <w:r>
              <w:rPr>
                <w:color w:val="00B050"/>
                <w:szCs w:val="22"/>
              </w:rPr>
              <w:lastRenderedPageBreak/>
              <w:t>v3.12</w:t>
            </w:r>
          </w:p>
        </w:tc>
        <w:tc>
          <w:tcPr>
            <w:tcW w:w="668" w:type="pct"/>
            <w:vAlign w:val="center"/>
          </w:tcPr>
          <w:p w14:paraId="64277D82" w14:textId="5D4EAA6D" w:rsidR="00AA12EC" w:rsidRPr="00CB1D1F" w:rsidRDefault="00AA12EC" w:rsidP="00AA12EC">
            <w:pPr>
              <w:jc w:val="center"/>
              <w:rPr>
                <w:color w:val="00B050"/>
                <w:szCs w:val="22"/>
              </w:rPr>
            </w:pPr>
            <w:r w:rsidRPr="00CB1D1F">
              <w:rPr>
                <w:color w:val="00B050"/>
                <w:szCs w:val="22"/>
              </w:rPr>
              <w:t>DDNEA-P4-338</w:t>
            </w:r>
          </w:p>
        </w:tc>
        <w:tc>
          <w:tcPr>
            <w:tcW w:w="1719" w:type="pct"/>
            <w:vAlign w:val="center"/>
          </w:tcPr>
          <w:p w14:paraId="5A06C7A8" w14:textId="5E07CDF0" w:rsidR="00AA12EC" w:rsidRPr="00CB1D1F" w:rsidRDefault="00AA12EC" w:rsidP="00AA12EC">
            <w:pPr>
              <w:jc w:val="left"/>
              <w:rPr>
                <w:color w:val="00B050"/>
                <w:szCs w:val="22"/>
              </w:rPr>
            </w:pPr>
            <w:r w:rsidRPr="00CB1D1F">
              <w:rPr>
                <w:color w:val="00B050"/>
                <w:szCs w:val="22"/>
              </w:rPr>
              <w:t>Update of NA-FI Gateway</w:t>
            </w:r>
          </w:p>
        </w:tc>
        <w:tc>
          <w:tcPr>
            <w:tcW w:w="781" w:type="pct"/>
            <w:vAlign w:val="center"/>
          </w:tcPr>
          <w:p w14:paraId="5126534B" w14:textId="76A0BFBA"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4656473A" w14:textId="0FE8355D" w:rsidR="00AA12EC" w:rsidRPr="00CB1D1F" w:rsidRDefault="00AA12EC" w:rsidP="00AA12EC">
            <w:pPr>
              <w:jc w:val="center"/>
              <w:rPr>
                <w:color w:val="00B050"/>
                <w:szCs w:val="22"/>
                <w:lang w:val="en-US"/>
              </w:rPr>
            </w:pPr>
            <w:r w:rsidRPr="00CB1D1F">
              <w:rPr>
                <w:color w:val="00B050"/>
                <w:szCs w:val="22"/>
                <w:lang w:val="en-US"/>
              </w:rPr>
              <w:t>Accepted</w:t>
            </w:r>
          </w:p>
        </w:tc>
        <w:tc>
          <w:tcPr>
            <w:tcW w:w="728" w:type="pct"/>
            <w:vAlign w:val="center"/>
          </w:tcPr>
          <w:p w14:paraId="76F753E2" w14:textId="743748EE" w:rsidR="00AA12EC" w:rsidRPr="00CB1D1F" w:rsidRDefault="00AA12EC" w:rsidP="00AA12EC">
            <w:pPr>
              <w:jc w:val="center"/>
              <w:rPr>
                <w:color w:val="00B050"/>
                <w:szCs w:val="22"/>
              </w:rPr>
            </w:pPr>
            <w:r>
              <w:rPr>
                <w:color w:val="00B050"/>
                <w:szCs w:val="22"/>
              </w:rPr>
              <w:t>01/03/2023</w:t>
            </w:r>
          </w:p>
        </w:tc>
      </w:tr>
      <w:tr w:rsidR="00AA12EC" w:rsidRPr="00A02A60" w14:paraId="1C1114CE" w14:textId="77777777" w:rsidTr="00445D89">
        <w:trPr>
          <w:trHeight w:val="540"/>
          <w:jc w:val="center"/>
        </w:trPr>
        <w:tc>
          <w:tcPr>
            <w:tcW w:w="579" w:type="pct"/>
            <w:vAlign w:val="center"/>
          </w:tcPr>
          <w:p w14:paraId="40D685D7" w14:textId="34319B68" w:rsidR="00AA12EC" w:rsidRPr="00CB1D1F" w:rsidRDefault="00AA12EC" w:rsidP="00AA12EC">
            <w:pPr>
              <w:jc w:val="center"/>
              <w:rPr>
                <w:color w:val="00B050"/>
                <w:szCs w:val="22"/>
              </w:rPr>
            </w:pPr>
            <w:r>
              <w:rPr>
                <w:color w:val="00B050"/>
                <w:szCs w:val="22"/>
              </w:rPr>
              <w:t>v3.12</w:t>
            </w:r>
          </w:p>
        </w:tc>
        <w:tc>
          <w:tcPr>
            <w:tcW w:w="668" w:type="pct"/>
            <w:vAlign w:val="center"/>
          </w:tcPr>
          <w:p w14:paraId="00D971C9" w14:textId="1CB7252D" w:rsidR="00AA12EC" w:rsidRPr="00CB1D1F" w:rsidRDefault="00AA12EC" w:rsidP="00AA12EC">
            <w:pPr>
              <w:jc w:val="center"/>
              <w:rPr>
                <w:color w:val="00B050"/>
                <w:szCs w:val="22"/>
              </w:rPr>
            </w:pPr>
            <w:r w:rsidRPr="00CB1D1F">
              <w:rPr>
                <w:color w:val="00B050"/>
                <w:szCs w:val="22"/>
              </w:rPr>
              <w:t>DDNEA-P4-339</w:t>
            </w:r>
          </w:p>
        </w:tc>
        <w:tc>
          <w:tcPr>
            <w:tcW w:w="1719" w:type="pct"/>
            <w:vAlign w:val="center"/>
          </w:tcPr>
          <w:p w14:paraId="30EED5FB" w14:textId="495925E3" w:rsidR="00AA12EC" w:rsidRPr="00CB1D1F" w:rsidRDefault="00AA12EC" w:rsidP="00AA12EC">
            <w:pPr>
              <w:jc w:val="left"/>
              <w:rPr>
                <w:color w:val="00B050"/>
                <w:szCs w:val="22"/>
              </w:rPr>
            </w:pPr>
            <w:r w:rsidRPr="00CB1D1F">
              <w:rPr>
                <w:color w:val="00B050"/>
                <w:szCs w:val="22"/>
              </w:rPr>
              <w:t>Corrective RfC for inconsistency between FESS and DDNEA for R229 in ‘ACTIONS RESULT’ Data Group in IE725</w:t>
            </w:r>
          </w:p>
        </w:tc>
        <w:tc>
          <w:tcPr>
            <w:tcW w:w="781" w:type="pct"/>
            <w:vAlign w:val="center"/>
          </w:tcPr>
          <w:p w14:paraId="5593CD3C" w14:textId="317E660F"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22354DFA" w14:textId="591E11EF" w:rsidR="00AA12EC" w:rsidRPr="00CB1D1F" w:rsidRDefault="00AA12EC" w:rsidP="00AA12EC">
            <w:pPr>
              <w:jc w:val="center"/>
              <w:rPr>
                <w:color w:val="00B050"/>
                <w:szCs w:val="22"/>
                <w:lang w:val="en-US"/>
              </w:rPr>
            </w:pPr>
            <w:r w:rsidRPr="00CB1D1F">
              <w:rPr>
                <w:color w:val="00B050"/>
                <w:szCs w:val="22"/>
                <w:lang w:val="en-US"/>
              </w:rPr>
              <w:t>Accepted</w:t>
            </w:r>
          </w:p>
        </w:tc>
        <w:tc>
          <w:tcPr>
            <w:tcW w:w="728" w:type="pct"/>
            <w:vAlign w:val="center"/>
          </w:tcPr>
          <w:p w14:paraId="71FD4370" w14:textId="2879F7AD" w:rsidR="00AA12EC" w:rsidRPr="00CB1D1F" w:rsidRDefault="00AA12EC" w:rsidP="00AA12EC">
            <w:pPr>
              <w:jc w:val="center"/>
              <w:rPr>
                <w:color w:val="00B050"/>
                <w:szCs w:val="22"/>
              </w:rPr>
            </w:pPr>
            <w:r>
              <w:rPr>
                <w:color w:val="00B050"/>
                <w:szCs w:val="22"/>
              </w:rPr>
              <w:t>01/03/2023</w:t>
            </w:r>
          </w:p>
        </w:tc>
      </w:tr>
      <w:tr w:rsidR="00AA12EC" w:rsidRPr="00A02A60" w14:paraId="3AAAAAD2" w14:textId="77777777" w:rsidTr="00445D89">
        <w:trPr>
          <w:trHeight w:val="540"/>
          <w:jc w:val="center"/>
        </w:trPr>
        <w:tc>
          <w:tcPr>
            <w:tcW w:w="579" w:type="pct"/>
            <w:vAlign w:val="center"/>
          </w:tcPr>
          <w:p w14:paraId="5657D2B7" w14:textId="6971ECAB" w:rsidR="00AA12EC" w:rsidRPr="00CB1D1F" w:rsidRDefault="00AA12EC" w:rsidP="00AA12EC">
            <w:pPr>
              <w:jc w:val="center"/>
              <w:rPr>
                <w:color w:val="00B050"/>
                <w:szCs w:val="22"/>
              </w:rPr>
            </w:pPr>
            <w:r>
              <w:rPr>
                <w:color w:val="00B050"/>
                <w:szCs w:val="22"/>
              </w:rPr>
              <w:t>v3.12</w:t>
            </w:r>
          </w:p>
        </w:tc>
        <w:tc>
          <w:tcPr>
            <w:tcW w:w="668" w:type="pct"/>
            <w:vAlign w:val="center"/>
          </w:tcPr>
          <w:p w14:paraId="023B92F2" w14:textId="507E8642" w:rsidR="00AA12EC" w:rsidRPr="00CB1D1F" w:rsidRDefault="00AA12EC" w:rsidP="00AA12EC">
            <w:pPr>
              <w:jc w:val="center"/>
              <w:rPr>
                <w:color w:val="00B050"/>
                <w:szCs w:val="22"/>
              </w:rPr>
            </w:pPr>
            <w:r w:rsidRPr="00CB1D1F">
              <w:rPr>
                <w:color w:val="00B050"/>
                <w:szCs w:val="22"/>
              </w:rPr>
              <w:t>DDNEA-P4-340</w:t>
            </w:r>
          </w:p>
        </w:tc>
        <w:tc>
          <w:tcPr>
            <w:tcW w:w="1719" w:type="pct"/>
            <w:vAlign w:val="center"/>
          </w:tcPr>
          <w:p w14:paraId="428106EF" w14:textId="7581510D" w:rsidR="00AA12EC" w:rsidRPr="00CB1D1F" w:rsidRDefault="00AA12EC" w:rsidP="00AA12EC">
            <w:pPr>
              <w:jc w:val="left"/>
              <w:rPr>
                <w:color w:val="00B050"/>
                <w:szCs w:val="22"/>
              </w:rPr>
            </w:pPr>
            <w:r w:rsidRPr="00CB1D1F">
              <w:rPr>
                <w:color w:val="00B050"/>
                <w:szCs w:val="22"/>
              </w:rPr>
              <w:t>New symbolism and conventions used for Time Sequence Diagrams and State Transition Diagrams</w:t>
            </w:r>
          </w:p>
        </w:tc>
        <w:tc>
          <w:tcPr>
            <w:tcW w:w="781" w:type="pct"/>
            <w:vAlign w:val="center"/>
          </w:tcPr>
          <w:p w14:paraId="6AF3E16E" w14:textId="6794302D"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291C2B4E" w14:textId="3B091274" w:rsidR="00AA12EC" w:rsidRPr="00CB1D1F" w:rsidRDefault="00AA12EC" w:rsidP="00AA12EC">
            <w:pPr>
              <w:jc w:val="center"/>
              <w:rPr>
                <w:color w:val="00B050"/>
                <w:szCs w:val="22"/>
                <w:lang w:val="en-US"/>
              </w:rPr>
            </w:pPr>
            <w:r w:rsidRPr="00CB1D1F">
              <w:rPr>
                <w:color w:val="00B050"/>
                <w:szCs w:val="22"/>
                <w:lang w:val="en-US"/>
              </w:rPr>
              <w:t>Accepted</w:t>
            </w:r>
          </w:p>
        </w:tc>
        <w:tc>
          <w:tcPr>
            <w:tcW w:w="728" w:type="pct"/>
            <w:vAlign w:val="center"/>
          </w:tcPr>
          <w:p w14:paraId="38B60A01" w14:textId="7123714B" w:rsidR="00AA12EC" w:rsidRPr="00CB1D1F" w:rsidRDefault="00AA12EC" w:rsidP="00AA12EC">
            <w:pPr>
              <w:jc w:val="center"/>
              <w:rPr>
                <w:color w:val="00B050"/>
                <w:szCs w:val="22"/>
              </w:rPr>
            </w:pPr>
            <w:r>
              <w:rPr>
                <w:color w:val="00B050"/>
                <w:szCs w:val="22"/>
              </w:rPr>
              <w:t>01/03/2023</w:t>
            </w:r>
          </w:p>
        </w:tc>
      </w:tr>
      <w:tr w:rsidR="00AA12EC" w:rsidRPr="00A02A60" w14:paraId="7B54861A" w14:textId="77777777" w:rsidTr="00445D89">
        <w:trPr>
          <w:trHeight w:val="540"/>
          <w:jc w:val="center"/>
        </w:trPr>
        <w:tc>
          <w:tcPr>
            <w:tcW w:w="579" w:type="pct"/>
            <w:vAlign w:val="center"/>
          </w:tcPr>
          <w:p w14:paraId="406807B1" w14:textId="2B3F8878" w:rsidR="00AA12EC" w:rsidRPr="00CB1D1F" w:rsidRDefault="00AA12EC" w:rsidP="00AA12EC">
            <w:pPr>
              <w:jc w:val="center"/>
              <w:rPr>
                <w:color w:val="00B050"/>
                <w:szCs w:val="22"/>
              </w:rPr>
            </w:pPr>
            <w:r>
              <w:rPr>
                <w:color w:val="00B050"/>
                <w:szCs w:val="22"/>
              </w:rPr>
              <w:t>v3.12</w:t>
            </w:r>
          </w:p>
        </w:tc>
        <w:tc>
          <w:tcPr>
            <w:tcW w:w="668" w:type="pct"/>
            <w:vAlign w:val="center"/>
          </w:tcPr>
          <w:p w14:paraId="71FBDD20" w14:textId="4F26D051" w:rsidR="00AA12EC" w:rsidRPr="00CB1D1F" w:rsidRDefault="00AA12EC" w:rsidP="00AA12EC">
            <w:pPr>
              <w:jc w:val="center"/>
              <w:rPr>
                <w:color w:val="00B050"/>
                <w:szCs w:val="22"/>
              </w:rPr>
            </w:pPr>
            <w:r w:rsidRPr="00CB1D1F">
              <w:rPr>
                <w:color w:val="00B050"/>
                <w:szCs w:val="22"/>
              </w:rPr>
              <w:t>DDNEA-P4-341</w:t>
            </w:r>
          </w:p>
        </w:tc>
        <w:tc>
          <w:tcPr>
            <w:tcW w:w="1719" w:type="pct"/>
            <w:vAlign w:val="center"/>
          </w:tcPr>
          <w:p w14:paraId="665F0DEF" w14:textId="5297D091" w:rsidR="00AA12EC" w:rsidRPr="00CB1D1F" w:rsidRDefault="00AA12EC" w:rsidP="00AA12EC">
            <w:pPr>
              <w:jc w:val="left"/>
              <w:rPr>
                <w:color w:val="00B050"/>
                <w:szCs w:val="22"/>
              </w:rPr>
            </w:pPr>
            <w:r w:rsidRPr="00CB1D1F">
              <w:rPr>
                <w:color w:val="00B050"/>
                <w:szCs w:val="22"/>
              </w:rPr>
              <w:t>Update of R007</w:t>
            </w:r>
          </w:p>
        </w:tc>
        <w:tc>
          <w:tcPr>
            <w:tcW w:w="781" w:type="pct"/>
            <w:vAlign w:val="center"/>
          </w:tcPr>
          <w:p w14:paraId="67A666A9" w14:textId="261597A0"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75BD3D41" w14:textId="2566AA18" w:rsidR="00AA12EC" w:rsidRPr="00CB1D1F" w:rsidRDefault="00AA12EC" w:rsidP="00AA12EC">
            <w:pPr>
              <w:jc w:val="center"/>
              <w:rPr>
                <w:color w:val="00B050"/>
                <w:szCs w:val="22"/>
                <w:lang w:val="en-US"/>
              </w:rPr>
            </w:pPr>
            <w:r w:rsidRPr="00CB1D1F">
              <w:rPr>
                <w:color w:val="00B050"/>
                <w:szCs w:val="22"/>
              </w:rPr>
              <w:t>Accepted</w:t>
            </w:r>
          </w:p>
        </w:tc>
        <w:tc>
          <w:tcPr>
            <w:tcW w:w="728" w:type="pct"/>
            <w:vAlign w:val="center"/>
          </w:tcPr>
          <w:p w14:paraId="77E3DAF9" w14:textId="04B4374A" w:rsidR="00AA12EC" w:rsidRPr="00CB1D1F" w:rsidRDefault="00AA12EC" w:rsidP="00AA12EC">
            <w:pPr>
              <w:jc w:val="center"/>
              <w:rPr>
                <w:color w:val="00B050"/>
                <w:szCs w:val="22"/>
              </w:rPr>
            </w:pPr>
            <w:r>
              <w:rPr>
                <w:color w:val="00B050"/>
                <w:szCs w:val="22"/>
              </w:rPr>
              <w:t>01/03/2023</w:t>
            </w:r>
          </w:p>
        </w:tc>
      </w:tr>
      <w:tr w:rsidR="00AA12EC" w:rsidRPr="00A02A60" w14:paraId="38A0D909" w14:textId="77777777" w:rsidTr="00445D89">
        <w:trPr>
          <w:trHeight w:val="540"/>
          <w:jc w:val="center"/>
        </w:trPr>
        <w:tc>
          <w:tcPr>
            <w:tcW w:w="579" w:type="pct"/>
            <w:vAlign w:val="center"/>
          </w:tcPr>
          <w:p w14:paraId="74A99930" w14:textId="600864EA" w:rsidR="00AA12EC" w:rsidRPr="00CB1D1F" w:rsidRDefault="00AA12EC" w:rsidP="00AA12EC">
            <w:pPr>
              <w:jc w:val="center"/>
              <w:rPr>
                <w:color w:val="00B050"/>
                <w:szCs w:val="22"/>
              </w:rPr>
            </w:pPr>
            <w:r w:rsidRPr="00CB1D1F">
              <w:rPr>
                <w:color w:val="00B050"/>
                <w:szCs w:val="22"/>
              </w:rPr>
              <w:t>v3.12</w:t>
            </w:r>
          </w:p>
        </w:tc>
        <w:tc>
          <w:tcPr>
            <w:tcW w:w="668" w:type="pct"/>
            <w:vAlign w:val="center"/>
          </w:tcPr>
          <w:p w14:paraId="2966CF7C" w14:textId="3D14413F" w:rsidR="00AA12EC" w:rsidRPr="00CB1D1F" w:rsidRDefault="00AA12EC" w:rsidP="00AA12EC">
            <w:pPr>
              <w:jc w:val="center"/>
              <w:rPr>
                <w:color w:val="00B050"/>
                <w:szCs w:val="22"/>
              </w:rPr>
            </w:pPr>
            <w:r w:rsidRPr="00CB1D1F">
              <w:rPr>
                <w:color w:val="00B050"/>
                <w:szCs w:val="22"/>
              </w:rPr>
              <w:t>DDNEA-P4-342</w:t>
            </w:r>
          </w:p>
        </w:tc>
        <w:tc>
          <w:tcPr>
            <w:tcW w:w="1719" w:type="pct"/>
            <w:vAlign w:val="center"/>
          </w:tcPr>
          <w:p w14:paraId="68328410" w14:textId="381F99F8" w:rsidR="00AA12EC" w:rsidRPr="00CB1D1F" w:rsidRDefault="00AA12EC" w:rsidP="00AA12EC">
            <w:pPr>
              <w:jc w:val="left"/>
              <w:rPr>
                <w:color w:val="00B050"/>
                <w:szCs w:val="22"/>
              </w:rPr>
            </w:pPr>
            <w:r w:rsidRPr="00CB1D1F">
              <w:rPr>
                <w:color w:val="00B050"/>
                <w:szCs w:val="22"/>
                <w:lang w:val="en-US"/>
              </w:rPr>
              <w:t>Update of C048 to handle Degree Plato in CoD/Rev1</w:t>
            </w:r>
          </w:p>
        </w:tc>
        <w:tc>
          <w:tcPr>
            <w:tcW w:w="781" w:type="pct"/>
            <w:vAlign w:val="center"/>
          </w:tcPr>
          <w:p w14:paraId="7501469B" w14:textId="26D456C1"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4CFE9E9F" w14:textId="3B110454" w:rsidR="00AA12EC" w:rsidRPr="00CB1D1F" w:rsidRDefault="00AA12EC" w:rsidP="00AA12EC">
            <w:pPr>
              <w:jc w:val="center"/>
              <w:rPr>
                <w:color w:val="00B050"/>
                <w:szCs w:val="22"/>
                <w:lang w:val="en-US"/>
              </w:rPr>
            </w:pPr>
            <w:r w:rsidRPr="00CB1D1F">
              <w:rPr>
                <w:color w:val="00B050"/>
                <w:szCs w:val="22"/>
              </w:rPr>
              <w:t>Accepted</w:t>
            </w:r>
          </w:p>
        </w:tc>
        <w:tc>
          <w:tcPr>
            <w:tcW w:w="728" w:type="pct"/>
            <w:vAlign w:val="center"/>
          </w:tcPr>
          <w:p w14:paraId="5F180C68" w14:textId="351A74D7" w:rsidR="00AA12EC" w:rsidRPr="00CB1D1F" w:rsidRDefault="00AA12EC" w:rsidP="00AA12EC">
            <w:pPr>
              <w:jc w:val="center"/>
              <w:rPr>
                <w:color w:val="00B050"/>
                <w:szCs w:val="22"/>
              </w:rPr>
            </w:pPr>
            <w:r>
              <w:rPr>
                <w:color w:val="00B050"/>
                <w:szCs w:val="22"/>
              </w:rPr>
              <w:t>01/03/2023</w:t>
            </w:r>
          </w:p>
        </w:tc>
      </w:tr>
      <w:tr w:rsidR="00AA12EC" w:rsidRPr="00A02A60" w14:paraId="606CDBAF" w14:textId="77777777" w:rsidTr="00445D89">
        <w:trPr>
          <w:trHeight w:val="540"/>
          <w:jc w:val="center"/>
        </w:trPr>
        <w:tc>
          <w:tcPr>
            <w:tcW w:w="579" w:type="pct"/>
            <w:vAlign w:val="center"/>
          </w:tcPr>
          <w:p w14:paraId="0DB2ED4A" w14:textId="58990351" w:rsidR="00AA12EC" w:rsidRPr="00CB1D1F" w:rsidRDefault="00AA12EC" w:rsidP="00AA12EC">
            <w:pPr>
              <w:jc w:val="center"/>
              <w:rPr>
                <w:color w:val="00B050"/>
                <w:szCs w:val="22"/>
              </w:rPr>
            </w:pPr>
            <w:r w:rsidRPr="00CB1D1F">
              <w:rPr>
                <w:color w:val="00B050"/>
                <w:szCs w:val="22"/>
              </w:rPr>
              <w:t>v3.1</w:t>
            </w:r>
            <w:r>
              <w:rPr>
                <w:color w:val="00B050"/>
                <w:szCs w:val="22"/>
              </w:rPr>
              <w:t>2</w:t>
            </w:r>
          </w:p>
        </w:tc>
        <w:tc>
          <w:tcPr>
            <w:tcW w:w="668" w:type="pct"/>
            <w:vAlign w:val="center"/>
          </w:tcPr>
          <w:p w14:paraId="2445DA25" w14:textId="0B328062" w:rsidR="00AA12EC" w:rsidRPr="00CB1D1F" w:rsidRDefault="00AA12EC" w:rsidP="00AA12EC">
            <w:pPr>
              <w:jc w:val="center"/>
              <w:rPr>
                <w:color w:val="00B050"/>
                <w:szCs w:val="22"/>
              </w:rPr>
            </w:pPr>
            <w:r w:rsidRPr="00CB1D1F">
              <w:rPr>
                <w:color w:val="00B050"/>
                <w:szCs w:val="22"/>
              </w:rPr>
              <w:t>DDNEA-P4-343</w:t>
            </w:r>
          </w:p>
        </w:tc>
        <w:tc>
          <w:tcPr>
            <w:tcW w:w="1719" w:type="pct"/>
            <w:vAlign w:val="center"/>
          </w:tcPr>
          <w:p w14:paraId="26CE8201" w14:textId="729DB0FF" w:rsidR="00AA12EC" w:rsidRPr="00CB1D1F" w:rsidRDefault="00AA12EC" w:rsidP="00AA12EC">
            <w:pPr>
              <w:jc w:val="left"/>
              <w:rPr>
                <w:color w:val="00B050"/>
                <w:szCs w:val="22"/>
              </w:rPr>
            </w:pPr>
            <w:r w:rsidRPr="00CB1D1F">
              <w:rPr>
                <w:color w:val="00B050"/>
                <w:szCs w:val="22"/>
              </w:rPr>
              <w:t>Addition of new data item in IE801 and IE815, for Independent Small Producers (ISP) declaration</w:t>
            </w:r>
          </w:p>
        </w:tc>
        <w:tc>
          <w:tcPr>
            <w:tcW w:w="781" w:type="pct"/>
            <w:vAlign w:val="center"/>
          </w:tcPr>
          <w:p w14:paraId="5B5E1B8E" w14:textId="18DB1C6E" w:rsidR="00AA12EC" w:rsidRPr="00CB1D1F" w:rsidRDefault="00AA12EC" w:rsidP="00AA12EC">
            <w:pPr>
              <w:jc w:val="center"/>
              <w:rPr>
                <w:color w:val="00B050"/>
                <w:szCs w:val="22"/>
              </w:rPr>
            </w:pPr>
            <w:r w:rsidRPr="00CB1D1F">
              <w:rPr>
                <w:color w:val="00B050"/>
                <w:szCs w:val="22"/>
              </w:rPr>
              <w:t>Review</w:t>
            </w:r>
          </w:p>
        </w:tc>
        <w:tc>
          <w:tcPr>
            <w:tcW w:w="525" w:type="pct"/>
            <w:tcMar>
              <w:top w:w="113" w:type="dxa"/>
              <w:left w:w="57" w:type="dxa"/>
              <w:bottom w:w="113" w:type="dxa"/>
              <w:right w:w="57" w:type="dxa"/>
            </w:tcMar>
            <w:vAlign w:val="center"/>
          </w:tcPr>
          <w:p w14:paraId="44540375" w14:textId="28DE6BD9" w:rsidR="00AA12EC" w:rsidRPr="00CB1D1F" w:rsidRDefault="00AA12EC" w:rsidP="00AA12EC">
            <w:pPr>
              <w:jc w:val="center"/>
              <w:rPr>
                <w:color w:val="00B050"/>
                <w:szCs w:val="22"/>
                <w:lang w:val="en-US"/>
              </w:rPr>
            </w:pPr>
            <w:r w:rsidRPr="00CB1D1F">
              <w:rPr>
                <w:color w:val="00B050"/>
                <w:szCs w:val="22"/>
              </w:rPr>
              <w:t>Accepted</w:t>
            </w:r>
          </w:p>
        </w:tc>
        <w:tc>
          <w:tcPr>
            <w:tcW w:w="728" w:type="pct"/>
            <w:vAlign w:val="center"/>
          </w:tcPr>
          <w:p w14:paraId="6615766B" w14:textId="018619BA" w:rsidR="00AA12EC" w:rsidRPr="00CB1D1F" w:rsidRDefault="00AA12EC" w:rsidP="00AA12EC">
            <w:pPr>
              <w:jc w:val="center"/>
              <w:rPr>
                <w:color w:val="00B050"/>
                <w:szCs w:val="22"/>
              </w:rPr>
            </w:pPr>
            <w:r>
              <w:rPr>
                <w:color w:val="00B050"/>
                <w:szCs w:val="22"/>
              </w:rPr>
              <w:t>01/03/2023</w:t>
            </w:r>
          </w:p>
        </w:tc>
      </w:tr>
    </w:tbl>
    <w:p w14:paraId="4A578D4E" w14:textId="207953B8" w:rsidR="007B11FB" w:rsidRPr="00A02A60" w:rsidRDefault="007B11FB" w:rsidP="007B11FB">
      <w:pPr>
        <w:pStyle w:val="Caption"/>
        <w:rPr>
          <w:szCs w:val="22"/>
        </w:rPr>
      </w:pPr>
      <w:bookmarkStart w:id="40" w:name="_Toc39019466"/>
      <w:bookmarkStart w:id="41" w:name="_Toc130224569"/>
      <w:r w:rsidRPr="00A02A60">
        <w:rPr>
          <w:szCs w:val="22"/>
        </w:rPr>
        <w:t xml:space="preserve">Table </w:t>
      </w:r>
      <w:r w:rsidR="00812F9F" w:rsidRPr="006374DA">
        <w:rPr>
          <w:szCs w:val="22"/>
        </w:rPr>
        <w:fldChar w:fldCharType="begin"/>
      </w:r>
      <w:r w:rsidR="00812F9F" w:rsidRPr="00A02A60">
        <w:rPr>
          <w:szCs w:val="22"/>
        </w:rPr>
        <w:instrText xml:space="preserve"> SEQ Table \* ARABIC </w:instrText>
      </w:r>
      <w:r w:rsidR="00812F9F" w:rsidRPr="006374DA">
        <w:rPr>
          <w:szCs w:val="22"/>
        </w:rPr>
        <w:fldChar w:fldCharType="separate"/>
      </w:r>
      <w:r w:rsidR="00331DB5" w:rsidRPr="006374DA">
        <w:rPr>
          <w:noProof/>
          <w:szCs w:val="22"/>
        </w:rPr>
        <w:t>5</w:t>
      </w:r>
      <w:r w:rsidR="00812F9F" w:rsidRPr="006374DA">
        <w:rPr>
          <w:noProof/>
          <w:szCs w:val="22"/>
        </w:rPr>
        <w:fldChar w:fldCharType="end"/>
      </w:r>
      <w:r w:rsidRPr="00A02A60">
        <w:rPr>
          <w:szCs w:val="22"/>
        </w:rPr>
        <w:t xml:space="preserve">: </w:t>
      </w:r>
      <w:bookmarkEnd w:id="40"/>
      <w:r w:rsidRPr="00A02A60">
        <w:rPr>
          <w:szCs w:val="22"/>
        </w:rPr>
        <w:t xml:space="preserve">Overview of </w:t>
      </w:r>
      <w:r w:rsidR="005012EE" w:rsidRPr="006374DA">
        <w:rPr>
          <w:szCs w:val="22"/>
        </w:rPr>
        <w:t xml:space="preserve">DDNEA </w:t>
      </w:r>
      <w:r w:rsidRPr="00A02A60">
        <w:rPr>
          <w:szCs w:val="22"/>
        </w:rPr>
        <w:t>Changes for this Release</w:t>
      </w:r>
      <w:bookmarkEnd w:id="41"/>
    </w:p>
    <w:p w14:paraId="1C81F61A" w14:textId="77777777" w:rsidR="00BB3295" w:rsidRDefault="00BB3295">
      <w:pPr>
        <w:spacing w:after="0" w:line="240" w:lineRule="auto"/>
        <w:jc w:val="left"/>
        <w:rPr>
          <w:b/>
          <w:smallCaps/>
          <w:sz w:val="32"/>
          <w:szCs w:val="32"/>
          <w:lang w:eastAsia="ko-KR"/>
        </w:rPr>
      </w:pPr>
      <w:bookmarkStart w:id="42" w:name="_Ref248903537"/>
      <w:bookmarkStart w:id="43" w:name="_Ref248903552"/>
      <w:bookmarkStart w:id="44" w:name="_Toc536616669"/>
      <w:r>
        <w:rPr>
          <w:szCs w:val="32"/>
        </w:rPr>
        <w:br w:type="page"/>
      </w:r>
    </w:p>
    <w:p w14:paraId="421ABB9E" w14:textId="470B6DD9" w:rsidR="00D56A4B" w:rsidRPr="00D90A95" w:rsidRDefault="00D56A4B" w:rsidP="00D90A95">
      <w:pPr>
        <w:pStyle w:val="Heading1"/>
        <w:rPr>
          <w:szCs w:val="32"/>
        </w:rPr>
      </w:pPr>
      <w:bookmarkStart w:id="45" w:name="_Change_Requests"/>
      <w:bookmarkStart w:id="46" w:name="_Toc130224560"/>
      <w:bookmarkEnd w:id="45"/>
      <w:r w:rsidRPr="00D90A95">
        <w:rPr>
          <w:szCs w:val="32"/>
        </w:rPr>
        <w:lastRenderedPageBreak/>
        <w:t>Change Requests</w:t>
      </w:r>
      <w:bookmarkEnd w:id="42"/>
      <w:bookmarkEnd w:id="43"/>
      <w:bookmarkEnd w:id="44"/>
      <w:bookmarkEnd w:id="46"/>
    </w:p>
    <w:p w14:paraId="1E6949FA" w14:textId="7C82D173" w:rsidR="007B11FB" w:rsidRPr="00D90A95" w:rsidRDefault="007B11FB" w:rsidP="007B11FB">
      <w:pPr>
        <w:pStyle w:val="Heading2"/>
      </w:pPr>
      <w:bookmarkStart w:id="47" w:name="_Toc130224561"/>
      <w:r w:rsidRPr="00D90A95">
        <w:t>FESS Change Requests</w:t>
      </w:r>
      <w:bookmarkEnd w:id="47"/>
    </w:p>
    <w:p w14:paraId="36123D0D" w14:textId="77777777" w:rsidR="00642507" w:rsidRPr="003C0E64" w:rsidRDefault="00642507" w:rsidP="00642507">
      <w:pPr>
        <w:pStyle w:val="Heading4"/>
        <w:rPr>
          <w:bCs/>
          <w:szCs w:val="22"/>
        </w:rPr>
      </w:pPr>
      <w:r w:rsidRPr="003C0E64">
        <w:rPr>
          <w:bCs/>
          <w:szCs w:val="22"/>
        </w:rPr>
        <w:t>FESS-28</w:t>
      </w:r>
      <w:r w:rsidRPr="003C0E64">
        <w:rPr>
          <w:bCs/>
          <w:szCs w:val="22"/>
          <w:lang w:val="en-US"/>
        </w:rPr>
        <w:t>6</w:t>
      </w:r>
      <w:r w:rsidRPr="003C0E64">
        <w:rPr>
          <w:bCs/>
          <w:szCs w:val="22"/>
        </w:rPr>
        <w:t xml:space="preserve"> – </w:t>
      </w:r>
      <w:r w:rsidRPr="003C0E64">
        <w:rPr>
          <w:szCs w:val="22"/>
          <w:lang w:val="en-US"/>
        </w:rPr>
        <w:t>Addition of CN Code 24041100/Rev1</w:t>
      </w:r>
    </w:p>
    <w:tbl>
      <w:tblPr>
        <w:tblW w:w="9333"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ook w:val="04A0" w:firstRow="1" w:lastRow="0" w:firstColumn="1" w:lastColumn="0" w:noHBand="0" w:noVBand="1"/>
      </w:tblPr>
      <w:tblGrid>
        <w:gridCol w:w="9333"/>
      </w:tblGrid>
      <w:tr w:rsidR="003C0E64" w:rsidRPr="00C13004" w14:paraId="177AF051"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4BCE47A" w14:textId="77777777" w:rsidR="00642507" w:rsidRPr="003C0E64" w:rsidRDefault="00642507" w:rsidP="006670EE">
            <w:pPr>
              <w:spacing w:line="276" w:lineRule="auto"/>
              <w:rPr>
                <w:b/>
                <w:szCs w:val="22"/>
              </w:rPr>
            </w:pPr>
            <w:r w:rsidRPr="003C0E64">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136"/>
              <w:gridCol w:w="6632"/>
            </w:tblGrid>
            <w:tr w:rsidR="003C0E64" w:rsidRPr="003C0E64" w14:paraId="7374D8EC" w14:textId="77777777" w:rsidTr="006670EE">
              <w:tc>
                <w:tcPr>
                  <w:tcW w:w="2136"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D960479" w14:textId="77777777" w:rsidR="00642507" w:rsidRPr="003C0E64" w:rsidRDefault="00642507" w:rsidP="006670EE">
                  <w:pPr>
                    <w:spacing w:line="276" w:lineRule="auto"/>
                    <w:jc w:val="left"/>
                    <w:rPr>
                      <w:szCs w:val="22"/>
                    </w:rPr>
                  </w:pPr>
                  <w:r w:rsidRPr="003C0E64">
                    <w:rPr>
                      <w:szCs w:val="22"/>
                    </w:rPr>
                    <w:t>RFC number</w:t>
                  </w:r>
                </w:p>
              </w:tc>
              <w:tc>
                <w:tcPr>
                  <w:tcW w:w="663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F365C04" w14:textId="77777777" w:rsidR="00642507" w:rsidRPr="003C0E64" w:rsidRDefault="00642507" w:rsidP="006670EE">
                  <w:pPr>
                    <w:spacing w:line="276" w:lineRule="auto"/>
                    <w:rPr>
                      <w:szCs w:val="22"/>
                    </w:rPr>
                  </w:pPr>
                  <w:r w:rsidRPr="003C0E64">
                    <w:rPr>
                      <w:bCs/>
                      <w:szCs w:val="22"/>
                    </w:rPr>
                    <w:t>FESS-286</w:t>
                  </w:r>
                </w:p>
              </w:tc>
            </w:tr>
            <w:tr w:rsidR="003C0E64" w:rsidRPr="003C0E64" w14:paraId="5C656EB3" w14:textId="77777777" w:rsidTr="006670EE">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4B2BCE9" w14:textId="77777777" w:rsidR="00642507" w:rsidRPr="003C0E64" w:rsidRDefault="00642507" w:rsidP="006670EE">
                  <w:pPr>
                    <w:spacing w:line="276" w:lineRule="auto"/>
                    <w:jc w:val="left"/>
                    <w:rPr>
                      <w:szCs w:val="22"/>
                    </w:rPr>
                  </w:pPr>
                  <w:r w:rsidRPr="003C0E64">
                    <w:rPr>
                      <w:szCs w:val="22"/>
                    </w:rPr>
                    <w:t>RFC status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8061521" w14:textId="77777777" w:rsidR="00642507" w:rsidRPr="003C0E64" w:rsidRDefault="00642507" w:rsidP="006670EE">
                  <w:pPr>
                    <w:tabs>
                      <w:tab w:val="left" w:pos="1305"/>
                    </w:tabs>
                    <w:spacing w:line="276" w:lineRule="auto"/>
                    <w:rPr>
                      <w:szCs w:val="22"/>
                    </w:rPr>
                  </w:pPr>
                  <w:r w:rsidRPr="003C0E64">
                    <w:rPr>
                      <w:szCs w:val="22"/>
                    </w:rPr>
                    <w:t>Accepted</w:t>
                  </w:r>
                </w:p>
              </w:tc>
            </w:tr>
            <w:tr w:rsidR="003C0E64" w:rsidRPr="003C0E64" w14:paraId="565DD0CF" w14:textId="77777777" w:rsidTr="006670EE">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A54AF74" w14:textId="77777777" w:rsidR="00642507" w:rsidRPr="003C0E64" w:rsidRDefault="00642507" w:rsidP="006670EE">
                  <w:pPr>
                    <w:spacing w:line="276" w:lineRule="auto"/>
                    <w:jc w:val="left"/>
                    <w:rPr>
                      <w:szCs w:val="22"/>
                    </w:rPr>
                  </w:pPr>
                  <w:r w:rsidRPr="003C0E64">
                    <w:rPr>
                      <w:szCs w:val="22"/>
                    </w:rPr>
                    <w:t>Reason for Change</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DDBDA98" w14:textId="77777777" w:rsidR="00642507" w:rsidRPr="003C0E64" w:rsidRDefault="00642507" w:rsidP="006670EE">
                  <w:pPr>
                    <w:spacing w:line="276" w:lineRule="auto"/>
                    <w:rPr>
                      <w:szCs w:val="22"/>
                    </w:rPr>
                  </w:pPr>
                  <w:r w:rsidRPr="003C0E64">
                    <w:rPr>
                      <w:szCs w:val="22"/>
                    </w:rPr>
                    <w:t>Legislation alignment</w:t>
                  </w:r>
                </w:p>
              </w:tc>
            </w:tr>
            <w:tr w:rsidR="003C0E64" w:rsidRPr="003C0E64" w14:paraId="1951ACD0" w14:textId="77777777" w:rsidTr="006670EE">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8207C00" w14:textId="77777777" w:rsidR="00642507" w:rsidRPr="003C0E64" w:rsidRDefault="00642507" w:rsidP="006670EE">
                  <w:pPr>
                    <w:spacing w:line="276" w:lineRule="auto"/>
                    <w:jc w:val="left"/>
                    <w:rPr>
                      <w:szCs w:val="22"/>
                    </w:rPr>
                  </w:pPr>
                  <w:r w:rsidRPr="003C0E64">
                    <w:rPr>
                      <w:szCs w:val="22"/>
                    </w:rPr>
                    <w:t>Incidents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141EDEE" w14:textId="77777777" w:rsidR="00642507" w:rsidRPr="003C0E64" w:rsidRDefault="00642507" w:rsidP="006670EE">
                  <w:pPr>
                    <w:spacing w:line="276" w:lineRule="auto"/>
                    <w:rPr>
                      <w:szCs w:val="22"/>
                    </w:rPr>
                  </w:pPr>
                  <w:r w:rsidRPr="003C0E64">
                    <w:rPr>
                      <w:szCs w:val="22"/>
                    </w:rPr>
                    <w:t>IM481539, IM493127, IM477681</w:t>
                  </w:r>
                </w:p>
              </w:tc>
            </w:tr>
            <w:tr w:rsidR="003C0E64" w:rsidRPr="003C0E64" w14:paraId="04D55015" w14:textId="77777777" w:rsidTr="006670EE">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D5F69DF" w14:textId="77777777" w:rsidR="00642507" w:rsidRPr="003C0E64" w:rsidRDefault="00642507" w:rsidP="006670EE">
                  <w:pPr>
                    <w:spacing w:line="276" w:lineRule="auto"/>
                    <w:jc w:val="left"/>
                    <w:rPr>
                      <w:szCs w:val="22"/>
                    </w:rPr>
                  </w:pPr>
                  <w:r w:rsidRPr="003C0E64">
                    <w:rPr>
                      <w:szCs w:val="22"/>
                    </w:rPr>
                    <w:t>Known Error</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06D86B4" w14:textId="77777777" w:rsidR="00642507" w:rsidRPr="003C0E64" w:rsidRDefault="00642507" w:rsidP="006670EE">
                  <w:pPr>
                    <w:spacing w:line="276" w:lineRule="auto"/>
                    <w:rPr>
                      <w:szCs w:val="22"/>
                    </w:rPr>
                  </w:pPr>
                  <w:r w:rsidRPr="003C0E64">
                    <w:rPr>
                      <w:szCs w:val="22"/>
                    </w:rPr>
                    <w:t>N/A</w:t>
                  </w:r>
                </w:p>
              </w:tc>
            </w:tr>
            <w:tr w:rsidR="003C0E64" w:rsidRPr="003C0E64" w14:paraId="111B62E6" w14:textId="77777777" w:rsidTr="006670EE">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66DDAF3" w14:textId="77777777" w:rsidR="00642507" w:rsidRPr="003C0E64" w:rsidRDefault="00642507" w:rsidP="006670EE">
                  <w:pPr>
                    <w:spacing w:line="276" w:lineRule="auto"/>
                    <w:jc w:val="left"/>
                    <w:rPr>
                      <w:szCs w:val="22"/>
                    </w:rPr>
                  </w:pPr>
                  <w:r w:rsidRPr="003C0E64">
                    <w:rPr>
                      <w:szCs w:val="22"/>
                    </w:rPr>
                    <w:t>Date at which the Change was proposed</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F75466C" w14:textId="77777777" w:rsidR="00642507" w:rsidRPr="003C0E64" w:rsidRDefault="00642507" w:rsidP="006670EE">
                  <w:pPr>
                    <w:pStyle w:val="ListParagraph"/>
                    <w:spacing w:line="276" w:lineRule="auto"/>
                    <w:ind w:left="0"/>
                    <w:rPr>
                      <w:szCs w:val="22"/>
                      <w:lang w:val="en-US"/>
                    </w:rPr>
                  </w:pPr>
                  <w:r w:rsidRPr="003C0E64">
                    <w:rPr>
                      <w:szCs w:val="22"/>
                    </w:rPr>
                    <w:t>16/03/2022</w:t>
                  </w:r>
                </w:p>
              </w:tc>
            </w:tr>
            <w:tr w:rsidR="003C0E64" w:rsidRPr="00C13004" w14:paraId="3012ADFC" w14:textId="77777777" w:rsidTr="006670EE">
              <w:tc>
                <w:tcPr>
                  <w:tcW w:w="2136"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2ADC268" w14:textId="77777777" w:rsidR="00642507" w:rsidRPr="003C0E64" w:rsidRDefault="00642507" w:rsidP="006670EE">
                  <w:pPr>
                    <w:spacing w:line="276" w:lineRule="auto"/>
                    <w:jc w:val="left"/>
                    <w:rPr>
                      <w:szCs w:val="22"/>
                    </w:rPr>
                  </w:pPr>
                  <w:r w:rsidRPr="003C0E64">
                    <w:rPr>
                      <w:szCs w:val="22"/>
                    </w:rPr>
                    <w:t>Requester</w:t>
                  </w:r>
                </w:p>
              </w:tc>
              <w:tc>
                <w:tcPr>
                  <w:tcW w:w="663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F07FA1B" w14:textId="77777777" w:rsidR="00642507" w:rsidRPr="00C13004" w:rsidRDefault="00642507" w:rsidP="006670EE">
                  <w:pPr>
                    <w:spacing w:line="276" w:lineRule="auto"/>
                    <w:rPr>
                      <w:szCs w:val="22"/>
                      <w:lang w:val="nl-BE"/>
                    </w:rPr>
                  </w:pPr>
                  <w:r w:rsidRPr="00C13004">
                    <w:rPr>
                      <w:szCs w:val="22"/>
                      <w:lang w:val="nl-BE"/>
                    </w:rPr>
                    <w:t>NA-BG, NA-CY, NA-DE, NA-EE, NA-LT</w:t>
                  </w:r>
                  <w:r w:rsidRPr="003C0E64">
                    <w:rPr>
                      <w:rStyle w:val="FootnoteReference"/>
                      <w:szCs w:val="22"/>
                    </w:rPr>
                    <w:footnoteReference w:id="3"/>
                  </w:r>
                </w:p>
              </w:tc>
            </w:tr>
          </w:tbl>
          <w:p w14:paraId="57A95DA9" w14:textId="77777777" w:rsidR="00642507" w:rsidRPr="00C13004" w:rsidRDefault="00642507" w:rsidP="006670EE">
            <w:pPr>
              <w:spacing w:after="0"/>
              <w:jc w:val="left"/>
              <w:rPr>
                <w:szCs w:val="22"/>
                <w:lang w:val="nl-BE"/>
              </w:rPr>
            </w:pPr>
          </w:p>
        </w:tc>
      </w:tr>
      <w:tr w:rsidR="003C0E64" w:rsidRPr="003C0E64" w14:paraId="58597382"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26217AF" w14:textId="77777777" w:rsidR="00642507" w:rsidRPr="003C0E64" w:rsidRDefault="00642507" w:rsidP="006670EE">
            <w:pPr>
              <w:spacing w:line="276" w:lineRule="auto"/>
              <w:rPr>
                <w:b/>
                <w:szCs w:val="22"/>
              </w:rPr>
            </w:pPr>
            <w:r w:rsidRPr="003C0E64">
              <w:rPr>
                <w:b/>
                <w:szCs w:val="22"/>
              </w:rPr>
              <w:t>Change Assessment</w:t>
            </w:r>
          </w:p>
          <w:tbl>
            <w:tblPr>
              <w:tblW w:w="8657"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031"/>
              <w:gridCol w:w="6626"/>
            </w:tblGrid>
            <w:tr w:rsidR="003C0E64" w:rsidRPr="003C0E64" w14:paraId="3EA70388" w14:textId="77777777" w:rsidTr="006670EE">
              <w:trPr>
                <w:trHeight w:val="339"/>
              </w:trPr>
              <w:tc>
                <w:tcPr>
                  <w:tcW w:w="2136"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833809E" w14:textId="77777777" w:rsidR="00642507" w:rsidRPr="003C0E64" w:rsidRDefault="00642507" w:rsidP="006670EE">
                  <w:pPr>
                    <w:spacing w:line="276" w:lineRule="auto"/>
                    <w:jc w:val="left"/>
                    <w:rPr>
                      <w:szCs w:val="22"/>
                    </w:rPr>
                  </w:pPr>
                  <w:r w:rsidRPr="003C0E64">
                    <w:rPr>
                      <w:szCs w:val="22"/>
                    </w:rPr>
                    <w:t>Change priority</w:t>
                  </w:r>
                </w:p>
              </w:tc>
              <w:tc>
                <w:tcPr>
                  <w:tcW w:w="6521"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ADA2AC2" w14:textId="77777777" w:rsidR="00642507" w:rsidRPr="003C0E64" w:rsidRDefault="00642507" w:rsidP="006670EE">
                  <w:pPr>
                    <w:spacing w:line="276" w:lineRule="auto"/>
                    <w:rPr>
                      <w:szCs w:val="22"/>
                    </w:rPr>
                  </w:pPr>
                  <w:r w:rsidRPr="003C0E64">
                    <w:rPr>
                      <w:szCs w:val="22"/>
                    </w:rPr>
                    <w:t>Low</w:t>
                  </w:r>
                </w:p>
              </w:tc>
            </w:tr>
            <w:tr w:rsidR="003C0E64" w:rsidRPr="003C0E64" w14:paraId="41B1107E" w14:textId="77777777" w:rsidTr="006670EE">
              <w:trPr>
                <w:trHeight w:val="806"/>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83F54F2" w14:textId="77777777" w:rsidR="00642507" w:rsidRPr="003C0E64" w:rsidRDefault="00642507" w:rsidP="006670EE">
                  <w:pPr>
                    <w:spacing w:line="276" w:lineRule="auto"/>
                    <w:jc w:val="left"/>
                    <w:rPr>
                      <w:szCs w:val="22"/>
                    </w:rPr>
                  </w:pPr>
                  <w:r w:rsidRPr="003C0E64">
                    <w:rPr>
                      <w:szCs w:val="22"/>
                    </w:rPr>
                    <w:t>Change Description</w:t>
                  </w:r>
                </w:p>
              </w:tc>
              <w:tc>
                <w:tcPr>
                  <w:tcW w:w="65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20AA87E8" w14:textId="77777777" w:rsidR="00642507" w:rsidRPr="003C0E64" w:rsidRDefault="00642507" w:rsidP="006670EE">
                  <w:pPr>
                    <w:spacing w:line="276" w:lineRule="auto"/>
                    <w:rPr>
                      <w:b/>
                      <w:szCs w:val="22"/>
                    </w:rPr>
                  </w:pPr>
                  <w:r w:rsidRPr="003C0E64">
                    <w:rPr>
                      <w:b/>
                      <w:szCs w:val="22"/>
                    </w:rPr>
                    <w:t>Problem Statement</w:t>
                  </w:r>
                </w:p>
                <w:p w14:paraId="492C8767" w14:textId="77777777" w:rsidR="00642507" w:rsidRPr="003C0E64" w:rsidRDefault="00642507" w:rsidP="006670EE">
                  <w:pPr>
                    <w:spacing w:after="0" w:line="276" w:lineRule="auto"/>
                    <w:rPr>
                      <w:szCs w:val="22"/>
                    </w:rPr>
                  </w:pPr>
                  <w:r w:rsidRPr="003C0E64">
                    <w:rPr>
                      <w:szCs w:val="22"/>
                      <w:lang w:val="en-US"/>
                    </w:rPr>
                    <w:t xml:space="preserve">During the last update of CN codes for 2022 a new CN code for Heated Tobacco Products (HTP) was introduced which is not explicitly in the scope of Tobacco tax directive. For that reason, the CN code 24041100 was not included under the excise related products. However, these products were moved under the duty suspension regime under Other tobacco CN code. As of 01/01/2022 Other tobacco CN code can’t be used, while the new CN code for HTP is not in the Excise reference data based on the initial assessment. To overcome this issue as a temporary solution, until the Tobacco tax directive is updated and based on the decision taken among the NAs during the ITEG meeting held on 14/03/2022, this RFC proposes the addition of CN Code 24041100 under the CN code list of common specification (BPMs). </w:t>
                  </w:r>
                </w:p>
                <w:p w14:paraId="4C535621" w14:textId="77777777" w:rsidR="00642507" w:rsidRPr="003C0E64" w:rsidRDefault="00642507" w:rsidP="006670EE">
                  <w:pPr>
                    <w:spacing w:after="0"/>
                    <w:jc w:val="left"/>
                    <w:rPr>
                      <w:szCs w:val="22"/>
                      <w:lang w:val="en-US"/>
                    </w:rPr>
                  </w:pPr>
                </w:p>
                <w:p w14:paraId="341C166B" w14:textId="77777777" w:rsidR="00642507" w:rsidRPr="003C0E64" w:rsidRDefault="00642507" w:rsidP="006670EE">
                  <w:pPr>
                    <w:spacing w:line="276" w:lineRule="auto"/>
                    <w:rPr>
                      <w:b/>
                      <w:szCs w:val="22"/>
                    </w:rPr>
                  </w:pPr>
                  <w:r w:rsidRPr="003C0E64">
                    <w:rPr>
                      <w:b/>
                      <w:szCs w:val="22"/>
                    </w:rPr>
                    <w:t>Proposed Solution</w:t>
                  </w:r>
                </w:p>
                <w:p w14:paraId="3494C5F6" w14:textId="77777777" w:rsidR="00642507" w:rsidRPr="003C0E64" w:rsidRDefault="00642507" w:rsidP="006670EE">
                  <w:pPr>
                    <w:spacing w:line="276" w:lineRule="auto"/>
                    <w:rPr>
                      <w:szCs w:val="22"/>
                      <w:lang w:val="en-US"/>
                    </w:rPr>
                  </w:pPr>
                  <w:r w:rsidRPr="003C0E64">
                    <w:rPr>
                      <w:szCs w:val="22"/>
                      <w:lang w:val="en-US"/>
                    </w:rPr>
                    <w:t>As per the analysis provided in the [Problem Statement], the following updates shall be performed in the Excise BPMs:</w:t>
                  </w:r>
                </w:p>
                <w:p w14:paraId="4A7B45F5" w14:textId="77777777" w:rsidR="00642507" w:rsidRPr="003C0E64" w:rsidRDefault="00642507" w:rsidP="00642507">
                  <w:pPr>
                    <w:pStyle w:val="ListParagraph"/>
                    <w:numPr>
                      <w:ilvl w:val="0"/>
                      <w:numId w:val="48"/>
                    </w:numPr>
                    <w:spacing w:line="276" w:lineRule="auto"/>
                    <w:rPr>
                      <w:bCs/>
                      <w:noProof/>
                      <w:szCs w:val="22"/>
                      <w:lang w:val="en-US"/>
                    </w:rPr>
                  </w:pPr>
                  <w:r w:rsidRPr="003C0E64">
                    <w:rPr>
                      <w:bCs/>
                      <w:noProof/>
                      <w:szCs w:val="22"/>
                      <w:lang w:val="en-US"/>
                    </w:rPr>
                    <w:t>CL CN Codes</w:t>
                  </w:r>
                  <w:r w:rsidRPr="003C0E64">
                    <w:rPr>
                      <w:szCs w:val="22"/>
                    </w:rPr>
                    <w:t>:</w:t>
                  </w:r>
                </w:p>
                <w:p w14:paraId="7637AECD" w14:textId="77777777" w:rsidR="00642507" w:rsidRPr="003C0E64" w:rsidRDefault="00642507" w:rsidP="00642507">
                  <w:pPr>
                    <w:pStyle w:val="ListParagraph"/>
                    <w:numPr>
                      <w:ilvl w:val="0"/>
                      <w:numId w:val="49"/>
                    </w:numPr>
                    <w:spacing w:line="276" w:lineRule="auto"/>
                    <w:rPr>
                      <w:bCs/>
                      <w:noProof/>
                      <w:szCs w:val="22"/>
                      <w:lang w:val="en-US"/>
                    </w:rPr>
                  </w:pPr>
                  <w:r w:rsidRPr="003C0E64">
                    <w:rPr>
                      <w:bCs/>
                      <w:noProof/>
                      <w:szCs w:val="22"/>
                      <w:lang w:val="en-US"/>
                    </w:rPr>
                    <w:lastRenderedPageBreak/>
                    <w:t>Add the following entries:</w:t>
                  </w: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060"/>
                  </w:tblGrid>
                  <w:tr w:rsidR="003C0E64" w:rsidRPr="003C0E64" w14:paraId="5B5137C4" w14:textId="77777777" w:rsidTr="006670EE">
                    <w:trPr>
                      <w:trHeight w:val="288"/>
                    </w:trPr>
                    <w:tc>
                      <w:tcPr>
                        <w:tcW w:w="1340" w:type="dxa"/>
                        <w:shd w:val="clear" w:color="auto" w:fill="auto"/>
                        <w:vAlign w:val="center"/>
                        <w:hideMark/>
                      </w:tcPr>
                      <w:p w14:paraId="5139F6C4" w14:textId="77777777" w:rsidR="00642507" w:rsidRPr="003C0E64" w:rsidRDefault="00642507" w:rsidP="006670EE">
                        <w:pPr>
                          <w:spacing w:after="0" w:line="240" w:lineRule="auto"/>
                          <w:jc w:val="left"/>
                          <w:rPr>
                            <w:szCs w:val="22"/>
                            <w:lang w:val="en-US" w:eastAsia="en-US"/>
                          </w:rPr>
                        </w:pPr>
                        <w:r w:rsidRPr="003C0E64">
                          <w:rPr>
                            <w:szCs w:val="22"/>
                            <w:lang w:val="en-US" w:eastAsia="en-US"/>
                          </w:rPr>
                          <w:t>24041100</w:t>
                        </w:r>
                      </w:p>
                    </w:tc>
                    <w:tc>
                      <w:tcPr>
                        <w:tcW w:w="5060" w:type="dxa"/>
                        <w:shd w:val="clear" w:color="auto" w:fill="auto"/>
                        <w:vAlign w:val="center"/>
                        <w:hideMark/>
                      </w:tcPr>
                      <w:p w14:paraId="37BCA6A1" w14:textId="77777777" w:rsidR="00642507" w:rsidRPr="003C0E64" w:rsidRDefault="00642507" w:rsidP="006670EE">
                        <w:pPr>
                          <w:spacing w:after="0" w:line="240" w:lineRule="auto"/>
                          <w:jc w:val="left"/>
                          <w:rPr>
                            <w:szCs w:val="22"/>
                            <w:lang w:val="en-US" w:eastAsia="en-US"/>
                          </w:rPr>
                        </w:pPr>
                        <w:r w:rsidRPr="003C0E64">
                          <w:rPr>
                            <w:szCs w:val="22"/>
                            <w:lang w:val="en-US" w:eastAsia="en-US"/>
                          </w:rPr>
                          <w:t>Products intended for inhalation without combustion containing tobacco or reconstituted tobacco</w:t>
                        </w:r>
                      </w:p>
                    </w:tc>
                  </w:tr>
                </w:tbl>
                <w:p w14:paraId="55D54CC4" w14:textId="77777777" w:rsidR="00642507" w:rsidRPr="003C0E64" w:rsidRDefault="00642507" w:rsidP="006670EE">
                  <w:pPr>
                    <w:spacing w:line="276" w:lineRule="auto"/>
                    <w:rPr>
                      <w:bCs/>
                      <w:noProof/>
                      <w:szCs w:val="22"/>
                      <w:lang w:val="en-US"/>
                    </w:rPr>
                  </w:pPr>
                </w:p>
                <w:p w14:paraId="72EEF0FD" w14:textId="77777777" w:rsidR="00642507" w:rsidRPr="003C0E64" w:rsidRDefault="00642507" w:rsidP="00642507">
                  <w:pPr>
                    <w:pStyle w:val="ListParagraph"/>
                    <w:numPr>
                      <w:ilvl w:val="0"/>
                      <w:numId w:val="48"/>
                    </w:numPr>
                    <w:spacing w:line="276" w:lineRule="auto"/>
                    <w:rPr>
                      <w:bCs/>
                      <w:noProof/>
                      <w:szCs w:val="22"/>
                      <w:lang w:val="en-US"/>
                    </w:rPr>
                  </w:pPr>
                  <w:r w:rsidRPr="003C0E64">
                    <w:rPr>
                      <w:bCs/>
                      <w:noProof/>
                      <w:szCs w:val="22"/>
                      <w:lang w:val="en-US"/>
                    </w:rPr>
                    <w:t>The document "EMCS_Correspondence CN codes - EPC_v4.01" shall be also updated to include the updates required for the link between the CN Code and the Excise Prodcut Code: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83"/>
                    <w:gridCol w:w="2127"/>
                  </w:tblGrid>
                  <w:tr w:rsidR="003C0E64" w:rsidRPr="003C0E64" w14:paraId="158CB852" w14:textId="77777777" w:rsidTr="006670EE">
                    <w:trPr>
                      <w:trHeight w:val="300"/>
                      <w:jc w:val="center"/>
                    </w:trPr>
                    <w:tc>
                      <w:tcPr>
                        <w:tcW w:w="2283" w:type="dxa"/>
                        <w:shd w:val="clear" w:color="auto" w:fill="auto"/>
                        <w:noWrap/>
                      </w:tcPr>
                      <w:p w14:paraId="53A0086E" w14:textId="77777777" w:rsidR="00642507" w:rsidRPr="003C0E64" w:rsidRDefault="00642507" w:rsidP="006670EE">
                        <w:pPr>
                          <w:pStyle w:val="emcstable"/>
                          <w:jc w:val="center"/>
                          <w:rPr>
                            <w:szCs w:val="22"/>
                          </w:rPr>
                        </w:pPr>
                        <w:r w:rsidRPr="003C0E64">
                          <w:rPr>
                            <w:szCs w:val="22"/>
                          </w:rPr>
                          <w:t>T500</w:t>
                        </w:r>
                      </w:p>
                    </w:tc>
                    <w:tc>
                      <w:tcPr>
                        <w:tcW w:w="2127" w:type="dxa"/>
                        <w:shd w:val="clear" w:color="auto" w:fill="auto"/>
                        <w:noWrap/>
                        <w:vAlign w:val="center"/>
                      </w:tcPr>
                      <w:p w14:paraId="3D703ACE" w14:textId="77777777" w:rsidR="00642507" w:rsidRPr="003C0E64" w:rsidRDefault="00642507" w:rsidP="006670EE">
                        <w:pPr>
                          <w:pStyle w:val="emcstable"/>
                          <w:jc w:val="center"/>
                          <w:rPr>
                            <w:szCs w:val="22"/>
                          </w:rPr>
                        </w:pPr>
                        <w:r w:rsidRPr="003C0E64">
                          <w:rPr>
                            <w:szCs w:val="22"/>
                          </w:rPr>
                          <w:t>24041100</w:t>
                        </w:r>
                      </w:p>
                    </w:tc>
                  </w:tr>
                </w:tbl>
                <w:p w14:paraId="5287E034" w14:textId="77777777" w:rsidR="00642507" w:rsidRPr="003C0E64" w:rsidRDefault="00642507" w:rsidP="006670EE">
                  <w:pPr>
                    <w:spacing w:line="276" w:lineRule="auto"/>
                    <w:rPr>
                      <w:bCs/>
                      <w:noProof/>
                      <w:szCs w:val="22"/>
                      <w:lang w:val="en-US"/>
                    </w:rPr>
                  </w:pPr>
                </w:p>
              </w:tc>
            </w:tr>
            <w:tr w:rsidR="003C0E64" w:rsidRPr="003C0E64" w14:paraId="4687B270" w14:textId="77777777" w:rsidTr="006670EE">
              <w:trPr>
                <w:trHeight w:val="700"/>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0D2974D" w14:textId="77777777" w:rsidR="00642507" w:rsidRPr="003C0E64" w:rsidRDefault="00642507" w:rsidP="006670EE">
                  <w:pPr>
                    <w:spacing w:line="276" w:lineRule="auto"/>
                    <w:jc w:val="left"/>
                    <w:rPr>
                      <w:szCs w:val="22"/>
                    </w:rPr>
                  </w:pPr>
                  <w:r w:rsidRPr="003C0E64">
                    <w:rPr>
                      <w:szCs w:val="22"/>
                    </w:rPr>
                    <w:lastRenderedPageBreak/>
                    <w:t>Impact assessment</w:t>
                  </w:r>
                </w:p>
              </w:tc>
              <w:tc>
                <w:tcPr>
                  <w:tcW w:w="65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6A034388" w14:textId="77777777" w:rsidR="00642507" w:rsidRPr="003C0E64" w:rsidRDefault="00642507" w:rsidP="006670EE">
                  <w:pPr>
                    <w:spacing w:line="276" w:lineRule="auto"/>
                    <w:rPr>
                      <w:szCs w:val="22"/>
                    </w:rPr>
                  </w:pPr>
                  <w:r w:rsidRPr="003C0E64">
                    <w:rPr>
                      <w:szCs w:val="22"/>
                    </w:rPr>
                    <w:t>Specification Documents:</w:t>
                  </w:r>
                </w:p>
                <w:p w14:paraId="1A429B17" w14:textId="77777777" w:rsidR="00642507" w:rsidRPr="003C0E64" w:rsidRDefault="00642507" w:rsidP="00642507">
                  <w:pPr>
                    <w:pStyle w:val="Bulleted1"/>
                    <w:numPr>
                      <w:ilvl w:val="0"/>
                      <w:numId w:val="43"/>
                    </w:numPr>
                    <w:spacing w:after="60" w:line="276" w:lineRule="auto"/>
                    <w:contextualSpacing/>
                    <w:jc w:val="both"/>
                    <w:rPr>
                      <w:rFonts w:ascii="Times New Roman" w:hAnsi="Times New Roman" w:cs="Times New Roman"/>
                      <w:sz w:val="22"/>
                      <w:szCs w:val="22"/>
                      <w:lang w:val="nn-NO"/>
                    </w:rPr>
                  </w:pPr>
                  <w:r w:rsidRPr="003C0E64">
                    <w:rPr>
                      <w:rFonts w:ascii="Times New Roman" w:hAnsi="Times New Roman" w:cs="Times New Roman"/>
                      <w:sz w:val="22"/>
                      <w:szCs w:val="22"/>
                      <w:lang w:val="nn-NO"/>
                    </w:rPr>
                    <w:t>FESS Excise BPMs (Low);</w:t>
                  </w:r>
                </w:p>
                <w:p w14:paraId="08447D4D" w14:textId="77777777" w:rsidR="00642507" w:rsidRPr="003C0E64" w:rsidRDefault="00642507" w:rsidP="00642507">
                  <w:pPr>
                    <w:pStyle w:val="Bulleted1"/>
                    <w:numPr>
                      <w:ilvl w:val="0"/>
                      <w:numId w:val="43"/>
                    </w:numPr>
                    <w:spacing w:after="60" w:line="276" w:lineRule="auto"/>
                    <w:contextualSpacing/>
                    <w:jc w:val="both"/>
                    <w:rPr>
                      <w:rFonts w:ascii="Times New Roman" w:hAnsi="Times New Roman" w:cs="Times New Roman"/>
                      <w:sz w:val="22"/>
                      <w:szCs w:val="22"/>
                      <w:lang w:val="nn-NO"/>
                    </w:rPr>
                  </w:pPr>
                  <w:r w:rsidRPr="003C0E64">
                    <w:rPr>
                      <w:rFonts w:ascii="Times New Roman" w:hAnsi="Times New Roman" w:cs="Times New Roman"/>
                      <w:sz w:val="22"/>
                      <w:szCs w:val="22"/>
                      <w:lang w:val="nn-NO"/>
                    </w:rPr>
                    <w:t>DDNEA for EMCS Phase 4 (None).</w:t>
                  </w:r>
                </w:p>
              </w:tc>
            </w:tr>
            <w:tr w:rsidR="003C0E64" w:rsidRPr="003C0E64" w14:paraId="5558744A" w14:textId="77777777" w:rsidTr="006670EE">
              <w:trPr>
                <w:trHeight w:val="79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ED546C1" w14:textId="77777777" w:rsidR="00642507" w:rsidRPr="003C0E64" w:rsidRDefault="00642507" w:rsidP="006670EE">
                  <w:pPr>
                    <w:spacing w:line="276" w:lineRule="auto"/>
                    <w:jc w:val="left"/>
                    <w:rPr>
                      <w:szCs w:val="22"/>
                    </w:rPr>
                  </w:pPr>
                  <w:r w:rsidRPr="003C0E64">
                    <w:rPr>
                      <w:szCs w:val="22"/>
                    </w:rPr>
                    <w:t>Effect of not implementing the Change</w:t>
                  </w:r>
                </w:p>
              </w:tc>
              <w:tc>
                <w:tcPr>
                  <w:tcW w:w="65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70852AC" w14:textId="77777777" w:rsidR="00642507" w:rsidRPr="003C0E64" w:rsidRDefault="00642507" w:rsidP="006670EE">
                  <w:pPr>
                    <w:spacing w:line="276" w:lineRule="auto"/>
                    <w:rPr>
                      <w:szCs w:val="22"/>
                      <w:lang w:val="en-US"/>
                    </w:rPr>
                  </w:pPr>
                  <w:r w:rsidRPr="003C0E64">
                    <w:rPr>
                      <w:szCs w:val="22"/>
                    </w:rPr>
                    <w:t>If the proposed change is not implemented, then FESS will not be aligned with the changes decided during the ITEG meeting held among NAs on 14/03/2022 for the CN Codes of 2022.</w:t>
                  </w:r>
                </w:p>
              </w:tc>
            </w:tr>
            <w:tr w:rsidR="003C0E64" w:rsidRPr="003C0E64" w14:paraId="5106D230" w14:textId="77777777" w:rsidTr="006670EE">
              <w:trPr>
                <w:trHeight w:val="32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D7212A0" w14:textId="77777777" w:rsidR="00642507" w:rsidRPr="003C0E64" w:rsidRDefault="00642507" w:rsidP="006670EE">
                  <w:pPr>
                    <w:spacing w:line="276" w:lineRule="auto"/>
                    <w:jc w:val="left"/>
                    <w:rPr>
                      <w:szCs w:val="22"/>
                    </w:rPr>
                  </w:pPr>
                  <w:r w:rsidRPr="003C0E64">
                    <w:rPr>
                      <w:szCs w:val="22"/>
                    </w:rPr>
                    <w:t>Risk assessment</w:t>
                  </w:r>
                </w:p>
              </w:tc>
              <w:tc>
                <w:tcPr>
                  <w:tcW w:w="65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C415280" w14:textId="2439B705" w:rsidR="00642507" w:rsidRPr="003C0E64" w:rsidRDefault="00642507" w:rsidP="006670EE">
                  <w:pPr>
                    <w:spacing w:line="276" w:lineRule="auto"/>
                    <w:rPr>
                      <w:i/>
                      <w:szCs w:val="22"/>
                    </w:rPr>
                  </w:pPr>
                  <w:r w:rsidRPr="003C0E64">
                    <w:rPr>
                      <w:szCs w:val="22"/>
                    </w:rPr>
                    <w:t>FESS will not be aligned with the latest IE734 that will be active as of the upload of the file in CA SEED that will include in advance this change.</w:t>
                  </w:r>
                  <w:r w:rsidR="00CE210B" w:rsidRPr="003C0E64">
                    <w:rPr>
                      <w:rStyle w:val="FootnoteReference"/>
                      <w:szCs w:val="22"/>
                    </w:rPr>
                    <w:footnoteReference w:id="4"/>
                  </w:r>
                </w:p>
              </w:tc>
            </w:tr>
            <w:tr w:rsidR="003C0E64" w:rsidRPr="003C0E64" w14:paraId="2ABFAEE5" w14:textId="77777777" w:rsidTr="006670EE">
              <w:trPr>
                <w:trHeight w:val="339"/>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DBA658A" w14:textId="77777777" w:rsidR="00642507" w:rsidRPr="003C0E64" w:rsidRDefault="00642507" w:rsidP="006670EE">
                  <w:pPr>
                    <w:spacing w:line="276" w:lineRule="auto"/>
                    <w:jc w:val="left"/>
                    <w:rPr>
                      <w:szCs w:val="22"/>
                    </w:rPr>
                  </w:pPr>
                  <w:r w:rsidRPr="003C0E64">
                    <w:rPr>
                      <w:szCs w:val="22"/>
                    </w:rPr>
                    <w:t>Deployment approach</w:t>
                  </w:r>
                </w:p>
              </w:tc>
              <w:tc>
                <w:tcPr>
                  <w:tcW w:w="6521"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2D61A67" w14:textId="77777777" w:rsidR="00642507" w:rsidRPr="003C0E64" w:rsidRDefault="00642507" w:rsidP="006670EE">
                  <w:pPr>
                    <w:tabs>
                      <w:tab w:val="center" w:pos="3221"/>
                    </w:tabs>
                    <w:spacing w:line="276" w:lineRule="auto"/>
                    <w:rPr>
                      <w:szCs w:val="22"/>
                    </w:rPr>
                  </w:pPr>
                  <w:r w:rsidRPr="003C0E64">
                    <w:rPr>
                      <w:szCs w:val="22"/>
                      <w:lang w:val="en-US"/>
                    </w:rPr>
                    <w:t>N/A</w:t>
                  </w:r>
                </w:p>
              </w:tc>
            </w:tr>
            <w:tr w:rsidR="003C0E64" w:rsidRPr="003C0E64" w14:paraId="1D53A98C" w14:textId="77777777" w:rsidTr="006670EE">
              <w:trPr>
                <w:trHeight w:val="573"/>
              </w:trPr>
              <w:tc>
                <w:tcPr>
                  <w:tcW w:w="2136"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6A559FD" w14:textId="77777777" w:rsidR="00642507" w:rsidRPr="003C0E64" w:rsidRDefault="00642507" w:rsidP="006670EE">
                  <w:pPr>
                    <w:spacing w:line="276" w:lineRule="auto"/>
                    <w:jc w:val="left"/>
                    <w:rPr>
                      <w:szCs w:val="22"/>
                    </w:rPr>
                  </w:pPr>
                  <w:r w:rsidRPr="003C0E64">
                    <w:rPr>
                      <w:szCs w:val="22"/>
                    </w:rPr>
                    <w:t>Reference to other RFCs</w:t>
                  </w:r>
                </w:p>
              </w:tc>
              <w:tc>
                <w:tcPr>
                  <w:tcW w:w="6521"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07A0DBC" w14:textId="77777777" w:rsidR="00642507" w:rsidRPr="003C0E64" w:rsidRDefault="00642507" w:rsidP="006670EE">
                  <w:pPr>
                    <w:pStyle w:val="Bulleted1"/>
                    <w:numPr>
                      <w:ilvl w:val="0"/>
                      <w:numId w:val="26"/>
                    </w:numPr>
                    <w:spacing w:after="60" w:line="276" w:lineRule="auto"/>
                    <w:contextualSpacing/>
                    <w:rPr>
                      <w:rFonts w:ascii="Times New Roman" w:hAnsi="Times New Roman" w:cs="Times New Roman"/>
                      <w:sz w:val="22"/>
                      <w:szCs w:val="22"/>
                    </w:rPr>
                  </w:pPr>
                  <w:r w:rsidRPr="003C0E64">
                    <w:rPr>
                      <w:rFonts w:ascii="Times New Roman" w:hAnsi="Times New Roman" w:cs="Times New Roman"/>
                      <w:b/>
                      <w:sz w:val="22"/>
                      <w:szCs w:val="22"/>
                    </w:rPr>
                    <w:t xml:space="preserve">Parent RFCs: </w:t>
                  </w:r>
                  <w:r w:rsidRPr="003C0E64">
                    <w:rPr>
                      <w:rFonts w:ascii="Times New Roman" w:hAnsi="Times New Roman" w:cs="Times New Roman"/>
                      <w:sz w:val="22"/>
                      <w:szCs w:val="22"/>
                    </w:rPr>
                    <w:t>-;</w:t>
                  </w:r>
                </w:p>
                <w:p w14:paraId="456DC26F" w14:textId="77777777" w:rsidR="00642507" w:rsidRPr="003C0E64" w:rsidRDefault="00642507" w:rsidP="006670EE">
                  <w:pPr>
                    <w:pStyle w:val="Bulleted1"/>
                    <w:numPr>
                      <w:ilvl w:val="0"/>
                      <w:numId w:val="26"/>
                    </w:numPr>
                    <w:spacing w:after="60" w:line="276" w:lineRule="auto"/>
                    <w:contextualSpacing/>
                    <w:rPr>
                      <w:rFonts w:ascii="Times New Roman" w:hAnsi="Times New Roman" w:cs="Times New Roman"/>
                      <w:sz w:val="22"/>
                      <w:szCs w:val="22"/>
                    </w:rPr>
                  </w:pPr>
                  <w:r w:rsidRPr="003C0E64">
                    <w:rPr>
                      <w:rFonts w:ascii="Times New Roman" w:hAnsi="Times New Roman" w:cs="Times New Roman"/>
                      <w:b/>
                      <w:sz w:val="22"/>
                      <w:szCs w:val="22"/>
                    </w:rPr>
                    <w:t xml:space="preserve">Children RFCs: </w:t>
                  </w:r>
                  <w:r w:rsidRPr="003C0E64">
                    <w:rPr>
                      <w:rFonts w:ascii="Times New Roman" w:hAnsi="Times New Roman" w:cs="Times New Roman"/>
                      <w:bCs w:val="0"/>
                      <w:sz w:val="22"/>
                      <w:szCs w:val="22"/>
                    </w:rPr>
                    <w:t>IE734-049</w:t>
                  </w:r>
                  <w:r w:rsidRPr="003C0E64">
                    <w:rPr>
                      <w:rFonts w:ascii="Times New Roman" w:hAnsi="Times New Roman" w:cs="Times New Roman"/>
                      <w:sz w:val="22"/>
                      <w:szCs w:val="22"/>
                    </w:rPr>
                    <w:t>;</w:t>
                  </w:r>
                </w:p>
                <w:p w14:paraId="1EC8EDB3" w14:textId="77777777" w:rsidR="00642507" w:rsidRPr="003C0E64" w:rsidRDefault="00642507" w:rsidP="006670EE">
                  <w:pPr>
                    <w:pStyle w:val="Bulleted1"/>
                    <w:numPr>
                      <w:ilvl w:val="0"/>
                      <w:numId w:val="26"/>
                    </w:numPr>
                    <w:spacing w:after="60" w:line="276" w:lineRule="auto"/>
                    <w:contextualSpacing/>
                    <w:rPr>
                      <w:rFonts w:ascii="Times New Roman" w:hAnsi="Times New Roman" w:cs="Times New Roman"/>
                      <w:sz w:val="22"/>
                      <w:szCs w:val="22"/>
                      <w:lang w:val="en-US"/>
                    </w:rPr>
                  </w:pPr>
                  <w:r w:rsidRPr="003C0E64">
                    <w:rPr>
                      <w:rFonts w:ascii="Times New Roman" w:hAnsi="Times New Roman" w:cs="Times New Roman"/>
                      <w:b/>
                      <w:sz w:val="22"/>
                      <w:szCs w:val="22"/>
                    </w:rPr>
                    <w:t>Other RFCs:</w:t>
                  </w:r>
                  <w:r w:rsidRPr="003C0E64">
                    <w:rPr>
                      <w:rFonts w:ascii="Times New Roman" w:hAnsi="Times New Roman" w:cs="Times New Roman"/>
                      <w:sz w:val="22"/>
                      <w:szCs w:val="22"/>
                    </w:rPr>
                    <w:t>-</w:t>
                  </w:r>
                  <w:r w:rsidRPr="003C0E64">
                    <w:rPr>
                      <w:rFonts w:ascii="Times New Roman" w:hAnsi="Times New Roman" w:cs="Times New Roman"/>
                      <w:bCs w:val="0"/>
                      <w:sz w:val="22"/>
                      <w:szCs w:val="22"/>
                    </w:rPr>
                    <w:t>.</w:t>
                  </w:r>
                </w:p>
              </w:tc>
            </w:tr>
          </w:tbl>
          <w:p w14:paraId="2D9C1835" w14:textId="77777777" w:rsidR="00642507" w:rsidRPr="003C0E64" w:rsidRDefault="00642507" w:rsidP="006670EE">
            <w:pPr>
              <w:spacing w:after="0"/>
              <w:jc w:val="left"/>
              <w:rPr>
                <w:szCs w:val="22"/>
                <w:lang w:val="en-US"/>
              </w:rPr>
            </w:pPr>
          </w:p>
        </w:tc>
      </w:tr>
      <w:tr w:rsidR="003C0E64" w:rsidRPr="003C0E64" w14:paraId="6B374EF0"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AB11C4A" w14:textId="77777777" w:rsidR="00642507" w:rsidRPr="003C0E64" w:rsidRDefault="00642507" w:rsidP="006670EE">
            <w:pPr>
              <w:spacing w:line="276" w:lineRule="auto"/>
              <w:rPr>
                <w:b/>
                <w:szCs w:val="22"/>
              </w:rPr>
            </w:pPr>
            <w:r w:rsidRPr="003C0E64">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68"/>
              <w:gridCol w:w="6652"/>
            </w:tblGrid>
            <w:tr w:rsidR="003C0E64" w:rsidRPr="003C0E64" w14:paraId="117AE07D" w14:textId="77777777" w:rsidTr="006670EE">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7972975" w14:textId="77777777" w:rsidR="00642507" w:rsidRPr="003C0E64" w:rsidRDefault="00642507" w:rsidP="006670EE">
                  <w:pPr>
                    <w:spacing w:line="276" w:lineRule="auto"/>
                    <w:jc w:val="left"/>
                    <w:rPr>
                      <w:szCs w:val="22"/>
                    </w:rPr>
                  </w:pPr>
                  <w:r w:rsidRPr="003C0E64">
                    <w:rPr>
                      <w:szCs w:val="22"/>
                    </w:rPr>
                    <w:t>Draft recital for information</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D1E60F7" w14:textId="77777777" w:rsidR="00642507" w:rsidRPr="003C0E64" w:rsidRDefault="00642507" w:rsidP="006670EE">
                  <w:pPr>
                    <w:spacing w:line="276" w:lineRule="auto"/>
                    <w:rPr>
                      <w:szCs w:val="22"/>
                    </w:rPr>
                  </w:pPr>
                  <w:r w:rsidRPr="003C0E64">
                    <w:rPr>
                      <w:szCs w:val="22"/>
                      <w:lang w:val="en-US"/>
                    </w:rPr>
                    <w:t>Tobacco tax directive shall be amended to include the change described under this RFC.</w:t>
                  </w:r>
                </w:p>
              </w:tc>
            </w:tr>
            <w:tr w:rsidR="003C0E64" w:rsidRPr="003C0E64" w14:paraId="183367D6"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202DF85" w14:textId="77777777" w:rsidR="00642507" w:rsidRPr="003C0E64" w:rsidRDefault="00642507" w:rsidP="006670EE">
                  <w:pPr>
                    <w:spacing w:line="276" w:lineRule="auto"/>
                    <w:jc w:val="left"/>
                    <w:rPr>
                      <w:szCs w:val="22"/>
                    </w:rPr>
                  </w:pPr>
                  <w:r w:rsidRPr="003C0E64">
                    <w:rPr>
                      <w:szCs w:val="22"/>
                    </w:rPr>
                    <w:t>Location of change in Legislation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345CF6D" w14:textId="77777777" w:rsidR="00642507" w:rsidRPr="003C0E64" w:rsidRDefault="00642507" w:rsidP="006670EE">
                  <w:pPr>
                    <w:spacing w:line="276" w:lineRule="auto"/>
                    <w:rPr>
                      <w:szCs w:val="22"/>
                    </w:rPr>
                  </w:pPr>
                  <w:r w:rsidRPr="003C0E64">
                    <w:rPr>
                      <w:szCs w:val="22"/>
                    </w:rPr>
                    <w:t>N/A</w:t>
                  </w:r>
                </w:p>
              </w:tc>
            </w:tr>
          </w:tbl>
          <w:p w14:paraId="07232B0D" w14:textId="77777777" w:rsidR="00642507" w:rsidRPr="003C0E64" w:rsidRDefault="00642507" w:rsidP="006670EE">
            <w:pPr>
              <w:spacing w:after="0"/>
              <w:jc w:val="left"/>
              <w:rPr>
                <w:szCs w:val="22"/>
                <w:lang w:val="en-US"/>
              </w:rPr>
            </w:pPr>
          </w:p>
        </w:tc>
      </w:tr>
      <w:tr w:rsidR="003C0E64" w:rsidRPr="003C0E64" w14:paraId="66570853"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43DC3663" w14:textId="77777777" w:rsidR="00642507" w:rsidRPr="003C0E64" w:rsidRDefault="00642507" w:rsidP="006670EE">
            <w:pPr>
              <w:spacing w:line="276" w:lineRule="auto"/>
              <w:rPr>
                <w:b/>
                <w:szCs w:val="22"/>
              </w:rPr>
            </w:pPr>
            <w:r w:rsidRPr="003C0E64">
              <w:rPr>
                <w:b/>
                <w:szCs w:val="22"/>
              </w:rPr>
              <w:t>Approval Process</w:t>
            </w:r>
          </w:p>
          <w:tbl>
            <w:tblPr>
              <w:tblW w:w="8657"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90"/>
              <w:gridCol w:w="6367"/>
            </w:tblGrid>
            <w:tr w:rsidR="003C0E64" w:rsidRPr="003C0E64" w14:paraId="0107A217" w14:textId="77777777" w:rsidTr="006670EE">
              <w:trPr>
                <w:trHeight w:val="1039"/>
              </w:trPr>
              <w:tc>
                <w:tcPr>
                  <w:tcW w:w="2290"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21F4EB3" w14:textId="77777777" w:rsidR="00642507" w:rsidRPr="003C0E64" w:rsidRDefault="00642507" w:rsidP="006670EE">
                  <w:pPr>
                    <w:spacing w:line="276" w:lineRule="auto"/>
                    <w:jc w:val="left"/>
                    <w:rPr>
                      <w:szCs w:val="22"/>
                    </w:rPr>
                  </w:pPr>
                  <w:r w:rsidRPr="003C0E64">
                    <w:rPr>
                      <w:szCs w:val="22"/>
                    </w:rPr>
                    <w:t>CAB recommendation</w:t>
                  </w:r>
                </w:p>
              </w:tc>
              <w:tc>
                <w:tcPr>
                  <w:tcW w:w="6367" w:type="dxa"/>
                  <w:tcBorders>
                    <w:top w:val="single" w:sz="4" w:space="0" w:color="808080"/>
                    <w:left w:val="dotted" w:sz="4" w:space="0" w:color="808080"/>
                    <w:bottom w:val="dotted" w:sz="4" w:space="0" w:color="808080"/>
                    <w:right w:val="single" w:sz="4" w:space="0" w:color="808080"/>
                  </w:tcBorders>
                  <w:shd w:val="clear" w:color="auto" w:fill="FFFFFF"/>
                  <w:hideMark/>
                </w:tcPr>
                <w:p w14:paraId="361B27F5" w14:textId="77777777" w:rsidR="00642507" w:rsidRPr="003C0E64" w:rsidRDefault="00642507" w:rsidP="006670EE">
                  <w:pPr>
                    <w:numPr>
                      <w:ilvl w:val="0"/>
                      <w:numId w:val="25"/>
                    </w:numPr>
                    <w:spacing w:line="276" w:lineRule="auto"/>
                    <w:rPr>
                      <w:szCs w:val="22"/>
                    </w:rPr>
                  </w:pPr>
                  <w:r w:rsidRPr="003C0E64">
                    <w:rPr>
                      <w:b/>
                      <w:szCs w:val="22"/>
                    </w:rPr>
                    <w:t>Category of the Change: Review;</w:t>
                  </w:r>
                </w:p>
                <w:p w14:paraId="4AD8B074" w14:textId="77777777" w:rsidR="00642507" w:rsidRPr="003C0E64" w:rsidRDefault="00642507" w:rsidP="006670EE">
                  <w:pPr>
                    <w:numPr>
                      <w:ilvl w:val="0"/>
                      <w:numId w:val="25"/>
                    </w:numPr>
                    <w:spacing w:line="276" w:lineRule="auto"/>
                    <w:rPr>
                      <w:szCs w:val="22"/>
                    </w:rPr>
                  </w:pPr>
                  <w:r w:rsidRPr="003C0E64">
                    <w:rPr>
                      <w:b/>
                      <w:szCs w:val="22"/>
                    </w:rPr>
                    <w:t>Approval process:</w:t>
                  </w:r>
                </w:p>
                <w:p w14:paraId="75F632CC" w14:textId="77777777" w:rsidR="00642507" w:rsidRPr="003C0E64" w:rsidRDefault="00642507" w:rsidP="00642507">
                  <w:pPr>
                    <w:pStyle w:val="ListParagraph"/>
                    <w:numPr>
                      <w:ilvl w:val="0"/>
                      <w:numId w:val="44"/>
                    </w:numPr>
                    <w:spacing w:line="276" w:lineRule="auto"/>
                    <w:contextualSpacing w:val="0"/>
                    <w:rPr>
                      <w:szCs w:val="22"/>
                      <w:lang w:val="en-US"/>
                    </w:rPr>
                  </w:pPr>
                  <w:r w:rsidRPr="003C0E64">
                    <w:rPr>
                      <w:b/>
                      <w:szCs w:val="22"/>
                      <w:lang w:val="en-US"/>
                    </w:rPr>
                    <w:t xml:space="preserve">The Change is authorised for approval by the </w:t>
                  </w:r>
                  <w:r w:rsidRPr="003C0E64">
                    <w:rPr>
                      <w:b/>
                      <w:szCs w:val="22"/>
                    </w:rPr>
                    <w:t>CAB</w:t>
                  </w:r>
                  <w:r w:rsidRPr="003C0E64">
                    <w:rPr>
                      <w:b/>
                      <w:szCs w:val="22"/>
                      <w:lang w:val="en-US"/>
                    </w:rPr>
                    <w:t>.</w:t>
                  </w:r>
                </w:p>
              </w:tc>
            </w:tr>
            <w:tr w:rsidR="003C0E64" w:rsidRPr="003C0E64" w14:paraId="48533796" w14:textId="77777777" w:rsidTr="006670EE">
              <w:trPr>
                <w:trHeight w:val="332"/>
              </w:trPr>
              <w:tc>
                <w:tcPr>
                  <w:tcW w:w="2290"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CE20813" w14:textId="77777777" w:rsidR="00642507" w:rsidRPr="003C0E64" w:rsidRDefault="00642507" w:rsidP="006670EE">
                  <w:pPr>
                    <w:spacing w:line="276" w:lineRule="auto"/>
                    <w:jc w:val="left"/>
                    <w:rPr>
                      <w:szCs w:val="22"/>
                    </w:rPr>
                  </w:pPr>
                  <w:r w:rsidRPr="003C0E64">
                    <w:rPr>
                      <w:szCs w:val="22"/>
                    </w:rPr>
                    <w:lastRenderedPageBreak/>
                    <w:t>ECWP position</w:t>
                  </w:r>
                </w:p>
              </w:tc>
              <w:tc>
                <w:tcPr>
                  <w:tcW w:w="6367" w:type="dxa"/>
                  <w:tcBorders>
                    <w:top w:val="dotted" w:sz="4" w:space="0" w:color="808080"/>
                    <w:left w:val="dotted" w:sz="4" w:space="0" w:color="808080"/>
                    <w:bottom w:val="dotted" w:sz="4" w:space="0" w:color="808080"/>
                    <w:right w:val="single" w:sz="4" w:space="0" w:color="808080"/>
                  </w:tcBorders>
                  <w:shd w:val="clear" w:color="auto" w:fill="FFFFFF"/>
                </w:tcPr>
                <w:p w14:paraId="265C91D4" w14:textId="77777777" w:rsidR="00642507" w:rsidRPr="003C0E64" w:rsidRDefault="00642507" w:rsidP="006670EE">
                  <w:pPr>
                    <w:spacing w:line="276" w:lineRule="auto"/>
                    <w:rPr>
                      <w:szCs w:val="22"/>
                    </w:rPr>
                  </w:pPr>
                  <w:r w:rsidRPr="003C0E64">
                    <w:rPr>
                      <w:szCs w:val="22"/>
                    </w:rPr>
                    <w:t>N/A</w:t>
                  </w:r>
                </w:p>
              </w:tc>
            </w:tr>
            <w:tr w:rsidR="003C0E64" w:rsidRPr="003C0E64" w14:paraId="606DA018" w14:textId="77777777" w:rsidTr="006670EE">
              <w:trPr>
                <w:trHeight w:val="562"/>
              </w:trPr>
              <w:tc>
                <w:tcPr>
                  <w:tcW w:w="2290"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B885537" w14:textId="77777777" w:rsidR="00642507" w:rsidRPr="003C0E64" w:rsidRDefault="00642507" w:rsidP="006670EE">
                  <w:pPr>
                    <w:spacing w:line="276" w:lineRule="auto"/>
                    <w:jc w:val="left"/>
                    <w:rPr>
                      <w:szCs w:val="22"/>
                    </w:rPr>
                  </w:pPr>
                  <w:r w:rsidRPr="003C0E64">
                    <w:rPr>
                      <w:szCs w:val="22"/>
                    </w:rPr>
                    <w:t>Authorisation date and process</w:t>
                  </w:r>
                </w:p>
              </w:tc>
              <w:tc>
                <w:tcPr>
                  <w:tcW w:w="6367" w:type="dxa"/>
                  <w:tcBorders>
                    <w:top w:val="dotted" w:sz="4" w:space="0" w:color="808080"/>
                    <w:left w:val="dotted" w:sz="4" w:space="0" w:color="808080"/>
                    <w:bottom w:val="single" w:sz="4" w:space="0" w:color="808080"/>
                    <w:right w:val="single" w:sz="4" w:space="0" w:color="808080"/>
                  </w:tcBorders>
                  <w:shd w:val="clear" w:color="auto" w:fill="FFFFFF"/>
                  <w:hideMark/>
                </w:tcPr>
                <w:p w14:paraId="7839E75C" w14:textId="77777777" w:rsidR="00642507" w:rsidRPr="003C0E64" w:rsidRDefault="00642507" w:rsidP="006670EE">
                  <w:pPr>
                    <w:spacing w:line="276" w:lineRule="auto"/>
                    <w:rPr>
                      <w:szCs w:val="22"/>
                    </w:rPr>
                  </w:pPr>
                  <w:r w:rsidRPr="003C0E64">
                    <w:rPr>
                      <w:szCs w:val="22"/>
                    </w:rPr>
                    <w:t>Written Approval procedure via e-mail on 22/04/2022.</w:t>
                  </w:r>
                </w:p>
              </w:tc>
            </w:tr>
          </w:tbl>
          <w:p w14:paraId="68A3934E" w14:textId="77777777" w:rsidR="00642507" w:rsidRPr="003C0E64" w:rsidRDefault="00642507" w:rsidP="006670EE">
            <w:pPr>
              <w:spacing w:after="0"/>
              <w:jc w:val="left"/>
              <w:rPr>
                <w:szCs w:val="22"/>
                <w:lang w:val="en-US"/>
              </w:rPr>
            </w:pPr>
          </w:p>
        </w:tc>
      </w:tr>
      <w:tr w:rsidR="003C0E64" w:rsidRPr="003C0E64" w14:paraId="7124AF8A"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3E7550F" w14:textId="77777777" w:rsidR="00642507" w:rsidRPr="003C0E64" w:rsidRDefault="00642507" w:rsidP="006670EE">
            <w:pPr>
              <w:spacing w:line="276" w:lineRule="auto"/>
              <w:rPr>
                <w:b/>
                <w:szCs w:val="22"/>
              </w:rPr>
            </w:pPr>
            <w:r w:rsidRPr="003C0E64">
              <w:rPr>
                <w:b/>
                <w:szCs w:val="22"/>
              </w:rPr>
              <w:lastRenderedPageBreak/>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68"/>
              <w:gridCol w:w="6652"/>
            </w:tblGrid>
            <w:tr w:rsidR="003C0E64" w:rsidRPr="003C0E64" w14:paraId="1C9C4475" w14:textId="77777777" w:rsidTr="006670EE">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CB6F26C" w14:textId="77777777" w:rsidR="00642507" w:rsidRPr="003C0E64" w:rsidRDefault="00642507" w:rsidP="006670EE">
                  <w:pPr>
                    <w:spacing w:line="276" w:lineRule="auto"/>
                    <w:jc w:val="left"/>
                    <w:rPr>
                      <w:szCs w:val="22"/>
                    </w:rPr>
                  </w:pPr>
                  <w:r w:rsidRPr="003C0E64">
                    <w:rPr>
                      <w:szCs w:val="22"/>
                    </w:rPr>
                    <w:t>Release number</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17EE823" w14:textId="568D2842" w:rsidR="00642507" w:rsidRPr="003C0E64" w:rsidRDefault="00C456D4" w:rsidP="006670EE">
                  <w:pPr>
                    <w:spacing w:line="276" w:lineRule="auto"/>
                    <w:rPr>
                      <w:szCs w:val="22"/>
                    </w:rPr>
                  </w:pPr>
                  <w:r>
                    <w:rPr>
                      <w:szCs w:val="22"/>
                    </w:rPr>
                    <w:t>v4.1</w:t>
                  </w:r>
                  <w:r w:rsidR="006170A4">
                    <w:rPr>
                      <w:szCs w:val="22"/>
                    </w:rPr>
                    <w:t>0</w:t>
                  </w:r>
                </w:p>
              </w:tc>
            </w:tr>
            <w:tr w:rsidR="003C0E64" w:rsidRPr="003C0E64" w14:paraId="78EA9255" w14:textId="77777777" w:rsidTr="006670EE">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1FB09C2" w14:textId="77777777" w:rsidR="00642507" w:rsidRPr="003C0E64" w:rsidRDefault="00642507" w:rsidP="006670EE">
                  <w:pPr>
                    <w:spacing w:line="276" w:lineRule="auto"/>
                    <w:jc w:val="left"/>
                    <w:rPr>
                      <w:szCs w:val="22"/>
                    </w:rPr>
                  </w:pPr>
                  <w:r w:rsidRPr="003C0E64">
                    <w:rPr>
                      <w:szCs w:val="22"/>
                    </w:rPr>
                    <w:t>Release date</w:t>
                  </w:r>
                </w:p>
              </w:tc>
              <w:tc>
                <w:tcPr>
                  <w:tcW w:w="665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6B2155F" w14:textId="01E77114" w:rsidR="00642507" w:rsidRPr="003C0E64" w:rsidRDefault="006170A4" w:rsidP="006670EE">
                  <w:pPr>
                    <w:spacing w:line="276" w:lineRule="auto"/>
                    <w:rPr>
                      <w:szCs w:val="22"/>
                    </w:rPr>
                  </w:pPr>
                  <w:r>
                    <w:rPr>
                      <w:szCs w:val="22"/>
                    </w:rPr>
                    <w:t>07/12/2022</w:t>
                  </w:r>
                </w:p>
              </w:tc>
            </w:tr>
            <w:tr w:rsidR="003C0E64" w:rsidRPr="003C0E64" w14:paraId="0BEC5C32"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9FCC941" w14:textId="77777777" w:rsidR="00642507" w:rsidRPr="003C0E64" w:rsidRDefault="00642507" w:rsidP="006670EE">
                  <w:pPr>
                    <w:spacing w:line="276" w:lineRule="auto"/>
                    <w:jc w:val="left"/>
                    <w:rPr>
                      <w:szCs w:val="22"/>
                    </w:rPr>
                  </w:pPr>
                  <w:r w:rsidRPr="003C0E64">
                    <w:rPr>
                      <w:szCs w:val="22"/>
                    </w:rPr>
                    <w:t>Deadline for alignment in Production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51C19E8D" w14:textId="77777777" w:rsidR="00642507" w:rsidRPr="003C0E64" w:rsidRDefault="00642507" w:rsidP="006670EE">
                  <w:pPr>
                    <w:spacing w:line="276" w:lineRule="auto"/>
                    <w:rPr>
                      <w:szCs w:val="22"/>
                    </w:rPr>
                  </w:pPr>
                  <w:r w:rsidRPr="003C0E64">
                    <w:rPr>
                      <w:szCs w:val="22"/>
                    </w:rPr>
                    <w:t>15/05/2022</w:t>
                  </w:r>
                </w:p>
              </w:tc>
            </w:tr>
          </w:tbl>
          <w:p w14:paraId="05999CE5" w14:textId="77777777" w:rsidR="00642507" w:rsidRPr="003C0E64" w:rsidRDefault="00642507" w:rsidP="006670EE">
            <w:pPr>
              <w:spacing w:after="0"/>
              <w:jc w:val="left"/>
              <w:rPr>
                <w:szCs w:val="22"/>
                <w:lang w:val="en-US"/>
              </w:rPr>
            </w:pPr>
          </w:p>
        </w:tc>
      </w:tr>
      <w:tr w:rsidR="003C0E64" w:rsidRPr="003C0E64" w14:paraId="228257C7" w14:textId="77777777" w:rsidTr="006670EE">
        <w:tc>
          <w:tcPr>
            <w:tcW w:w="9333"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276F43BC" w14:textId="77777777" w:rsidR="00642507" w:rsidRPr="003C0E64" w:rsidRDefault="00642507" w:rsidP="006670EE">
            <w:pPr>
              <w:spacing w:line="276" w:lineRule="auto"/>
              <w:rPr>
                <w:b/>
                <w:szCs w:val="22"/>
              </w:rPr>
            </w:pPr>
            <w:r w:rsidRPr="003C0E64">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68"/>
              <w:gridCol w:w="6652"/>
            </w:tblGrid>
            <w:tr w:rsidR="003C0E64" w:rsidRPr="003C0E64" w14:paraId="401722CF" w14:textId="77777777" w:rsidTr="006670EE">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2864DD9" w14:textId="77777777" w:rsidR="00642507" w:rsidRPr="003C0E64" w:rsidRDefault="00642507" w:rsidP="006670EE">
                  <w:pPr>
                    <w:spacing w:line="276" w:lineRule="auto"/>
                    <w:jc w:val="left"/>
                    <w:rPr>
                      <w:szCs w:val="22"/>
                    </w:rPr>
                  </w:pPr>
                  <w:r w:rsidRPr="003C0E64">
                    <w:rPr>
                      <w:szCs w:val="22"/>
                    </w:rPr>
                    <w:t>Review date</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256573C5" w14:textId="77777777" w:rsidR="00642507" w:rsidRPr="003C0E64" w:rsidRDefault="00642507" w:rsidP="006670EE">
                  <w:pPr>
                    <w:spacing w:line="276" w:lineRule="auto"/>
                    <w:rPr>
                      <w:szCs w:val="22"/>
                    </w:rPr>
                  </w:pPr>
                  <w:r w:rsidRPr="003C0E64">
                    <w:rPr>
                      <w:szCs w:val="22"/>
                    </w:rPr>
                    <w:t>N/A</w:t>
                  </w:r>
                </w:p>
              </w:tc>
            </w:tr>
            <w:tr w:rsidR="003C0E64" w:rsidRPr="003C0E64" w14:paraId="160B31E7"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29F3BA9" w14:textId="77777777" w:rsidR="00642507" w:rsidRPr="003C0E64" w:rsidRDefault="00642507" w:rsidP="006670EE">
                  <w:pPr>
                    <w:spacing w:line="276" w:lineRule="auto"/>
                    <w:jc w:val="left"/>
                    <w:rPr>
                      <w:szCs w:val="22"/>
                    </w:rPr>
                  </w:pPr>
                  <w:r w:rsidRPr="003C0E64">
                    <w:rPr>
                      <w:szCs w:val="22"/>
                    </w:rPr>
                    <w:t>Review results</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41C0A1C7" w14:textId="77777777" w:rsidR="00642507" w:rsidRPr="003C0E64" w:rsidRDefault="00642507" w:rsidP="006670EE">
                  <w:pPr>
                    <w:spacing w:line="276" w:lineRule="auto"/>
                    <w:rPr>
                      <w:szCs w:val="22"/>
                    </w:rPr>
                  </w:pPr>
                  <w:r w:rsidRPr="003C0E64">
                    <w:rPr>
                      <w:szCs w:val="22"/>
                    </w:rPr>
                    <w:t>N/A</w:t>
                  </w:r>
                </w:p>
              </w:tc>
            </w:tr>
          </w:tbl>
          <w:p w14:paraId="46861FE4" w14:textId="77777777" w:rsidR="00642507" w:rsidRPr="003C0E64" w:rsidRDefault="00642507" w:rsidP="006670EE">
            <w:pPr>
              <w:spacing w:after="0"/>
              <w:jc w:val="left"/>
              <w:rPr>
                <w:szCs w:val="22"/>
                <w:lang w:val="en-US"/>
              </w:rPr>
            </w:pPr>
          </w:p>
        </w:tc>
      </w:tr>
    </w:tbl>
    <w:p w14:paraId="4FF5BEE9" w14:textId="77777777" w:rsidR="00BB3295" w:rsidRPr="003C0E64" w:rsidRDefault="00BB3295" w:rsidP="00BB3295"/>
    <w:p w14:paraId="08067D07" w14:textId="77777777" w:rsidR="00BB3295" w:rsidRPr="003C0E64" w:rsidRDefault="00BB3295">
      <w:pPr>
        <w:spacing w:after="0" w:line="240" w:lineRule="auto"/>
        <w:jc w:val="left"/>
        <w:rPr>
          <w:b/>
          <w:bCs/>
          <w:szCs w:val="22"/>
        </w:rPr>
      </w:pPr>
      <w:r w:rsidRPr="003C0E64">
        <w:rPr>
          <w:bCs/>
          <w:szCs w:val="22"/>
        </w:rPr>
        <w:br w:type="page"/>
      </w:r>
    </w:p>
    <w:p w14:paraId="6EBD2E68" w14:textId="21A9BEB9" w:rsidR="00AC2364" w:rsidRPr="00A02A60" w:rsidRDefault="00AC2364" w:rsidP="00AC2364">
      <w:pPr>
        <w:pStyle w:val="Heading4"/>
        <w:rPr>
          <w:bCs/>
          <w:szCs w:val="22"/>
        </w:rPr>
      </w:pPr>
      <w:r w:rsidRPr="00A02A60">
        <w:rPr>
          <w:bCs/>
          <w:szCs w:val="22"/>
        </w:rPr>
        <w:lastRenderedPageBreak/>
        <w:t>FESS-287 – Inconsistency between R045 and BR050</w:t>
      </w:r>
    </w:p>
    <w:tbl>
      <w:tblPr>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286"/>
      </w:tblGrid>
      <w:tr w:rsidR="00AC2364" w:rsidRPr="00A02A60" w14:paraId="7D2A88B2"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AAA2C49" w14:textId="77777777" w:rsidR="00AC2364" w:rsidRPr="00A02A60" w:rsidRDefault="00AC2364"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632"/>
            </w:tblGrid>
            <w:tr w:rsidR="00AC2364" w:rsidRPr="00A02A60" w14:paraId="747911C0" w14:textId="77777777" w:rsidTr="005665A1">
              <w:tc>
                <w:tcPr>
                  <w:tcW w:w="2136"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D71EAED" w14:textId="77777777" w:rsidR="00AC2364" w:rsidRPr="00A02A60" w:rsidRDefault="00AC2364" w:rsidP="005665A1">
                  <w:pPr>
                    <w:spacing w:line="276" w:lineRule="auto"/>
                    <w:jc w:val="left"/>
                    <w:rPr>
                      <w:szCs w:val="22"/>
                    </w:rPr>
                  </w:pPr>
                  <w:r w:rsidRPr="00A02A60">
                    <w:rPr>
                      <w:szCs w:val="22"/>
                    </w:rPr>
                    <w:t>RFC number</w:t>
                  </w:r>
                </w:p>
              </w:tc>
              <w:tc>
                <w:tcPr>
                  <w:tcW w:w="663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64E49FC" w14:textId="77777777" w:rsidR="00AC2364" w:rsidRPr="00A02A60" w:rsidRDefault="00AC2364" w:rsidP="005665A1">
                  <w:pPr>
                    <w:spacing w:line="276" w:lineRule="auto"/>
                    <w:rPr>
                      <w:szCs w:val="22"/>
                      <w:lang w:val="en-US"/>
                    </w:rPr>
                  </w:pPr>
                  <w:r w:rsidRPr="00A02A60">
                    <w:rPr>
                      <w:bCs/>
                      <w:szCs w:val="22"/>
                    </w:rPr>
                    <w:t>FESS-</w:t>
                  </w:r>
                  <w:r w:rsidRPr="00A02A60">
                    <w:rPr>
                      <w:bCs/>
                      <w:szCs w:val="22"/>
                      <w:lang w:val="en-US"/>
                    </w:rPr>
                    <w:t>287</w:t>
                  </w:r>
                </w:p>
              </w:tc>
            </w:tr>
            <w:tr w:rsidR="00AC2364" w:rsidRPr="00A02A60" w14:paraId="5ED3B285"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3AADE58" w14:textId="77777777" w:rsidR="00AC2364" w:rsidRPr="00A02A60" w:rsidRDefault="00AC2364" w:rsidP="005665A1">
                  <w:pPr>
                    <w:spacing w:line="276" w:lineRule="auto"/>
                    <w:jc w:val="left"/>
                    <w:rPr>
                      <w:szCs w:val="22"/>
                    </w:rPr>
                  </w:pPr>
                  <w:r w:rsidRPr="00A02A60">
                    <w:rPr>
                      <w:szCs w:val="22"/>
                    </w:rPr>
                    <w:t>RFC status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D20CFE1" w14:textId="77777777" w:rsidR="00AC2364" w:rsidRPr="00A02A60" w:rsidRDefault="00AC2364" w:rsidP="005665A1">
                  <w:pPr>
                    <w:tabs>
                      <w:tab w:val="left" w:pos="1305"/>
                    </w:tabs>
                    <w:spacing w:line="276" w:lineRule="auto"/>
                    <w:rPr>
                      <w:szCs w:val="22"/>
                    </w:rPr>
                  </w:pPr>
                  <w:r w:rsidRPr="00A02A60">
                    <w:rPr>
                      <w:szCs w:val="22"/>
                    </w:rPr>
                    <w:t>Accepted</w:t>
                  </w:r>
                </w:p>
              </w:tc>
            </w:tr>
            <w:tr w:rsidR="00AC2364" w:rsidRPr="00A02A60" w14:paraId="7D08319F"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A74729A" w14:textId="77777777" w:rsidR="00AC2364" w:rsidRPr="00A02A60" w:rsidRDefault="00AC2364" w:rsidP="005665A1">
                  <w:pPr>
                    <w:spacing w:line="276" w:lineRule="auto"/>
                    <w:jc w:val="left"/>
                    <w:rPr>
                      <w:szCs w:val="22"/>
                    </w:rPr>
                  </w:pPr>
                  <w:r w:rsidRPr="00A02A60">
                    <w:rPr>
                      <w:szCs w:val="22"/>
                    </w:rPr>
                    <w:t>Reason for Change</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05D796D" w14:textId="77777777" w:rsidR="00AC2364" w:rsidRPr="00A02A60" w:rsidRDefault="00AC2364" w:rsidP="005665A1">
                  <w:pPr>
                    <w:spacing w:line="276" w:lineRule="auto"/>
                    <w:rPr>
                      <w:szCs w:val="22"/>
                    </w:rPr>
                  </w:pPr>
                  <w:r w:rsidRPr="00A02A60">
                    <w:rPr>
                      <w:szCs w:val="22"/>
                    </w:rPr>
                    <w:t>Specification Defect</w:t>
                  </w:r>
                </w:p>
              </w:tc>
            </w:tr>
            <w:tr w:rsidR="00AC2364" w:rsidRPr="00A02A60" w14:paraId="309A5538"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E649799" w14:textId="77777777" w:rsidR="00AC2364" w:rsidRPr="00A02A60" w:rsidRDefault="00AC2364" w:rsidP="005665A1">
                  <w:pPr>
                    <w:spacing w:line="276" w:lineRule="auto"/>
                    <w:jc w:val="left"/>
                    <w:rPr>
                      <w:szCs w:val="22"/>
                    </w:rPr>
                  </w:pPr>
                  <w:r w:rsidRPr="00A02A60">
                    <w:rPr>
                      <w:szCs w:val="22"/>
                    </w:rPr>
                    <w:t>Incidents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418A5B8" w14:textId="77777777" w:rsidR="00AC2364" w:rsidRPr="00A02A60" w:rsidRDefault="00AC2364" w:rsidP="005665A1">
                  <w:pPr>
                    <w:spacing w:line="276" w:lineRule="auto"/>
                    <w:rPr>
                      <w:szCs w:val="22"/>
                    </w:rPr>
                  </w:pPr>
                  <w:r w:rsidRPr="00A02A60">
                    <w:rPr>
                      <w:szCs w:val="22"/>
                    </w:rPr>
                    <w:t>IM483298</w:t>
                  </w:r>
                </w:p>
              </w:tc>
            </w:tr>
            <w:tr w:rsidR="00AC2364" w:rsidRPr="00A02A60" w14:paraId="58EF611B"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BC402DD" w14:textId="77777777" w:rsidR="00AC2364" w:rsidRPr="00A02A60" w:rsidRDefault="00AC2364" w:rsidP="005665A1">
                  <w:pPr>
                    <w:spacing w:line="276" w:lineRule="auto"/>
                    <w:jc w:val="left"/>
                    <w:rPr>
                      <w:szCs w:val="22"/>
                    </w:rPr>
                  </w:pPr>
                  <w:r w:rsidRPr="00A02A60">
                    <w:rPr>
                      <w:szCs w:val="22"/>
                    </w:rPr>
                    <w:t>Known Error</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9AE90A2" w14:textId="77777777" w:rsidR="00AC2364" w:rsidRPr="00A02A60" w:rsidRDefault="00AC2364" w:rsidP="005665A1">
                  <w:pPr>
                    <w:spacing w:line="276" w:lineRule="auto"/>
                    <w:rPr>
                      <w:szCs w:val="22"/>
                    </w:rPr>
                  </w:pPr>
                  <w:r w:rsidRPr="00A02A60">
                    <w:rPr>
                      <w:szCs w:val="22"/>
                      <w:lang w:eastAsia="el-GR"/>
                    </w:rPr>
                    <w:t>KE21785</w:t>
                  </w:r>
                </w:p>
              </w:tc>
            </w:tr>
            <w:tr w:rsidR="00AC2364" w:rsidRPr="00A02A60" w14:paraId="22C68CF5"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26D22DF" w14:textId="77777777" w:rsidR="00AC2364" w:rsidRPr="00A02A60" w:rsidRDefault="00AC2364" w:rsidP="005665A1">
                  <w:pPr>
                    <w:spacing w:line="276" w:lineRule="auto"/>
                    <w:jc w:val="left"/>
                    <w:rPr>
                      <w:szCs w:val="22"/>
                    </w:rPr>
                  </w:pPr>
                  <w:r w:rsidRPr="00A02A60">
                    <w:rPr>
                      <w:szCs w:val="22"/>
                    </w:rPr>
                    <w:t>Date at which the Change was proposed</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FDFAB96" w14:textId="77777777" w:rsidR="00AC2364" w:rsidRPr="00A02A60" w:rsidRDefault="00AC2364" w:rsidP="005665A1">
                  <w:pPr>
                    <w:pStyle w:val="ListParagraph"/>
                    <w:spacing w:line="276" w:lineRule="auto"/>
                    <w:ind w:left="0"/>
                    <w:rPr>
                      <w:szCs w:val="22"/>
                      <w:lang w:val="en-US"/>
                    </w:rPr>
                  </w:pPr>
                  <w:r w:rsidRPr="00A02A60">
                    <w:rPr>
                      <w:szCs w:val="22"/>
                      <w:shd w:val="clear" w:color="auto" w:fill="FFFFFF"/>
                    </w:rPr>
                    <w:t>06/01/2022</w:t>
                  </w:r>
                </w:p>
              </w:tc>
            </w:tr>
            <w:tr w:rsidR="00AC2364" w:rsidRPr="00A02A60" w14:paraId="012A099C" w14:textId="77777777" w:rsidTr="005665A1">
              <w:tc>
                <w:tcPr>
                  <w:tcW w:w="2136"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61A6952" w14:textId="77777777" w:rsidR="00AC2364" w:rsidRPr="00A02A60" w:rsidRDefault="00AC2364" w:rsidP="005665A1">
                  <w:pPr>
                    <w:spacing w:line="276" w:lineRule="auto"/>
                    <w:jc w:val="left"/>
                    <w:rPr>
                      <w:szCs w:val="22"/>
                    </w:rPr>
                  </w:pPr>
                  <w:r w:rsidRPr="00A02A60">
                    <w:rPr>
                      <w:szCs w:val="22"/>
                    </w:rPr>
                    <w:t>Requester</w:t>
                  </w:r>
                </w:p>
              </w:tc>
              <w:tc>
                <w:tcPr>
                  <w:tcW w:w="663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2E475238" w14:textId="77777777" w:rsidR="00AC2364" w:rsidRPr="00A02A60" w:rsidRDefault="00AC2364" w:rsidP="005665A1">
                  <w:pPr>
                    <w:spacing w:line="276" w:lineRule="auto"/>
                    <w:rPr>
                      <w:szCs w:val="22"/>
                      <w:lang w:val="en-US"/>
                    </w:rPr>
                  </w:pPr>
                  <w:r w:rsidRPr="00A02A60">
                    <w:rPr>
                      <w:szCs w:val="22"/>
                    </w:rPr>
                    <w:t>NA-AT</w:t>
                  </w:r>
                </w:p>
              </w:tc>
            </w:tr>
          </w:tbl>
          <w:p w14:paraId="44BF624A" w14:textId="77777777" w:rsidR="00AC2364" w:rsidRPr="00A02A60" w:rsidRDefault="00AC2364" w:rsidP="005665A1">
            <w:pPr>
              <w:spacing w:after="0"/>
              <w:jc w:val="left"/>
              <w:rPr>
                <w:szCs w:val="22"/>
                <w:lang w:val="en-US"/>
              </w:rPr>
            </w:pPr>
          </w:p>
        </w:tc>
      </w:tr>
      <w:tr w:rsidR="00AC2364" w:rsidRPr="00A02A60" w14:paraId="441A14B2"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3CB1BD5" w14:textId="77777777" w:rsidR="00AC2364" w:rsidRPr="00A02A60" w:rsidRDefault="00AC2364" w:rsidP="005665A1">
            <w:pPr>
              <w:spacing w:line="276" w:lineRule="auto"/>
              <w:rPr>
                <w:b/>
                <w:szCs w:val="22"/>
              </w:rPr>
            </w:pPr>
            <w:r w:rsidRPr="00A02A60">
              <w:rPr>
                <w:b/>
                <w:szCs w:val="22"/>
              </w:rPr>
              <w:t>Change Assessment</w:t>
            </w:r>
          </w:p>
          <w:tbl>
            <w:tblPr>
              <w:tblW w:w="893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803"/>
            </w:tblGrid>
            <w:tr w:rsidR="00AC2364" w:rsidRPr="00A02A60" w14:paraId="3F2536CC" w14:textId="77777777" w:rsidTr="005665A1">
              <w:trPr>
                <w:trHeight w:val="339"/>
              </w:trPr>
              <w:tc>
                <w:tcPr>
                  <w:tcW w:w="2136"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1F7AE4C" w14:textId="77777777" w:rsidR="00AC2364" w:rsidRPr="00A02A60" w:rsidRDefault="00AC2364" w:rsidP="005665A1">
                  <w:pPr>
                    <w:spacing w:line="276" w:lineRule="auto"/>
                    <w:jc w:val="left"/>
                    <w:rPr>
                      <w:szCs w:val="22"/>
                    </w:rPr>
                  </w:pPr>
                  <w:r w:rsidRPr="00A02A60">
                    <w:rPr>
                      <w:szCs w:val="22"/>
                    </w:rPr>
                    <w:t>Change priority</w:t>
                  </w:r>
                </w:p>
              </w:tc>
              <w:tc>
                <w:tcPr>
                  <w:tcW w:w="6803"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5E64D03" w14:textId="77777777" w:rsidR="00AC2364" w:rsidRPr="00A02A60" w:rsidRDefault="00AC2364" w:rsidP="005665A1">
                  <w:pPr>
                    <w:spacing w:line="276" w:lineRule="auto"/>
                    <w:rPr>
                      <w:szCs w:val="22"/>
                    </w:rPr>
                  </w:pPr>
                  <w:r w:rsidRPr="00A02A60">
                    <w:rPr>
                      <w:szCs w:val="22"/>
                    </w:rPr>
                    <w:t>Medium</w:t>
                  </w:r>
                </w:p>
              </w:tc>
            </w:tr>
            <w:tr w:rsidR="00AC2364" w:rsidRPr="00A02A60" w14:paraId="4DB32B78" w14:textId="77777777" w:rsidTr="005665A1">
              <w:trPr>
                <w:trHeight w:val="806"/>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1B3FE43" w14:textId="77777777" w:rsidR="00AC2364" w:rsidRPr="00A02A60" w:rsidRDefault="00AC2364" w:rsidP="005665A1">
                  <w:pPr>
                    <w:spacing w:line="276" w:lineRule="auto"/>
                    <w:jc w:val="left"/>
                    <w:rPr>
                      <w:szCs w:val="22"/>
                    </w:rPr>
                  </w:pPr>
                  <w:r w:rsidRPr="00A02A60">
                    <w:rPr>
                      <w:szCs w:val="22"/>
                    </w:rPr>
                    <w:t>Change Description</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412E1520" w14:textId="77777777" w:rsidR="00AC2364" w:rsidRPr="00A02A60" w:rsidRDefault="00AC2364" w:rsidP="005665A1">
                  <w:pPr>
                    <w:spacing w:line="276" w:lineRule="auto"/>
                    <w:rPr>
                      <w:b/>
                      <w:szCs w:val="22"/>
                    </w:rPr>
                  </w:pPr>
                  <w:r w:rsidRPr="00A02A60">
                    <w:rPr>
                      <w:b/>
                      <w:szCs w:val="22"/>
                    </w:rPr>
                    <w:t>Problem Statement:</w:t>
                  </w:r>
                </w:p>
                <w:p w14:paraId="1FED3CBA" w14:textId="77777777" w:rsidR="00AC2364" w:rsidRPr="00A02A60" w:rsidRDefault="00AC2364" w:rsidP="005665A1">
                  <w:pPr>
                    <w:spacing w:line="276" w:lineRule="auto"/>
                    <w:rPr>
                      <w:bCs/>
                      <w:szCs w:val="22"/>
                    </w:rPr>
                  </w:pPr>
                  <w:r w:rsidRPr="00A02A60">
                    <w:rPr>
                      <w:bCs/>
                      <w:szCs w:val="22"/>
                    </w:rPr>
                    <w:t>According to BPMs both classes BR050 and R045 are applicable to the data item "TraderID" in the data group "(NEW CONSIGNEE) TRADER" of IE813 Change of Destination.</w:t>
                  </w:r>
                </w:p>
                <w:p w14:paraId="6B3F65B6" w14:textId="77777777" w:rsidR="00AC2364" w:rsidRPr="006374DA" w:rsidRDefault="00AC2364" w:rsidP="005665A1">
                  <w:pPr>
                    <w:spacing w:line="276" w:lineRule="auto"/>
                    <w:rPr>
                      <w:bCs/>
                      <w:szCs w:val="22"/>
                    </w:rPr>
                  </w:pPr>
                  <w:r w:rsidRPr="00A02A60">
                    <w:rPr>
                      <w:bCs/>
                      <w:szCs w:val="22"/>
                    </w:rPr>
                    <w:t>The class BR050 mentions the following: "It is obligatory that for the draft change of destination with destination type code ‘Destination-Return to the place of dispatch of the consignor, for a Duty Paid B2B movement’, the trader id of the consignee that is included in the draft change of destination is equal to the trader excise number of the consignor of the movement…"</w:t>
                  </w:r>
                </w:p>
                <w:p w14:paraId="7A2DF585" w14:textId="77777777" w:rsidR="00AC2364" w:rsidRPr="00A02A60" w:rsidRDefault="00AC2364" w:rsidP="005665A1">
                  <w:pPr>
                    <w:spacing w:line="276" w:lineRule="auto"/>
                    <w:rPr>
                      <w:bCs/>
                      <w:szCs w:val="22"/>
                    </w:rPr>
                  </w:pPr>
                  <w:r w:rsidRPr="00A02A60">
                    <w:rPr>
                      <w:bCs/>
                      <w:szCs w:val="22"/>
                    </w:rPr>
                    <w:t>On the other hand, the class R045 states that:</w:t>
                  </w:r>
                </w:p>
                <w:p w14:paraId="5030D9A4" w14:textId="77777777" w:rsidR="00AC2364" w:rsidRPr="00A02A60" w:rsidRDefault="00AC2364" w:rsidP="005665A1">
                  <w:pPr>
                    <w:spacing w:line="276" w:lineRule="auto"/>
                    <w:rPr>
                      <w:bCs/>
                      <w:szCs w:val="22"/>
                    </w:rPr>
                  </w:pPr>
                  <w:r w:rsidRPr="00A02A60">
                    <w:rPr>
                      <w:bCs/>
                      <w:szCs w:val="22"/>
                    </w:rPr>
                    <w:t>"IF Destination Type Code==11 - Destination-Return to the place of dispatch of the consignor, for a Duty Paid B2B movement</w:t>
                  </w:r>
                </w:p>
                <w:p w14:paraId="7D1A38D3" w14:textId="77777777" w:rsidR="00AC2364" w:rsidRPr="00A02A60" w:rsidRDefault="00AC2364" w:rsidP="005665A1">
                  <w:pPr>
                    <w:spacing w:line="276" w:lineRule="auto"/>
                    <w:rPr>
                      <w:bCs/>
                      <w:szCs w:val="22"/>
                    </w:rPr>
                  </w:pPr>
                  <w:r w:rsidRPr="00A02A60">
                    <w:rPr>
                      <w:bCs/>
                      <w:szCs w:val="22"/>
                    </w:rPr>
                    <w:t>THEN</w:t>
                  </w:r>
                </w:p>
                <w:p w14:paraId="7202E518" w14:textId="77777777" w:rsidR="00AC2364" w:rsidRPr="00A02A60" w:rsidRDefault="00AC2364" w:rsidP="005665A1">
                  <w:pPr>
                    <w:spacing w:line="276" w:lineRule="auto"/>
                    <w:rPr>
                      <w:bCs/>
                      <w:szCs w:val="22"/>
                    </w:rPr>
                  </w:pPr>
                  <w:r w:rsidRPr="00A02A60">
                    <w:rPr>
                      <w:bCs/>
                      <w:szCs w:val="22"/>
                    </w:rPr>
                    <w:t>TRADER CONSIGNEE. Trader Identification -&gt; Excise Number (6) or Temporary Authorisation Reference (7)</w:t>
                  </w:r>
                </w:p>
                <w:p w14:paraId="741BC007" w14:textId="77777777" w:rsidR="00AC2364" w:rsidRPr="00A02A60" w:rsidRDefault="00AC2364" w:rsidP="005665A1">
                  <w:pPr>
                    <w:spacing w:line="276" w:lineRule="auto"/>
                    <w:rPr>
                      <w:bCs/>
                      <w:szCs w:val="22"/>
                    </w:rPr>
                  </w:pPr>
                </w:p>
                <w:p w14:paraId="67A2C58D" w14:textId="77777777" w:rsidR="00AC2364" w:rsidRPr="00A02A60" w:rsidRDefault="00AC2364" w:rsidP="005665A1">
                  <w:pPr>
                    <w:spacing w:line="276" w:lineRule="auto"/>
                    <w:rPr>
                      <w:bCs/>
                      <w:szCs w:val="22"/>
                    </w:rPr>
                  </w:pPr>
                  <w:r w:rsidRPr="00A02A60">
                    <w:rPr>
                      <w:bCs/>
                      <w:szCs w:val="22"/>
                    </w:rPr>
                    <w:t>(6) The operator type of the consignee is "Certified consignee". An existing identifier &lt;Trader Excise Number&gt; in the set of &lt;TRADER AUTHORISATION&gt;;</w:t>
                  </w:r>
                </w:p>
                <w:p w14:paraId="6A81998C" w14:textId="77777777" w:rsidR="00AC2364" w:rsidRPr="00A02A60" w:rsidRDefault="00AC2364" w:rsidP="005665A1">
                  <w:pPr>
                    <w:spacing w:line="276" w:lineRule="auto"/>
                    <w:rPr>
                      <w:bCs/>
                      <w:szCs w:val="22"/>
                    </w:rPr>
                  </w:pPr>
                  <w:r w:rsidRPr="00A02A60">
                    <w:rPr>
                      <w:bCs/>
                      <w:szCs w:val="22"/>
                    </w:rPr>
                    <w:t>(7) An existing &lt;Temporary Authorisation Reference&gt; in the set of &lt;TEMPORARY AUTHORISATION&gt; with Operator Type Code "Temporary Certified Consignee".</w:t>
                  </w:r>
                </w:p>
                <w:p w14:paraId="08EC7C36" w14:textId="77777777" w:rsidR="00AC2364" w:rsidRPr="00A02A60" w:rsidRDefault="00AC2364" w:rsidP="005665A1">
                  <w:pPr>
                    <w:spacing w:line="276" w:lineRule="auto"/>
                    <w:rPr>
                      <w:bCs/>
                      <w:szCs w:val="22"/>
                    </w:rPr>
                  </w:pPr>
                  <w:r w:rsidRPr="00A02A60">
                    <w:rPr>
                      <w:bCs/>
                      <w:szCs w:val="22"/>
                    </w:rPr>
                    <w:lastRenderedPageBreak/>
                    <w:t>As a conclusion, R045 comes into contradiction with BR050 concerning Destination Type Code "11", since usually the consignor is not a "Certified consignee" (6) or a "Temporary Certified Consignee" (7) at the same time (at least not with the same Excise Number).</w:t>
                  </w:r>
                </w:p>
                <w:p w14:paraId="7365C9C1" w14:textId="77777777" w:rsidR="00AC2364" w:rsidRPr="00A02A60" w:rsidRDefault="00AC2364" w:rsidP="005665A1">
                  <w:pPr>
                    <w:spacing w:line="276" w:lineRule="auto"/>
                    <w:rPr>
                      <w:b/>
                      <w:szCs w:val="22"/>
                    </w:rPr>
                  </w:pPr>
                  <w:r w:rsidRPr="00A02A60">
                    <w:rPr>
                      <w:b/>
                      <w:szCs w:val="22"/>
                    </w:rPr>
                    <w:t>Proposed solution:</w:t>
                  </w:r>
                </w:p>
                <w:p w14:paraId="22F9DC6A" w14:textId="77777777" w:rsidR="00AC2364" w:rsidRPr="00A02A60" w:rsidRDefault="00AC2364" w:rsidP="005665A1">
                  <w:pPr>
                    <w:spacing w:line="276" w:lineRule="auto"/>
                    <w:rPr>
                      <w:bCs/>
                      <w:szCs w:val="22"/>
                    </w:rPr>
                  </w:pPr>
                  <w:r w:rsidRPr="00A02A60">
                    <w:rPr>
                      <w:bCs/>
                      <w:szCs w:val="22"/>
                    </w:rPr>
                    <w:t>As per [Problem Statement] Section: Class R045 shall be corrected to depict the updated description of R045 from:</w:t>
                  </w:r>
                </w:p>
                <w:p w14:paraId="6689862D" w14:textId="77777777" w:rsidR="00AC2364" w:rsidRPr="00A02A60" w:rsidRDefault="00AC2364" w:rsidP="005665A1">
                  <w:pPr>
                    <w:spacing w:line="276" w:lineRule="auto"/>
                    <w:rPr>
                      <w:bCs/>
                      <w:szCs w:val="22"/>
                    </w:rPr>
                  </w:pPr>
                  <w:r w:rsidRPr="00A02A60">
                    <w:rPr>
                      <w:bCs/>
                      <w:szCs w:val="22"/>
                    </w:rPr>
                    <w:t xml:space="preserve">"The possible values of &lt;Trader Identification&gt; are described in the following table:  </w:t>
                  </w:r>
                </w:p>
                <w:p w14:paraId="44ED6AFA" w14:textId="77777777" w:rsidR="00AC2364" w:rsidRPr="00A02A60" w:rsidRDefault="00AC2364" w:rsidP="005665A1">
                  <w:pPr>
                    <w:spacing w:line="276" w:lineRule="auto"/>
                    <w:rPr>
                      <w:bCs/>
                      <w:szCs w:val="22"/>
                    </w:rPr>
                  </w:pPr>
                  <w:r w:rsidRPr="00A02A60">
                    <w:rPr>
                      <w:bCs/>
                      <w:szCs w:val="22"/>
                    </w:rPr>
                    <w:t xml:space="preserve">IF Destination Type Code==1 - Destination - Tax warehouse  </w:t>
                  </w:r>
                </w:p>
                <w:p w14:paraId="632DD19C" w14:textId="77777777" w:rsidR="00AC2364" w:rsidRPr="00A02A60" w:rsidRDefault="00AC2364" w:rsidP="005665A1">
                  <w:pPr>
                    <w:spacing w:line="276" w:lineRule="auto"/>
                    <w:rPr>
                      <w:bCs/>
                      <w:szCs w:val="22"/>
                    </w:rPr>
                  </w:pPr>
                  <w:r w:rsidRPr="00A02A60">
                    <w:rPr>
                      <w:bCs/>
                      <w:szCs w:val="22"/>
                    </w:rPr>
                    <w:t xml:space="preserve">THEN  </w:t>
                  </w:r>
                </w:p>
                <w:p w14:paraId="6FCF30E0" w14:textId="77777777" w:rsidR="00AC2364" w:rsidRPr="00A02A60" w:rsidRDefault="00AC2364" w:rsidP="005665A1">
                  <w:pPr>
                    <w:spacing w:line="276" w:lineRule="auto"/>
                    <w:rPr>
                      <w:bCs/>
                      <w:szCs w:val="22"/>
                    </w:rPr>
                  </w:pPr>
                  <w:r w:rsidRPr="00A02A60">
                    <w:rPr>
                      <w:bCs/>
                      <w:szCs w:val="22"/>
                    </w:rPr>
                    <w:t xml:space="preserve">TRADER CONSIGNEE. Trader Identification -&gt; Excise number (1)  </w:t>
                  </w:r>
                </w:p>
                <w:p w14:paraId="7A92EE18" w14:textId="77777777" w:rsidR="00AC2364" w:rsidRPr="00A02A60" w:rsidRDefault="00AC2364" w:rsidP="005665A1">
                  <w:pPr>
                    <w:spacing w:line="276" w:lineRule="auto"/>
                    <w:rPr>
                      <w:bCs/>
                      <w:szCs w:val="22"/>
                    </w:rPr>
                  </w:pPr>
                  <w:r w:rsidRPr="00A02A60">
                    <w:rPr>
                      <w:bCs/>
                      <w:szCs w:val="22"/>
                    </w:rPr>
                    <w:t xml:space="preserve">TRADER Place of Delivery.Trader Identification -&gt; Tax Warehouse Reference (Excise Number) (5)  </w:t>
                  </w:r>
                </w:p>
                <w:p w14:paraId="71C4FE22" w14:textId="77777777" w:rsidR="00AC2364" w:rsidRPr="00A02A60" w:rsidRDefault="00AC2364" w:rsidP="005665A1">
                  <w:pPr>
                    <w:spacing w:line="276" w:lineRule="auto"/>
                    <w:rPr>
                      <w:bCs/>
                      <w:szCs w:val="22"/>
                    </w:rPr>
                  </w:pPr>
                </w:p>
                <w:p w14:paraId="2D566274" w14:textId="77777777" w:rsidR="00AC2364" w:rsidRPr="00A02A60" w:rsidRDefault="00AC2364" w:rsidP="005665A1">
                  <w:pPr>
                    <w:spacing w:line="276" w:lineRule="auto"/>
                    <w:rPr>
                      <w:bCs/>
                      <w:szCs w:val="22"/>
                    </w:rPr>
                  </w:pPr>
                  <w:r w:rsidRPr="00A02A60">
                    <w:rPr>
                      <w:bCs/>
                      <w:szCs w:val="22"/>
                    </w:rPr>
                    <w:t xml:space="preserve">IF Destination Type Code==2 - Destination - Registered consignee  </w:t>
                  </w:r>
                </w:p>
                <w:p w14:paraId="660BB89B" w14:textId="77777777" w:rsidR="00AC2364" w:rsidRPr="00A02A60" w:rsidRDefault="00AC2364" w:rsidP="005665A1">
                  <w:pPr>
                    <w:spacing w:line="276" w:lineRule="auto"/>
                    <w:rPr>
                      <w:bCs/>
                      <w:szCs w:val="22"/>
                    </w:rPr>
                  </w:pPr>
                  <w:r w:rsidRPr="00A02A60">
                    <w:rPr>
                      <w:bCs/>
                      <w:szCs w:val="22"/>
                    </w:rPr>
                    <w:t xml:space="preserve">THEN  </w:t>
                  </w:r>
                </w:p>
                <w:p w14:paraId="6AB6028D" w14:textId="77777777" w:rsidR="00AC2364" w:rsidRPr="00A02A60" w:rsidRDefault="00AC2364" w:rsidP="005665A1">
                  <w:pPr>
                    <w:spacing w:line="276" w:lineRule="auto"/>
                    <w:rPr>
                      <w:bCs/>
                      <w:szCs w:val="22"/>
                    </w:rPr>
                  </w:pPr>
                  <w:r w:rsidRPr="00A02A60">
                    <w:rPr>
                      <w:bCs/>
                      <w:szCs w:val="22"/>
                    </w:rPr>
                    <w:t xml:space="preserve">TRADER CONSIGNEE. Trader Identification -&gt; Excise number (2)  </w:t>
                  </w:r>
                </w:p>
                <w:p w14:paraId="638CB8CE" w14:textId="77777777" w:rsidR="00AC2364" w:rsidRPr="00A02A60" w:rsidRDefault="00AC2364" w:rsidP="005665A1">
                  <w:pPr>
                    <w:spacing w:line="276" w:lineRule="auto"/>
                    <w:rPr>
                      <w:bCs/>
                      <w:szCs w:val="22"/>
                    </w:rPr>
                  </w:pPr>
                  <w:r w:rsidRPr="00A02A60">
                    <w:rPr>
                      <w:bCs/>
                      <w:szCs w:val="22"/>
                    </w:rPr>
                    <w:t xml:space="preserve">TRADER Place of Delivery.Trader Identification -&gt; Any identification (*) </w:t>
                  </w:r>
                </w:p>
                <w:p w14:paraId="289AB205" w14:textId="77777777" w:rsidR="00AC2364" w:rsidRPr="00A02A60" w:rsidRDefault="00AC2364" w:rsidP="005665A1">
                  <w:pPr>
                    <w:spacing w:line="276" w:lineRule="auto"/>
                    <w:rPr>
                      <w:bCs/>
                      <w:szCs w:val="22"/>
                    </w:rPr>
                  </w:pPr>
                  <w:r w:rsidRPr="00A02A60">
                    <w:rPr>
                      <w:bCs/>
                      <w:szCs w:val="22"/>
                    </w:rPr>
                    <w:t xml:space="preserve"> </w:t>
                  </w:r>
                </w:p>
                <w:p w14:paraId="51AC34F8" w14:textId="77777777" w:rsidR="00AC2364" w:rsidRPr="00A02A60" w:rsidRDefault="00AC2364" w:rsidP="005665A1">
                  <w:pPr>
                    <w:spacing w:line="276" w:lineRule="auto"/>
                    <w:rPr>
                      <w:bCs/>
                      <w:szCs w:val="22"/>
                    </w:rPr>
                  </w:pPr>
                  <w:r w:rsidRPr="00A02A60">
                    <w:rPr>
                      <w:bCs/>
                      <w:szCs w:val="22"/>
                    </w:rPr>
                    <w:t xml:space="preserve">IF Destination Type Code==3 - Destination - Temporary registered consignee  </w:t>
                  </w:r>
                </w:p>
                <w:p w14:paraId="5678EF0D" w14:textId="77777777" w:rsidR="00AC2364" w:rsidRPr="00A02A60" w:rsidRDefault="00AC2364" w:rsidP="005665A1">
                  <w:pPr>
                    <w:spacing w:line="276" w:lineRule="auto"/>
                    <w:rPr>
                      <w:bCs/>
                      <w:szCs w:val="22"/>
                    </w:rPr>
                  </w:pPr>
                  <w:r w:rsidRPr="00A02A60">
                    <w:rPr>
                      <w:bCs/>
                      <w:szCs w:val="22"/>
                    </w:rPr>
                    <w:t xml:space="preserve">THEN  </w:t>
                  </w:r>
                </w:p>
                <w:p w14:paraId="7877A135" w14:textId="77777777" w:rsidR="00AC2364" w:rsidRPr="00A02A60" w:rsidRDefault="00AC2364" w:rsidP="005665A1">
                  <w:pPr>
                    <w:spacing w:line="276" w:lineRule="auto"/>
                    <w:rPr>
                      <w:bCs/>
                      <w:szCs w:val="22"/>
                    </w:rPr>
                  </w:pPr>
                  <w:r w:rsidRPr="00A02A60">
                    <w:rPr>
                      <w:bCs/>
                      <w:szCs w:val="22"/>
                    </w:rPr>
                    <w:t xml:space="preserve">TRADER CONSIGNEE. Trader Identification -&gt;Temporary authorisation reference (4)  </w:t>
                  </w:r>
                </w:p>
                <w:p w14:paraId="20706624" w14:textId="77777777" w:rsidR="00AC2364" w:rsidRPr="00A02A60" w:rsidRDefault="00AC2364" w:rsidP="005665A1">
                  <w:pPr>
                    <w:spacing w:line="276" w:lineRule="auto"/>
                    <w:rPr>
                      <w:bCs/>
                      <w:szCs w:val="22"/>
                    </w:rPr>
                  </w:pPr>
                  <w:r w:rsidRPr="00A02A60">
                    <w:rPr>
                      <w:bCs/>
                      <w:szCs w:val="22"/>
                    </w:rPr>
                    <w:t xml:space="preserve">TRADER Place of Delivery.Trader Identification -&gt;Any identification (*)  </w:t>
                  </w:r>
                </w:p>
                <w:p w14:paraId="130B3E89" w14:textId="77777777" w:rsidR="00AC2364" w:rsidRPr="00A02A60" w:rsidRDefault="00AC2364" w:rsidP="005665A1">
                  <w:pPr>
                    <w:spacing w:line="276" w:lineRule="auto"/>
                    <w:rPr>
                      <w:bCs/>
                      <w:szCs w:val="22"/>
                    </w:rPr>
                  </w:pPr>
                </w:p>
                <w:p w14:paraId="316ABDE0" w14:textId="77777777" w:rsidR="00AC2364" w:rsidRPr="00A02A60" w:rsidRDefault="00AC2364" w:rsidP="005665A1">
                  <w:pPr>
                    <w:spacing w:line="276" w:lineRule="auto"/>
                    <w:rPr>
                      <w:bCs/>
                      <w:szCs w:val="22"/>
                    </w:rPr>
                  </w:pPr>
                  <w:r w:rsidRPr="00A02A60">
                    <w:rPr>
                      <w:bCs/>
                      <w:szCs w:val="22"/>
                    </w:rPr>
                    <w:t xml:space="preserve">IF Destination Type Code==4 - Destination - Direct delivery  </w:t>
                  </w:r>
                </w:p>
                <w:p w14:paraId="67030560" w14:textId="77777777" w:rsidR="00AC2364" w:rsidRPr="00A02A60" w:rsidRDefault="00AC2364" w:rsidP="005665A1">
                  <w:pPr>
                    <w:spacing w:line="276" w:lineRule="auto"/>
                    <w:rPr>
                      <w:bCs/>
                      <w:szCs w:val="22"/>
                    </w:rPr>
                  </w:pPr>
                  <w:r w:rsidRPr="00A02A60">
                    <w:rPr>
                      <w:bCs/>
                      <w:szCs w:val="22"/>
                    </w:rPr>
                    <w:t xml:space="preserve">THEN  </w:t>
                  </w:r>
                </w:p>
                <w:p w14:paraId="79F22D41" w14:textId="77777777" w:rsidR="00AC2364" w:rsidRPr="00A02A60" w:rsidRDefault="00AC2364" w:rsidP="005665A1">
                  <w:pPr>
                    <w:spacing w:line="276" w:lineRule="auto"/>
                    <w:rPr>
                      <w:bCs/>
                      <w:szCs w:val="22"/>
                    </w:rPr>
                  </w:pPr>
                  <w:r w:rsidRPr="00A02A60">
                    <w:rPr>
                      <w:bCs/>
                      <w:szCs w:val="22"/>
                    </w:rPr>
                    <w:t xml:space="preserve">TRADER CONSIGNEE. Trader Identification -&gt; Excise number (3)  </w:t>
                  </w:r>
                </w:p>
                <w:p w14:paraId="5ABF20B4" w14:textId="77777777" w:rsidR="00AC2364" w:rsidRPr="00A02A60" w:rsidRDefault="00AC2364" w:rsidP="005665A1">
                  <w:pPr>
                    <w:spacing w:line="276" w:lineRule="auto"/>
                    <w:rPr>
                      <w:bCs/>
                      <w:szCs w:val="22"/>
                    </w:rPr>
                  </w:pPr>
                  <w:r w:rsidRPr="00A02A60">
                    <w:rPr>
                      <w:bCs/>
                      <w:szCs w:val="22"/>
                    </w:rPr>
                    <w:t xml:space="preserve">TRADER Place of Delivery.Trader Identification -&gt; (Does not apply)  </w:t>
                  </w:r>
                </w:p>
                <w:p w14:paraId="71569099" w14:textId="77777777" w:rsidR="00AC2364" w:rsidRPr="00A02A60" w:rsidRDefault="00AC2364" w:rsidP="005665A1">
                  <w:pPr>
                    <w:spacing w:line="276" w:lineRule="auto"/>
                    <w:rPr>
                      <w:bCs/>
                      <w:szCs w:val="22"/>
                    </w:rPr>
                  </w:pPr>
                </w:p>
                <w:p w14:paraId="20F63D69" w14:textId="77777777" w:rsidR="00AC2364" w:rsidRPr="00DB4242" w:rsidRDefault="00AC2364" w:rsidP="005665A1">
                  <w:pPr>
                    <w:spacing w:line="276" w:lineRule="auto"/>
                    <w:rPr>
                      <w:bCs/>
                      <w:szCs w:val="22"/>
                      <w:lang w:val="fr-BE"/>
                    </w:rPr>
                  </w:pPr>
                  <w:r w:rsidRPr="00DB4242">
                    <w:rPr>
                      <w:bCs/>
                      <w:szCs w:val="22"/>
                      <w:lang w:val="fr-BE"/>
                    </w:rPr>
                    <w:t xml:space="preserve">IF Destination Type Code==5 - Destination - Exempted consignee  </w:t>
                  </w:r>
                </w:p>
                <w:p w14:paraId="219EBA7D" w14:textId="77777777" w:rsidR="00AC2364" w:rsidRPr="00A02A60" w:rsidRDefault="00AC2364" w:rsidP="005665A1">
                  <w:pPr>
                    <w:spacing w:line="276" w:lineRule="auto"/>
                    <w:rPr>
                      <w:bCs/>
                      <w:szCs w:val="22"/>
                    </w:rPr>
                  </w:pPr>
                  <w:r w:rsidRPr="00A02A60">
                    <w:rPr>
                      <w:bCs/>
                      <w:szCs w:val="22"/>
                    </w:rPr>
                    <w:t xml:space="preserve">THEN  </w:t>
                  </w:r>
                </w:p>
                <w:p w14:paraId="616522FA" w14:textId="77777777" w:rsidR="00AC2364" w:rsidRPr="00A02A60" w:rsidRDefault="00AC2364" w:rsidP="005665A1">
                  <w:pPr>
                    <w:spacing w:line="276" w:lineRule="auto"/>
                    <w:rPr>
                      <w:bCs/>
                      <w:szCs w:val="22"/>
                    </w:rPr>
                  </w:pPr>
                  <w:r w:rsidRPr="00A02A60">
                    <w:rPr>
                      <w:bCs/>
                      <w:szCs w:val="22"/>
                    </w:rPr>
                    <w:t xml:space="preserve">TRADER CONSIGNEE. Trader Identification -&gt; (Does not apply)  </w:t>
                  </w:r>
                </w:p>
                <w:p w14:paraId="7FFBBB4A" w14:textId="77777777" w:rsidR="00AC2364" w:rsidRPr="00A02A60" w:rsidRDefault="00AC2364" w:rsidP="005665A1">
                  <w:pPr>
                    <w:spacing w:line="276" w:lineRule="auto"/>
                    <w:rPr>
                      <w:bCs/>
                      <w:szCs w:val="22"/>
                    </w:rPr>
                  </w:pPr>
                  <w:r w:rsidRPr="00A02A60">
                    <w:rPr>
                      <w:bCs/>
                      <w:szCs w:val="22"/>
                    </w:rPr>
                    <w:lastRenderedPageBreak/>
                    <w:t xml:space="preserve">TRADER Place of Delivery.Trader Identification -&gt; Any identification (*)  </w:t>
                  </w:r>
                </w:p>
                <w:p w14:paraId="774D0A5A" w14:textId="77777777" w:rsidR="00AC2364" w:rsidRPr="00A02A60" w:rsidRDefault="00AC2364" w:rsidP="005665A1">
                  <w:pPr>
                    <w:spacing w:line="276" w:lineRule="auto"/>
                    <w:rPr>
                      <w:bCs/>
                      <w:szCs w:val="22"/>
                    </w:rPr>
                  </w:pPr>
                </w:p>
                <w:p w14:paraId="6193244A" w14:textId="77777777" w:rsidR="00AC2364" w:rsidRPr="00DB4242" w:rsidRDefault="00AC2364" w:rsidP="005665A1">
                  <w:pPr>
                    <w:spacing w:line="276" w:lineRule="auto"/>
                    <w:rPr>
                      <w:bCs/>
                      <w:szCs w:val="22"/>
                      <w:lang w:val="fr-BE"/>
                    </w:rPr>
                  </w:pPr>
                  <w:r w:rsidRPr="00DB4242">
                    <w:rPr>
                      <w:bCs/>
                      <w:szCs w:val="22"/>
                      <w:lang w:val="fr-BE"/>
                    </w:rPr>
                    <w:t xml:space="preserve">IF Destination Type Code==6 - Destination – Export  </w:t>
                  </w:r>
                </w:p>
                <w:p w14:paraId="64E425FD" w14:textId="77777777" w:rsidR="00AC2364" w:rsidRPr="00A02A60" w:rsidRDefault="00AC2364" w:rsidP="005665A1">
                  <w:pPr>
                    <w:spacing w:line="276" w:lineRule="auto"/>
                    <w:rPr>
                      <w:bCs/>
                      <w:szCs w:val="22"/>
                    </w:rPr>
                  </w:pPr>
                  <w:r w:rsidRPr="00A02A60">
                    <w:rPr>
                      <w:bCs/>
                      <w:szCs w:val="22"/>
                    </w:rPr>
                    <w:t xml:space="preserve">THEN  </w:t>
                  </w:r>
                </w:p>
                <w:p w14:paraId="1F924576" w14:textId="77777777" w:rsidR="00AC2364" w:rsidRPr="00A02A60" w:rsidRDefault="00AC2364" w:rsidP="005665A1">
                  <w:pPr>
                    <w:spacing w:line="276" w:lineRule="auto"/>
                    <w:rPr>
                      <w:bCs/>
                      <w:szCs w:val="22"/>
                    </w:rPr>
                  </w:pPr>
                  <w:r w:rsidRPr="00A02A60">
                    <w:rPr>
                      <w:bCs/>
                      <w:szCs w:val="22"/>
                    </w:rPr>
                    <w:t xml:space="preserve">TRADER CONSIGNEE. Trader Identification -&gt; VAT number (optional)  </w:t>
                  </w:r>
                </w:p>
                <w:p w14:paraId="497F7E95" w14:textId="77777777" w:rsidR="00AC2364" w:rsidRPr="00A02A60" w:rsidRDefault="00AC2364" w:rsidP="005665A1">
                  <w:pPr>
                    <w:spacing w:line="276" w:lineRule="auto"/>
                    <w:rPr>
                      <w:bCs/>
                      <w:szCs w:val="22"/>
                    </w:rPr>
                  </w:pPr>
                  <w:r w:rsidRPr="00A02A60">
                    <w:rPr>
                      <w:bCs/>
                      <w:szCs w:val="22"/>
                    </w:rPr>
                    <w:t xml:space="preserve">TRADER Place of Delivery.Trader Identification -&gt; (The data group &lt;TRADER Place of Delivery&gt; does not exist)  </w:t>
                  </w:r>
                </w:p>
                <w:p w14:paraId="3B27F53E" w14:textId="77777777" w:rsidR="00AC2364" w:rsidRPr="00A02A60" w:rsidRDefault="00AC2364" w:rsidP="005665A1">
                  <w:pPr>
                    <w:spacing w:line="276" w:lineRule="auto"/>
                    <w:rPr>
                      <w:bCs/>
                      <w:szCs w:val="22"/>
                    </w:rPr>
                  </w:pPr>
                  <w:r w:rsidRPr="00A02A60">
                    <w:rPr>
                      <w:bCs/>
                      <w:szCs w:val="22"/>
                    </w:rPr>
                    <w:t xml:space="preserve">   </w:t>
                  </w:r>
                </w:p>
                <w:p w14:paraId="06F82092" w14:textId="77777777" w:rsidR="00AC2364" w:rsidRPr="00DB4242" w:rsidRDefault="00AC2364" w:rsidP="005665A1">
                  <w:pPr>
                    <w:spacing w:line="276" w:lineRule="auto"/>
                    <w:rPr>
                      <w:bCs/>
                      <w:szCs w:val="22"/>
                      <w:lang w:val="fr-BE"/>
                    </w:rPr>
                  </w:pPr>
                  <w:r w:rsidRPr="00DB4242">
                    <w:rPr>
                      <w:bCs/>
                      <w:szCs w:val="22"/>
                      <w:lang w:val="fr-BE"/>
                    </w:rPr>
                    <w:t xml:space="preserve">IF Destination Type Code==9 - Destination – Certified Consignee  </w:t>
                  </w:r>
                </w:p>
                <w:p w14:paraId="78063ABB" w14:textId="77777777" w:rsidR="00AC2364" w:rsidRPr="00A02A60" w:rsidRDefault="00AC2364" w:rsidP="005665A1">
                  <w:pPr>
                    <w:spacing w:line="276" w:lineRule="auto"/>
                    <w:rPr>
                      <w:bCs/>
                      <w:szCs w:val="22"/>
                    </w:rPr>
                  </w:pPr>
                  <w:r w:rsidRPr="00A02A60">
                    <w:rPr>
                      <w:bCs/>
                      <w:szCs w:val="22"/>
                    </w:rPr>
                    <w:t xml:space="preserve">THEN  </w:t>
                  </w:r>
                </w:p>
                <w:p w14:paraId="220812E5" w14:textId="77777777" w:rsidR="00AC2364" w:rsidRPr="00A02A60" w:rsidRDefault="00AC2364" w:rsidP="005665A1">
                  <w:pPr>
                    <w:spacing w:line="276" w:lineRule="auto"/>
                    <w:rPr>
                      <w:bCs/>
                      <w:szCs w:val="22"/>
                    </w:rPr>
                  </w:pPr>
                  <w:r w:rsidRPr="00A02A60">
                    <w:rPr>
                      <w:bCs/>
                      <w:szCs w:val="22"/>
                    </w:rPr>
                    <w:t xml:space="preserve">TRADER CONSIGNEE. Trader Identification -&gt; Excise Number (6)  </w:t>
                  </w:r>
                </w:p>
                <w:p w14:paraId="2AC99184" w14:textId="77777777" w:rsidR="00AC2364" w:rsidRPr="00A02A60" w:rsidRDefault="00AC2364" w:rsidP="005665A1">
                  <w:pPr>
                    <w:spacing w:line="276" w:lineRule="auto"/>
                    <w:rPr>
                      <w:bCs/>
                      <w:szCs w:val="22"/>
                    </w:rPr>
                  </w:pPr>
                  <w:r w:rsidRPr="00A02A60">
                    <w:rPr>
                      <w:bCs/>
                      <w:szCs w:val="22"/>
                    </w:rPr>
                    <w:t xml:space="preserve">TRADER Place of Delivery.Trader Identification -&gt; Any identification (*)  </w:t>
                  </w:r>
                </w:p>
                <w:p w14:paraId="11E042E2" w14:textId="77777777" w:rsidR="00AC2364" w:rsidRPr="00A02A60" w:rsidRDefault="00AC2364" w:rsidP="005665A1">
                  <w:pPr>
                    <w:spacing w:line="276" w:lineRule="auto"/>
                    <w:rPr>
                      <w:bCs/>
                      <w:szCs w:val="22"/>
                    </w:rPr>
                  </w:pPr>
                  <w:r w:rsidRPr="00A02A60">
                    <w:rPr>
                      <w:bCs/>
                      <w:szCs w:val="22"/>
                    </w:rPr>
                    <w:t xml:space="preserve">   </w:t>
                  </w:r>
                </w:p>
                <w:p w14:paraId="637287FB" w14:textId="77777777" w:rsidR="00AC2364" w:rsidRPr="00A02A60" w:rsidRDefault="00AC2364" w:rsidP="005665A1">
                  <w:pPr>
                    <w:spacing w:line="276" w:lineRule="auto"/>
                    <w:rPr>
                      <w:bCs/>
                      <w:szCs w:val="22"/>
                    </w:rPr>
                  </w:pPr>
                  <w:r w:rsidRPr="00A02A60">
                    <w:rPr>
                      <w:bCs/>
                      <w:szCs w:val="22"/>
                    </w:rPr>
                    <w:t xml:space="preserve">IF Destination Type Code==10 - Destination – Temporary Certified Consignee  </w:t>
                  </w:r>
                </w:p>
                <w:p w14:paraId="3BD784A5" w14:textId="77777777" w:rsidR="00AC2364" w:rsidRPr="00A02A60" w:rsidRDefault="00AC2364" w:rsidP="005665A1">
                  <w:pPr>
                    <w:spacing w:line="276" w:lineRule="auto"/>
                    <w:rPr>
                      <w:bCs/>
                      <w:szCs w:val="22"/>
                    </w:rPr>
                  </w:pPr>
                  <w:r w:rsidRPr="00A02A60">
                    <w:rPr>
                      <w:bCs/>
                      <w:szCs w:val="22"/>
                    </w:rPr>
                    <w:t xml:space="preserve">THEN  </w:t>
                  </w:r>
                </w:p>
                <w:p w14:paraId="56088D53" w14:textId="77777777" w:rsidR="00AC2364" w:rsidRPr="00A02A60" w:rsidRDefault="00AC2364" w:rsidP="005665A1">
                  <w:pPr>
                    <w:spacing w:line="276" w:lineRule="auto"/>
                    <w:rPr>
                      <w:bCs/>
                      <w:szCs w:val="22"/>
                    </w:rPr>
                  </w:pPr>
                  <w:r w:rsidRPr="00A02A60">
                    <w:rPr>
                      <w:bCs/>
                      <w:szCs w:val="22"/>
                    </w:rPr>
                    <w:t xml:space="preserve">TRADER CONSIGNEE. Trader Identification -&gt; Temporary Authorisation Reference (7)  </w:t>
                  </w:r>
                </w:p>
                <w:p w14:paraId="21228BC3" w14:textId="77777777" w:rsidR="00AC2364" w:rsidRPr="00A02A60" w:rsidRDefault="00AC2364" w:rsidP="005665A1">
                  <w:pPr>
                    <w:spacing w:line="276" w:lineRule="auto"/>
                    <w:rPr>
                      <w:bCs/>
                      <w:szCs w:val="22"/>
                    </w:rPr>
                  </w:pPr>
                  <w:r w:rsidRPr="00A02A60">
                    <w:rPr>
                      <w:bCs/>
                      <w:szCs w:val="22"/>
                    </w:rPr>
                    <w:t xml:space="preserve">TRADER Place of Delivery.Trader Identification -&gt; Any identification (*) </w:t>
                  </w:r>
                </w:p>
                <w:p w14:paraId="45586CD0" w14:textId="77777777" w:rsidR="00AC2364" w:rsidRPr="00A02A60" w:rsidRDefault="00AC2364" w:rsidP="005665A1">
                  <w:pPr>
                    <w:spacing w:line="276" w:lineRule="auto"/>
                    <w:rPr>
                      <w:bCs/>
                      <w:szCs w:val="22"/>
                    </w:rPr>
                  </w:pPr>
                </w:p>
                <w:p w14:paraId="6C535182" w14:textId="77777777" w:rsidR="00AC2364" w:rsidRPr="00A02A60" w:rsidRDefault="00AC2364" w:rsidP="005665A1">
                  <w:pPr>
                    <w:spacing w:line="276" w:lineRule="auto"/>
                    <w:rPr>
                      <w:bCs/>
                      <w:szCs w:val="22"/>
                    </w:rPr>
                  </w:pPr>
                  <w:r w:rsidRPr="00A02A60">
                    <w:rPr>
                      <w:bCs/>
                      <w:szCs w:val="22"/>
                    </w:rPr>
                    <w:t>IF Destination Type Code==11 - Destination-Return to the place of dispatch of the consignor, for a Duty Paid B2B movement</w:t>
                  </w:r>
                </w:p>
                <w:p w14:paraId="536AE249" w14:textId="77777777" w:rsidR="00AC2364" w:rsidRPr="00A02A60" w:rsidRDefault="00AC2364" w:rsidP="005665A1">
                  <w:pPr>
                    <w:spacing w:line="276" w:lineRule="auto"/>
                    <w:rPr>
                      <w:bCs/>
                      <w:szCs w:val="22"/>
                    </w:rPr>
                  </w:pPr>
                  <w:r w:rsidRPr="00A02A60">
                    <w:rPr>
                      <w:bCs/>
                      <w:szCs w:val="22"/>
                    </w:rPr>
                    <w:t>THEN</w:t>
                  </w:r>
                </w:p>
                <w:p w14:paraId="4677E050" w14:textId="77777777" w:rsidR="00AC2364" w:rsidRPr="00A02A60" w:rsidRDefault="00AC2364" w:rsidP="005665A1">
                  <w:pPr>
                    <w:spacing w:line="276" w:lineRule="auto"/>
                    <w:rPr>
                      <w:bCs/>
                      <w:szCs w:val="22"/>
                    </w:rPr>
                  </w:pPr>
                  <w:r w:rsidRPr="00A02A60">
                    <w:rPr>
                      <w:bCs/>
                      <w:szCs w:val="22"/>
                    </w:rPr>
                    <w:t>New TRADER CONSIGNEE. Trader Identification -&gt; Excise Number (8) or Temporary Authorisation Reference (9)</w:t>
                  </w:r>
                </w:p>
                <w:p w14:paraId="7FE53613" w14:textId="77777777" w:rsidR="00AC2364" w:rsidRPr="00A02A60" w:rsidRDefault="00AC2364" w:rsidP="005665A1">
                  <w:pPr>
                    <w:spacing w:line="276" w:lineRule="auto"/>
                    <w:rPr>
                      <w:bCs/>
                      <w:szCs w:val="22"/>
                    </w:rPr>
                  </w:pPr>
                </w:p>
                <w:p w14:paraId="17586F04" w14:textId="77777777" w:rsidR="00AC2364" w:rsidRPr="00A02A60" w:rsidRDefault="00AC2364" w:rsidP="005665A1">
                  <w:pPr>
                    <w:spacing w:line="276" w:lineRule="auto"/>
                    <w:rPr>
                      <w:bCs/>
                      <w:szCs w:val="22"/>
                    </w:rPr>
                  </w:pPr>
                  <w:r w:rsidRPr="00A02A60">
                    <w:rPr>
                      <w:bCs/>
                      <w:szCs w:val="22"/>
                    </w:rPr>
                    <w:t xml:space="preserve">(1) The operator type of the consignee is "Authorised warehouse keeper". An existing identifier &lt;Trader Excise Number&gt; in the set of &lt;TRADER AUTHORISATION&gt;;  </w:t>
                  </w:r>
                </w:p>
                <w:p w14:paraId="36A7A686" w14:textId="77777777" w:rsidR="00AC2364" w:rsidRPr="00A02A60" w:rsidRDefault="00AC2364" w:rsidP="005665A1">
                  <w:pPr>
                    <w:spacing w:line="276" w:lineRule="auto"/>
                    <w:rPr>
                      <w:bCs/>
                      <w:szCs w:val="22"/>
                    </w:rPr>
                  </w:pPr>
                  <w:r w:rsidRPr="00A02A60">
                    <w:rPr>
                      <w:bCs/>
                      <w:szCs w:val="22"/>
                    </w:rPr>
                    <w:t xml:space="preserve">(2) The operator type of the consignee is "Registered consignee". An existing identifier &lt;Trader Excise Number&gt; in the set of &lt;TRADER AUTHORISATION&gt;;  </w:t>
                  </w:r>
                </w:p>
                <w:p w14:paraId="58AC33C0" w14:textId="77777777" w:rsidR="00AC2364" w:rsidRPr="00A02A60" w:rsidRDefault="00AC2364" w:rsidP="005665A1">
                  <w:pPr>
                    <w:spacing w:line="276" w:lineRule="auto"/>
                    <w:rPr>
                      <w:bCs/>
                      <w:szCs w:val="22"/>
                    </w:rPr>
                  </w:pPr>
                  <w:r w:rsidRPr="00A02A60">
                    <w:rPr>
                      <w:bCs/>
                      <w:szCs w:val="22"/>
                    </w:rPr>
                    <w:t xml:space="preserve">(3) The operator type of the consignee is either "Authorised warehouse keeper" or "Registered consignee" An existing identifier &lt;Trader Excise Number&gt; in the set of &lt;TRADER AUTHORISATION&gt;;  </w:t>
                  </w:r>
                </w:p>
                <w:p w14:paraId="614A3B1E" w14:textId="77777777" w:rsidR="00AC2364" w:rsidRPr="00A02A60" w:rsidRDefault="00AC2364" w:rsidP="005665A1">
                  <w:pPr>
                    <w:spacing w:line="276" w:lineRule="auto"/>
                    <w:rPr>
                      <w:bCs/>
                      <w:szCs w:val="22"/>
                    </w:rPr>
                  </w:pPr>
                  <w:r w:rsidRPr="00A02A60">
                    <w:rPr>
                      <w:bCs/>
                      <w:szCs w:val="22"/>
                    </w:rPr>
                    <w:lastRenderedPageBreak/>
                    <w:t xml:space="preserve">(4) An existing &lt;Temporary Authorisation Reference&gt; in the set of &lt;TEMPORARY AUTHORISATION&gt; with Operator Type Code "Temporary Registered Consignee";  </w:t>
                  </w:r>
                </w:p>
                <w:p w14:paraId="77CADD17" w14:textId="77777777" w:rsidR="00AC2364" w:rsidRPr="00A02A60" w:rsidRDefault="00AC2364" w:rsidP="005665A1">
                  <w:pPr>
                    <w:spacing w:line="276" w:lineRule="auto"/>
                    <w:rPr>
                      <w:bCs/>
                      <w:szCs w:val="22"/>
                    </w:rPr>
                  </w:pPr>
                  <w:r w:rsidRPr="00A02A60">
                    <w:rPr>
                      <w:bCs/>
                      <w:szCs w:val="22"/>
                    </w:rPr>
                    <w:t xml:space="preserve">(5) An existing identifier &lt;Tax Warehouse Reference&gt; in the set of &lt;TAX WAREHOUSE&gt;;  </w:t>
                  </w:r>
                </w:p>
                <w:p w14:paraId="3C90AA7A" w14:textId="77777777" w:rsidR="00AC2364" w:rsidRPr="00A02A60" w:rsidRDefault="00AC2364" w:rsidP="005665A1">
                  <w:pPr>
                    <w:spacing w:line="276" w:lineRule="auto"/>
                    <w:rPr>
                      <w:bCs/>
                      <w:szCs w:val="22"/>
                    </w:rPr>
                  </w:pPr>
                  <w:r w:rsidRPr="00A02A60">
                    <w:rPr>
                      <w:bCs/>
                      <w:szCs w:val="22"/>
                    </w:rPr>
                    <w:t xml:space="preserve">(6) The operator type of the consignee is "Certified consignee". An existing identifier &lt;Trader Excise Number&gt; in the set of &lt;TRADER AUTHORISATION&gt;;  </w:t>
                  </w:r>
                </w:p>
                <w:p w14:paraId="14E8CC2F" w14:textId="29CEA61C" w:rsidR="00AC2364" w:rsidRPr="00A02A60" w:rsidRDefault="00AC2364" w:rsidP="005665A1">
                  <w:pPr>
                    <w:spacing w:line="276" w:lineRule="auto"/>
                    <w:rPr>
                      <w:bCs/>
                      <w:szCs w:val="22"/>
                    </w:rPr>
                  </w:pPr>
                  <w:r w:rsidRPr="00A02A60">
                    <w:rPr>
                      <w:bCs/>
                      <w:szCs w:val="22"/>
                    </w:rPr>
                    <w:t>(7) An existing &lt;Temporary Authorisation Reference&gt; in the set of &lt;TEMPORARY AUTHORISATION&gt; with Operator Type Code "Temporary Certified Consignee"</w:t>
                  </w:r>
                  <w:r w:rsidR="004B3DEE">
                    <w:rPr>
                      <w:bCs/>
                      <w:szCs w:val="22"/>
                    </w:rPr>
                    <w:t>;</w:t>
                  </w:r>
                  <w:r w:rsidRPr="00A02A60">
                    <w:rPr>
                      <w:bCs/>
                      <w:szCs w:val="22"/>
                    </w:rPr>
                    <w:t xml:space="preserve"> </w:t>
                  </w:r>
                </w:p>
                <w:p w14:paraId="41EDF3F3" w14:textId="77777777" w:rsidR="00AC2364" w:rsidRPr="00A02A60" w:rsidRDefault="00AC2364" w:rsidP="005665A1">
                  <w:pPr>
                    <w:spacing w:line="276" w:lineRule="auto"/>
                    <w:rPr>
                      <w:bCs/>
                      <w:szCs w:val="22"/>
                    </w:rPr>
                  </w:pPr>
                  <w:r w:rsidRPr="00A02A60">
                    <w:rPr>
                      <w:bCs/>
                      <w:szCs w:val="22"/>
                    </w:rPr>
                    <w:t>(8) The operator type of the consignee is "Certified consignor". An existing identifier &lt;Trader Excise Number&gt; in the set of &lt;TRADER AUTHORISATION&gt;;</w:t>
                  </w:r>
                </w:p>
                <w:p w14:paraId="60B4990D" w14:textId="77777777" w:rsidR="00AC2364" w:rsidRPr="00A02A60" w:rsidRDefault="00AC2364" w:rsidP="005665A1">
                  <w:pPr>
                    <w:spacing w:line="276" w:lineRule="auto"/>
                    <w:rPr>
                      <w:bCs/>
                      <w:szCs w:val="22"/>
                    </w:rPr>
                  </w:pPr>
                  <w:r w:rsidRPr="00A02A60">
                    <w:rPr>
                      <w:bCs/>
                      <w:szCs w:val="22"/>
                    </w:rPr>
                    <w:t>(9) An existing &lt;Temporary Authorisation Reference&gt; in the set of &lt;TEMPORARY AUTHORISATION&gt; with Operator Type Code "Temporary Certified Consignor".</w:t>
                  </w:r>
                </w:p>
                <w:p w14:paraId="0B607785" w14:textId="77777777" w:rsidR="00AC2364" w:rsidRPr="00A02A60" w:rsidRDefault="00AC2364" w:rsidP="005665A1">
                  <w:pPr>
                    <w:spacing w:line="276" w:lineRule="auto"/>
                    <w:rPr>
                      <w:bCs/>
                      <w:szCs w:val="22"/>
                    </w:rPr>
                  </w:pPr>
                </w:p>
                <w:p w14:paraId="0ED5DD18" w14:textId="77777777" w:rsidR="00AC2364" w:rsidRPr="00A02A60" w:rsidRDefault="00AC2364" w:rsidP="005665A1">
                  <w:pPr>
                    <w:spacing w:line="276" w:lineRule="auto"/>
                    <w:rPr>
                      <w:bCs/>
                      <w:szCs w:val="22"/>
                    </w:rPr>
                  </w:pPr>
                  <w:r w:rsidRPr="00A02A60">
                    <w:rPr>
                      <w:bCs/>
                      <w:szCs w:val="22"/>
                    </w:rPr>
                    <w:t xml:space="preserve">(*) For the place of delivery, "Any identification" means: a VAT number or any other identifier; it is optional.  </w:t>
                  </w:r>
                </w:p>
                <w:p w14:paraId="3D8FA8E7" w14:textId="77777777" w:rsidR="00AC2364" w:rsidRPr="00A02A60" w:rsidRDefault="00AC2364" w:rsidP="005665A1">
                  <w:pPr>
                    <w:spacing w:line="276" w:lineRule="auto"/>
                    <w:rPr>
                      <w:b/>
                      <w:szCs w:val="22"/>
                    </w:rPr>
                  </w:pPr>
                  <w:r w:rsidRPr="00A02A60">
                    <w:rPr>
                      <w:bCs/>
                      <w:szCs w:val="22"/>
                    </w:rPr>
                    <w:t>When the value of the “TRADER CONSIGNEE.Trader Identification” and “TRADER Place of Delivery.Trader Identification” is any of the following: “Excise Number” or “Tax Warehouse Reference” or “Temporary Authorisation Reference”, then the structure of the value should comply with the structure of the “Trader Excise Number/Tax Warehouse Reference”' as defined in rule R070.</w:t>
                  </w:r>
                </w:p>
                <w:p w14:paraId="4B4F6ED3" w14:textId="77777777" w:rsidR="00AC2364" w:rsidRPr="00A02A60" w:rsidRDefault="00AC2364" w:rsidP="005665A1">
                  <w:pPr>
                    <w:spacing w:after="0"/>
                    <w:jc w:val="left"/>
                    <w:rPr>
                      <w:szCs w:val="22"/>
                    </w:rPr>
                  </w:pPr>
                </w:p>
                <w:p w14:paraId="415B6460" w14:textId="77777777" w:rsidR="00AC2364" w:rsidRPr="00A02A60" w:rsidRDefault="00AC2364" w:rsidP="005665A1">
                  <w:pPr>
                    <w:spacing w:after="0"/>
                    <w:jc w:val="left"/>
                    <w:rPr>
                      <w:szCs w:val="22"/>
                    </w:rPr>
                  </w:pPr>
                  <w:r w:rsidRPr="00A02A60">
                    <w:rPr>
                      <w:szCs w:val="22"/>
                    </w:rPr>
                    <w:t>to:</w:t>
                  </w:r>
                </w:p>
                <w:p w14:paraId="6A269AE7" w14:textId="77777777" w:rsidR="00AC2364" w:rsidRPr="00A02A60" w:rsidRDefault="00AC2364" w:rsidP="005665A1">
                  <w:pPr>
                    <w:spacing w:after="0"/>
                    <w:jc w:val="left"/>
                    <w:rPr>
                      <w:szCs w:val="22"/>
                    </w:rPr>
                  </w:pPr>
                  <w:r w:rsidRPr="00A02A60">
                    <w:rPr>
                      <w:szCs w:val="22"/>
                    </w:rPr>
                    <w:t xml:space="preserve">"The possible values of &lt;Trader Identification&gt; are described in the following table:  </w:t>
                  </w:r>
                </w:p>
                <w:p w14:paraId="66117C90" w14:textId="77777777" w:rsidR="00AC2364" w:rsidRPr="00A02A60" w:rsidRDefault="00AC2364" w:rsidP="005665A1">
                  <w:pPr>
                    <w:spacing w:after="0"/>
                    <w:jc w:val="left"/>
                    <w:rPr>
                      <w:szCs w:val="22"/>
                    </w:rPr>
                  </w:pPr>
                </w:p>
                <w:p w14:paraId="47E488B0" w14:textId="77777777" w:rsidR="00AC2364" w:rsidRPr="00A02A60" w:rsidRDefault="00AC2364" w:rsidP="005665A1">
                  <w:pPr>
                    <w:spacing w:after="0"/>
                    <w:jc w:val="left"/>
                    <w:rPr>
                      <w:szCs w:val="22"/>
                    </w:rPr>
                  </w:pPr>
                  <w:r w:rsidRPr="00A02A60">
                    <w:rPr>
                      <w:szCs w:val="22"/>
                    </w:rPr>
                    <w:t xml:space="preserve">IF Destination Type Code==1 - Destination - Tax warehouse  </w:t>
                  </w:r>
                </w:p>
                <w:p w14:paraId="255CA2C1" w14:textId="77777777" w:rsidR="00AC2364" w:rsidRPr="00A02A60" w:rsidRDefault="00AC2364" w:rsidP="005665A1">
                  <w:pPr>
                    <w:spacing w:after="0"/>
                    <w:jc w:val="left"/>
                    <w:rPr>
                      <w:szCs w:val="22"/>
                    </w:rPr>
                  </w:pPr>
                  <w:r w:rsidRPr="00A02A60">
                    <w:rPr>
                      <w:szCs w:val="22"/>
                    </w:rPr>
                    <w:t xml:space="preserve">THEN  </w:t>
                  </w:r>
                </w:p>
                <w:p w14:paraId="6DDC7F48" w14:textId="77777777" w:rsidR="00AC2364" w:rsidRPr="00A02A60" w:rsidRDefault="00AC2364" w:rsidP="005665A1">
                  <w:pPr>
                    <w:spacing w:after="0"/>
                    <w:jc w:val="left"/>
                    <w:rPr>
                      <w:szCs w:val="22"/>
                    </w:rPr>
                  </w:pPr>
                  <w:r w:rsidRPr="00A02A60">
                    <w:rPr>
                      <w:szCs w:val="22"/>
                    </w:rPr>
                    <w:t xml:space="preserve">TRADER CONSIGNEE. Trader Identification -&gt; Excise number (1)  </w:t>
                  </w:r>
                </w:p>
                <w:p w14:paraId="3F0BDDB3" w14:textId="77777777" w:rsidR="00AC2364" w:rsidRPr="00A02A60" w:rsidRDefault="00AC2364" w:rsidP="005665A1">
                  <w:pPr>
                    <w:spacing w:after="0"/>
                    <w:jc w:val="left"/>
                    <w:rPr>
                      <w:szCs w:val="22"/>
                    </w:rPr>
                  </w:pPr>
                  <w:r w:rsidRPr="00A02A60">
                    <w:rPr>
                      <w:szCs w:val="22"/>
                    </w:rPr>
                    <w:t xml:space="preserve">TRADER Place of Delivery.Trader Identification -&gt; Tax Warehouse Reference (Excise Number) (5)  </w:t>
                  </w:r>
                </w:p>
                <w:p w14:paraId="4544EF46" w14:textId="77777777" w:rsidR="00AC2364" w:rsidRPr="00A02A60" w:rsidRDefault="00AC2364" w:rsidP="005665A1">
                  <w:pPr>
                    <w:spacing w:after="0"/>
                    <w:jc w:val="left"/>
                    <w:rPr>
                      <w:szCs w:val="22"/>
                    </w:rPr>
                  </w:pPr>
                </w:p>
                <w:p w14:paraId="009C22B5" w14:textId="77777777" w:rsidR="00AC2364" w:rsidRPr="00A02A60" w:rsidRDefault="00AC2364" w:rsidP="005665A1">
                  <w:pPr>
                    <w:spacing w:after="0"/>
                    <w:jc w:val="left"/>
                    <w:rPr>
                      <w:szCs w:val="22"/>
                    </w:rPr>
                  </w:pPr>
                  <w:r w:rsidRPr="00A02A60">
                    <w:rPr>
                      <w:szCs w:val="22"/>
                    </w:rPr>
                    <w:t xml:space="preserve">IF Destination Type Code==2 - Destination - Registered consignee  </w:t>
                  </w:r>
                </w:p>
                <w:p w14:paraId="00EC17CE" w14:textId="77777777" w:rsidR="00AC2364" w:rsidRPr="00A02A60" w:rsidRDefault="00AC2364" w:rsidP="005665A1">
                  <w:pPr>
                    <w:spacing w:after="0"/>
                    <w:jc w:val="left"/>
                    <w:rPr>
                      <w:szCs w:val="22"/>
                    </w:rPr>
                  </w:pPr>
                  <w:r w:rsidRPr="00A02A60">
                    <w:rPr>
                      <w:szCs w:val="22"/>
                    </w:rPr>
                    <w:t xml:space="preserve">THEN  </w:t>
                  </w:r>
                </w:p>
                <w:p w14:paraId="7C59E717" w14:textId="77777777" w:rsidR="00AC2364" w:rsidRPr="00A02A60" w:rsidRDefault="00AC2364" w:rsidP="005665A1">
                  <w:pPr>
                    <w:spacing w:after="0"/>
                    <w:jc w:val="left"/>
                    <w:rPr>
                      <w:szCs w:val="22"/>
                    </w:rPr>
                  </w:pPr>
                  <w:r w:rsidRPr="00A02A60">
                    <w:rPr>
                      <w:szCs w:val="22"/>
                    </w:rPr>
                    <w:t xml:space="preserve">TRADER CONSIGNEE. Trader Identification -&gt; Excise number (2)  </w:t>
                  </w:r>
                </w:p>
                <w:p w14:paraId="20035DF8" w14:textId="77777777" w:rsidR="00AC2364" w:rsidRPr="00A02A60" w:rsidRDefault="00AC2364" w:rsidP="005665A1">
                  <w:pPr>
                    <w:spacing w:after="0"/>
                    <w:jc w:val="left"/>
                    <w:rPr>
                      <w:szCs w:val="22"/>
                    </w:rPr>
                  </w:pPr>
                  <w:r w:rsidRPr="00A02A60">
                    <w:rPr>
                      <w:szCs w:val="22"/>
                    </w:rPr>
                    <w:t xml:space="preserve">TRADER Place of Delivery.Trader Identification -&gt; Any identification (*) </w:t>
                  </w:r>
                </w:p>
                <w:p w14:paraId="3C38C0F2" w14:textId="77777777" w:rsidR="00AC2364" w:rsidRPr="00A02A60" w:rsidRDefault="00AC2364" w:rsidP="005665A1">
                  <w:pPr>
                    <w:spacing w:after="0"/>
                    <w:jc w:val="left"/>
                    <w:rPr>
                      <w:szCs w:val="22"/>
                    </w:rPr>
                  </w:pPr>
                  <w:r w:rsidRPr="00A02A60">
                    <w:rPr>
                      <w:szCs w:val="22"/>
                    </w:rPr>
                    <w:t xml:space="preserve"> </w:t>
                  </w:r>
                </w:p>
                <w:p w14:paraId="684ED330" w14:textId="77777777" w:rsidR="00AC2364" w:rsidRPr="00A02A60" w:rsidRDefault="00AC2364" w:rsidP="005665A1">
                  <w:pPr>
                    <w:spacing w:after="0"/>
                    <w:jc w:val="left"/>
                    <w:rPr>
                      <w:szCs w:val="22"/>
                    </w:rPr>
                  </w:pPr>
                  <w:r w:rsidRPr="00A02A60">
                    <w:rPr>
                      <w:szCs w:val="22"/>
                    </w:rPr>
                    <w:t xml:space="preserve">IF Destination Type Code==3 - Destination - Temporary registered consignee  </w:t>
                  </w:r>
                </w:p>
                <w:p w14:paraId="3308B905" w14:textId="77777777" w:rsidR="00AC2364" w:rsidRPr="00A02A60" w:rsidRDefault="00AC2364" w:rsidP="005665A1">
                  <w:pPr>
                    <w:spacing w:after="0"/>
                    <w:jc w:val="left"/>
                    <w:rPr>
                      <w:szCs w:val="22"/>
                    </w:rPr>
                  </w:pPr>
                  <w:r w:rsidRPr="00A02A60">
                    <w:rPr>
                      <w:szCs w:val="22"/>
                    </w:rPr>
                    <w:lastRenderedPageBreak/>
                    <w:t xml:space="preserve">THEN  </w:t>
                  </w:r>
                </w:p>
                <w:p w14:paraId="70AED3D3" w14:textId="77777777" w:rsidR="00AC2364" w:rsidRPr="00A02A60" w:rsidRDefault="00AC2364" w:rsidP="005665A1">
                  <w:pPr>
                    <w:spacing w:after="0"/>
                    <w:jc w:val="left"/>
                    <w:rPr>
                      <w:szCs w:val="22"/>
                    </w:rPr>
                  </w:pPr>
                  <w:r w:rsidRPr="00A02A60">
                    <w:rPr>
                      <w:szCs w:val="22"/>
                    </w:rPr>
                    <w:t xml:space="preserve">TRADER CONSIGNEE. Trader Identification -&gt;Temporary authorisation reference (4)  </w:t>
                  </w:r>
                </w:p>
                <w:p w14:paraId="7E012BC7" w14:textId="77777777" w:rsidR="00AC2364" w:rsidRPr="00A02A60" w:rsidRDefault="00AC2364" w:rsidP="005665A1">
                  <w:pPr>
                    <w:spacing w:after="0"/>
                    <w:jc w:val="left"/>
                    <w:rPr>
                      <w:szCs w:val="22"/>
                    </w:rPr>
                  </w:pPr>
                  <w:r w:rsidRPr="00A02A60">
                    <w:rPr>
                      <w:szCs w:val="22"/>
                    </w:rPr>
                    <w:t xml:space="preserve">TRADER Place of Delivery.Trader Identification -&gt;Any identification (*)  </w:t>
                  </w:r>
                </w:p>
                <w:p w14:paraId="0DF96150" w14:textId="77777777" w:rsidR="00AC2364" w:rsidRPr="00A02A60" w:rsidRDefault="00AC2364" w:rsidP="005665A1">
                  <w:pPr>
                    <w:spacing w:after="0"/>
                    <w:jc w:val="left"/>
                    <w:rPr>
                      <w:szCs w:val="22"/>
                    </w:rPr>
                  </w:pPr>
                </w:p>
                <w:p w14:paraId="331702D2" w14:textId="77777777" w:rsidR="00AC2364" w:rsidRPr="00A02A60" w:rsidRDefault="00AC2364" w:rsidP="005665A1">
                  <w:pPr>
                    <w:spacing w:after="0"/>
                    <w:jc w:val="left"/>
                    <w:rPr>
                      <w:szCs w:val="22"/>
                    </w:rPr>
                  </w:pPr>
                  <w:r w:rsidRPr="00A02A60">
                    <w:rPr>
                      <w:szCs w:val="22"/>
                    </w:rPr>
                    <w:t xml:space="preserve">IF Destination Type Code==4 - Destination - Direct delivery  </w:t>
                  </w:r>
                </w:p>
                <w:p w14:paraId="14D3F414" w14:textId="77777777" w:rsidR="00AC2364" w:rsidRPr="00A02A60" w:rsidRDefault="00AC2364" w:rsidP="005665A1">
                  <w:pPr>
                    <w:spacing w:after="0"/>
                    <w:jc w:val="left"/>
                    <w:rPr>
                      <w:szCs w:val="22"/>
                    </w:rPr>
                  </w:pPr>
                  <w:r w:rsidRPr="00A02A60">
                    <w:rPr>
                      <w:szCs w:val="22"/>
                    </w:rPr>
                    <w:t xml:space="preserve">THEN  </w:t>
                  </w:r>
                </w:p>
                <w:p w14:paraId="2247692D" w14:textId="77777777" w:rsidR="00AC2364" w:rsidRPr="00A02A60" w:rsidRDefault="00AC2364" w:rsidP="005665A1">
                  <w:pPr>
                    <w:spacing w:after="0"/>
                    <w:jc w:val="left"/>
                    <w:rPr>
                      <w:szCs w:val="22"/>
                    </w:rPr>
                  </w:pPr>
                  <w:r w:rsidRPr="00A02A60">
                    <w:rPr>
                      <w:szCs w:val="22"/>
                    </w:rPr>
                    <w:t xml:space="preserve">TRADER CONSIGNEE. Trader Identification -&gt; Excise number (3)  </w:t>
                  </w:r>
                </w:p>
                <w:p w14:paraId="289AA8E2" w14:textId="77777777" w:rsidR="00AC2364" w:rsidRPr="00A02A60" w:rsidRDefault="00AC2364" w:rsidP="005665A1">
                  <w:pPr>
                    <w:spacing w:after="0"/>
                    <w:jc w:val="left"/>
                    <w:rPr>
                      <w:szCs w:val="22"/>
                    </w:rPr>
                  </w:pPr>
                  <w:r w:rsidRPr="00A02A60">
                    <w:rPr>
                      <w:szCs w:val="22"/>
                    </w:rPr>
                    <w:t xml:space="preserve">TRADER Place of Delivery.Trader Identification -&gt; (Does not apply)  </w:t>
                  </w:r>
                </w:p>
                <w:p w14:paraId="504DAF28" w14:textId="77777777" w:rsidR="00AC2364" w:rsidRPr="00A02A60" w:rsidRDefault="00AC2364" w:rsidP="005665A1">
                  <w:pPr>
                    <w:spacing w:after="0"/>
                    <w:jc w:val="left"/>
                    <w:rPr>
                      <w:szCs w:val="22"/>
                    </w:rPr>
                  </w:pPr>
                </w:p>
                <w:p w14:paraId="4F456F31" w14:textId="77777777" w:rsidR="00AC2364" w:rsidRPr="00DB4242" w:rsidRDefault="00AC2364" w:rsidP="005665A1">
                  <w:pPr>
                    <w:spacing w:after="0"/>
                    <w:jc w:val="left"/>
                    <w:rPr>
                      <w:szCs w:val="22"/>
                      <w:lang w:val="fr-BE"/>
                    </w:rPr>
                  </w:pPr>
                  <w:r w:rsidRPr="00DB4242">
                    <w:rPr>
                      <w:szCs w:val="22"/>
                      <w:lang w:val="fr-BE"/>
                    </w:rPr>
                    <w:t xml:space="preserve">IF Destination Type Code==5 - Destination - Exempted consignee  </w:t>
                  </w:r>
                </w:p>
                <w:p w14:paraId="35C78697" w14:textId="77777777" w:rsidR="00AC2364" w:rsidRPr="00A02A60" w:rsidRDefault="00AC2364" w:rsidP="005665A1">
                  <w:pPr>
                    <w:spacing w:after="0"/>
                    <w:jc w:val="left"/>
                    <w:rPr>
                      <w:szCs w:val="22"/>
                    </w:rPr>
                  </w:pPr>
                  <w:r w:rsidRPr="00A02A60">
                    <w:rPr>
                      <w:szCs w:val="22"/>
                    </w:rPr>
                    <w:t xml:space="preserve">THEN  </w:t>
                  </w:r>
                </w:p>
                <w:p w14:paraId="428315E3" w14:textId="77777777" w:rsidR="00AC2364" w:rsidRPr="00A02A60" w:rsidRDefault="00AC2364" w:rsidP="005665A1">
                  <w:pPr>
                    <w:spacing w:after="0"/>
                    <w:jc w:val="left"/>
                    <w:rPr>
                      <w:szCs w:val="22"/>
                    </w:rPr>
                  </w:pPr>
                  <w:r w:rsidRPr="00A02A60">
                    <w:rPr>
                      <w:szCs w:val="22"/>
                    </w:rPr>
                    <w:t xml:space="preserve">TRADER CONSIGNEE. Trader Identification -&gt; (Does not apply)  </w:t>
                  </w:r>
                </w:p>
                <w:p w14:paraId="39EB86CC" w14:textId="77777777" w:rsidR="00AC2364" w:rsidRPr="00A02A60" w:rsidRDefault="00AC2364" w:rsidP="005665A1">
                  <w:pPr>
                    <w:spacing w:after="0"/>
                    <w:jc w:val="left"/>
                    <w:rPr>
                      <w:szCs w:val="22"/>
                    </w:rPr>
                  </w:pPr>
                  <w:r w:rsidRPr="00A02A60">
                    <w:rPr>
                      <w:szCs w:val="22"/>
                    </w:rPr>
                    <w:t xml:space="preserve">TRADER Place of Delivery.Trader Identification -&gt; Any identification (*)  </w:t>
                  </w:r>
                </w:p>
                <w:p w14:paraId="1B9F1814" w14:textId="77777777" w:rsidR="00AC2364" w:rsidRPr="00A02A60" w:rsidRDefault="00AC2364" w:rsidP="005665A1">
                  <w:pPr>
                    <w:spacing w:after="0"/>
                    <w:jc w:val="left"/>
                    <w:rPr>
                      <w:szCs w:val="22"/>
                    </w:rPr>
                  </w:pPr>
                </w:p>
                <w:p w14:paraId="416B742F" w14:textId="77777777" w:rsidR="00AC2364" w:rsidRPr="00DB4242" w:rsidRDefault="00AC2364" w:rsidP="005665A1">
                  <w:pPr>
                    <w:spacing w:after="0"/>
                    <w:jc w:val="left"/>
                    <w:rPr>
                      <w:szCs w:val="22"/>
                      <w:lang w:val="fr-BE"/>
                    </w:rPr>
                  </w:pPr>
                  <w:r w:rsidRPr="00DB4242">
                    <w:rPr>
                      <w:szCs w:val="22"/>
                      <w:lang w:val="fr-BE"/>
                    </w:rPr>
                    <w:t xml:space="preserve">IF Destination Type Code==6 - Destination – Export  </w:t>
                  </w:r>
                </w:p>
                <w:p w14:paraId="5254FC66" w14:textId="77777777" w:rsidR="00AC2364" w:rsidRPr="00A02A60" w:rsidRDefault="00AC2364" w:rsidP="005665A1">
                  <w:pPr>
                    <w:spacing w:after="0"/>
                    <w:jc w:val="left"/>
                    <w:rPr>
                      <w:szCs w:val="22"/>
                    </w:rPr>
                  </w:pPr>
                  <w:r w:rsidRPr="00A02A60">
                    <w:rPr>
                      <w:szCs w:val="22"/>
                    </w:rPr>
                    <w:t xml:space="preserve">THEN  </w:t>
                  </w:r>
                </w:p>
                <w:p w14:paraId="2163C047" w14:textId="77777777" w:rsidR="00AC2364" w:rsidRPr="00A02A60" w:rsidRDefault="00AC2364" w:rsidP="005665A1">
                  <w:pPr>
                    <w:spacing w:after="0"/>
                    <w:jc w:val="left"/>
                    <w:rPr>
                      <w:szCs w:val="22"/>
                    </w:rPr>
                  </w:pPr>
                  <w:r w:rsidRPr="00A02A60">
                    <w:rPr>
                      <w:szCs w:val="22"/>
                    </w:rPr>
                    <w:t xml:space="preserve">TRADER CONSIGNEE. Trader Identification -&gt; VAT number (optional)  </w:t>
                  </w:r>
                </w:p>
                <w:p w14:paraId="0AD43ADD" w14:textId="77777777" w:rsidR="00AC2364" w:rsidRPr="00A02A60" w:rsidRDefault="00AC2364" w:rsidP="005665A1">
                  <w:pPr>
                    <w:spacing w:after="0"/>
                    <w:jc w:val="left"/>
                    <w:rPr>
                      <w:szCs w:val="22"/>
                    </w:rPr>
                  </w:pPr>
                  <w:r w:rsidRPr="00A02A60">
                    <w:rPr>
                      <w:szCs w:val="22"/>
                    </w:rPr>
                    <w:t xml:space="preserve">TRADER Place of Delivery.Trader Identification -&gt; (The data group &lt;TRADER Place of Delivery&gt; does not exist)  </w:t>
                  </w:r>
                </w:p>
                <w:p w14:paraId="0AE2E650" w14:textId="77777777" w:rsidR="00AC2364" w:rsidRPr="00A02A60" w:rsidRDefault="00AC2364" w:rsidP="005665A1">
                  <w:pPr>
                    <w:spacing w:after="0"/>
                    <w:jc w:val="left"/>
                    <w:rPr>
                      <w:szCs w:val="22"/>
                    </w:rPr>
                  </w:pPr>
                  <w:r w:rsidRPr="00A02A60">
                    <w:rPr>
                      <w:szCs w:val="22"/>
                    </w:rPr>
                    <w:t xml:space="preserve">   </w:t>
                  </w:r>
                </w:p>
                <w:p w14:paraId="3DAA3D1D" w14:textId="77777777" w:rsidR="00AC2364" w:rsidRPr="00DB4242" w:rsidRDefault="00AC2364" w:rsidP="005665A1">
                  <w:pPr>
                    <w:spacing w:after="0"/>
                    <w:jc w:val="left"/>
                    <w:rPr>
                      <w:szCs w:val="22"/>
                      <w:lang w:val="fr-BE"/>
                    </w:rPr>
                  </w:pPr>
                  <w:r w:rsidRPr="00DB4242">
                    <w:rPr>
                      <w:szCs w:val="22"/>
                      <w:lang w:val="fr-BE"/>
                    </w:rPr>
                    <w:t xml:space="preserve">IF Destination Type Code==9 - Destination – Certified Consignee  </w:t>
                  </w:r>
                </w:p>
                <w:p w14:paraId="46F76843" w14:textId="77777777" w:rsidR="00AC2364" w:rsidRPr="00A02A60" w:rsidRDefault="00AC2364" w:rsidP="005665A1">
                  <w:pPr>
                    <w:spacing w:after="0"/>
                    <w:jc w:val="left"/>
                    <w:rPr>
                      <w:szCs w:val="22"/>
                    </w:rPr>
                  </w:pPr>
                  <w:r w:rsidRPr="00A02A60">
                    <w:rPr>
                      <w:szCs w:val="22"/>
                    </w:rPr>
                    <w:t xml:space="preserve">THEN  </w:t>
                  </w:r>
                </w:p>
                <w:p w14:paraId="1C67AD4E" w14:textId="77777777" w:rsidR="00AC2364" w:rsidRPr="00A02A60" w:rsidRDefault="00AC2364" w:rsidP="005665A1">
                  <w:pPr>
                    <w:spacing w:after="0"/>
                    <w:jc w:val="left"/>
                    <w:rPr>
                      <w:szCs w:val="22"/>
                    </w:rPr>
                  </w:pPr>
                  <w:r w:rsidRPr="00A02A60">
                    <w:rPr>
                      <w:szCs w:val="22"/>
                    </w:rPr>
                    <w:t xml:space="preserve">TRADER CONSIGNEE. Trader Identification -&gt; Excise Number (6)  </w:t>
                  </w:r>
                </w:p>
                <w:p w14:paraId="50705071" w14:textId="77777777" w:rsidR="00AC2364" w:rsidRPr="00A02A60" w:rsidRDefault="00AC2364" w:rsidP="005665A1">
                  <w:pPr>
                    <w:spacing w:after="0"/>
                    <w:jc w:val="left"/>
                    <w:rPr>
                      <w:szCs w:val="22"/>
                    </w:rPr>
                  </w:pPr>
                  <w:r w:rsidRPr="00A02A60">
                    <w:rPr>
                      <w:szCs w:val="22"/>
                    </w:rPr>
                    <w:t xml:space="preserve">TRADER Place of Delivery.Trader Identification -&gt; Any identification (*)  </w:t>
                  </w:r>
                </w:p>
                <w:p w14:paraId="7FCAE759" w14:textId="77777777" w:rsidR="00AC2364" w:rsidRPr="00A02A60" w:rsidRDefault="00AC2364" w:rsidP="005665A1">
                  <w:pPr>
                    <w:spacing w:after="0"/>
                    <w:jc w:val="left"/>
                    <w:rPr>
                      <w:szCs w:val="22"/>
                    </w:rPr>
                  </w:pPr>
                  <w:r w:rsidRPr="00A02A60">
                    <w:rPr>
                      <w:szCs w:val="22"/>
                    </w:rPr>
                    <w:t xml:space="preserve">   </w:t>
                  </w:r>
                </w:p>
                <w:p w14:paraId="261A3B8B" w14:textId="77777777" w:rsidR="00AC2364" w:rsidRPr="00A02A60" w:rsidRDefault="00AC2364" w:rsidP="005665A1">
                  <w:pPr>
                    <w:spacing w:after="0"/>
                    <w:jc w:val="left"/>
                    <w:rPr>
                      <w:szCs w:val="22"/>
                    </w:rPr>
                  </w:pPr>
                  <w:r w:rsidRPr="00A02A60">
                    <w:rPr>
                      <w:szCs w:val="22"/>
                    </w:rPr>
                    <w:t xml:space="preserve">IF Destination Type Code==10 - Destination – Temporary Certified Consignee  </w:t>
                  </w:r>
                </w:p>
                <w:p w14:paraId="576B00DC" w14:textId="77777777" w:rsidR="00AC2364" w:rsidRPr="00A02A60" w:rsidRDefault="00AC2364" w:rsidP="005665A1">
                  <w:pPr>
                    <w:spacing w:after="0"/>
                    <w:jc w:val="left"/>
                    <w:rPr>
                      <w:szCs w:val="22"/>
                    </w:rPr>
                  </w:pPr>
                  <w:r w:rsidRPr="00A02A60">
                    <w:rPr>
                      <w:szCs w:val="22"/>
                    </w:rPr>
                    <w:t xml:space="preserve">THEN  </w:t>
                  </w:r>
                </w:p>
                <w:p w14:paraId="3F0CEF0F" w14:textId="77777777" w:rsidR="00AC2364" w:rsidRPr="00A02A60" w:rsidRDefault="00AC2364" w:rsidP="005665A1">
                  <w:pPr>
                    <w:spacing w:after="0"/>
                    <w:jc w:val="left"/>
                    <w:rPr>
                      <w:szCs w:val="22"/>
                    </w:rPr>
                  </w:pPr>
                  <w:r w:rsidRPr="00A02A60">
                    <w:rPr>
                      <w:szCs w:val="22"/>
                    </w:rPr>
                    <w:t xml:space="preserve">TRADER CONSIGNEE. Trader Identification -&gt; Temporary Authorisation Reference (7)  </w:t>
                  </w:r>
                </w:p>
                <w:p w14:paraId="6E3BE4F1" w14:textId="77777777" w:rsidR="00AC2364" w:rsidRPr="00A02A60" w:rsidRDefault="00AC2364" w:rsidP="005665A1">
                  <w:pPr>
                    <w:spacing w:after="0"/>
                    <w:jc w:val="left"/>
                    <w:rPr>
                      <w:szCs w:val="22"/>
                    </w:rPr>
                  </w:pPr>
                  <w:r w:rsidRPr="00A02A60">
                    <w:rPr>
                      <w:szCs w:val="22"/>
                    </w:rPr>
                    <w:t xml:space="preserve">TRADER Place of Delivery.Trader Identification -&gt; Any identification (*) </w:t>
                  </w:r>
                </w:p>
                <w:p w14:paraId="0ACAF13B" w14:textId="77777777" w:rsidR="00AC2364" w:rsidRPr="00A02A60" w:rsidRDefault="00AC2364" w:rsidP="005665A1">
                  <w:pPr>
                    <w:spacing w:after="0"/>
                    <w:jc w:val="left"/>
                    <w:rPr>
                      <w:szCs w:val="22"/>
                    </w:rPr>
                  </w:pPr>
                </w:p>
                <w:p w14:paraId="26952BB1" w14:textId="77777777" w:rsidR="00AC2364" w:rsidRPr="00A02A60" w:rsidRDefault="00AC2364" w:rsidP="005665A1">
                  <w:pPr>
                    <w:spacing w:after="0"/>
                    <w:jc w:val="left"/>
                    <w:rPr>
                      <w:b/>
                      <w:bCs/>
                      <w:szCs w:val="22"/>
                    </w:rPr>
                  </w:pPr>
                  <w:r w:rsidRPr="00A02A60">
                    <w:rPr>
                      <w:b/>
                      <w:bCs/>
                      <w:szCs w:val="22"/>
                    </w:rPr>
                    <w:t>IF Destination Type Code==11 - Destination-Return to the place of dispatch of the consignor, for a Duty Paid B2B movement</w:t>
                  </w:r>
                </w:p>
                <w:p w14:paraId="43B9F52D" w14:textId="77777777" w:rsidR="00AC2364" w:rsidRPr="00A02A60" w:rsidRDefault="00AC2364" w:rsidP="005665A1">
                  <w:pPr>
                    <w:spacing w:after="0"/>
                    <w:jc w:val="left"/>
                    <w:rPr>
                      <w:b/>
                      <w:bCs/>
                      <w:szCs w:val="22"/>
                    </w:rPr>
                  </w:pPr>
                  <w:r w:rsidRPr="00A02A60">
                    <w:rPr>
                      <w:b/>
                      <w:bCs/>
                      <w:szCs w:val="22"/>
                    </w:rPr>
                    <w:t>THEN</w:t>
                  </w:r>
                </w:p>
                <w:p w14:paraId="4FFF8AF3" w14:textId="77777777" w:rsidR="00AC2364" w:rsidRPr="00A02A60" w:rsidRDefault="00AC2364" w:rsidP="005665A1">
                  <w:pPr>
                    <w:spacing w:after="0"/>
                    <w:jc w:val="left"/>
                    <w:rPr>
                      <w:b/>
                      <w:bCs/>
                      <w:szCs w:val="22"/>
                    </w:rPr>
                  </w:pPr>
                  <w:r w:rsidRPr="00A02A60">
                    <w:rPr>
                      <w:b/>
                      <w:bCs/>
                      <w:szCs w:val="22"/>
                    </w:rPr>
                    <w:t>New TRADER CONSIGNEE. Trader Identification -&gt; Excise Number (8) or Temporary Authorisation Reference (9)</w:t>
                  </w:r>
                </w:p>
                <w:p w14:paraId="198270AF" w14:textId="77777777" w:rsidR="00AC2364" w:rsidRPr="00A02A60" w:rsidRDefault="00AC2364" w:rsidP="005665A1">
                  <w:pPr>
                    <w:spacing w:after="0"/>
                    <w:jc w:val="left"/>
                    <w:rPr>
                      <w:szCs w:val="22"/>
                    </w:rPr>
                  </w:pPr>
                </w:p>
                <w:p w14:paraId="3C29AC56" w14:textId="77777777" w:rsidR="00AC2364" w:rsidRPr="00A02A60" w:rsidRDefault="00AC2364" w:rsidP="005665A1">
                  <w:pPr>
                    <w:spacing w:after="0"/>
                    <w:jc w:val="left"/>
                    <w:rPr>
                      <w:szCs w:val="22"/>
                    </w:rPr>
                  </w:pPr>
                  <w:r w:rsidRPr="00A02A60">
                    <w:rPr>
                      <w:szCs w:val="22"/>
                    </w:rPr>
                    <w:t xml:space="preserve">(1) The operator type of the consignee is "Authorised warehouse keeper". An existing identifier &lt;Trader Excise Number&gt; in the set of &lt;TRADER AUTHORISATION&gt;;  </w:t>
                  </w:r>
                </w:p>
                <w:p w14:paraId="25C53304" w14:textId="77777777" w:rsidR="00AC2364" w:rsidRPr="00A02A60" w:rsidRDefault="00AC2364" w:rsidP="005665A1">
                  <w:pPr>
                    <w:spacing w:after="0"/>
                    <w:jc w:val="left"/>
                    <w:rPr>
                      <w:szCs w:val="22"/>
                    </w:rPr>
                  </w:pPr>
                  <w:r w:rsidRPr="00A02A60">
                    <w:rPr>
                      <w:szCs w:val="22"/>
                    </w:rPr>
                    <w:t xml:space="preserve">(2) The operator type of the consignee is "Registered consignee". An existing identifier &lt;Trader Excise Number&gt; in the set of &lt;TRADER AUTHORISATION&gt;;  </w:t>
                  </w:r>
                </w:p>
                <w:p w14:paraId="1942D6C7" w14:textId="77777777" w:rsidR="00AC2364" w:rsidRPr="00A02A60" w:rsidRDefault="00AC2364" w:rsidP="005665A1">
                  <w:pPr>
                    <w:spacing w:after="0"/>
                    <w:jc w:val="left"/>
                    <w:rPr>
                      <w:szCs w:val="22"/>
                    </w:rPr>
                  </w:pPr>
                  <w:r w:rsidRPr="00A02A60">
                    <w:rPr>
                      <w:szCs w:val="22"/>
                    </w:rPr>
                    <w:t xml:space="preserve">(3) The operator type of the consignee is either "Authorised warehouse keeper" or "Registered consignee" An existing identifier &lt;Trader Excise Number&gt; in the set of &lt;TRADER AUTHORISATION&gt;;  </w:t>
                  </w:r>
                </w:p>
                <w:p w14:paraId="34365E38" w14:textId="77777777" w:rsidR="00AC2364" w:rsidRPr="00A02A60" w:rsidRDefault="00AC2364" w:rsidP="005665A1">
                  <w:pPr>
                    <w:spacing w:after="0"/>
                    <w:jc w:val="left"/>
                    <w:rPr>
                      <w:szCs w:val="22"/>
                    </w:rPr>
                  </w:pPr>
                  <w:r w:rsidRPr="00A02A60">
                    <w:rPr>
                      <w:szCs w:val="22"/>
                    </w:rPr>
                    <w:lastRenderedPageBreak/>
                    <w:t xml:space="preserve">(4) An existing &lt;Temporary Authorisation Reference&gt; in the set of &lt;TEMPORARY AUTHORISATION&gt; with Operator Type Code "Temporary Registered Consignee";  </w:t>
                  </w:r>
                </w:p>
                <w:p w14:paraId="24C96097" w14:textId="77777777" w:rsidR="00AC2364" w:rsidRPr="00A02A60" w:rsidRDefault="00AC2364" w:rsidP="005665A1">
                  <w:pPr>
                    <w:spacing w:after="0"/>
                    <w:jc w:val="left"/>
                    <w:rPr>
                      <w:szCs w:val="22"/>
                    </w:rPr>
                  </w:pPr>
                  <w:r w:rsidRPr="00A02A60">
                    <w:rPr>
                      <w:szCs w:val="22"/>
                    </w:rPr>
                    <w:t xml:space="preserve">(5) An existing identifier &lt;Tax Warehouse Reference&gt; in the set of &lt;TAX WAREHOUSE&gt;;  </w:t>
                  </w:r>
                </w:p>
                <w:p w14:paraId="5C8B36F4" w14:textId="77777777" w:rsidR="00AC2364" w:rsidRPr="00A02A60" w:rsidRDefault="00AC2364" w:rsidP="005665A1">
                  <w:pPr>
                    <w:spacing w:after="0"/>
                    <w:jc w:val="left"/>
                    <w:rPr>
                      <w:szCs w:val="22"/>
                    </w:rPr>
                  </w:pPr>
                  <w:r w:rsidRPr="00A02A60">
                    <w:rPr>
                      <w:szCs w:val="22"/>
                    </w:rPr>
                    <w:t xml:space="preserve">(6) The operator type of the consignee is "Certified consignee". An existing identifier &lt;Trader Excise Number&gt; in the set of &lt;TRADER AUTHORISATION&gt;;  </w:t>
                  </w:r>
                </w:p>
                <w:p w14:paraId="63C80E06" w14:textId="77C755F6" w:rsidR="00AC2364" w:rsidRPr="00A02A60" w:rsidRDefault="00AC2364" w:rsidP="005665A1">
                  <w:pPr>
                    <w:spacing w:after="0"/>
                    <w:jc w:val="left"/>
                    <w:rPr>
                      <w:szCs w:val="22"/>
                    </w:rPr>
                  </w:pPr>
                  <w:r w:rsidRPr="00A02A60">
                    <w:rPr>
                      <w:szCs w:val="22"/>
                    </w:rPr>
                    <w:t>(7) An existing &lt;Temporary Authorisation Reference&gt; in the set of &lt;TEMPORARY AUTHORISATION&gt; with Operator Type Code "Temporary Certified Consignee"</w:t>
                  </w:r>
                  <w:r w:rsidR="007A632D">
                    <w:rPr>
                      <w:szCs w:val="22"/>
                    </w:rPr>
                    <w:t>;</w:t>
                  </w:r>
                  <w:r w:rsidRPr="00A02A60">
                    <w:rPr>
                      <w:szCs w:val="22"/>
                    </w:rPr>
                    <w:t xml:space="preserve">  </w:t>
                  </w:r>
                </w:p>
                <w:p w14:paraId="0CCEDECA" w14:textId="77777777" w:rsidR="00AC2364" w:rsidRPr="00A02A60" w:rsidRDefault="00AC2364" w:rsidP="005665A1">
                  <w:pPr>
                    <w:spacing w:after="0"/>
                    <w:jc w:val="left"/>
                    <w:rPr>
                      <w:b/>
                      <w:bCs/>
                      <w:szCs w:val="22"/>
                    </w:rPr>
                  </w:pPr>
                  <w:r w:rsidRPr="00A02A60">
                    <w:rPr>
                      <w:b/>
                      <w:bCs/>
                      <w:szCs w:val="22"/>
                    </w:rPr>
                    <w:t>(8) The operator type of the consignee is "Certified consignor". An existing identifier &lt;Trader Excise Number&gt; in the set of &lt;TRADER AUTHORISATION&gt;;</w:t>
                  </w:r>
                </w:p>
                <w:p w14:paraId="7745A05B" w14:textId="77777777" w:rsidR="00AC2364" w:rsidRPr="00A02A60" w:rsidRDefault="00AC2364" w:rsidP="005665A1">
                  <w:pPr>
                    <w:spacing w:after="0"/>
                    <w:jc w:val="left"/>
                    <w:rPr>
                      <w:b/>
                      <w:bCs/>
                      <w:szCs w:val="22"/>
                    </w:rPr>
                  </w:pPr>
                  <w:r w:rsidRPr="00A02A60">
                    <w:rPr>
                      <w:b/>
                      <w:bCs/>
                      <w:szCs w:val="22"/>
                    </w:rPr>
                    <w:t>(9) An existing &lt;Temporary Authorisation Reference&gt; in the set of &lt;TEMPORARY AUTHORISATION&gt; with Operator Type Code "Temporary Certified Consignor".</w:t>
                  </w:r>
                </w:p>
                <w:p w14:paraId="4525AD02" w14:textId="77777777" w:rsidR="00AC2364" w:rsidRPr="00A02A60" w:rsidRDefault="00AC2364" w:rsidP="005665A1">
                  <w:pPr>
                    <w:spacing w:after="0"/>
                    <w:jc w:val="left"/>
                    <w:rPr>
                      <w:szCs w:val="22"/>
                    </w:rPr>
                  </w:pPr>
                </w:p>
                <w:p w14:paraId="516AF992" w14:textId="77777777" w:rsidR="00AC2364" w:rsidRPr="00A02A60" w:rsidRDefault="00AC2364" w:rsidP="005665A1">
                  <w:pPr>
                    <w:spacing w:after="0"/>
                    <w:jc w:val="left"/>
                    <w:rPr>
                      <w:szCs w:val="22"/>
                    </w:rPr>
                  </w:pPr>
                  <w:r w:rsidRPr="00A02A60">
                    <w:rPr>
                      <w:szCs w:val="22"/>
                    </w:rPr>
                    <w:t xml:space="preserve">(*) For the place of delivery, "Any identification" means: a VAT number or any other identifier; it is optional.  </w:t>
                  </w:r>
                </w:p>
                <w:p w14:paraId="0FF539B2" w14:textId="77777777" w:rsidR="00AC2364" w:rsidRPr="00A02A60" w:rsidRDefault="00AC2364" w:rsidP="005665A1">
                  <w:pPr>
                    <w:spacing w:after="0"/>
                    <w:jc w:val="left"/>
                    <w:rPr>
                      <w:szCs w:val="22"/>
                    </w:rPr>
                  </w:pPr>
                  <w:r w:rsidRPr="00A02A60">
                    <w:rPr>
                      <w:szCs w:val="22"/>
                    </w:rPr>
                    <w:t>When the value of the “TRADER CONSIGNEE.Trader Identification” and “TRADER Place of Delivery.Trader Identification” is any of the following: “Excise Number” or “Tax Warehouse Reference” or “Temporary Authorisation Reference”, then the structure of the value should comply with the structure of the “Trader Excise Number/Tax Warehouse Reference”' as defined in rule R070.</w:t>
                  </w:r>
                </w:p>
              </w:tc>
            </w:tr>
            <w:tr w:rsidR="00AC2364" w:rsidRPr="00A02A60" w14:paraId="07754359" w14:textId="77777777" w:rsidTr="005665A1">
              <w:trPr>
                <w:trHeight w:val="700"/>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D977135" w14:textId="77777777" w:rsidR="00AC2364" w:rsidRPr="00A02A60" w:rsidRDefault="00AC2364" w:rsidP="005665A1">
                  <w:pPr>
                    <w:spacing w:line="276" w:lineRule="auto"/>
                    <w:jc w:val="left"/>
                    <w:rPr>
                      <w:szCs w:val="22"/>
                    </w:rPr>
                  </w:pPr>
                  <w:r w:rsidRPr="00A02A60">
                    <w:rPr>
                      <w:szCs w:val="22"/>
                    </w:rPr>
                    <w:lastRenderedPageBreak/>
                    <w:t>Impact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65DEFD8E" w14:textId="77777777" w:rsidR="00AC2364" w:rsidRPr="00A02A60" w:rsidRDefault="00AC2364" w:rsidP="005665A1">
                  <w:pPr>
                    <w:spacing w:line="276" w:lineRule="auto"/>
                    <w:rPr>
                      <w:szCs w:val="22"/>
                    </w:rPr>
                  </w:pPr>
                  <w:r w:rsidRPr="00A02A60">
                    <w:rPr>
                      <w:szCs w:val="22"/>
                    </w:rPr>
                    <w:t>Specification Documents:</w:t>
                  </w:r>
                </w:p>
                <w:p w14:paraId="36B221CE" w14:textId="77777777" w:rsidR="00AC2364" w:rsidRPr="00A02A60" w:rsidRDefault="00AC2364" w:rsidP="00812F9F">
                  <w:pPr>
                    <w:pStyle w:val="Bulleted1"/>
                    <w:numPr>
                      <w:ilvl w:val="0"/>
                      <w:numId w:val="43"/>
                    </w:numPr>
                    <w:spacing w:after="60" w:line="276" w:lineRule="auto"/>
                    <w:contextualSpacing/>
                    <w:jc w:val="both"/>
                    <w:rPr>
                      <w:rFonts w:ascii="Times New Roman" w:hAnsi="Times New Roman" w:cs="Times New Roman"/>
                      <w:sz w:val="22"/>
                      <w:szCs w:val="22"/>
                      <w:lang w:val="nn-NO"/>
                    </w:rPr>
                  </w:pPr>
                  <w:r w:rsidRPr="00A02A60">
                    <w:rPr>
                      <w:rFonts w:ascii="Times New Roman" w:hAnsi="Times New Roman" w:cs="Times New Roman"/>
                      <w:sz w:val="22"/>
                      <w:szCs w:val="22"/>
                      <w:lang w:val="nn-NO"/>
                    </w:rPr>
                    <w:t>FESS Excise BPMs (Low);</w:t>
                  </w:r>
                </w:p>
                <w:p w14:paraId="6AC7A0EB" w14:textId="77777777" w:rsidR="00AC2364" w:rsidRPr="00A02A60" w:rsidRDefault="00AC2364" w:rsidP="00812F9F">
                  <w:pPr>
                    <w:pStyle w:val="Bulleted1"/>
                    <w:numPr>
                      <w:ilvl w:val="0"/>
                      <w:numId w:val="43"/>
                    </w:numPr>
                    <w:spacing w:after="60" w:line="276" w:lineRule="auto"/>
                    <w:contextualSpacing/>
                    <w:jc w:val="both"/>
                    <w:rPr>
                      <w:rFonts w:ascii="Times New Roman" w:hAnsi="Times New Roman" w:cs="Times New Roman"/>
                      <w:sz w:val="22"/>
                      <w:szCs w:val="22"/>
                      <w:lang w:val="nn-NO"/>
                    </w:rPr>
                  </w:pPr>
                  <w:r w:rsidRPr="00A02A60">
                    <w:rPr>
                      <w:rFonts w:ascii="Times New Roman" w:hAnsi="Times New Roman" w:cs="Times New Roman"/>
                      <w:sz w:val="22"/>
                      <w:szCs w:val="22"/>
                      <w:lang w:val="nn-NO"/>
                    </w:rPr>
                    <w:t>DDNEA for EMCS Phase 4 (Low).</w:t>
                  </w:r>
                </w:p>
              </w:tc>
            </w:tr>
            <w:tr w:rsidR="00AC2364" w:rsidRPr="00A02A60" w14:paraId="2DD59C9E" w14:textId="77777777" w:rsidTr="005665A1">
              <w:trPr>
                <w:trHeight w:val="79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8A55711" w14:textId="77777777" w:rsidR="00AC2364" w:rsidRPr="00A02A60" w:rsidRDefault="00AC2364" w:rsidP="005665A1">
                  <w:pPr>
                    <w:spacing w:line="276" w:lineRule="auto"/>
                    <w:jc w:val="left"/>
                    <w:rPr>
                      <w:szCs w:val="22"/>
                    </w:rPr>
                  </w:pPr>
                  <w:r w:rsidRPr="00A02A60">
                    <w:rPr>
                      <w:szCs w:val="22"/>
                    </w:rPr>
                    <w:t>Effect of not implementing the Change</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A0A07AF" w14:textId="77777777" w:rsidR="00AC2364" w:rsidRPr="00A02A60" w:rsidRDefault="00AC2364" w:rsidP="005665A1">
                  <w:pPr>
                    <w:spacing w:line="276" w:lineRule="auto"/>
                    <w:rPr>
                      <w:szCs w:val="22"/>
                      <w:lang w:val="en-US"/>
                    </w:rPr>
                  </w:pPr>
                  <w:r w:rsidRPr="00A02A60">
                    <w:rPr>
                      <w:szCs w:val="22"/>
                    </w:rPr>
                    <w:t>If the proposed change is not implemented, the description of the class R045 will come into contradiction with class BR050.</w:t>
                  </w:r>
                </w:p>
              </w:tc>
            </w:tr>
            <w:tr w:rsidR="00AC2364" w:rsidRPr="00A02A60" w14:paraId="59529EE1" w14:textId="77777777" w:rsidTr="005665A1">
              <w:trPr>
                <w:trHeight w:val="32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6E61D48" w14:textId="77777777" w:rsidR="00AC2364" w:rsidRPr="00A02A60" w:rsidRDefault="00AC2364" w:rsidP="005665A1">
                  <w:pPr>
                    <w:spacing w:line="276" w:lineRule="auto"/>
                    <w:jc w:val="left"/>
                    <w:rPr>
                      <w:szCs w:val="22"/>
                    </w:rPr>
                  </w:pPr>
                  <w:r w:rsidRPr="00A02A60">
                    <w:rPr>
                      <w:szCs w:val="22"/>
                    </w:rPr>
                    <w:t>Risk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4FE42B9" w14:textId="77777777" w:rsidR="00AC2364" w:rsidRPr="00A02A60" w:rsidRDefault="00AC2364" w:rsidP="005665A1">
                  <w:pPr>
                    <w:spacing w:line="276" w:lineRule="auto"/>
                    <w:rPr>
                      <w:i/>
                      <w:szCs w:val="22"/>
                    </w:rPr>
                  </w:pPr>
                  <w:r w:rsidRPr="00A02A60">
                    <w:rPr>
                      <w:szCs w:val="22"/>
                    </w:rPr>
                    <w:t xml:space="preserve">There is no risk associated with the implementation of the present RFC. The Known Error </w:t>
                  </w:r>
                  <w:r w:rsidRPr="00A02A60">
                    <w:rPr>
                      <w:szCs w:val="22"/>
                      <w:lang w:eastAsia="el-GR"/>
                    </w:rPr>
                    <w:t xml:space="preserve">21785 is directly applicable for EMCS Phase 4 and RFC is fixing specifications issues. </w:t>
                  </w:r>
                </w:p>
              </w:tc>
            </w:tr>
            <w:tr w:rsidR="00AC2364" w:rsidRPr="00A02A60" w14:paraId="631856FB" w14:textId="77777777" w:rsidTr="005665A1">
              <w:trPr>
                <w:trHeight w:val="339"/>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1A5F853" w14:textId="77777777" w:rsidR="00AC2364" w:rsidRPr="00A02A60" w:rsidRDefault="00AC2364" w:rsidP="005665A1">
                  <w:pPr>
                    <w:spacing w:line="276" w:lineRule="auto"/>
                    <w:jc w:val="left"/>
                    <w:rPr>
                      <w:szCs w:val="22"/>
                    </w:rPr>
                  </w:pPr>
                  <w:r w:rsidRPr="00A02A60">
                    <w:rPr>
                      <w:szCs w:val="22"/>
                    </w:rPr>
                    <w:t>Deployment approach</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7347924" w14:textId="77777777" w:rsidR="00AC2364" w:rsidRPr="00A02A60" w:rsidRDefault="00AC2364" w:rsidP="005665A1">
                  <w:pPr>
                    <w:tabs>
                      <w:tab w:val="center" w:pos="3221"/>
                    </w:tabs>
                    <w:spacing w:line="276" w:lineRule="auto"/>
                    <w:rPr>
                      <w:szCs w:val="22"/>
                    </w:rPr>
                  </w:pPr>
                  <w:r w:rsidRPr="00A02A60">
                    <w:rPr>
                      <w:szCs w:val="22"/>
                      <w:lang w:val="en-US"/>
                    </w:rPr>
                    <w:t>The deployment approach is addressed in the downstream DDNEA RFC.</w:t>
                  </w:r>
                </w:p>
              </w:tc>
            </w:tr>
            <w:tr w:rsidR="00AC2364" w:rsidRPr="00A02A60" w14:paraId="3090E9C7" w14:textId="77777777" w:rsidTr="005665A1">
              <w:trPr>
                <w:trHeight w:val="573"/>
              </w:trPr>
              <w:tc>
                <w:tcPr>
                  <w:tcW w:w="2136"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7CDD385" w14:textId="77777777" w:rsidR="00AC2364" w:rsidRPr="00A02A60" w:rsidRDefault="00AC2364" w:rsidP="005665A1">
                  <w:pPr>
                    <w:spacing w:line="276" w:lineRule="auto"/>
                    <w:jc w:val="left"/>
                    <w:rPr>
                      <w:szCs w:val="22"/>
                    </w:rPr>
                  </w:pPr>
                  <w:r w:rsidRPr="00A02A60">
                    <w:rPr>
                      <w:szCs w:val="22"/>
                    </w:rPr>
                    <w:t>Reference to other RFCs</w:t>
                  </w:r>
                </w:p>
              </w:tc>
              <w:tc>
                <w:tcPr>
                  <w:tcW w:w="6803"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E386437"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 xml:space="preserve">Parent RFCs: </w:t>
                  </w:r>
                  <w:r w:rsidRPr="00A02A60">
                    <w:rPr>
                      <w:rFonts w:ascii="Times New Roman" w:hAnsi="Times New Roman" w:cs="Times New Roman"/>
                      <w:sz w:val="22"/>
                      <w:szCs w:val="22"/>
                    </w:rPr>
                    <w:t>-;</w:t>
                  </w:r>
                </w:p>
                <w:p w14:paraId="04697617"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Children RFCs:</w:t>
                  </w:r>
                  <w:r w:rsidRPr="00A02A60">
                    <w:rPr>
                      <w:rFonts w:ascii="Times New Roman" w:hAnsi="Times New Roman" w:cs="Times New Roman"/>
                      <w:sz w:val="22"/>
                      <w:szCs w:val="22"/>
                    </w:rPr>
                    <w:t xml:space="preserve"> DDNEA-P4-320;</w:t>
                  </w:r>
                </w:p>
                <w:p w14:paraId="5CE3F73E"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lang w:val="en-US"/>
                    </w:rPr>
                  </w:pPr>
                  <w:r w:rsidRPr="00A02A60">
                    <w:rPr>
                      <w:rFonts w:ascii="Times New Roman" w:hAnsi="Times New Roman" w:cs="Times New Roman"/>
                      <w:b/>
                      <w:sz w:val="22"/>
                      <w:szCs w:val="22"/>
                    </w:rPr>
                    <w:t xml:space="preserve">Other RFCs: </w:t>
                  </w:r>
                  <w:r w:rsidRPr="00A02A60">
                    <w:rPr>
                      <w:rFonts w:ascii="Times New Roman" w:hAnsi="Times New Roman" w:cs="Times New Roman"/>
                      <w:bCs w:val="0"/>
                      <w:sz w:val="22"/>
                      <w:szCs w:val="22"/>
                    </w:rPr>
                    <w:t>-.</w:t>
                  </w:r>
                </w:p>
              </w:tc>
            </w:tr>
          </w:tbl>
          <w:p w14:paraId="4265527B" w14:textId="77777777" w:rsidR="00AC2364" w:rsidRPr="00A02A60" w:rsidRDefault="00AC2364" w:rsidP="005665A1">
            <w:pPr>
              <w:spacing w:after="0"/>
              <w:jc w:val="left"/>
              <w:rPr>
                <w:szCs w:val="22"/>
                <w:lang w:val="en-US"/>
              </w:rPr>
            </w:pPr>
          </w:p>
        </w:tc>
      </w:tr>
      <w:tr w:rsidR="00AC2364" w:rsidRPr="00A02A60" w14:paraId="4F08342B"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798CC9A" w14:textId="77777777" w:rsidR="00AC2364" w:rsidRPr="00A02A60" w:rsidRDefault="00AC2364"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1B09BDE0"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BEE04E9" w14:textId="77777777" w:rsidR="00AC2364" w:rsidRPr="00A02A60" w:rsidRDefault="00AC2364" w:rsidP="005665A1">
                  <w:pPr>
                    <w:spacing w:line="276" w:lineRule="auto"/>
                    <w:jc w:val="left"/>
                    <w:rPr>
                      <w:szCs w:val="22"/>
                    </w:rPr>
                  </w:pPr>
                  <w:r w:rsidRPr="00A02A60">
                    <w:rPr>
                      <w:szCs w:val="22"/>
                    </w:rPr>
                    <w:lastRenderedPageBreak/>
                    <w:t>Draft recital for information</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53F5E18" w14:textId="77777777" w:rsidR="00AC2364" w:rsidRPr="00A02A60" w:rsidRDefault="00AC2364" w:rsidP="005665A1">
                  <w:pPr>
                    <w:spacing w:line="276" w:lineRule="auto"/>
                    <w:rPr>
                      <w:szCs w:val="22"/>
                    </w:rPr>
                  </w:pPr>
                  <w:r w:rsidRPr="00A02A60">
                    <w:rPr>
                      <w:szCs w:val="22"/>
                    </w:rPr>
                    <w:t>N/A</w:t>
                  </w:r>
                </w:p>
              </w:tc>
            </w:tr>
            <w:tr w:rsidR="00AC2364" w:rsidRPr="00A02A60" w14:paraId="27245D43"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FC5F74A" w14:textId="77777777" w:rsidR="00AC2364" w:rsidRPr="00A02A60" w:rsidRDefault="00AC2364" w:rsidP="005665A1">
                  <w:pPr>
                    <w:spacing w:line="276" w:lineRule="auto"/>
                    <w:jc w:val="left"/>
                    <w:rPr>
                      <w:szCs w:val="22"/>
                    </w:rPr>
                  </w:pPr>
                  <w:r w:rsidRPr="00A02A60">
                    <w:rPr>
                      <w:szCs w:val="22"/>
                    </w:rPr>
                    <w:t>Location of change in Legislation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48ACC592" w14:textId="77777777" w:rsidR="00AC2364" w:rsidRPr="00A02A60" w:rsidRDefault="00AC2364" w:rsidP="005665A1">
                  <w:pPr>
                    <w:spacing w:line="276" w:lineRule="auto"/>
                    <w:rPr>
                      <w:szCs w:val="22"/>
                    </w:rPr>
                  </w:pPr>
                  <w:r w:rsidRPr="00A02A60">
                    <w:rPr>
                      <w:szCs w:val="22"/>
                    </w:rPr>
                    <w:t>N/A</w:t>
                  </w:r>
                </w:p>
              </w:tc>
            </w:tr>
          </w:tbl>
          <w:p w14:paraId="391AAA68" w14:textId="77777777" w:rsidR="00AC2364" w:rsidRPr="00A02A60" w:rsidRDefault="00AC2364" w:rsidP="005665A1">
            <w:pPr>
              <w:spacing w:after="0"/>
              <w:jc w:val="left"/>
              <w:rPr>
                <w:szCs w:val="22"/>
                <w:lang w:val="en-US"/>
              </w:rPr>
            </w:pPr>
          </w:p>
        </w:tc>
      </w:tr>
      <w:tr w:rsidR="00AC2364" w:rsidRPr="00A02A60" w14:paraId="36334BB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8C62E0A" w14:textId="77777777" w:rsidR="00AC2364" w:rsidRPr="00A02A60" w:rsidRDefault="00AC2364" w:rsidP="005665A1">
            <w:pPr>
              <w:spacing w:line="276" w:lineRule="auto"/>
              <w:rPr>
                <w:b/>
                <w:szCs w:val="22"/>
              </w:rPr>
            </w:pPr>
            <w:r w:rsidRPr="00A02A60">
              <w:rPr>
                <w:b/>
                <w:szCs w:val="22"/>
              </w:rPr>
              <w:lastRenderedPageBreak/>
              <w:t>Approval Process</w:t>
            </w:r>
          </w:p>
          <w:tbl>
            <w:tblPr>
              <w:tblW w:w="8865"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90"/>
              <w:gridCol w:w="6575"/>
            </w:tblGrid>
            <w:tr w:rsidR="00AC2364" w:rsidRPr="00A02A60" w14:paraId="604D9606" w14:textId="77777777" w:rsidTr="005665A1">
              <w:trPr>
                <w:trHeight w:val="1039"/>
              </w:trPr>
              <w:tc>
                <w:tcPr>
                  <w:tcW w:w="2290"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5E0F5FF" w14:textId="77777777" w:rsidR="00AC2364" w:rsidRPr="00A02A60" w:rsidRDefault="00AC2364" w:rsidP="005665A1">
                  <w:pPr>
                    <w:spacing w:line="276" w:lineRule="auto"/>
                    <w:jc w:val="left"/>
                    <w:rPr>
                      <w:szCs w:val="22"/>
                    </w:rPr>
                  </w:pPr>
                  <w:r w:rsidRPr="00A02A60">
                    <w:rPr>
                      <w:szCs w:val="22"/>
                    </w:rPr>
                    <w:t>CAB recommendation</w:t>
                  </w:r>
                </w:p>
              </w:tc>
              <w:tc>
                <w:tcPr>
                  <w:tcW w:w="6575" w:type="dxa"/>
                  <w:tcBorders>
                    <w:top w:val="single" w:sz="4" w:space="0" w:color="808080"/>
                    <w:left w:val="dotted" w:sz="4" w:space="0" w:color="808080"/>
                    <w:bottom w:val="dotted" w:sz="4" w:space="0" w:color="808080"/>
                    <w:right w:val="single" w:sz="4" w:space="0" w:color="808080"/>
                  </w:tcBorders>
                  <w:shd w:val="clear" w:color="auto" w:fill="FFFFFF"/>
                  <w:hideMark/>
                </w:tcPr>
                <w:p w14:paraId="124A129A" w14:textId="77777777" w:rsidR="00AC2364" w:rsidRPr="00A02A60" w:rsidRDefault="00AC2364" w:rsidP="005665A1">
                  <w:pPr>
                    <w:numPr>
                      <w:ilvl w:val="0"/>
                      <w:numId w:val="25"/>
                    </w:numPr>
                    <w:spacing w:line="276" w:lineRule="auto"/>
                    <w:rPr>
                      <w:szCs w:val="22"/>
                    </w:rPr>
                  </w:pPr>
                  <w:r w:rsidRPr="00A02A60">
                    <w:rPr>
                      <w:b/>
                      <w:szCs w:val="22"/>
                    </w:rPr>
                    <w:t>Category of the Change: Review;</w:t>
                  </w:r>
                </w:p>
                <w:p w14:paraId="3EB8650D" w14:textId="77777777" w:rsidR="00AC2364" w:rsidRPr="00A02A60" w:rsidRDefault="00AC2364" w:rsidP="005665A1">
                  <w:pPr>
                    <w:numPr>
                      <w:ilvl w:val="0"/>
                      <w:numId w:val="25"/>
                    </w:numPr>
                    <w:spacing w:line="276" w:lineRule="auto"/>
                    <w:rPr>
                      <w:szCs w:val="22"/>
                    </w:rPr>
                  </w:pPr>
                  <w:r w:rsidRPr="00A02A60">
                    <w:rPr>
                      <w:b/>
                      <w:szCs w:val="22"/>
                    </w:rPr>
                    <w:t>Approval process:</w:t>
                  </w:r>
                </w:p>
                <w:p w14:paraId="43098C06" w14:textId="77777777" w:rsidR="00AC2364" w:rsidRPr="00A02A60" w:rsidRDefault="00AC2364" w:rsidP="00812F9F">
                  <w:pPr>
                    <w:pStyle w:val="ListParagraph"/>
                    <w:numPr>
                      <w:ilvl w:val="0"/>
                      <w:numId w:val="44"/>
                    </w:numPr>
                    <w:spacing w:line="276" w:lineRule="auto"/>
                    <w:contextualSpacing w:val="0"/>
                    <w:rPr>
                      <w:szCs w:val="22"/>
                      <w:lang w:val="en-US"/>
                    </w:rPr>
                  </w:pPr>
                  <w:r w:rsidRPr="00A02A60">
                    <w:rPr>
                      <w:b/>
                      <w:szCs w:val="22"/>
                      <w:lang w:val="en-US"/>
                    </w:rPr>
                    <w:t xml:space="preserve">The Change is authorised for approval by the </w:t>
                  </w:r>
                  <w:r w:rsidRPr="00A02A60">
                    <w:rPr>
                      <w:b/>
                      <w:szCs w:val="22"/>
                    </w:rPr>
                    <w:t>CAB</w:t>
                  </w:r>
                  <w:r w:rsidRPr="00A02A60">
                    <w:rPr>
                      <w:b/>
                      <w:szCs w:val="22"/>
                      <w:lang w:val="en-US"/>
                    </w:rPr>
                    <w:t>.</w:t>
                  </w:r>
                </w:p>
              </w:tc>
            </w:tr>
            <w:tr w:rsidR="00AC2364" w:rsidRPr="00A02A60" w14:paraId="25DB1F7A" w14:textId="77777777" w:rsidTr="005665A1">
              <w:trPr>
                <w:trHeight w:val="332"/>
              </w:trPr>
              <w:tc>
                <w:tcPr>
                  <w:tcW w:w="2290"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B8147D6" w14:textId="77777777" w:rsidR="00AC2364" w:rsidRPr="00A02A60" w:rsidRDefault="00AC2364" w:rsidP="005665A1">
                  <w:pPr>
                    <w:spacing w:line="276" w:lineRule="auto"/>
                    <w:jc w:val="left"/>
                    <w:rPr>
                      <w:szCs w:val="22"/>
                    </w:rPr>
                  </w:pPr>
                  <w:r w:rsidRPr="00A02A60">
                    <w:rPr>
                      <w:szCs w:val="22"/>
                    </w:rPr>
                    <w:t>ECWP position</w:t>
                  </w:r>
                </w:p>
              </w:tc>
              <w:tc>
                <w:tcPr>
                  <w:tcW w:w="6575" w:type="dxa"/>
                  <w:tcBorders>
                    <w:top w:val="dotted" w:sz="4" w:space="0" w:color="808080"/>
                    <w:left w:val="dotted" w:sz="4" w:space="0" w:color="808080"/>
                    <w:bottom w:val="dotted" w:sz="4" w:space="0" w:color="808080"/>
                    <w:right w:val="single" w:sz="4" w:space="0" w:color="808080"/>
                  </w:tcBorders>
                  <w:shd w:val="clear" w:color="auto" w:fill="FFFFFF"/>
                </w:tcPr>
                <w:p w14:paraId="49ADA68C" w14:textId="77777777" w:rsidR="00AC2364" w:rsidRPr="00A02A60" w:rsidRDefault="00AC2364" w:rsidP="005665A1">
                  <w:pPr>
                    <w:spacing w:line="276" w:lineRule="auto"/>
                    <w:rPr>
                      <w:szCs w:val="22"/>
                    </w:rPr>
                  </w:pPr>
                  <w:r w:rsidRPr="00A02A60">
                    <w:rPr>
                      <w:szCs w:val="22"/>
                    </w:rPr>
                    <w:t>N/A</w:t>
                  </w:r>
                </w:p>
              </w:tc>
            </w:tr>
            <w:tr w:rsidR="00AC2364" w:rsidRPr="00A02A60" w14:paraId="36484861" w14:textId="77777777" w:rsidTr="005665A1">
              <w:trPr>
                <w:trHeight w:val="562"/>
              </w:trPr>
              <w:tc>
                <w:tcPr>
                  <w:tcW w:w="2290"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2536442" w14:textId="77777777" w:rsidR="00AC2364" w:rsidRPr="00A02A60" w:rsidRDefault="00AC2364" w:rsidP="005665A1">
                  <w:pPr>
                    <w:spacing w:line="276" w:lineRule="auto"/>
                    <w:jc w:val="left"/>
                    <w:rPr>
                      <w:szCs w:val="22"/>
                    </w:rPr>
                  </w:pPr>
                  <w:r w:rsidRPr="00A02A60">
                    <w:rPr>
                      <w:szCs w:val="22"/>
                    </w:rPr>
                    <w:t>Authorisation date and process</w:t>
                  </w:r>
                </w:p>
              </w:tc>
              <w:tc>
                <w:tcPr>
                  <w:tcW w:w="6575" w:type="dxa"/>
                  <w:tcBorders>
                    <w:top w:val="dotted" w:sz="4" w:space="0" w:color="808080"/>
                    <w:left w:val="dotted" w:sz="4" w:space="0" w:color="808080"/>
                    <w:bottom w:val="single" w:sz="4" w:space="0" w:color="808080"/>
                    <w:right w:val="single" w:sz="4" w:space="0" w:color="808080"/>
                  </w:tcBorders>
                  <w:shd w:val="clear" w:color="auto" w:fill="FFFFFF"/>
                  <w:hideMark/>
                </w:tcPr>
                <w:p w14:paraId="343A291F" w14:textId="77777777" w:rsidR="00AC2364" w:rsidRPr="00A02A60" w:rsidRDefault="00AC2364" w:rsidP="005665A1">
                  <w:pPr>
                    <w:spacing w:line="276" w:lineRule="auto"/>
                    <w:rPr>
                      <w:szCs w:val="22"/>
                    </w:rPr>
                  </w:pPr>
                  <w:r w:rsidRPr="00A02A60">
                    <w:rPr>
                      <w:szCs w:val="22"/>
                    </w:rPr>
                    <w:t>EMCS CAB #197 on 11/05/2022</w:t>
                  </w:r>
                </w:p>
              </w:tc>
            </w:tr>
          </w:tbl>
          <w:p w14:paraId="0E0D7AF9" w14:textId="77777777" w:rsidR="00AC2364" w:rsidRPr="00A02A60" w:rsidRDefault="00AC2364" w:rsidP="005665A1">
            <w:pPr>
              <w:spacing w:after="0"/>
              <w:jc w:val="left"/>
              <w:rPr>
                <w:szCs w:val="22"/>
                <w:lang w:val="en-US"/>
              </w:rPr>
            </w:pPr>
          </w:p>
        </w:tc>
      </w:tr>
      <w:tr w:rsidR="00AC2364" w:rsidRPr="00A02A60" w14:paraId="43D8E45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8ED9515" w14:textId="77777777" w:rsidR="00AC2364" w:rsidRPr="00A02A60" w:rsidRDefault="00AC2364" w:rsidP="005665A1">
            <w:pPr>
              <w:spacing w:line="276" w:lineRule="auto"/>
              <w:rPr>
                <w:b/>
                <w:szCs w:val="22"/>
              </w:rPr>
            </w:pPr>
            <w:r w:rsidRPr="00A02A60">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6170A4" w:rsidRPr="00A02A60" w14:paraId="1FBE35A3"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D7D3764" w14:textId="77777777" w:rsidR="006170A4" w:rsidRPr="00A02A60" w:rsidRDefault="006170A4" w:rsidP="006170A4">
                  <w:pPr>
                    <w:spacing w:line="276" w:lineRule="auto"/>
                    <w:jc w:val="left"/>
                    <w:rPr>
                      <w:szCs w:val="22"/>
                    </w:rPr>
                  </w:pPr>
                  <w:r w:rsidRPr="00A02A60">
                    <w:rPr>
                      <w:szCs w:val="22"/>
                    </w:rPr>
                    <w:t>Release number</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7C305B1" w14:textId="6A8B9013" w:rsidR="006170A4" w:rsidRPr="00A02A60" w:rsidRDefault="006170A4" w:rsidP="006170A4">
                  <w:pPr>
                    <w:spacing w:line="276" w:lineRule="auto"/>
                    <w:rPr>
                      <w:szCs w:val="22"/>
                    </w:rPr>
                  </w:pPr>
                  <w:r>
                    <w:rPr>
                      <w:szCs w:val="22"/>
                    </w:rPr>
                    <w:t>v4.10</w:t>
                  </w:r>
                </w:p>
              </w:tc>
            </w:tr>
            <w:tr w:rsidR="006170A4" w:rsidRPr="00A02A60" w14:paraId="01D71D79"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F1C7BFD" w14:textId="77777777" w:rsidR="006170A4" w:rsidRPr="00A02A60" w:rsidRDefault="006170A4" w:rsidP="006170A4">
                  <w:pPr>
                    <w:spacing w:line="276" w:lineRule="auto"/>
                    <w:jc w:val="left"/>
                    <w:rPr>
                      <w:szCs w:val="22"/>
                    </w:rPr>
                  </w:pPr>
                  <w:r w:rsidRPr="00A02A60">
                    <w:rPr>
                      <w:szCs w:val="22"/>
                    </w:rPr>
                    <w:t>Release date</w:t>
                  </w:r>
                </w:p>
              </w:tc>
              <w:tc>
                <w:tcPr>
                  <w:tcW w:w="665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2CD8794" w14:textId="71D0AB00" w:rsidR="006170A4" w:rsidRPr="00A02A60" w:rsidRDefault="006170A4" w:rsidP="006170A4">
                  <w:pPr>
                    <w:spacing w:line="276" w:lineRule="auto"/>
                    <w:rPr>
                      <w:szCs w:val="22"/>
                    </w:rPr>
                  </w:pPr>
                  <w:r>
                    <w:rPr>
                      <w:szCs w:val="22"/>
                    </w:rPr>
                    <w:t>07/12/2022</w:t>
                  </w:r>
                </w:p>
              </w:tc>
            </w:tr>
            <w:tr w:rsidR="00AC2364" w:rsidRPr="00A02A60" w14:paraId="5DE43508"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492633B" w14:textId="77777777" w:rsidR="00AC2364" w:rsidRPr="00A02A60" w:rsidRDefault="00AC2364" w:rsidP="005665A1">
                  <w:pPr>
                    <w:spacing w:line="276" w:lineRule="auto"/>
                    <w:jc w:val="left"/>
                    <w:rPr>
                      <w:szCs w:val="22"/>
                    </w:rPr>
                  </w:pPr>
                  <w:r w:rsidRPr="00A02A60">
                    <w:rPr>
                      <w:szCs w:val="22"/>
                    </w:rPr>
                    <w:t>Deadline for alignment in Production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6EF591B8" w14:textId="77777777" w:rsidR="00AC2364" w:rsidRPr="00A02A60" w:rsidRDefault="00AC2364" w:rsidP="005665A1">
                  <w:pPr>
                    <w:spacing w:line="276" w:lineRule="auto"/>
                    <w:rPr>
                      <w:szCs w:val="22"/>
                    </w:rPr>
                  </w:pPr>
                  <w:r w:rsidRPr="00A02A60">
                    <w:rPr>
                      <w:szCs w:val="22"/>
                    </w:rPr>
                    <w:t>13/02/2023</w:t>
                  </w:r>
                </w:p>
              </w:tc>
            </w:tr>
          </w:tbl>
          <w:p w14:paraId="16D3510C" w14:textId="77777777" w:rsidR="00AC2364" w:rsidRPr="00A02A60" w:rsidRDefault="00AC2364" w:rsidP="005665A1">
            <w:pPr>
              <w:spacing w:after="0"/>
              <w:jc w:val="left"/>
              <w:rPr>
                <w:szCs w:val="22"/>
                <w:lang w:val="en-US"/>
              </w:rPr>
            </w:pPr>
          </w:p>
        </w:tc>
      </w:tr>
      <w:tr w:rsidR="00AC2364" w:rsidRPr="00A02A60" w14:paraId="0A54AAD6"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2BDCE06" w14:textId="77777777" w:rsidR="00AC2364" w:rsidRPr="00A02A60" w:rsidRDefault="00AC2364"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7478B2C9"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695C140" w14:textId="77777777" w:rsidR="00AC2364" w:rsidRPr="00A02A60" w:rsidRDefault="00AC2364" w:rsidP="005665A1">
                  <w:pPr>
                    <w:spacing w:line="276" w:lineRule="auto"/>
                    <w:jc w:val="left"/>
                    <w:rPr>
                      <w:szCs w:val="22"/>
                    </w:rPr>
                  </w:pPr>
                  <w:r w:rsidRPr="00A02A60">
                    <w:rPr>
                      <w:szCs w:val="22"/>
                    </w:rPr>
                    <w:t>Review date</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6A23A4DD" w14:textId="77777777" w:rsidR="00AC2364" w:rsidRPr="00A02A60" w:rsidRDefault="00AC2364" w:rsidP="005665A1">
                  <w:pPr>
                    <w:spacing w:line="276" w:lineRule="auto"/>
                    <w:rPr>
                      <w:szCs w:val="22"/>
                    </w:rPr>
                  </w:pPr>
                  <w:r w:rsidRPr="00A02A60">
                    <w:rPr>
                      <w:szCs w:val="22"/>
                    </w:rPr>
                    <w:t>N/A</w:t>
                  </w:r>
                </w:p>
              </w:tc>
            </w:tr>
            <w:tr w:rsidR="00AC2364" w:rsidRPr="00A02A60" w14:paraId="6E386097"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56FB690" w14:textId="77777777" w:rsidR="00AC2364" w:rsidRPr="00A02A60" w:rsidRDefault="00AC2364" w:rsidP="005665A1">
                  <w:pPr>
                    <w:spacing w:line="276" w:lineRule="auto"/>
                    <w:jc w:val="left"/>
                    <w:rPr>
                      <w:szCs w:val="22"/>
                    </w:rPr>
                  </w:pPr>
                  <w:r w:rsidRPr="00A02A60">
                    <w:rPr>
                      <w:szCs w:val="22"/>
                    </w:rPr>
                    <w:t>Review results</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39BBA1BB" w14:textId="77777777" w:rsidR="00AC2364" w:rsidRPr="00A02A60" w:rsidRDefault="00AC2364" w:rsidP="005665A1">
                  <w:pPr>
                    <w:spacing w:line="276" w:lineRule="auto"/>
                    <w:rPr>
                      <w:szCs w:val="22"/>
                    </w:rPr>
                  </w:pPr>
                  <w:r w:rsidRPr="00A02A60">
                    <w:rPr>
                      <w:szCs w:val="22"/>
                    </w:rPr>
                    <w:t>N/A</w:t>
                  </w:r>
                </w:p>
              </w:tc>
            </w:tr>
          </w:tbl>
          <w:p w14:paraId="03DE8303" w14:textId="77777777" w:rsidR="00AC2364" w:rsidRPr="00A02A60" w:rsidRDefault="00AC2364" w:rsidP="005665A1">
            <w:pPr>
              <w:spacing w:after="0"/>
              <w:jc w:val="left"/>
              <w:rPr>
                <w:szCs w:val="22"/>
                <w:lang w:val="en-US"/>
              </w:rPr>
            </w:pPr>
          </w:p>
        </w:tc>
      </w:tr>
    </w:tbl>
    <w:p w14:paraId="6D2A95AD" w14:textId="77777777" w:rsidR="00AC2364" w:rsidRPr="00A02A60" w:rsidRDefault="00AC2364" w:rsidP="00AC2364">
      <w:pPr>
        <w:rPr>
          <w:szCs w:val="22"/>
        </w:rPr>
      </w:pPr>
    </w:p>
    <w:p w14:paraId="15BD080F" w14:textId="77777777" w:rsidR="00AC2364" w:rsidRPr="00A02A60" w:rsidRDefault="00AC2364" w:rsidP="00AC2364">
      <w:pPr>
        <w:spacing w:after="0" w:line="240" w:lineRule="auto"/>
        <w:jc w:val="left"/>
        <w:rPr>
          <w:szCs w:val="22"/>
        </w:rPr>
      </w:pPr>
      <w:r w:rsidRPr="00A02A60">
        <w:rPr>
          <w:szCs w:val="22"/>
        </w:rPr>
        <w:br w:type="page"/>
      </w:r>
    </w:p>
    <w:p w14:paraId="0FEAE4D2" w14:textId="77777777" w:rsidR="00AC2364" w:rsidRPr="00A02A60" w:rsidRDefault="00AC2364" w:rsidP="00AC2364">
      <w:pPr>
        <w:pStyle w:val="Heading4"/>
        <w:rPr>
          <w:bCs/>
          <w:szCs w:val="22"/>
        </w:rPr>
      </w:pPr>
      <w:r w:rsidRPr="00A02A60">
        <w:rPr>
          <w:bCs/>
          <w:szCs w:val="22"/>
        </w:rPr>
        <w:lastRenderedPageBreak/>
        <w:t>FESS-288 – Corrective RFC for inconsistency between the FESS and DDNEA in the TC104 and TC105</w:t>
      </w:r>
    </w:p>
    <w:tbl>
      <w:tblPr>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286"/>
      </w:tblGrid>
      <w:tr w:rsidR="00AC2364" w:rsidRPr="00A02A60" w14:paraId="7FA5886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4158F6B3" w14:textId="77777777" w:rsidR="00AC2364" w:rsidRPr="00A02A60" w:rsidRDefault="00AC2364"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632"/>
            </w:tblGrid>
            <w:tr w:rsidR="00AC2364" w:rsidRPr="00A02A60" w14:paraId="143571E6" w14:textId="77777777" w:rsidTr="005665A1">
              <w:tc>
                <w:tcPr>
                  <w:tcW w:w="2136"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CFD0387" w14:textId="77777777" w:rsidR="00AC2364" w:rsidRPr="00A02A60" w:rsidRDefault="00AC2364" w:rsidP="005665A1">
                  <w:pPr>
                    <w:spacing w:line="276" w:lineRule="auto"/>
                    <w:jc w:val="left"/>
                    <w:rPr>
                      <w:szCs w:val="22"/>
                    </w:rPr>
                  </w:pPr>
                  <w:r w:rsidRPr="00A02A60">
                    <w:rPr>
                      <w:szCs w:val="22"/>
                    </w:rPr>
                    <w:t>RFC number</w:t>
                  </w:r>
                </w:p>
              </w:tc>
              <w:tc>
                <w:tcPr>
                  <w:tcW w:w="663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17D04FE" w14:textId="77777777" w:rsidR="00AC2364" w:rsidRPr="00A02A60" w:rsidRDefault="00AC2364" w:rsidP="005665A1">
                  <w:pPr>
                    <w:spacing w:line="276" w:lineRule="auto"/>
                    <w:rPr>
                      <w:szCs w:val="22"/>
                    </w:rPr>
                  </w:pPr>
                  <w:r w:rsidRPr="00A02A60">
                    <w:rPr>
                      <w:bCs/>
                      <w:szCs w:val="22"/>
                    </w:rPr>
                    <w:t>FESS-288</w:t>
                  </w:r>
                </w:p>
              </w:tc>
            </w:tr>
            <w:tr w:rsidR="00AC2364" w:rsidRPr="00A02A60" w14:paraId="41586FB2"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15F2E10" w14:textId="77777777" w:rsidR="00AC2364" w:rsidRPr="00A02A60" w:rsidRDefault="00AC2364" w:rsidP="005665A1">
                  <w:pPr>
                    <w:spacing w:line="276" w:lineRule="auto"/>
                    <w:jc w:val="left"/>
                    <w:rPr>
                      <w:szCs w:val="22"/>
                    </w:rPr>
                  </w:pPr>
                  <w:r w:rsidRPr="00A02A60">
                    <w:rPr>
                      <w:szCs w:val="22"/>
                    </w:rPr>
                    <w:t>RFC status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B770DC8" w14:textId="77777777" w:rsidR="00AC2364" w:rsidRPr="00A02A60" w:rsidRDefault="00AC2364" w:rsidP="005665A1">
                  <w:pPr>
                    <w:tabs>
                      <w:tab w:val="left" w:pos="1305"/>
                    </w:tabs>
                    <w:spacing w:line="276" w:lineRule="auto"/>
                    <w:rPr>
                      <w:szCs w:val="22"/>
                    </w:rPr>
                  </w:pPr>
                  <w:r w:rsidRPr="00A02A60">
                    <w:rPr>
                      <w:szCs w:val="22"/>
                    </w:rPr>
                    <w:t>Accepted</w:t>
                  </w:r>
                </w:p>
              </w:tc>
            </w:tr>
            <w:tr w:rsidR="00AC2364" w:rsidRPr="00A02A60" w14:paraId="6FF7F200"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8C1E8C9" w14:textId="77777777" w:rsidR="00AC2364" w:rsidRPr="00A02A60" w:rsidRDefault="00AC2364" w:rsidP="005665A1">
                  <w:pPr>
                    <w:spacing w:line="276" w:lineRule="auto"/>
                    <w:jc w:val="left"/>
                    <w:rPr>
                      <w:szCs w:val="22"/>
                    </w:rPr>
                  </w:pPr>
                  <w:r w:rsidRPr="00A02A60">
                    <w:rPr>
                      <w:szCs w:val="22"/>
                    </w:rPr>
                    <w:t>Reason for Change</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20C6127" w14:textId="77777777" w:rsidR="00AC2364" w:rsidRPr="00A02A60" w:rsidRDefault="00AC2364" w:rsidP="005665A1">
                  <w:pPr>
                    <w:spacing w:line="276" w:lineRule="auto"/>
                    <w:rPr>
                      <w:color w:val="FF0000"/>
                      <w:szCs w:val="22"/>
                    </w:rPr>
                  </w:pPr>
                  <w:r w:rsidRPr="00A02A60">
                    <w:rPr>
                      <w:szCs w:val="22"/>
                    </w:rPr>
                    <w:t>Incompliance with Specification</w:t>
                  </w:r>
                </w:p>
              </w:tc>
            </w:tr>
            <w:tr w:rsidR="00AC2364" w:rsidRPr="00A02A60" w14:paraId="5356BE7E"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60BEC3A" w14:textId="77777777" w:rsidR="00AC2364" w:rsidRPr="00A02A60" w:rsidRDefault="00AC2364" w:rsidP="005665A1">
                  <w:pPr>
                    <w:spacing w:line="276" w:lineRule="auto"/>
                    <w:jc w:val="left"/>
                    <w:rPr>
                      <w:szCs w:val="22"/>
                    </w:rPr>
                  </w:pPr>
                  <w:r w:rsidRPr="00A02A60">
                    <w:rPr>
                      <w:szCs w:val="22"/>
                    </w:rPr>
                    <w:t>Incidents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2723B38" w14:textId="77777777" w:rsidR="00AC2364" w:rsidRPr="00A02A60" w:rsidRDefault="00AC2364" w:rsidP="005665A1">
                  <w:pPr>
                    <w:spacing w:line="276" w:lineRule="auto"/>
                    <w:rPr>
                      <w:szCs w:val="22"/>
                    </w:rPr>
                  </w:pPr>
                  <w:r w:rsidRPr="00A02A60">
                    <w:rPr>
                      <w:szCs w:val="22"/>
                    </w:rPr>
                    <w:t>IM483299</w:t>
                  </w:r>
                </w:p>
              </w:tc>
            </w:tr>
            <w:tr w:rsidR="00AC2364" w:rsidRPr="00A02A60" w14:paraId="19C4B45C"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1D6B7DF" w14:textId="77777777" w:rsidR="00AC2364" w:rsidRPr="00A02A60" w:rsidRDefault="00AC2364" w:rsidP="005665A1">
                  <w:pPr>
                    <w:spacing w:line="276" w:lineRule="auto"/>
                    <w:jc w:val="left"/>
                    <w:rPr>
                      <w:szCs w:val="22"/>
                    </w:rPr>
                  </w:pPr>
                  <w:r w:rsidRPr="00A02A60">
                    <w:rPr>
                      <w:szCs w:val="22"/>
                    </w:rPr>
                    <w:t>Known Error</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558C684" w14:textId="77777777" w:rsidR="00AC2364" w:rsidRPr="00A02A60" w:rsidRDefault="00AC2364" w:rsidP="005665A1">
                  <w:pPr>
                    <w:spacing w:line="276" w:lineRule="auto"/>
                    <w:rPr>
                      <w:szCs w:val="22"/>
                    </w:rPr>
                  </w:pPr>
                  <w:r w:rsidRPr="00A02A60">
                    <w:rPr>
                      <w:szCs w:val="22"/>
                      <w:lang w:eastAsia="el-GR"/>
                    </w:rPr>
                    <w:t>KE21786</w:t>
                  </w:r>
                </w:p>
              </w:tc>
            </w:tr>
            <w:tr w:rsidR="00AC2364" w:rsidRPr="00A02A60" w14:paraId="39248584"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A47F14F" w14:textId="77777777" w:rsidR="00AC2364" w:rsidRPr="00A02A60" w:rsidRDefault="00AC2364" w:rsidP="005665A1">
                  <w:pPr>
                    <w:spacing w:line="276" w:lineRule="auto"/>
                    <w:jc w:val="left"/>
                    <w:rPr>
                      <w:szCs w:val="22"/>
                    </w:rPr>
                  </w:pPr>
                  <w:r w:rsidRPr="00A02A60">
                    <w:rPr>
                      <w:szCs w:val="22"/>
                    </w:rPr>
                    <w:t>Date at which the Change was proposed</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5012CE8" w14:textId="77777777" w:rsidR="00AC2364" w:rsidRPr="00A02A60" w:rsidRDefault="00AC2364" w:rsidP="005665A1">
                  <w:pPr>
                    <w:pStyle w:val="ListParagraph"/>
                    <w:spacing w:line="276" w:lineRule="auto"/>
                    <w:ind w:left="0"/>
                    <w:rPr>
                      <w:szCs w:val="22"/>
                      <w:lang w:val="en-US"/>
                    </w:rPr>
                  </w:pPr>
                  <w:r w:rsidRPr="00A02A60">
                    <w:rPr>
                      <w:szCs w:val="22"/>
                      <w:shd w:val="clear" w:color="auto" w:fill="FFFFFF"/>
                    </w:rPr>
                    <w:t>06/01/2022</w:t>
                  </w:r>
                </w:p>
              </w:tc>
            </w:tr>
            <w:tr w:rsidR="00AC2364" w:rsidRPr="00A02A60" w14:paraId="7CDF4E71" w14:textId="77777777" w:rsidTr="005665A1">
              <w:tc>
                <w:tcPr>
                  <w:tcW w:w="2136"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922EC7F" w14:textId="77777777" w:rsidR="00AC2364" w:rsidRPr="00A02A60" w:rsidRDefault="00AC2364" w:rsidP="005665A1">
                  <w:pPr>
                    <w:spacing w:line="276" w:lineRule="auto"/>
                    <w:jc w:val="left"/>
                    <w:rPr>
                      <w:szCs w:val="22"/>
                    </w:rPr>
                  </w:pPr>
                  <w:r w:rsidRPr="00A02A60">
                    <w:rPr>
                      <w:szCs w:val="22"/>
                    </w:rPr>
                    <w:t>Requester</w:t>
                  </w:r>
                </w:p>
              </w:tc>
              <w:tc>
                <w:tcPr>
                  <w:tcW w:w="663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5BD7B248" w14:textId="77777777" w:rsidR="00AC2364" w:rsidRPr="00A02A60" w:rsidRDefault="00AC2364" w:rsidP="005665A1">
                  <w:pPr>
                    <w:spacing w:line="276" w:lineRule="auto"/>
                    <w:rPr>
                      <w:szCs w:val="22"/>
                      <w:lang w:val="en-US"/>
                    </w:rPr>
                  </w:pPr>
                  <w:r w:rsidRPr="00A02A60">
                    <w:rPr>
                      <w:szCs w:val="22"/>
                    </w:rPr>
                    <w:t>EMCS CPT</w:t>
                  </w:r>
                </w:p>
              </w:tc>
            </w:tr>
          </w:tbl>
          <w:p w14:paraId="1DD14089" w14:textId="77777777" w:rsidR="00AC2364" w:rsidRPr="00A02A60" w:rsidRDefault="00AC2364" w:rsidP="005665A1">
            <w:pPr>
              <w:spacing w:after="0"/>
              <w:jc w:val="left"/>
              <w:rPr>
                <w:szCs w:val="22"/>
                <w:lang w:val="en-US"/>
              </w:rPr>
            </w:pPr>
          </w:p>
        </w:tc>
      </w:tr>
      <w:tr w:rsidR="00AC2364" w:rsidRPr="00A02A60" w14:paraId="732E672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C6FDACD" w14:textId="77777777" w:rsidR="00AC2364" w:rsidRPr="00A02A60" w:rsidRDefault="00AC2364" w:rsidP="005665A1">
            <w:pPr>
              <w:spacing w:line="276" w:lineRule="auto"/>
              <w:rPr>
                <w:b/>
                <w:szCs w:val="22"/>
              </w:rPr>
            </w:pPr>
            <w:r w:rsidRPr="00A02A60">
              <w:rPr>
                <w:b/>
                <w:szCs w:val="22"/>
              </w:rPr>
              <w:t>Change Assessment</w:t>
            </w:r>
          </w:p>
          <w:tbl>
            <w:tblPr>
              <w:tblW w:w="893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803"/>
            </w:tblGrid>
            <w:tr w:rsidR="00AC2364" w:rsidRPr="00A02A60" w14:paraId="45852ADB" w14:textId="77777777" w:rsidTr="005665A1">
              <w:trPr>
                <w:trHeight w:val="339"/>
              </w:trPr>
              <w:tc>
                <w:tcPr>
                  <w:tcW w:w="2136"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A29A13F" w14:textId="77777777" w:rsidR="00AC2364" w:rsidRPr="00A02A60" w:rsidRDefault="00AC2364" w:rsidP="005665A1">
                  <w:pPr>
                    <w:spacing w:line="276" w:lineRule="auto"/>
                    <w:jc w:val="left"/>
                    <w:rPr>
                      <w:szCs w:val="22"/>
                    </w:rPr>
                  </w:pPr>
                  <w:r w:rsidRPr="00A02A60">
                    <w:rPr>
                      <w:szCs w:val="22"/>
                    </w:rPr>
                    <w:t>Change priority</w:t>
                  </w:r>
                </w:p>
              </w:tc>
              <w:tc>
                <w:tcPr>
                  <w:tcW w:w="6803"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A1BBF42" w14:textId="77777777" w:rsidR="00AC2364" w:rsidRPr="00A02A60" w:rsidRDefault="00AC2364" w:rsidP="005665A1">
                  <w:pPr>
                    <w:spacing w:line="276" w:lineRule="auto"/>
                    <w:rPr>
                      <w:szCs w:val="22"/>
                    </w:rPr>
                  </w:pPr>
                  <w:r w:rsidRPr="00A02A60">
                    <w:rPr>
                      <w:szCs w:val="22"/>
                    </w:rPr>
                    <w:t>Low</w:t>
                  </w:r>
                </w:p>
              </w:tc>
            </w:tr>
            <w:tr w:rsidR="00AC2364" w:rsidRPr="00A02A60" w14:paraId="16693F7F" w14:textId="77777777" w:rsidTr="005665A1">
              <w:trPr>
                <w:trHeight w:val="806"/>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0C9F245" w14:textId="77777777" w:rsidR="00AC2364" w:rsidRPr="00A02A60" w:rsidRDefault="00AC2364" w:rsidP="005665A1">
                  <w:pPr>
                    <w:spacing w:line="276" w:lineRule="auto"/>
                    <w:jc w:val="left"/>
                    <w:rPr>
                      <w:szCs w:val="22"/>
                    </w:rPr>
                  </w:pPr>
                  <w:r w:rsidRPr="00A02A60">
                    <w:rPr>
                      <w:szCs w:val="22"/>
                    </w:rPr>
                    <w:t>Change Description</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7E600B51" w14:textId="77777777" w:rsidR="00AC2364" w:rsidRPr="00A02A60" w:rsidRDefault="00AC2364" w:rsidP="005665A1">
                  <w:pPr>
                    <w:spacing w:line="276" w:lineRule="auto"/>
                    <w:rPr>
                      <w:b/>
                      <w:szCs w:val="22"/>
                    </w:rPr>
                  </w:pPr>
                  <w:r w:rsidRPr="00A02A60">
                    <w:rPr>
                      <w:b/>
                      <w:szCs w:val="22"/>
                    </w:rPr>
                    <w:t>Problem Statement</w:t>
                  </w:r>
                </w:p>
                <w:p w14:paraId="459F22DA" w14:textId="77777777" w:rsidR="00AC2364" w:rsidRPr="00A02A60" w:rsidRDefault="00AC2364" w:rsidP="005665A1">
                  <w:pPr>
                    <w:spacing w:line="276" w:lineRule="auto"/>
                    <w:rPr>
                      <w:bCs/>
                      <w:szCs w:val="22"/>
                    </w:rPr>
                  </w:pPr>
                  <w:r w:rsidRPr="00A02A60">
                    <w:rPr>
                      <w:bCs/>
                      <w:szCs w:val="22"/>
                    </w:rPr>
                    <w:t>During the check of the appendices of DDNEA v3.02, the minor errors below were identified that concern the TC104 – Trader Person Type and TC105 – Other Accompanying Document Type. Specifically, there were Rules R244 and R245 assigned in specific data elements of BPMs, instead of the technical codelists TC104 and TC105, respectively:</w:t>
                  </w:r>
                </w:p>
                <w:p w14:paraId="0508EBED" w14:textId="3539BDBF" w:rsidR="00AC2364" w:rsidRPr="00A02A60" w:rsidRDefault="00AC2364" w:rsidP="00812F9F">
                  <w:pPr>
                    <w:pStyle w:val="ListParagraph"/>
                    <w:numPr>
                      <w:ilvl w:val="1"/>
                      <w:numId w:val="50"/>
                    </w:numPr>
                    <w:spacing w:line="276" w:lineRule="auto"/>
                    <w:ind w:left="360"/>
                    <w:rPr>
                      <w:bCs/>
                      <w:szCs w:val="22"/>
                    </w:rPr>
                  </w:pPr>
                  <w:r w:rsidRPr="00A02A60">
                    <w:rPr>
                      <w:bCs/>
                      <w:szCs w:val="22"/>
                    </w:rPr>
                    <w:t>TC104 – Trader Person Type appears in the ‘Control Report’ (IE717) and ‘Event Report’ (IE840) in the data item &lt;OTHER ACCOMPANYING DOCUMENT – (PERSON INVOLVED IN MOVEMENT) TRADER.Trader Person Type&gt; in the APPENDIX D: TECHNICAL MESSAGE STRUCTURE of the DDNEA_P4, but it is not present in the "Annex 4 Code List" v4.0 (FESS annex)</w:t>
                  </w:r>
                  <w:r w:rsidR="007A632D">
                    <w:rPr>
                      <w:bCs/>
                      <w:szCs w:val="22"/>
                    </w:rPr>
                    <w:t>;</w:t>
                  </w:r>
                </w:p>
                <w:p w14:paraId="424F97B3" w14:textId="77777777" w:rsidR="00AC2364" w:rsidRPr="00A02A60" w:rsidRDefault="00AC2364" w:rsidP="005665A1">
                  <w:pPr>
                    <w:pStyle w:val="ListParagraph"/>
                    <w:spacing w:line="276" w:lineRule="auto"/>
                    <w:ind w:left="360"/>
                    <w:rPr>
                      <w:bCs/>
                      <w:szCs w:val="22"/>
                    </w:rPr>
                  </w:pPr>
                </w:p>
                <w:p w14:paraId="027B7523" w14:textId="03311A23" w:rsidR="00AC2364" w:rsidRPr="00A02A60" w:rsidRDefault="00AC2364" w:rsidP="00812F9F">
                  <w:pPr>
                    <w:pStyle w:val="ListParagraph"/>
                    <w:numPr>
                      <w:ilvl w:val="1"/>
                      <w:numId w:val="50"/>
                    </w:numPr>
                    <w:spacing w:line="276" w:lineRule="auto"/>
                    <w:ind w:left="360"/>
                    <w:rPr>
                      <w:bCs/>
                      <w:szCs w:val="22"/>
                    </w:rPr>
                  </w:pPr>
                  <w:r w:rsidRPr="00A02A60">
                    <w:rPr>
                      <w:bCs/>
                      <w:szCs w:val="22"/>
                    </w:rPr>
                    <w:t>TC105 – Other Accompanying Document Type appears in the ‘Control Report’ (IE717), ‘Movement Verification Request’ (IE722) and ‘Event Report’ (IE840) in the data item &lt;OTHER ACCOMPANYING DOCUMENT.Other Accompanying Document Type&gt; in the APPENDIX D: TECHNICAL MESSAGE STRUCTURE of the DDNEA_P4, but it is not present in the "Annex 4 Code List" v4.0 (FESS annex)</w:t>
                  </w:r>
                  <w:r w:rsidR="007A632D">
                    <w:rPr>
                      <w:bCs/>
                      <w:szCs w:val="22"/>
                    </w:rPr>
                    <w:t>;</w:t>
                  </w:r>
                </w:p>
                <w:p w14:paraId="554981A7" w14:textId="77777777" w:rsidR="00AC2364" w:rsidRPr="00A02A60" w:rsidRDefault="00AC2364" w:rsidP="005665A1">
                  <w:pPr>
                    <w:pStyle w:val="ListParagraph"/>
                    <w:rPr>
                      <w:bCs/>
                      <w:szCs w:val="22"/>
                    </w:rPr>
                  </w:pPr>
                </w:p>
                <w:p w14:paraId="7FFFB783" w14:textId="77777777" w:rsidR="00AC2364" w:rsidRPr="00A02A60" w:rsidRDefault="00AC2364" w:rsidP="00812F9F">
                  <w:pPr>
                    <w:pStyle w:val="ListParagraph"/>
                    <w:numPr>
                      <w:ilvl w:val="1"/>
                      <w:numId w:val="50"/>
                    </w:numPr>
                    <w:spacing w:line="276" w:lineRule="auto"/>
                    <w:ind w:left="360"/>
                    <w:rPr>
                      <w:bCs/>
                      <w:i/>
                      <w:iCs/>
                      <w:szCs w:val="22"/>
                    </w:rPr>
                  </w:pPr>
                  <w:r w:rsidRPr="00A02A60">
                    <w:rPr>
                      <w:bCs/>
                      <w:szCs w:val="22"/>
                    </w:rPr>
                    <w:t xml:space="preserve">There is the Class R244 at the “Annex 6 Rules and Conditions” v4.0 (FESS annex) that states the following for the data element &lt;Trader Person Type&gt;: </w:t>
                  </w:r>
                </w:p>
                <w:p w14:paraId="10301740" w14:textId="77777777" w:rsidR="00AC2364" w:rsidRPr="00A02A60" w:rsidRDefault="00AC2364" w:rsidP="005665A1">
                  <w:pPr>
                    <w:pStyle w:val="ListParagraph"/>
                    <w:rPr>
                      <w:bCs/>
                      <w:i/>
                      <w:iCs/>
                      <w:szCs w:val="22"/>
                    </w:rPr>
                  </w:pPr>
                </w:p>
                <w:p w14:paraId="1FF8B311" w14:textId="77777777" w:rsidR="00AC2364" w:rsidRPr="00A02A60" w:rsidRDefault="00AC2364" w:rsidP="005665A1">
                  <w:pPr>
                    <w:pStyle w:val="ListParagraph"/>
                    <w:spacing w:after="0" w:line="276" w:lineRule="auto"/>
                    <w:ind w:left="360"/>
                    <w:rPr>
                      <w:bCs/>
                      <w:i/>
                      <w:iCs/>
                      <w:szCs w:val="22"/>
                    </w:rPr>
                  </w:pPr>
                  <w:r w:rsidRPr="00A02A60">
                    <w:rPr>
                      <w:bCs/>
                      <w:i/>
                      <w:iCs/>
                      <w:szCs w:val="22"/>
                    </w:rPr>
                    <w:lastRenderedPageBreak/>
                    <w:t>The possible values of &lt;Trader Person Type&gt; are:</w:t>
                  </w:r>
                </w:p>
                <w:p w14:paraId="22FA4B39" w14:textId="5E936A02"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1 = Consignor</w:t>
                  </w:r>
                  <w:r w:rsidR="00C42040">
                    <w:rPr>
                      <w:bCs/>
                      <w:i/>
                      <w:iCs/>
                      <w:szCs w:val="22"/>
                    </w:rPr>
                    <w:t>;</w:t>
                  </w:r>
                </w:p>
                <w:p w14:paraId="77249E73" w14:textId="5856C663"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2 = Consignee</w:t>
                  </w:r>
                  <w:r w:rsidR="00C42040">
                    <w:rPr>
                      <w:bCs/>
                      <w:i/>
                      <w:iCs/>
                      <w:szCs w:val="22"/>
                    </w:rPr>
                    <w:t>;</w:t>
                  </w:r>
                </w:p>
                <w:p w14:paraId="52DF8C53" w14:textId="1405A0E1"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3 = Tax representative</w:t>
                  </w:r>
                  <w:r w:rsidR="00C42040">
                    <w:rPr>
                      <w:bCs/>
                      <w:i/>
                      <w:iCs/>
                      <w:szCs w:val="22"/>
                    </w:rPr>
                    <w:t>;</w:t>
                  </w:r>
                </w:p>
                <w:p w14:paraId="65173161" w14:textId="36F99435"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4 = Vendor</w:t>
                  </w:r>
                  <w:r w:rsidR="00C42040">
                    <w:rPr>
                      <w:bCs/>
                      <w:i/>
                      <w:iCs/>
                      <w:szCs w:val="22"/>
                    </w:rPr>
                    <w:t>;</w:t>
                  </w:r>
                </w:p>
                <w:p w14:paraId="45CE3F4A" w14:textId="1FB77F23"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5 = Liable person</w:t>
                  </w:r>
                  <w:r w:rsidR="00C42040">
                    <w:rPr>
                      <w:bCs/>
                      <w:i/>
                      <w:iCs/>
                      <w:szCs w:val="22"/>
                    </w:rPr>
                    <w:t>;</w:t>
                  </w:r>
                </w:p>
                <w:p w14:paraId="145EC6B0" w14:textId="5D9518EF" w:rsidR="00AC2364" w:rsidRPr="00A02A60" w:rsidRDefault="00AC2364" w:rsidP="00812F9F">
                  <w:pPr>
                    <w:pStyle w:val="ListParagraph"/>
                    <w:numPr>
                      <w:ilvl w:val="0"/>
                      <w:numId w:val="52"/>
                    </w:numPr>
                    <w:spacing w:after="0" w:line="276" w:lineRule="auto"/>
                    <w:rPr>
                      <w:bCs/>
                      <w:i/>
                      <w:iCs/>
                      <w:szCs w:val="22"/>
                    </w:rPr>
                  </w:pPr>
                  <w:r w:rsidRPr="00A02A60">
                    <w:rPr>
                      <w:bCs/>
                      <w:i/>
                      <w:iCs/>
                      <w:szCs w:val="22"/>
                    </w:rPr>
                    <w:t>6 = Customer private individual</w:t>
                  </w:r>
                  <w:r w:rsidR="00C42040">
                    <w:rPr>
                      <w:bCs/>
                      <w:i/>
                      <w:iCs/>
                      <w:szCs w:val="22"/>
                    </w:rPr>
                    <w:t>.</w:t>
                  </w:r>
                </w:p>
                <w:p w14:paraId="12F90862" w14:textId="77777777" w:rsidR="00AC2364" w:rsidRPr="00A02A60" w:rsidRDefault="00AC2364" w:rsidP="005665A1">
                  <w:pPr>
                    <w:pStyle w:val="ListParagraph"/>
                    <w:rPr>
                      <w:bCs/>
                      <w:szCs w:val="22"/>
                    </w:rPr>
                  </w:pPr>
                </w:p>
                <w:p w14:paraId="76C36526" w14:textId="0DC46AB6" w:rsidR="00AC2364" w:rsidRPr="00A02A60" w:rsidRDefault="00AC2364" w:rsidP="005665A1">
                  <w:pPr>
                    <w:pStyle w:val="ListParagraph"/>
                    <w:spacing w:line="276" w:lineRule="auto"/>
                    <w:ind w:left="360"/>
                    <w:rPr>
                      <w:bCs/>
                      <w:szCs w:val="22"/>
                    </w:rPr>
                  </w:pPr>
                  <w:r w:rsidRPr="00A02A60">
                    <w:rPr>
                      <w:bCs/>
                      <w:szCs w:val="22"/>
                    </w:rPr>
                    <w:t>This R244 is not present in the APPENDIX D: TECHNICAL MESSAGE STRUCTURE of the DDNEA_P4, though, which is correct. R244 shall not be assigned in the data element in the FESS; the Technical Codelist TC104 shall be applied, instead</w:t>
                  </w:r>
                  <w:r w:rsidR="007A632D">
                    <w:rPr>
                      <w:bCs/>
                      <w:szCs w:val="22"/>
                    </w:rPr>
                    <w:t>;</w:t>
                  </w:r>
                </w:p>
                <w:p w14:paraId="410C62EF" w14:textId="77777777" w:rsidR="00AC2364" w:rsidRPr="00A02A60" w:rsidRDefault="00AC2364" w:rsidP="005665A1">
                  <w:pPr>
                    <w:pStyle w:val="ListParagraph"/>
                    <w:spacing w:line="276" w:lineRule="auto"/>
                    <w:ind w:left="360"/>
                    <w:rPr>
                      <w:bCs/>
                      <w:szCs w:val="22"/>
                    </w:rPr>
                  </w:pPr>
                </w:p>
                <w:p w14:paraId="133C35AE" w14:textId="77777777" w:rsidR="00AC2364" w:rsidRPr="00A02A60" w:rsidRDefault="00AC2364" w:rsidP="00812F9F">
                  <w:pPr>
                    <w:pStyle w:val="ListParagraph"/>
                    <w:numPr>
                      <w:ilvl w:val="1"/>
                      <w:numId w:val="50"/>
                    </w:numPr>
                    <w:spacing w:line="276" w:lineRule="auto"/>
                    <w:ind w:left="360"/>
                    <w:rPr>
                      <w:bCs/>
                      <w:szCs w:val="22"/>
                    </w:rPr>
                  </w:pPr>
                  <w:r w:rsidRPr="00A02A60">
                    <w:rPr>
                      <w:bCs/>
                      <w:szCs w:val="22"/>
                    </w:rPr>
                    <w:t>There is the Class R245 at the “Annex 6 Rules and Conditions” v4.0 (FESS annex) that states the following for the data element &lt;Other Accompanying Document Type&gt;:</w:t>
                  </w:r>
                </w:p>
                <w:p w14:paraId="07E4194C" w14:textId="77777777" w:rsidR="00AC2364" w:rsidRPr="00A02A60" w:rsidRDefault="00AC2364" w:rsidP="005665A1">
                  <w:pPr>
                    <w:pStyle w:val="ListParagraph"/>
                    <w:rPr>
                      <w:bCs/>
                      <w:i/>
                      <w:iCs/>
                      <w:szCs w:val="22"/>
                    </w:rPr>
                  </w:pPr>
                </w:p>
                <w:p w14:paraId="54AB3E38" w14:textId="77777777" w:rsidR="00AC2364" w:rsidRPr="00A02A60" w:rsidRDefault="00AC2364" w:rsidP="005665A1">
                  <w:pPr>
                    <w:pStyle w:val="ListParagraph"/>
                    <w:spacing w:after="0" w:line="276" w:lineRule="auto"/>
                    <w:ind w:left="360"/>
                    <w:rPr>
                      <w:bCs/>
                      <w:i/>
                      <w:iCs/>
                      <w:szCs w:val="22"/>
                    </w:rPr>
                  </w:pPr>
                  <w:r w:rsidRPr="00A02A60">
                    <w:rPr>
                      <w:bCs/>
                      <w:i/>
                      <w:iCs/>
                      <w:szCs w:val="22"/>
                    </w:rPr>
                    <w:t>The possible values of &lt;Other Accompanying Document Type&gt; are:</w:t>
                  </w:r>
                </w:p>
                <w:p w14:paraId="487EBA5E" w14:textId="3BEA8402" w:rsidR="00AC2364" w:rsidRPr="00A02A60" w:rsidRDefault="00AC2364" w:rsidP="00812F9F">
                  <w:pPr>
                    <w:pStyle w:val="ListParagraph"/>
                    <w:numPr>
                      <w:ilvl w:val="0"/>
                      <w:numId w:val="51"/>
                    </w:numPr>
                    <w:spacing w:after="0" w:line="276" w:lineRule="auto"/>
                    <w:rPr>
                      <w:bCs/>
                      <w:i/>
                      <w:iCs/>
                      <w:szCs w:val="22"/>
                    </w:rPr>
                  </w:pPr>
                  <w:r w:rsidRPr="00A02A60">
                    <w:rPr>
                      <w:bCs/>
                      <w:i/>
                      <w:iCs/>
                      <w:szCs w:val="22"/>
                    </w:rPr>
                    <w:t>0 = Other</w:t>
                  </w:r>
                  <w:r w:rsidR="00C42040">
                    <w:rPr>
                      <w:bCs/>
                      <w:i/>
                      <w:iCs/>
                      <w:szCs w:val="22"/>
                    </w:rPr>
                    <w:t>;</w:t>
                  </w:r>
                </w:p>
                <w:p w14:paraId="40C081B0" w14:textId="2ED70BE2" w:rsidR="00AC2364" w:rsidRPr="00A02A60" w:rsidRDefault="00AC2364" w:rsidP="00812F9F">
                  <w:pPr>
                    <w:pStyle w:val="ListParagraph"/>
                    <w:numPr>
                      <w:ilvl w:val="0"/>
                      <w:numId w:val="51"/>
                    </w:numPr>
                    <w:spacing w:after="0" w:line="276" w:lineRule="auto"/>
                    <w:rPr>
                      <w:bCs/>
                      <w:i/>
                      <w:iCs/>
                      <w:szCs w:val="22"/>
                    </w:rPr>
                  </w:pPr>
                  <w:r w:rsidRPr="00A02A60">
                    <w:rPr>
                      <w:bCs/>
                      <w:i/>
                      <w:iCs/>
                      <w:szCs w:val="22"/>
                    </w:rPr>
                    <w:t>2 = SAAD</w:t>
                  </w:r>
                  <w:r w:rsidR="00C42040">
                    <w:rPr>
                      <w:bCs/>
                      <w:i/>
                      <w:iCs/>
                      <w:szCs w:val="22"/>
                    </w:rPr>
                    <w:t>.</w:t>
                  </w:r>
                </w:p>
                <w:p w14:paraId="343C191A" w14:textId="77777777" w:rsidR="00AC2364" w:rsidRPr="00A02A60" w:rsidRDefault="00AC2364" w:rsidP="005665A1">
                  <w:pPr>
                    <w:spacing w:after="0" w:line="276" w:lineRule="auto"/>
                    <w:ind w:left="360"/>
                    <w:rPr>
                      <w:bCs/>
                      <w:i/>
                      <w:iCs/>
                      <w:szCs w:val="22"/>
                    </w:rPr>
                  </w:pPr>
                </w:p>
                <w:p w14:paraId="009BBDF6" w14:textId="77777777" w:rsidR="00AC2364" w:rsidRPr="00A02A60" w:rsidRDefault="00AC2364" w:rsidP="005665A1">
                  <w:pPr>
                    <w:spacing w:after="0" w:line="276" w:lineRule="auto"/>
                    <w:ind w:left="360"/>
                    <w:rPr>
                      <w:bCs/>
                      <w:szCs w:val="22"/>
                    </w:rPr>
                  </w:pPr>
                  <w:r w:rsidRPr="00A02A60">
                    <w:rPr>
                      <w:bCs/>
                      <w:szCs w:val="22"/>
                    </w:rPr>
                    <w:t>This R245 is not present in the APPENDIX D: TECHNICAL MESSAGE STRUCTURE of the DDNEA_P4, though, which is correct. R245 shall not be assigned in the data element in the FESS; the Technical Codelist TC104 shall be applied, instead.</w:t>
                  </w:r>
                </w:p>
                <w:p w14:paraId="71D32CBA" w14:textId="77777777" w:rsidR="00AC2364" w:rsidRPr="00A02A60" w:rsidRDefault="00AC2364" w:rsidP="005665A1">
                  <w:pPr>
                    <w:spacing w:after="0"/>
                    <w:jc w:val="left"/>
                    <w:rPr>
                      <w:szCs w:val="22"/>
                    </w:rPr>
                  </w:pPr>
                </w:p>
                <w:p w14:paraId="4D67DBC6" w14:textId="77777777" w:rsidR="00AC2364" w:rsidRPr="00A02A60" w:rsidRDefault="00AC2364" w:rsidP="005665A1">
                  <w:pPr>
                    <w:spacing w:line="276" w:lineRule="auto"/>
                    <w:rPr>
                      <w:bCs/>
                      <w:szCs w:val="22"/>
                    </w:rPr>
                  </w:pPr>
                  <w:r w:rsidRPr="00A02A60">
                    <w:rPr>
                      <w:szCs w:val="22"/>
                    </w:rPr>
                    <w:t xml:space="preserve">The TC104 and TC105 are not </w:t>
                  </w:r>
                  <w:r w:rsidRPr="00A02A60">
                    <w:rPr>
                      <w:bCs/>
                      <w:szCs w:val="22"/>
                    </w:rPr>
                    <w:t>present in the "Annex 4 Code List" v4.0 (FESS annex), since they are not assigned to any data element of a message (despite the fact that are created in FESS Aris Designer and are visible to Member States via Aris Publisher).</w:t>
                  </w:r>
                </w:p>
                <w:p w14:paraId="24671838" w14:textId="77777777" w:rsidR="00AC2364" w:rsidRPr="00A02A60" w:rsidRDefault="00AC2364" w:rsidP="005665A1">
                  <w:pPr>
                    <w:spacing w:line="276" w:lineRule="auto"/>
                    <w:rPr>
                      <w:szCs w:val="22"/>
                    </w:rPr>
                  </w:pPr>
                  <w:r w:rsidRPr="00A02A60">
                    <w:rPr>
                      <w:bCs/>
                      <w:szCs w:val="22"/>
                    </w:rPr>
                    <w:t>Instead, the corresponding FESS Classes R244 and R245 are assigned to the respective data elements, which refer to the values of these data elements.</w:t>
                  </w:r>
                </w:p>
                <w:p w14:paraId="2218D54B" w14:textId="77777777" w:rsidR="00AC2364" w:rsidRPr="00A02A60" w:rsidRDefault="00AC2364" w:rsidP="005665A1">
                  <w:pPr>
                    <w:spacing w:line="276" w:lineRule="auto"/>
                    <w:rPr>
                      <w:szCs w:val="22"/>
                    </w:rPr>
                  </w:pPr>
                  <w:r w:rsidRPr="00A02A60">
                    <w:rPr>
                      <w:szCs w:val="22"/>
                    </w:rPr>
                    <w:t>This was the case in FESS Appendix D, where no Technical Code Lists existed, and everything was reflected as Rules and Conditions (Codelist Mapping table of DDNEA v2.02 for Phase 3.4 – table removed in DDNEA v3.02 for Phase 4).</w:t>
                  </w:r>
                </w:p>
                <w:p w14:paraId="2DBB5386" w14:textId="77777777" w:rsidR="00AC2364" w:rsidRPr="00A02A60" w:rsidRDefault="00AC2364" w:rsidP="005665A1">
                  <w:pPr>
                    <w:spacing w:line="276" w:lineRule="auto"/>
                    <w:rPr>
                      <w:b/>
                      <w:szCs w:val="22"/>
                    </w:rPr>
                  </w:pPr>
                  <w:r w:rsidRPr="00A02A60">
                    <w:rPr>
                      <w:b/>
                      <w:szCs w:val="22"/>
                    </w:rPr>
                    <w:t>Proposed Solution</w:t>
                  </w:r>
                </w:p>
                <w:p w14:paraId="067FF4C7" w14:textId="77777777" w:rsidR="00AC2364" w:rsidRPr="00A02A60" w:rsidRDefault="00AC2364" w:rsidP="005665A1">
                  <w:pPr>
                    <w:spacing w:line="276" w:lineRule="auto"/>
                    <w:rPr>
                      <w:szCs w:val="22"/>
                      <w:lang w:val="en-US"/>
                    </w:rPr>
                  </w:pPr>
                  <w:r w:rsidRPr="00A02A60">
                    <w:rPr>
                      <w:szCs w:val="22"/>
                      <w:lang w:val="en-US"/>
                    </w:rPr>
                    <w:t>As per the analysis provided in the [Problem Statement], the following updates shall be performed in the Excise BPMs, per corresponding numbered item in the [Problem Statement]:</w:t>
                  </w:r>
                </w:p>
                <w:p w14:paraId="75DE3980" w14:textId="77777777" w:rsidR="00AC2364" w:rsidRPr="00A02A60" w:rsidRDefault="00AC2364" w:rsidP="005665A1">
                  <w:pPr>
                    <w:pStyle w:val="ListParagraph"/>
                    <w:spacing w:after="0"/>
                    <w:ind w:left="360"/>
                    <w:contextualSpacing w:val="0"/>
                    <w:jc w:val="left"/>
                    <w:rPr>
                      <w:color w:val="FF0000"/>
                      <w:szCs w:val="22"/>
                    </w:rPr>
                  </w:pPr>
                </w:p>
                <w:p w14:paraId="6950E114" w14:textId="527C77D6" w:rsidR="00AC2364" w:rsidRPr="00A02A60" w:rsidRDefault="00AC2364" w:rsidP="00812F9F">
                  <w:pPr>
                    <w:pStyle w:val="ListParagraph"/>
                    <w:numPr>
                      <w:ilvl w:val="0"/>
                      <w:numId w:val="47"/>
                    </w:numPr>
                    <w:spacing w:after="0"/>
                    <w:contextualSpacing w:val="0"/>
                    <w:jc w:val="left"/>
                    <w:rPr>
                      <w:szCs w:val="22"/>
                    </w:rPr>
                  </w:pPr>
                  <w:r w:rsidRPr="00A02A60">
                    <w:rPr>
                      <w:bCs/>
                      <w:szCs w:val="22"/>
                    </w:rPr>
                    <w:t xml:space="preserve">The TC104 – Trader Person Type object shall be attached to the ‘Control Report’ (IE717) and ‘Event Report’ (IE840) in the data item &lt;OTHER ACCOMPANYING DOCUMENT – (PERSON </w:t>
                  </w:r>
                  <w:r w:rsidRPr="00A02A60">
                    <w:rPr>
                      <w:bCs/>
                      <w:szCs w:val="22"/>
                    </w:rPr>
                    <w:lastRenderedPageBreak/>
                    <w:t>INVOLVED IN MOVEMENT) TRADER.Trader Person Type&gt; in FESS</w:t>
                  </w:r>
                  <w:r w:rsidR="00205E14" w:rsidRPr="00A02A60">
                    <w:rPr>
                      <w:bCs/>
                      <w:szCs w:val="22"/>
                    </w:rPr>
                    <w:t>;</w:t>
                  </w:r>
                </w:p>
                <w:p w14:paraId="5ED7A696" w14:textId="0C0E3280" w:rsidR="00AC2364" w:rsidRPr="00A02A60" w:rsidRDefault="00AC2364" w:rsidP="00812F9F">
                  <w:pPr>
                    <w:pStyle w:val="ListParagraph"/>
                    <w:numPr>
                      <w:ilvl w:val="0"/>
                      <w:numId w:val="47"/>
                    </w:numPr>
                    <w:spacing w:after="0"/>
                    <w:contextualSpacing w:val="0"/>
                    <w:jc w:val="left"/>
                    <w:rPr>
                      <w:szCs w:val="22"/>
                    </w:rPr>
                  </w:pPr>
                  <w:r w:rsidRPr="00A02A60">
                    <w:rPr>
                      <w:bCs/>
                      <w:szCs w:val="22"/>
                    </w:rPr>
                    <w:t>The TC105 – Other Accompanying Document Type object shall be attached to the ‘Control Report’ (IE717), ‘Movement Verification Request’ (IE722) and ‘Event Report’ (IE840) in the data item &lt;OTHER ACCOMPANYING DOCUMENT.Other Accompanying Document Type&gt; in FESS</w:t>
                  </w:r>
                  <w:r w:rsidR="00205E14" w:rsidRPr="00A02A60">
                    <w:rPr>
                      <w:bCs/>
                      <w:szCs w:val="22"/>
                    </w:rPr>
                    <w:t>;</w:t>
                  </w:r>
                </w:p>
                <w:p w14:paraId="121EBF08" w14:textId="17B3FF3E" w:rsidR="00AC2364" w:rsidRPr="00A02A60" w:rsidRDefault="00AC2364" w:rsidP="00812F9F">
                  <w:pPr>
                    <w:pStyle w:val="ListParagraph"/>
                    <w:numPr>
                      <w:ilvl w:val="0"/>
                      <w:numId w:val="47"/>
                    </w:numPr>
                    <w:rPr>
                      <w:szCs w:val="22"/>
                    </w:rPr>
                  </w:pPr>
                  <w:r w:rsidRPr="00A02A60">
                    <w:rPr>
                      <w:szCs w:val="22"/>
                    </w:rPr>
                    <w:t>The Class R244 shall be removed from the data element &lt;Trader Person Type&gt; in the</w:t>
                  </w:r>
                  <w:r w:rsidRPr="00A02A60">
                    <w:rPr>
                      <w:bCs/>
                      <w:szCs w:val="22"/>
                    </w:rPr>
                    <w:t xml:space="preserve"> FESS in the ‘Control Report’ (IE717) and ‘Event Report’ (IE840), hence it shall not appear in the “Annex 6 Rules and Conditions” v4.0 (FESS annex)</w:t>
                  </w:r>
                  <w:r w:rsidR="00205E14" w:rsidRPr="00A02A60">
                    <w:rPr>
                      <w:bCs/>
                      <w:szCs w:val="22"/>
                    </w:rPr>
                    <w:t>;</w:t>
                  </w:r>
                </w:p>
                <w:p w14:paraId="40935705" w14:textId="77777777" w:rsidR="00AC2364" w:rsidRPr="001E6B49" w:rsidRDefault="00AC2364" w:rsidP="00351F5D">
                  <w:pPr>
                    <w:pStyle w:val="ListParagraph"/>
                    <w:numPr>
                      <w:ilvl w:val="0"/>
                      <w:numId w:val="47"/>
                    </w:numPr>
                    <w:spacing w:line="276" w:lineRule="auto"/>
                    <w:rPr>
                      <w:bCs/>
                      <w:szCs w:val="22"/>
                    </w:rPr>
                  </w:pPr>
                  <w:r w:rsidRPr="00D108DC">
                    <w:rPr>
                      <w:szCs w:val="22"/>
                    </w:rPr>
                    <w:t xml:space="preserve">The Class R245 shall be removed from the data element </w:t>
                  </w:r>
                  <w:r w:rsidRPr="00D108DC">
                    <w:rPr>
                      <w:bCs/>
                      <w:szCs w:val="22"/>
                    </w:rPr>
                    <w:t>&lt;Other Accompanying Document Type&gt;</w:t>
                  </w:r>
                  <w:r w:rsidRPr="00D108DC">
                    <w:rPr>
                      <w:szCs w:val="22"/>
                    </w:rPr>
                    <w:t xml:space="preserve"> in the</w:t>
                  </w:r>
                  <w:r w:rsidRPr="00CB6941">
                    <w:rPr>
                      <w:bCs/>
                      <w:szCs w:val="22"/>
                    </w:rPr>
                    <w:t xml:space="preserve"> FESS in the ‘Control Report’ (IE717), ‘Movement Verification Request’ (IE722) and ‘Event Report’ (IE840), hence it shall not appear in the “Annex 6 Rules and Conditions” v4.0 (FESS annex). </w:t>
                  </w:r>
                </w:p>
                <w:p w14:paraId="6F7E2EBC" w14:textId="77777777" w:rsidR="00AC2364" w:rsidRPr="00A02A60" w:rsidRDefault="00AC2364" w:rsidP="005665A1">
                  <w:pPr>
                    <w:pStyle w:val="ListParagraph"/>
                    <w:spacing w:after="0"/>
                    <w:ind w:left="360"/>
                    <w:contextualSpacing w:val="0"/>
                    <w:jc w:val="left"/>
                    <w:rPr>
                      <w:szCs w:val="22"/>
                      <w:lang w:val="en-US"/>
                    </w:rPr>
                  </w:pPr>
                </w:p>
                <w:p w14:paraId="56D3CCEB" w14:textId="77777777" w:rsidR="00AC2364" w:rsidRPr="00A02A60" w:rsidRDefault="00AC2364" w:rsidP="005665A1">
                  <w:pPr>
                    <w:pStyle w:val="ListParagraph"/>
                    <w:spacing w:after="0"/>
                    <w:ind w:left="360"/>
                    <w:contextualSpacing w:val="0"/>
                    <w:jc w:val="left"/>
                    <w:rPr>
                      <w:szCs w:val="22"/>
                    </w:rPr>
                  </w:pPr>
                </w:p>
              </w:tc>
            </w:tr>
            <w:tr w:rsidR="00AC2364" w:rsidRPr="00A02A60" w14:paraId="607037D1" w14:textId="77777777" w:rsidTr="005665A1">
              <w:trPr>
                <w:trHeight w:val="700"/>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EB5A2BB" w14:textId="77777777" w:rsidR="00AC2364" w:rsidRPr="00A02A60" w:rsidRDefault="00AC2364" w:rsidP="005665A1">
                  <w:pPr>
                    <w:spacing w:line="276" w:lineRule="auto"/>
                    <w:jc w:val="left"/>
                    <w:rPr>
                      <w:szCs w:val="22"/>
                    </w:rPr>
                  </w:pPr>
                  <w:r w:rsidRPr="00A02A60">
                    <w:rPr>
                      <w:szCs w:val="22"/>
                    </w:rPr>
                    <w:lastRenderedPageBreak/>
                    <w:t>Impact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7930D797" w14:textId="77777777" w:rsidR="00AC2364" w:rsidRPr="00A02A60" w:rsidRDefault="00AC2364" w:rsidP="005665A1">
                  <w:pPr>
                    <w:spacing w:line="276" w:lineRule="auto"/>
                    <w:rPr>
                      <w:szCs w:val="22"/>
                    </w:rPr>
                  </w:pPr>
                  <w:r w:rsidRPr="00A02A60">
                    <w:rPr>
                      <w:szCs w:val="22"/>
                    </w:rPr>
                    <w:t>Specification Documents:</w:t>
                  </w:r>
                </w:p>
                <w:p w14:paraId="61CBBF21" w14:textId="77777777" w:rsidR="00AC2364" w:rsidRPr="00A02A60" w:rsidRDefault="00AC2364" w:rsidP="00812F9F">
                  <w:pPr>
                    <w:pStyle w:val="Bulleted1"/>
                    <w:numPr>
                      <w:ilvl w:val="0"/>
                      <w:numId w:val="43"/>
                    </w:numPr>
                    <w:spacing w:after="60" w:line="276" w:lineRule="auto"/>
                    <w:contextualSpacing/>
                    <w:jc w:val="both"/>
                    <w:rPr>
                      <w:rFonts w:ascii="Times New Roman" w:hAnsi="Times New Roman" w:cs="Times New Roman"/>
                      <w:sz w:val="22"/>
                      <w:szCs w:val="22"/>
                      <w:lang w:val="nn-NO"/>
                    </w:rPr>
                  </w:pPr>
                  <w:r w:rsidRPr="00A02A60">
                    <w:rPr>
                      <w:rFonts w:ascii="Times New Roman" w:hAnsi="Times New Roman" w:cs="Times New Roman"/>
                      <w:sz w:val="22"/>
                      <w:szCs w:val="22"/>
                      <w:lang w:val="nn-NO"/>
                    </w:rPr>
                    <w:t>FESS Excise BPMs (Low)</w:t>
                  </w:r>
                </w:p>
              </w:tc>
            </w:tr>
            <w:tr w:rsidR="00AC2364" w:rsidRPr="00A02A60" w14:paraId="32B4CD5B" w14:textId="77777777" w:rsidTr="005665A1">
              <w:trPr>
                <w:trHeight w:val="79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C1A3D2B" w14:textId="77777777" w:rsidR="00AC2364" w:rsidRPr="00A02A60" w:rsidRDefault="00AC2364" w:rsidP="005665A1">
                  <w:pPr>
                    <w:spacing w:line="276" w:lineRule="auto"/>
                    <w:jc w:val="left"/>
                    <w:rPr>
                      <w:szCs w:val="22"/>
                    </w:rPr>
                  </w:pPr>
                  <w:r w:rsidRPr="00A02A60">
                    <w:rPr>
                      <w:szCs w:val="22"/>
                    </w:rPr>
                    <w:t>Effect of not implementing the Change</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5A97835" w14:textId="77777777" w:rsidR="00AC2364" w:rsidRPr="00A02A60" w:rsidRDefault="00AC2364" w:rsidP="005665A1">
                  <w:pPr>
                    <w:spacing w:line="276" w:lineRule="auto"/>
                    <w:rPr>
                      <w:szCs w:val="22"/>
                    </w:rPr>
                  </w:pPr>
                  <w:r w:rsidRPr="00A02A60">
                    <w:rPr>
                      <w:szCs w:val="22"/>
                    </w:rPr>
                    <w:t>If the proposed change is not implemented, FESS will not be in line with the DDNEA, as the TC104 and TC105 are not applied at this point at:</w:t>
                  </w:r>
                </w:p>
                <w:p w14:paraId="71755E12" w14:textId="77777777" w:rsidR="00AC2364" w:rsidRPr="00A02A60" w:rsidRDefault="00AC2364" w:rsidP="00812F9F">
                  <w:pPr>
                    <w:pStyle w:val="ListParagraph"/>
                    <w:numPr>
                      <w:ilvl w:val="0"/>
                      <w:numId w:val="53"/>
                    </w:numPr>
                    <w:spacing w:line="276" w:lineRule="auto"/>
                    <w:rPr>
                      <w:szCs w:val="22"/>
                    </w:rPr>
                  </w:pPr>
                  <w:r w:rsidRPr="00A02A60">
                    <w:rPr>
                      <w:szCs w:val="22"/>
                    </w:rPr>
                    <w:t xml:space="preserve">the </w:t>
                  </w:r>
                  <w:r w:rsidRPr="00A02A60">
                    <w:rPr>
                      <w:bCs/>
                      <w:szCs w:val="22"/>
                    </w:rPr>
                    <w:t>data item &lt;OTHER ACCOMPANYING DOCUMENT – (PERSON INVOLVED IN MOVEMENT) TRADER.Trader Person Type&gt; in ‘Control Report’ (IE717) and ‘Event Report’ (IE840);</w:t>
                  </w:r>
                </w:p>
                <w:p w14:paraId="3EA6CA0E" w14:textId="6F539D7A" w:rsidR="00AC2364" w:rsidRPr="00A02A60" w:rsidRDefault="00AC2364" w:rsidP="00812F9F">
                  <w:pPr>
                    <w:pStyle w:val="ListParagraph"/>
                    <w:numPr>
                      <w:ilvl w:val="0"/>
                      <w:numId w:val="53"/>
                    </w:numPr>
                    <w:spacing w:line="276" w:lineRule="auto"/>
                    <w:rPr>
                      <w:szCs w:val="22"/>
                    </w:rPr>
                  </w:pPr>
                  <w:r w:rsidRPr="00A02A60">
                    <w:rPr>
                      <w:bCs/>
                      <w:szCs w:val="22"/>
                    </w:rPr>
                    <w:t>the data item &lt;OTHER ACCOMPANYING DOCUMENT.Other Accompanying Document Type&gt; in the ‘Control Report’ (IE717), ‘Movement Verification Request’ (IE722) and ‘Event Report’ (IE840)</w:t>
                  </w:r>
                  <w:r w:rsidR="00205E14" w:rsidRPr="00A02A60">
                    <w:rPr>
                      <w:bCs/>
                      <w:szCs w:val="22"/>
                    </w:rPr>
                    <w:t>.</w:t>
                  </w:r>
                </w:p>
                <w:p w14:paraId="1FA25C1F" w14:textId="77777777" w:rsidR="00AC2364" w:rsidRPr="00A02A60" w:rsidRDefault="00AC2364" w:rsidP="005665A1">
                  <w:pPr>
                    <w:spacing w:line="276" w:lineRule="auto"/>
                    <w:rPr>
                      <w:color w:val="FF0000"/>
                      <w:szCs w:val="22"/>
                    </w:rPr>
                  </w:pPr>
                  <w:r w:rsidRPr="00A02A60">
                    <w:rPr>
                      <w:bCs/>
                      <w:szCs w:val="22"/>
                    </w:rPr>
                    <w:t>respectively.</w:t>
                  </w:r>
                </w:p>
              </w:tc>
            </w:tr>
            <w:tr w:rsidR="00AC2364" w:rsidRPr="00A02A60" w14:paraId="0C77C29D" w14:textId="77777777" w:rsidTr="005665A1">
              <w:trPr>
                <w:trHeight w:val="32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D36E975" w14:textId="77777777" w:rsidR="00AC2364" w:rsidRPr="00A02A60" w:rsidRDefault="00AC2364" w:rsidP="005665A1">
                  <w:pPr>
                    <w:spacing w:line="276" w:lineRule="auto"/>
                    <w:jc w:val="left"/>
                    <w:rPr>
                      <w:szCs w:val="22"/>
                    </w:rPr>
                  </w:pPr>
                  <w:r w:rsidRPr="00A02A60">
                    <w:rPr>
                      <w:szCs w:val="22"/>
                    </w:rPr>
                    <w:t>Risk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EA71FB2" w14:textId="77777777" w:rsidR="00AC2364" w:rsidRPr="00A02A60" w:rsidRDefault="00AC2364" w:rsidP="005665A1">
                  <w:pPr>
                    <w:spacing w:line="276" w:lineRule="auto"/>
                    <w:rPr>
                      <w:i/>
                      <w:szCs w:val="22"/>
                    </w:rPr>
                  </w:pPr>
                  <w:r w:rsidRPr="00A02A60">
                    <w:rPr>
                      <w:szCs w:val="22"/>
                    </w:rPr>
                    <w:t xml:space="preserve">There is no risk associated with the implementation of the present RFC. The Known Error </w:t>
                  </w:r>
                  <w:r w:rsidRPr="00A02A60">
                    <w:rPr>
                      <w:szCs w:val="22"/>
                      <w:lang w:eastAsia="el-GR"/>
                    </w:rPr>
                    <w:t>21786 is directly applicable for EMCS Phase 4 and RFC is fixing specifications issues.</w:t>
                  </w:r>
                </w:p>
              </w:tc>
            </w:tr>
            <w:tr w:rsidR="00AC2364" w:rsidRPr="00A02A60" w14:paraId="1BD72078" w14:textId="77777777" w:rsidTr="005665A1">
              <w:trPr>
                <w:trHeight w:val="339"/>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971B76E" w14:textId="77777777" w:rsidR="00AC2364" w:rsidRPr="00A02A60" w:rsidRDefault="00AC2364" w:rsidP="005665A1">
                  <w:pPr>
                    <w:spacing w:line="276" w:lineRule="auto"/>
                    <w:jc w:val="left"/>
                    <w:rPr>
                      <w:szCs w:val="22"/>
                    </w:rPr>
                  </w:pPr>
                  <w:r w:rsidRPr="00A02A60">
                    <w:rPr>
                      <w:szCs w:val="22"/>
                    </w:rPr>
                    <w:t>Deployment approach</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A96F238" w14:textId="77777777" w:rsidR="00AC2364" w:rsidRPr="00A02A60" w:rsidRDefault="00AC2364" w:rsidP="005665A1">
                  <w:pPr>
                    <w:tabs>
                      <w:tab w:val="center" w:pos="3221"/>
                    </w:tabs>
                    <w:spacing w:line="276" w:lineRule="auto"/>
                    <w:rPr>
                      <w:szCs w:val="22"/>
                    </w:rPr>
                  </w:pPr>
                  <w:r w:rsidRPr="00A02A60">
                    <w:rPr>
                      <w:szCs w:val="22"/>
                      <w:lang w:val="en-US"/>
                    </w:rPr>
                    <w:t>This RFC shall be implemented in the next FESS/BPMs release.</w:t>
                  </w:r>
                </w:p>
              </w:tc>
            </w:tr>
            <w:tr w:rsidR="00AC2364" w:rsidRPr="00A02A60" w14:paraId="42DBC127" w14:textId="77777777" w:rsidTr="005665A1">
              <w:trPr>
                <w:trHeight w:val="573"/>
              </w:trPr>
              <w:tc>
                <w:tcPr>
                  <w:tcW w:w="2136"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7055212" w14:textId="77777777" w:rsidR="00AC2364" w:rsidRPr="00A02A60" w:rsidRDefault="00AC2364" w:rsidP="005665A1">
                  <w:pPr>
                    <w:spacing w:line="276" w:lineRule="auto"/>
                    <w:jc w:val="left"/>
                    <w:rPr>
                      <w:szCs w:val="22"/>
                    </w:rPr>
                  </w:pPr>
                  <w:r w:rsidRPr="00A02A60">
                    <w:rPr>
                      <w:szCs w:val="22"/>
                    </w:rPr>
                    <w:t>Reference to other RFCs</w:t>
                  </w:r>
                </w:p>
              </w:tc>
              <w:tc>
                <w:tcPr>
                  <w:tcW w:w="6803"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22A320A"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 xml:space="preserve">Parent RFCs: </w:t>
                  </w:r>
                  <w:r w:rsidRPr="00A02A60">
                    <w:rPr>
                      <w:rFonts w:ascii="Times New Roman" w:hAnsi="Times New Roman" w:cs="Times New Roman"/>
                      <w:sz w:val="22"/>
                      <w:szCs w:val="22"/>
                    </w:rPr>
                    <w:t>-;</w:t>
                  </w:r>
                </w:p>
                <w:p w14:paraId="77CE77A1"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Children RFCs:</w:t>
                  </w:r>
                  <w:r w:rsidRPr="00A02A60">
                    <w:rPr>
                      <w:rFonts w:ascii="Times New Roman" w:hAnsi="Times New Roman" w:cs="Times New Roman"/>
                      <w:sz w:val="22"/>
                      <w:szCs w:val="22"/>
                    </w:rPr>
                    <w:t xml:space="preserve"> -;</w:t>
                  </w:r>
                </w:p>
                <w:p w14:paraId="46D05F10"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lang w:val="en-US"/>
                    </w:rPr>
                  </w:pPr>
                  <w:r w:rsidRPr="00A02A60">
                    <w:rPr>
                      <w:rFonts w:ascii="Times New Roman" w:hAnsi="Times New Roman" w:cs="Times New Roman"/>
                      <w:b/>
                      <w:sz w:val="22"/>
                      <w:szCs w:val="22"/>
                    </w:rPr>
                    <w:t xml:space="preserve">Other RFCs: </w:t>
                  </w:r>
                  <w:r w:rsidRPr="00A02A60">
                    <w:rPr>
                      <w:rFonts w:ascii="Times New Roman" w:hAnsi="Times New Roman" w:cs="Times New Roman"/>
                      <w:bCs w:val="0"/>
                      <w:sz w:val="22"/>
                      <w:szCs w:val="22"/>
                    </w:rPr>
                    <w:t>-.</w:t>
                  </w:r>
                </w:p>
              </w:tc>
            </w:tr>
          </w:tbl>
          <w:p w14:paraId="038DD4EE" w14:textId="77777777" w:rsidR="00AC2364" w:rsidRPr="00A02A60" w:rsidRDefault="00AC2364" w:rsidP="005665A1">
            <w:pPr>
              <w:spacing w:after="0"/>
              <w:jc w:val="left"/>
              <w:rPr>
                <w:szCs w:val="22"/>
                <w:lang w:val="en-US"/>
              </w:rPr>
            </w:pPr>
          </w:p>
        </w:tc>
      </w:tr>
      <w:tr w:rsidR="00AC2364" w:rsidRPr="00A02A60" w14:paraId="6E2115F4"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56393CCE" w14:textId="77777777" w:rsidR="00AC2364" w:rsidRPr="00A02A60" w:rsidRDefault="00AC2364"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5894B79D"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CDE96A8" w14:textId="77777777" w:rsidR="00AC2364" w:rsidRPr="00A02A60" w:rsidRDefault="00AC2364" w:rsidP="005665A1">
                  <w:pPr>
                    <w:spacing w:line="276" w:lineRule="auto"/>
                    <w:jc w:val="left"/>
                    <w:rPr>
                      <w:szCs w:val="22"/>
                    </w:rPr>
                  </w:pPr>
                  <w:r w:rsidRPr="00A02A60">
                    <w:rPr>
                      <w:szCs w:val="22"/>
                    </w:rPr>
                    <w:t>Draft recital for information</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246937C" w14:textId="77777777" w:rsidR="00AC2364" w:rsidRPr="00A02A60" w:rsidRDefault="00AC2364" w:rsidP="005665A1">
                  <w:pPr>
                    <w:spacing w:line="276" w:lineRule="auto"/>
                    <w:rPr>
                      <w:szCs w:val="22"/>
                    </w:rPr>
                  </w:pPr>
                  <w:r w:rsidRPr="00A02A60">
                    <w:rPr>
                      <w:szCs w:val="22"/>
                    </w:rPr>
                    <w:t>N/A</w:t>
                  </w:r>
                </w:p>
              </w:tc>
            </w:tr>
            <w:tr w:rsidR="00AC2364" w:rsidRPr="00A02A60" w14:paraId="11D92F1F"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C54EB62" w14:textId="77777777" w:rsidR="00AC2364" w:rsidRPr="00A02A60" w:rsidRDefault="00AC2364" w:rsidP="005665A1">
                  <w:pPr>
                    <w:spacing w:line="276" w:lineRule="auto"/>
                    <w:jc w:val="left"/>
                    <w:rPr>
                      <w:szCs w:val="22"/>
                    </w:rPr>
                  </w:pPr>
                  <w:r w:rsidRPr="00A02A60">
                    <w:rPr>
                      <w:szCs w:val="22"/>
                    </w:rPr>
                    <w:lastRenderedPageBreak/>
                    <w:t>Location of change in Legislation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40D6F747" w14:textId="77777777" w:rsidR="00AC2364" w:rsidRPr="00A02A60" w:rsidRDefault="00AC2364" w:rsidP="005665A1">
                  <w:pPr>
                    <w:spacing w:line="276" w:lineRule="auto"/>
                    <w:rPr>
                      <w:szCs w:val="22"/>
                    </w:rPr>
                  </w:pPr>
                  <w:r w:rsidRPr="00A02A60">
                    <w:rPr>
                      <w:szCs w:val="22"/>
                    </w:rPr>
                    <w:t>N/A</w:t>
                  </w:r>
                </w:p>
              </w:tc>
            </w:tr>
          </w:tbl>
          <w:p w14:paraId="53F160F2" w14:textId="77777777" w:rsidR="00AC2364" w:rsidRPr="00A02A60" w:rsidRDefault="00AC2364" w:rsidP="005665A1">
            <w:pPr>
              <w:spacing w:after="0"/>
              <w:jc w:val="left"/>
              <w:rPr>
                <w:szCs w:val="22"/>
                <w:lang w:val="en-US"/>
              </w:rPr>
            </w:pPr>
          </w:p>
        </w:tc>
      </w:tr>
      <w:tr w:rsidR="00AC2364" w:rsidRPr="00A02A60" w14:paraId="468AF4BF"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6541D04" w14:textId="77777777" w:rsidR="00AC2364" w:rsidRPr="00A02A60" w:rsidRDefault="00AC2364" w:rsidP="005665A1">
            <w:pPr>
              <w:spacing w:line="276" w:lineRule="auto"/>
              <w:rPr>
                <w:b/>
                <w:szCs w:val="22"/>
              </w:rPr>
            </w:pPr>
            <w:r w:rsidRPr="00A02A60">
              <w:rPr>
                <w:b/>
                <w:szCs w:val="22"/>
              </w:rPr>
              <w:lastRenderedPageBreak/>
              <w:t>Approval Process</w:t>
            </w:r>
          </w:p>
          <w:tbl>
            <w:tblPr>
              <w:tblW w:w="8865"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90"/>
              <w:gridCol w:w="6575"/>
            </w:tblGrid>
            <w:tr w:rsidR="00AC2364" w:rsidRPr="00A02A60" w14:paraId="2E4CE95A" w14:textId="77777777" w:rsidTr="005665A1">
              <w:trPr>
                <w:trHeight w:val="1039"/>
              </w:trPr>
              <w:tc>
                <w:tcPr>
                  <w:tcW w:w="2290"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3E9E12B" w14:textId="77777777" w:rsidR="00AC2364" w:rsidRPr="00A02A60" w:rsidRDefault="00AC2364" w:rsidP="005665A1">
                  <w:pPr>
                    <w:spacing w:line="276" w:lineRule="auto"/>
                    <w:jc w:val="left"/>
                    <w:rPr>
                      <w:szCs w:val="22"/>
                    </w:rPr>
                  </w:pPr>
                  <w:r w:rsidRPr="00A02A60">
                    <w:rPr>
                      <w:szCs w:val="22"/>
                    </w:rPr>
                    <w:t>CAB recommendation</w:t>
                  </w:r>
                </w:p>
              </w:tc>
              <w:tc>
                <w:tcPr>
                  <w:tcW w:w="6575" w:type="dxa"/>
                  <w:tcBorders>
                    <w:top w:val="single" w:sz="4" w:space="0" w:color="808080"/>
                    <w:left w:val="dotted" w:sz="4" w:space="0" w:color="808080"/>
                    <w:bottom w:val="dotted" w:sz="4" w:space="0" w:color="808080"/>
                    <w:right w:val="single" w:sz="4" w:space="0" w:color="808080"/>
                  </w:tcBorders>
                  <w:shd w:val="clear" w:color="auto" w:fill="FFFFFF"/>
                  <w:hideMark/>
                </w:tcPr>
                <w:p w14:paraId="1E7009BC" w14:textId="77777777" w:rsidR="00AC2364" w:rsidRPr="00A02A60" w:rsidRDefault="00AC2364" w:rsidP="005665A1">
                  <w:pPr>
                    <w:numPr>
                      <w:ilvl w:val="0"/>
                      <w:numId w:val="25"/>
                    </w:numPr>
                    <w:spacing w:line="276" w:lineRule="auto"/>
                    <w:rPr>
                      <w:szCs w:val="22"/>
                    </w:rPr>
                  </w:pPr>
                  <w:r w:rsidRPr="00A02A60">
                    <w:rPr>
                      <w:b/>
                      <w:szCs w:val="22"/>
                    </w:rPr>
                    <w:t>Category of the Change: Review;</w:t>
                  </w:r>
                </w:p>
                <w:p w14:paraId="4B324657" w14:textId="77777777" w:rsidR="00AC2364" w:rsidRPr="00A02A60" w:rsidRDefault="00AC2364" w:rsidP="005665A1">
                  <w:pPr>
                    <w:numPr>
                      <w:ilvl w:val="0"/>
                      <w:numId w:val="25"/>
                    </w:numPr>
                    <w:spacing w:line="276" w:lineRule="auto"/>
                    <w:rPr>
                      <w:szCs w:val="22"/>
                    </w:rPr>
                  </w:pPr>
                  <w:r w:rsidRPr="00A02A60">
                    <w:rPr>
                      <w:b/>
                      <w:szCs w:val="22"/>
                    </w:rPr>
                    <w:t>Approval process:</w:t>
                  </w:r>
                </w:p>
                <w:p w14:paraId="62C157A9" w14:textId="77777777" w:rsidR="00AC2364" w:rsidRPr="00A02A60" w:rsidRDefault="00AC2364" w:rsidP="00812F9F">
                  <w:pPr>
                    <w:pStyle w:val="ListParagraph"/>
                    <w:numPr>
                      <w:ilvl w:val="0"/>
                      <w:numId w:val="44"/>
                    </w:numPr>
                    <w:spacing w:line="276" w:lineRule="auto"/>
                    <w:contextualSpacing w:val="0"/>
                    <w:rPr>
                      <w:szCs w:val="22"/>
                      <w:lang w:val="en-US"/>
                    </w:rPr>
                  </w:pPr>
                  <w:r w:rsidRPr="00A02A60">
                    <w:rPr>
                      <w:b/>
                      <w:szCs w:val="22"/>
                      <w:lang w:val="en-US"/>
                    </w:rPr>
                    <w:t xml:space="preserve">The Change is authorised for approval by the </w:t>
                  </w:r>
                  <w:r w:rsidRPr="00A02A60">
                    <w:rPr>
                      <w:b/>
                      <w:szCs w:val="22"/>
                    </w:rPr>
                    <w:t>CAB</w:t>
                  </w:r>
                  <w:r w:rsidRPr="00A02A60">
                    <w:rPr>
                      <w:b/>
                      <w:szCs w:val="22"/>
                      <w:lang w:val="en-US"/>
                    </w:rPr>
                    <w:t>.</w:t>
                  </w:r>
                </w:p>
              </w:tc>
            </w:tr>
            <w:tr w:rsidR="00AC2364" w:rsidRPr="00A02A60" w14:paraId="45527E65" w14:textId="77777777" w:rsidTr="005665A1">
              <w:trPr>
                <w:trHeight w:val="332"/>
              </w:trPr>
              <w:tc>
                <w:tcPr>
                  <w:tcW w:w="2290"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7A0FE4E" w14:textId="77777777" w:rsidR="00AC2364" w:rsidRPr="00A02A60" w:rsidRDefault="00AC2364" w:rsidP="005665A1">
                  <w:pPr>
                    <w:spacing w:line="276" w:lineRule="auto"/>
                    <w:jc w:val="left"/>
                    <w:rPr>
                      <w:szCs w:val="22"/>
                    </w:rPr>
                  </w:pPr>
                  <w:r w:rsidRPr="00A02A60">
                    <w:rPr>
                      <w:szCs w:val="22"/>
                    </w:rPr>
                    <w:t>ECWP position</w:t>
                  </w:r>
                </w:p>
              </w:tc>
              <w:tc>
                <w:tcPr>
                  <w:tcW w:w="6575" w:type="dxa"/>
                  <w:tcBorders>
                    <w:top w:val="dotted" w:sz="4" w:space="0" w:color="808080"/>
                    <w:left w:val="dotted" w:sz="4" w:space="0" w:color="808080"/>
                    <w:bottom w:val="dotted" w:sz="4" w:space="0" w:color="808080"/>
                    <w:right w:val="single" w:sz="4" w:space="0" w:color="808080"/>
                  </w:tcBorders>
                  <w:shd w:val="clear" w:color="auto" w:fill="FFFFFF"/>
                </w:tcPr>
                <w:p w14:paraId="5648E3A8" w14:textId="77777777" w:rsidR="00AC2364" w:rsidRPr="00A02A60" w:rsidRDefault="00AC2364" w:rsidP="005665A1">
                  <w:pPr>
                    <w:spacing w:line="276" w:lineRule="auto"/>
                    <w:rPr>
                      <w:szCs w:val="22"/>
                    </w:rPr>
                  </w:pPr>
                  <w:r w:rsidRPr="00A02A60">
                    <w:rPr>
                      <w:szCs w:val="22"/>
                    </w:rPr>
                    <w:t>N/A</w:t>
                  </w:r>
                </w:p>
              </w:tc>
            </w:tr>
            <w:tr w:rsidR="00AC2364" w:rsidRPr="00A02A60" w14:paraId="6D031A5F" w14:textId="77777777" w:rsidTr="005665A1">
              <w:trPr>
                <w:trHeight w:val="562"/>
              </w:trPr>
              <w:tc>
                <w:tcPr>
                  <w:tcW w:w="2290"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08C7C4C8" w14:textId="77777777" w:rsidR="00AC2364" w:rsidRPr="00A02A60" w:rsidRDefault="00AC2364" w:rsidP="005665A1">
                  <w:pPr>
                    <w:spacing w:line="276" w:lineRule="auto"/>
                    <w:jc w:val="left"/>
                    <w:rPr>
                      <w:szCs w:val="22"/>
                    </w:rPr>
                  </w:pPr>
                  <w:r w:rsidRPr="00A02A60">
                    <w:rPr>
                      <w:szCs w:val="22"/>
                    </w:rPr>
                    <w:t>Authorisation date and process</w:t>
                  </w:r>
                </w:p>
              </w:tc>
              <w:tc>
                <w:tcPr>
                  <w:tcW w:w="6575" w:type="dxa"/>
                  <w:tcBorders>
                    <w:top w:val="dotted" w:sz="4" w:space="0" w:color="808080"/>
                    <w:left w:val="dotted" w:sz="4" w:space="0" w:color="808080"/>
                    <w:bottom w:val="single" w:sz="4" w:space="0" w:color="808080"/>
                    <w:right w:val="single" w:sz="4" w:space="0" w:color="808080"/>
                  </w:tcBorders>
                  <w:shd w:val="clear" w:color="auto" w:fill="FFFFFF"/>
                  <w:hideMark/>
                </w:tcPr>
                <w:p w14:paraId="72D4E932" w14:textId="77777777" w:rsidR="00AC2364" w:rsidRPr="00A02A60" w:rsidRDefault="00AC2364" w:rsidP="005665A1">
                  <w:pPr>
                    <w:spacing w:line="276" w:lineRule="auto"/>
                    <w:rPr>
                      <w:szCs w:val="22"/>
                      <w:highlight w:val="yellow"/>
                    </w:rPr>
                  </w:pPr>
                  <w:r w:rsidRPr="00A02A60">
                    <w:rPr>
                      <w:szCs w:val="22"/>
                    </w:rPr>
                    <w:t>EMCS CAB #197 on 11/05/2022</w:t>
                  </w:r>
                </w:p>
              </w:tc>
            </w:tr>
          </w:tbl>
          <w:p w14:paraId="2B17AE6A" w14:textId="77777777" w:rsidR="00AC2364" w:rsidRPr="00A02A60" w:rsidRDefault="00AC2364" w:rsidP="005665A1">
            <w:pPr>
              <w:spacing w:after="0"/>
              <w:jc w:val="left"/>
              <w:rPr>
                <w:szCs w:val="22"/>
                <w:lang w:val="en-US"/>
              </w:rPr>
            </w:pPr>
          </w:p>
        </w:tc>
      </w:tr>
      <w:tr w:rsidR="00AC2364" w:rsidRPr="00A02A60" w14:paraId="6B895CB1"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5BDC0DDD" w14:textId="77777777" w:rsidR="00AC2364" w:rsidRPr="00A02A60" w:rsidRDefault="00AC2364" w:rsidP="005665A1">
            <w:pPr>
              <w:spacing w:line="276" w:lineRule="auto"/>
              <w:rPr>
                <w:b/>
                <w:szCs w:val="22"/>
              </w:rPr>
            </w:pPr>
            <w:r w:rsidRPr="00A02A60">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6170A4" w:rsidRPr="00A02A60" w14:paraId="4300E42A"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40CC642" w14:textId="77777777" w:rsidR="006170A4" w:rsidRPr="00A02A60" w:rsidRDefault="006170A4" w:rsidP="006170A4">
                  <w:pPr>
                    <w:spacing w:line="276" w:lineRule="auto"/>
                    <w:jc w:val="left"/>
                    <w:rPr>
                      <w:szCs w:val="22"/>
                    </w:rPr>
                  </w:pPr>
                  <w:r w:rsidRPr="00A02A60">
                    <w:rPr>
                      <w:szCs w:val="22"/>
                    </w:rPr>
                    <w:t>Release number</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91E85D4" w14:textId="6E659966" w:rsidR="006170A4" w:rsidRPr="00A02A60" w:rsidRDefault="006170A4" w:rsidP="006170A4">
                  <w:pPr>
                    <w:spacing w:line="276" w:lineRule="auto"/>
                    <w:rPr>
                      <w:szCs w:val="22"/>
                    </w:rPr>
                  </w:pPr>
                  <w:r>
                    <w:rPr>
                      <w:szCs w:val="22"/>
                    </w:rPr>
                    <w:t>v4.10</w:t>
                  </w:r>
                </w:p>
              </w:tc>
            </w:tr>
            <w:tr w:rsidR="006170A4" w:rsidRPr="00A02A60" w14:paraId="5395233F"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43E0A69" w14:textId="77777777" w:rsidR="006170A4" w:rsidRPr="00A02A60" w:rsidRDefault="006170A4" w:rsidP="006170A4">
                  <w:pPr>
                    <w:spacing w:line="276" w:lineRule="auto"/>
                    <w:jc w:val="left"/>
                    <w:rPr>
                      <w:szCs w:val="22"/>
                    </w:rPr>
                  </w:pPr>
                  <w:r w:rsidRPr="00A02A60">
                    <w:rPr>
                      <w:szCs w:val="22"/>
                    </w:rPr>
                    <w:t>Release date</w:t>
                  </w:r>
                </w:p>
              </w:tc>
              <w:tc>
                <w:tcPr>
                  <w:tcW w:w="665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B2207E2" w14:textId="59D502D0" w:rsidR="006170A4" w:rsidRPr="00A02A60" w:rsidRDefault="006170A4" w:rsidP="006170A4">
                  <w:pPr>
                    <w:spacing w:line="276" w:lineRule="auto"/>
                    <w:rPr>
                      <w:szCs w:val="22"/>
                    </w:rPr>
                  </w:pPr>
                  <w:r>
                    <w:rPr>
                      <w:szCs w:val="22"/>
                    </w:rPr>
                    <w:t>07/12/2022</w:t>
                  </w:r>
                </w:p>
              </w:tc>
            </w:tr>
            <w:tr w:rsidR="00AC2364" w:rsidRPr="00A02A60" w14:paraId="19EE4C8A"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B75FFEE" w14:textId="77777777" w:rsidR="00AC2364" w:rsidRPr="00A02A60" w:rsidRDefault="00AC2364" w:rsidP="005665A1">
                  <w:pPr>
                    <w:spacing w:line="276" w:lineRule="auto"/>
                    <w:jc w:val="left"/>
                    <w:rPr>
                      <w:szCs w:val="22"/>
                    </w:rPr>
                  </w:pPr>
                  <w:r w:rsidRPr="00A02A60">
                    <w:rPr>
                      <w:szCs w:val="22"/>
                    </w:rPr>
                    <w:t>Deadline for alignment in Production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18E81159" w14:textId="77777777" w:rsidR="00AC2364" w:rsidRPr="00A02A60" w:rsidRDefault="00AC2364" w:rsidP="005665A1">
                  <w:pPr>
                    <w:spacing w:line="276" w:lineRule="auto"/>
                    <w:rPr>
                      <w:szCs w:val="22"/>
                    </w:rPr>
                  </w:pPr>
                  <w:r w:rsidRPr="00A02A60">
                    <w:rPr>
                      <w:szCs w:val="22"/>
                    </w:rPr>
                    <w:t>13/02/2023</w:t>
                  </w:r>
                </w:p>
              </w:tc>
            </w:tr>
          </w:tbl>
          <w:p w14:paraId="65FB0F5D" w14:textId="77777777" w:rsidR="00AC2364" w:rsidRPr="00A02A60" w:rsidRDefault="00AC2364" w:rsidP="005665A1">
            <w:pPr>
              <w:spacing w:after="0"/>
              <w:jc w:val="left"/>
              <w:rPr>
                <w:szCs w:val="22"/>
                <w:lang w:val="en-US"/>
              </w:rPr>
            </w:pPr>
          </w:p>
        </w:tc>
      </w:tr>
      <w:tr w:rsidR="00AC2364" w:rsidRPr="00A02A60" w14:paraId="68992F9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FB5E073" w14:textId="77777777" w:rsidR="00AC2364" w:rsidRPr="00A02A60" w:rsidRDefault="00AC2364"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78381308"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F704FDA" w14:textId="77777777" w:rsidR="00AC2364" w:rsidRPr="00A02A60" w:rsidRDefault="00AC2364" w:rsidP="005665A1">
                  <w:pPr>
                    <w:spacing w:line="276" w:lineRule="auto"/>
                    <w:jc w:val="left"/>
                    <w:rPr>
                      <w:szCs w:val="22"/>
                    </w:rPr>
                  </w:pPr>
                  <w:r w:rsidRPr="00A02A60">
                    <w:rPr>
                      <w:szCs w:val="22"/>
                    </w:rPr>
                    <w:t>Review date</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22B44141" w14:textId="77777777" w:rsidR="00AC2364" w:rsidRPr="00A02A60" w:rsidRDefault="00AC2364" w:rsidP="005665A1">
                  <w:pPr>
                    <w:spacing w:line="276" w:lineRule="auto"/>
                    <w:rPr>
                      <w:szCs w:val="22"/>
                    </w:rPr>
                  </w:pPr>
                  <w:r w:rsidRPr="00A02A60">
                    <w:rPr>
                      <w:szCs w:val="22"/>
                    </w:rPr>
                    <w:t>N/A</w:t>
                  </w:r>
                </w:p>
              </w:tc>
            </w:tr>
            <w:tr w:rsidR="00AC2364" w:rsidRPr="00A02A60" w14:paraId="04E92770"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A3F117F" w14:textId="77777777" w:rsidR="00AC2364" w:rsidRPr="00A02A60" w:rsidRDefault="00AC2364" w:rsidP="005665A1">
                  <w:pPr>
                    <w:spacing w:line="276" w:lineRule="auto"/>
                    <w:jc w:val="left"/>
                    <w:rPr>
                      <w:szCs w:val="22"/>
                    </w:rPr>
                  </w:pPr>
                  <w:r w:rsidRPr="00A02A60">
                    <w:rPr>
                      <w:szCs w:val="22"/>
                    </w:rPr>
                    <w:t>Review results</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008EE4B8" w14:textId="77777777" w:rsidR="00AC2364" w:rsidRPr="00A02A60" w:rsidRDefault="00AC2364" w:rsidP="005665A1">
                  <w:pPr>
                    <w:spacing w:line="276" w:lineRule="auto"/>
                    <w:rPr>
                      <w:szCs w:val="22"/>
                    </w:rPr>
                  </w:pPr>
                  <w:r w:rsidRPr="00A02A60">
                    <w:rPr>
                      <w:szCs w:val="22"/>
                    </w:rPr>
                    <w:t>N/A</w:t>
                  </w:r>
                </w:p>
              </w:tc>
            </w:tr>
          </w:tbl>
          <w:p w14:paraId="7F9A96D4" w14:textId="77777777" w:rsidR="00AC2364" w:rsidRPr="00A02A60" w:rsidRDefault="00AC2364" w:rsidP="005665A1">
            <w:pPr>
              <w:spacing w:after="0"/>
              <w:jc w:val="left"/>
              <w:rPr>
                <w:szCs w:val="22"/>
                <w:lang w:val="en-US"/>
              </w:rPr>
            </w:pPr>
          </w:p>
        </w:tc>
      </w:tr>
    </w:tbl>
    <w:p w14:paraId="57C4B0DD" w14:textId="77777777" w:rsidR="00AC2364" w:rsidRPr="00A02A60" w:rsidRDefault="00AC2364" w:rsidP="00AC2364">
      <w:pPr>
        <w:rPr>
          <w:szCs w:val="22"/>
        </w:rPr>
      </w:pPr>
    </w:p>
    <w:p w14:paraId="2FC200C7" w14:textId="77777777" w:rsidR="00AC2364" w:rsidRPr="00A02A60" w:rsidRDefault="00AC2364" w:rsidP="00AC2364">
      <w:pPr>
        <w:spacing w:after="0" w:line="240" w:lineRule="auto"/>
        <w:jc w:val="left"/>
        <w:rPr>
          <w:szCs w:val="22"/>
        </w:rPr>
      </w:pPr>
      <w:r w:rsidRPr="00A02A60">
        <w:rPr>
          <w:szCs w:val="22"/>
        </w:rPr>
        <w:br w:type="page"/>
      </w:r>
    </w:p>
    <w:p w14:paraId="3695F553" w14:textId="77777777" w:rsidR="009565DD" w:rsidRPr="00481EE2" w:rsidRDefault="009565DD" w:rsidP="009565DD">
      <w:pPr>
        <w:pStyle w:val="Heading4"/>
        <w:rPr>
          <w:bCs/>
          <w:szCs w:val="22"/>
        </w:rPr>
      </w:pPr>
      <w:r w:rsidRPr="00481EE2">
        <w:rPr>
          <w:bCs/>
          <w:szCs w:val="22"/>
        </w:rPr>
        <w:lastRenderedPageBreak/>
        <w:t>FESS-289 - Updates related to ACO and MV processes regarding R217 and “L4-ACO-01-00-Administrative Cooperation” description for Duty Paid Movements/</w:t>
      </w:r>
      <w:r w:rsidRPr="00C8675F">
        <w:rPr>
          <w:bCs/>
          <w:color w:val="00B050"/>
          <w:szCs w:val="22"/>
        </w:rPr>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481EE2" w14:paraId="586ABE8E"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31F13EA1" w14:textId="77777777" w:rsidR="009565DD" w:rsidRPr="00481EE2" w:rsidRDefault="009565DD" w:rsidP="00F13771">
            <w:pPr>
              <w:spacing w:line="276" w:lineRule="auto"/>
              <w:rPr>
                <w:b w:val="0"/>
                <w:bCs/>
                <w:szCs w:val="22"/>
              </w:rPr>
            </w:pPr>
            <w:r w:rsidRPr="00481EE2">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481EE2" w14:paraId="69A4711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EFC794A" w14:textId="77777777" w:rsidR="009565DD" w:rsidRPr="00481EE2" w:rsidRDefault="009565DD" w:rsidP="00F13771">
                  <w:pPr>
                    <w:jc w:val="left"/>
                    <w:rPr>
                      <w:b w:val="0"/>
                      <w:bCs/>
                      <w:szCs w:val="22"/>
                    </w:rPr>
                  </w:pPr>
                  <w:r w:rsidRPr="00481EE2">
                    <w:rPr>
                      <w:b w:val="0"/>
                      <w:bCs/>
                      <w:szCs w:val="22"/>
                    </w:rPr>
                    <w:t>RFC number</w:t>
                  </w:r>
                </w:p>
              </w:tc>
              <w:tc>
                <w:tcPr>
                  <w:tcW w:w="6652" w:type="dxa"/>
                  <w:shd w:val="clear" w:color="auto" w:fill="FFFFFF" w:themeFill="background1"/>
                  <w:tcMar>
                    <w:top w:w="57" w:type="dxa"/>
                  </w:tcMar>
                </w:tcPr>
                <w:p w14:paraId="06C5B459" w14:textId="77777777" w:rsidR="009565DD" w:rsidRPr="00481EE2" w:rsidRDefault="009565DD" w:rsidP="00F13771">
                  <w:pPr>
                    <w:rPr>
                      <w:b w:val="0"/>
                      <w:bCs/>
                      <w:szCs w:val="22"/>
                      <w:lang w:val="en-US"/>
                    </w:rPr>
                  </w:pPr>
                  <w:r w:rsidRPr="00481EE2">
                    <w:rPr>
                      <w:b w:val="0"/>
                      <w:bCs/>
                      <w:szCs w:val="22"/>
                      <w:lang w:val="en-US"/>
                    </w:rPr>
                    <w:t>FESS-289</w:t>
                  </w:r>
                </w:p>
              </w:tc>
            </w:tr>
            <w:tr w:rsidR="009565DD" w:rsidRPr="00481EE2" w14:paraId="22E7E191" w14:textId="77777777" w:rsidTr="00F13771">
              <w:tc>
                <w:tcPr>
                  <w:tcW w:w="2268" w:type="dxa"/>
                  <w:shd w:val="clear" w:color="auto" w:fill="FFFFFF" w:themeFill="background1"/>
                  <w:tcMar>
                    <w:top w:w="57" w:type="dxa"/>
                  </w:tcMar>
                </w:tcPr>
                <w:p w14:paraId="6493EA2E" w14:textId="77777777" w:rsidR="009565DD" w:rsidRPr="00481EE2" w:rsidRDefault="009565DD" w:rsidP="00F13771">
                  <w:pPr>
                    <w:jc w:val="left"/>
                    <w:rPr>
                      <w:szCs w:val="22"/>
                    </w:rPr>
                  </w:pPr>
                  <w:r w:rsidRPr="00481EE2">
                    <w:rPr>
                      <w:szCs w:val="22"/>
                    </w:rPr>
                    <w:t>RFC status</w:t>
                  </w:r>
                </w:p>
              </w:tc>
              <w:tc>
                <w:tcPr>
                  <w:tcW w:w="6652" w:type="dxa"/>
                  <w:shd w:val="clear" w:color="auto" w:fill="FFFFFF" w:themeFill="background1"/>
                  <w:tcMar>
                    <w:top w:w="57" w:type="dxa"/>
                  </w:tcMar>
                </w:tcPr>
                <w:p w14:paraId="198BCA98" w14:textId="77777777" w:rsidR="009565DD" w:rsidRPr="00481EE2" w:rsidRDefault="009565DD" w:rsidP="00F13771">
                  <w:pPr>
                    <w:rPr>
                      <w:szCs w:val="22"/>
                    </w:rPr>
                  </w:pPr>
                  <w:r w:rsidRPr="00B44BE0">
                    <w:rPr>
                      <w:szCs w:val="22"/>
                    </w:rPr>
                    <w:t>Accepted</w:t>
                  </w:r>
                </w:p>
              </w:tc>
            </w:tr>
            <w:tr w:rsidR="009565DD" w:rsidRPr="00481EE2" w14:paraId="3E35F842" w14:textId="77777777" w:rsidTr="00F13771">
              <w:tc>
                <w:tcPr>
                  <w:tcW w:w="2268" w:type="dxa"/>
                  <w:shd w:val="clear" w:color="auto" w:fill="FFFFFF" w:themeFill="background1"/>
                  <w:tcMar>
                    <w:top w:w="57" w:type="dxa"/>
                  </w:tcMar>
                </w:tcPr>
                <w:p w14:paraId="34C541EE" w14:textId="77777777" w:rsidR="009565DD" w:rsidRPr="00481EE2" w:rsidRDefault="009565DD" w:rsidP="00F13771">
                  <w:pPr>
                    <w:jc w:val="left"/>
                    <w:rPr>
                      <w:szCs w:val="22"/>
                    </w:rPr>
                  </w:pPr>
                  <w:r w:rsidRPr="00481EE2">
                    <w:rPr>
                      <w:szCs w:val="22"/>
                    </w:rPr>
                    <w:t>Reason for Change</w:t>
                  </w:r>
                </w:p>
              </w:tc>
              <w:tc>
                <w:tcPr>
                  <w:tcW w:w="6652" w:type="dxa"/>
                  <w:shd w:val="clear" w:color="auto" w:fill="FFFFFF" w:themeFill="background1"/>
                  <w:tcMar>
                    <w:top w:w="57" w:type="dxa"/>
                  </w:tcMar>
                </w:tcPr>
                <w:p w14:paraId="0E7F2187" w14:textId="77777777" w:rsidR="009565DD" w:rsidRPr="00481EE2" w:rsidRDefault="009565DD" w:rsidP="00F13771">
                  <w:pPr>
                    <w:rPr>
                      <w:color w:val="000000"/>
                      <w:szCs w:val="22"/>
                    </w:rPr>
                  </w:pPr>
                  <w:r w:rsidRPr="00481EE2">
                    <w:rPr>
                      <w:bCs/>
                      <w:szCs w:val="22"/>
                    </w:rPr>
                    <w:t>Incompliance with Specification</w:t>
                  </w:r>
                </w:p>
              </w:tc>
            </w:tr>
            <w:tr w:rsidR="009565DD" w:rsidRPr="00481EE2" w14:paraId="3886FFAB" w14:textId="77777777" w:rsidTr="00F13771">
              <w:tc>
                <w:tcPr>
                  <w:tcW w:w="2268" w:type="dxa"/>
                  <w:shd w:val="clear" w:color="auto" w:fill="FFFFFF" w:themeFill="background1"/>
                  <w:tcMar>
                    <w:top w:w="57" w:type="dxa"/>
                  </w:tcMar>
                </w:tcPr>
                <w:p w14:paraId="3781C901" w14:textId="77777777" w:rsidR="009565DD" w:rsidRPr="00481EE2" w:rsidRDefault="009565DD" w:rsidP="00F13771">
                  <w:pPr>
                    <w:jc w:val="left"/>
                    <w:rPr>
                      <w:szCs w:val="22"/>
                    </w:rPr>
                  </w:pPr>
                  <w:r w:rsidRPr="00481EE2">
                    <w:rPr>
                      <w:szCs w:val="22"/>
                    </w:rPr>
                    <w:t>Incidents</w:t>
                  </w:r>
                </w:p>
              </w:tc>
              <w:tc>
                <w:tcPr>
                  <w:tcW w:w="6652" w:type="dxa"/>
                  <w:shd w:val="clear" w:color="auto" w:fill="FFFFFF" w:themeFill="background1"/>
                  <w:tcMar>
                    <w:top w:w="57" w:type="dxa"/>
                  </w:tcMar>
                </w:tcPr>
                <w:p w14:paraId="0908FAB7" w14:textId="77777777" w:rsidR="009565DD" w:rsidRPr="00481EE2" w:rsidRDefault="009565DD" w:rsidP="00F13771">
                  <w:pPr>
                    <w:rPr>
                      <w:szCs w:val="22"/>
                    </w:rPr>
                  </w:pPr>
                  <w:r w:rsidRPr="00481EE2">
                    <w:rPr>
                      <w:color w:val="000000"/>
                      <w:szCs w:val="22"/>
                    </w:rPr>
                    <w:t>IM500798</w:t>
                  </w:r>
                </w:p>
              </w:tc>
            </w:tr>
            <w:tr w:rsidR="009565DD" w:rsidRPr="00481EE2" w14:paraId="2253B27E" w14:textId="77777777" w:rsidTr="00F13771">
              <w:tc>
                <w:tcPr>
                  <w:tcW w:w="2268" w:type="dxa"/>
                  <w:shd w:val="clear" w:color="auto" w:fill="FFFFFF" w:themeFill="background1"/>
                  <w:tcMar>
                    <w:top w:w="57" w:type="dxa"/>
                  </w:tcMar>
                </w:tcPr>
                <w:p w14:paraId="2E0B1E03" w14:textId="77777777" w:rsidR="009565DD" w:rsidRPr="00481EE2" w:rsidRDefault="009565DD" w:rsidP="00F13771">
                  <w:pPr>
                    <w:jc w:val="left"/>
                    <w:rPr>
                      <w:szCs w:val="22"/>
                    </w:rPr>
                  </w:pPr>
                  <w:r w:rsidRPr="00481EE2">
                    <w:rPr>
                      <w:szCs w:val="22"/>
                    </w:rPr>
                    <w:t>Known Error</w:t>
                  </w:r>
                </w:p>
              </w:tc>
              <w:tc>
                <w:tcPr>
                  <w:tcW w:w="6652" w:type="dxa"/>
                  <w:shd w:val="clear" w:color="auto" w:fill="FFFFFF" w:themeFill="background1"/>
                  <w:tcMar>
                    <w:top w:w="57" w:type="dxa"/>
                  </w:tcMar>
                </w:tcPr>
                <w:p w14:paraId="7B8B193A" w14:textId="77777777" w:rsidR="009565DD" w:rsidRPr="00481EE2" w:rsidRDefault="009565DD" w:rsidP="00F13771">
                  <w:pPr>
                    <w:rPr>
                      <w:szCs w:val="22"/>
                      <w:lang w:val="en-US"/>
                    </w:rPr>
                  </w:pPr>
                  <w:r w:rsidRPr="00481EE2">
                    <w:rPr>
                      <w:szCs w:val="22"/>
                      <w:lang w:val="en-US"/>
                    </w:rPr>
                    <w:t>KE22089</w:t>
                  </w:r>
                </w:p>
              </w:tc>
            </w:tr>
            <w:tr w:rsidR="009565DD" w:rsidRPr="00481EE2" w14:paraId="2FFC7F7B" w14:textId="77777777" w:rsidTr="00F13771">
              <w:tc>
                <w:tcPr>
                  <w:tcW w:w="2268" w:type="dxa"/>
                  <w:shd w:val="clear" w:color="auto" w:fill="FFFFFF" w:themeFill="background1"/>
                  <w:tcMar>
                    <w:top w:w="57" w:type="dxa"/>
                  </w:tcMar>
                </w:tcPr>
                <w:p w14:paraId="7FF35F51" w14:textId="77777777" w:rsidR="009565DD" w:rsidRPr="00481EE2" w:rsidRDefault="009565DD" w:rsidP="00F13771">
                  <w:pPr>
                    <w:jc w:val="left"/>
                    <w:rPr>
                      <w:szCs w:val="22"/>
                    </w:rPr>
                  </w:pPr>
                  <w:r w:rsidRPr="00481EE2">
                    <w:rPr>
                      <w:szCs w:val="22"/>
                    </w:rPr>
                    <w:t>Date at which the Change was proposed</w:t>
                  </w:r>
                </w:p>
              </w:tc>
              <w:tc>
                <w:tcPr>
                  <w:tcW w:w="6652" w:type="dxa"/>
                  <w:shd w:val="clear" w:color="auto" w:fill="FFFFFF" w:themeFill="background1"/>
                  <w:tcMar>
                    <w:top w:w="57" w:type="dxa"/>
                  </w:tcMar>
                </w:tcPr>
                <w:p w14:paraId="369C9492" w14:textId="77777777" w:rsidR="009565DD" w:rsidRPr="00481EE2" w:rsidRDefault="009565DD" w:rsidP="00F13771">
                  <w:pPr>
                    <w:rPr>
                      <w:szCs w:val="22"/>
                    </w:rPr>
                  </w:pPr>
                  <w:r w:rsidRPr="00481EE2">
                    <w:rPr>
                      <w:color w:val="000000"/>
                      <w:szCs w:val="22"/>
                    </w:rPr>
                    <w:t>24/03/2022</w:t>
                  </w:r>
                </w:p>
              </w:tc>
            </w:tr>
            <w:tr w:rsidR="009565DD" w:rsidRPr="00481EE2" w14:paraId="4310FF9E" w14:textId="77777777" w:rsidTr="00F13771">
              <w:tc>
                <w:tcPr>
                  <w:tcW w:w="2268" w:type="dxa"/>
                  <w:shd w:val="clear" w:color="auto" w:fill="FFFFFF" w:themeFill="background1"/>
                  <w:tcMar>
                    <w:top w:w="57" w:type="dxa"/>
                  </w:tcMar>
                </w:tcPr>
                <w:p w14:paraId="04B34E61" w14:textId="77777777" w:rsidR="009565DD" w:rsidRPr="00481EE2" w:rsidRDefault="009565DD" w:rsidP="00F13771">
                  <w:pPr>
                    <w:jc w:val="left"/>
                    <w:rPr>
                      <w:szCs w:val="22"/>
                    </w:rPr>
                  </w:pPr>
                  <w:r w:rsidRPr="00481EE2">
                    <w:rPr>
                      <w:szCs w:val="22"/>
                    </w:rPr>
                    <w:t>Requester</w:t>
                  </w:r>
                </w:p>
              </w:tc>
              <w:tc>
                <w:tcPr>
                  <w:tcW w:w="6652" w:type="dxa"/>
                  <w:shd w:val="clear" w:color="auto" w:fill="FFFFFF" w:themeFill="background1"/>
                  <w:tcMar>
                    <w:top w:w="57" w:type="dxa"/>
                  </w:tcMar>
                </w:tcPr>
                <w:p w14:paraId="6DD297A8" w14:textId="77777777" w:rsidR="009565DD" w:rsidRPr="00481EE2" w:rsidRDefault="009565DD" w:rsidP="00F13771">
                  <w:pPr>
                    <w:rPr>
                      <w:color w:val="000000"/>
                      <w:szCs w:val="22"/>
                    </w:rPr>
                  </w:pPr>
                  <w:r w:rsidRPr="00481EE2">
                    <w:rPr>
                      <w:szCs w:val="22"/>
                    </w:rPr>
                    <w:t>NA-FR</w:t>
                  </w:r>
                </w:p>
              </w:tc>
            </w:tr>
          </w:tbl>
          <w:p w14:paraId="7E2B2656" w14:textId="77777777" w:rsidR="009565DD" w:rsidRPr="00481EE2" w:rsidRDefault="009565DD" w:rsidP="00F13771">
            <w:pPr>
              <w:rPr>
                <w:szCs w:val="22"/>
              </w:rPr>
            </w:pPr>
          </w:p>
        </w:tc>
      </w:tr>
      <w:tr w:rsidR="009565DD" w:rsidRPr="00481EE2" w14:paraId="78201B92" w14:textId="77777777" w:rsidTr="00F13771">
        <w:tc>
          <w:tcPr>
            <w:tcW w:w="9286" w:type="dxa"/>
            <w:shd w:val="clear" w:color="auto" w:fill="D9D9D9" w:themeFill="background1" w:themeFillShade="D9"/>
            <w:tcMar>
              <w:top w:w="57" w:type="dxa"/>
              <w:bottom w:w="113" w:type="dxa"/>
            </w:tcMar>
          </w:tcPr>
          <w:p w14:paraId="121D3D9B" w14:textId="77777777" w:rsidR="009565DD" w:rsidRPr="00481EE2" w:rsidRDefault="009565DD" w:rsidP="00F13771">
            <w:pPr>
              <w:spacing w:line="276" w:lineRule="auto"/>
              <w:rPr>
                <w:b/>
                <w:szCs w:val="22"/>
              </w:rPr>
            </w:pPr>
            <w:r w:rsidRPr="00481EE2">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1"/>
              <w:gridCol w:w="6454"/>
            </w:tblGrid>
            <w:tr w:rsidR="009565DD" w:rsidRPr="00481EE2" w14:paraId="629FE4B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6D12BFE" w14:textId="77777777" w:rsidR="009565DD" w:rsidRPr="00481EE2" w:rsidRDefault="009565DD" w:rsidP="00F13771">
                  <w:pPr>
                    <w:jc w:val="left"/>
                    <w:rPr>
                      <w:b w:val="0"/>
                      <w:bCs/>
                      <w:szCs w:val="22"/>
                    </w:rPr>
                  </w:pPr>
                  <w:r w:rsidRPr="00481EE2">
                    <w:rPr>
                      <w:b w:val="0"/>
                      <w:bCs/>
                      <w:szCs w:val="22"/>
                    </w:rPr>
                    <w:t>Change priority</w:t>
                  </w:r>
                </w:p>
              </w:tc>
              <w:tc>
                <w:tcPr>
                  <w:tcW w:w="6652" w:type="dxa"/>
                  <w:shd w:val="clear" w:color="auto" w:fill="FFFFFF" w:themeFill="background1"/>
                  <w:tcMar>
                    <w:top w:w="57" w:type="dxa"/>
                  </w:tcMar>
                </w:tcPr>
                <w:p w14:paraId="21916A18" w14:textId="77777777" w:rsidR="009565DD" w:rsidRPr="00481EE2" w:rsidRDefault="009565DD" w:rsidP="00F13771">
                  <w:pPr>
                    <w:spacing w:after="0"/>
                    <w:rPr>
                      <w:b w:val="0"/>
                      <w:bCs/>
                      <w:szCs w:val="22"/>
                    </w:rPr>
                  </w:pPr>
                  <w:r w:rsidRPr="00481EE2">
                    <w:rPr>
                      <w:b w:val="0"/>
                      <w:bCs/>
                      <w:color w:val="000000"/>
                      <w:szCs w:val="22"/>
                    </w:rPr>
                    <w:t xml:space="preserve">Low </w:t>
                  </w:r>
                </w:p>
              </w:tc>
            </w:tr>
            <w:tr w:rsidR="009565DD" w:rsidRPr="00481EE2" w14:paraId="3C9C5FAE" w14:textId="77777777" w:rsidTr="00F13771">
              <w:tc>
                <w:tcPr>
                  <w:tcW w:w="2268" w:type="dxa"/>
                  <w:shd w:val="clear" w:color="auto" w:fill="FFFFFF" w:themeFill="background1"/>
                  <w:tcMar>
                    <w:top w:w="57" w:type="dxa"/>
                  </w:tcMar>
                </w:tcPr>
                <w:p w14:paraId="2B175EE9" w14:textId="77777777" w:rsidR="009565DD" w:rsidRPr="00481EE2" w:rsidRDefault="009565DD" w:rsidP="00F13771">
                  <w:pPr>
                    <w:jc w:val="left"/>
                    <w:rPr>
                      <w:szCs w:val="22"/>
                    </w:rPr>
                  </w:pPr>
                  <w:r w:rsidRPr="00481EE2">
                    <w:rPr>
                      <w:szCs w:val="22"/>
                    </w:rPr>
                    <w:t>Change Description</w:t>
                  </w:r>
                </w:p>
              </w:tc>
              <w:tc>
                <w:tcPr>
                  <w:tcW w:w="6652" w:type="dxa"/>
                  <w:shd w:val="clear" w:color="auto" w:fill="FFFFFF" w:themeFill="background1"/>
                  <w:tcMar>
                    <w:top w:w="57" w:type="dxa"/>
                  </w:tcMar>
                </w:tcPr>
                <w:p w14:paraId="3AA0DD39" w14:textId="77777777" w:rsidR="009565DD" w:rsidRPr="00481EE2" w:rsidRDefault="009565DD" w:rsidP="00F13771">
                  <w:pPr>
                    <w:rPr>
                      <w:b/>
                      <w:bCs/>
                      <w:color w:val="000000"/>
                      <w:szCs w:val="22"/>
                    </w:rPr>
                  </w:pPr>
                  <w:r w:rsidRPr="00481EE2">
                    <w:rPr>
                      <w:b/>
                      <w:bCs/>
                      <w:color w:val="000000" w:themeColor="text1"/>
                      <w:szCs w:val="22"/>
                    </w:rPr>
                    <w:t>Problem statement:</w:t>
                  </w:r>
                </w:p>
                <w:p w14:paraId="48539F9C" w14:textId="77777777" w:rsidR="009565DD" w:rsidRPr="00481EE2" w:rsidRDefault="009565DD" w:rsidP="009565DD">
                  <w:pPr>
                    <w:pStyle w:val="ListParagraph"/>
                    <w:numPr>
                      <w:ilvl w:val="0"/>
                      <w:numId w:val="55"/>
                    </w:numPr>
                    <w:spacing w:before="0" w:line="259" w:lineRule="auto"/>
                    <w:rPr>
                      <w:color w:val="000000" w:themeColor="text1"/>
                      <w:szCs w:val="22"/>
                    </w:rPr>
                  </w:pPr>
                  <w:r w:rsidRPr="00481EE2">
                    <w:rPr>
                      <w:szCs w:val="22"/>
                    </w:rPr>
                    <w:t xml:space="preserve">It is observed that in FESS/BPMs for EMCS Phase 4 under “L4-ACO-01-00-Administrative Cooperation” it is not clearly defined that the ACO processes must be used for Duty Paid movements. In order to define what has been agreed during the workshops held with NAs for the preparation of EMCS Phase 4: “Duty Paid administrative requests shall be handled under the ACO processes” (and as already defined in the respective DDNEA sections, the text of “L4-ACO-01-00-Administrative Cooperation” shall be updated. The text currently states that: </w:t>
                  </w:r>
                </w:p>
                <w:p w14:paraId="4B1EFD96" w14:textId="77777777" w:rsidR="009565DD" w:rsidRPr="00481EE2" w:rsidRDefault="009565DD" w:rsidP="00F13771">
                  <w:pPr>
                    <w:ind w:left="720"/>
                    <w:rPr>
                      <w:szCs w:val="22"/>
                    </w:rPr>
                  </w:pPr>
                  <w:r w:rsidRPr="00481EE2">
                    <w:rPr>
                      <w:szCs w:val="22"/>
                    </w:rPr>
                    <w:t>"</w:t>
                  </w:r>
                  <w:r w:rsidRPr="00481EE2">
                    <w:rPr>
                      <w:i/>
                      <w:iCs/>
                      <w:szCs w:val="22"/>
                    </w:rPr>
                    <w:t>In case of movements under duty suspension, the Requesting MSA is legally obliged (see Article 25(1) of Regulation (EU) No 389/2012) to consult the concerned movement information through the use cases (L4-ACO-01-21-Download of an e-AD (Query) (FESS)), (L4-ACO-01-19-General query to retrieve an e-AD (Query)) and (L4-ACO-01-18-Status Synchronisation Mechanism)), prior launching a request via the current model.</w:t>
                  </w:r>
                  <w:r w:rsidRPr="00481EE2">
                    <w:rPr>
                      <w:szCs w:val="22"/>
                    </w:rPr>
                    <w:t xml:space="preserve">” </w:t>
                  </w:r>
                </w:p>
                <w:p w14:paraId="7EF33C21" w14:textId="77777777" w:rsidR="009565DD" w:rsidRPr="00481EE2" w:rsidRDefault="009565DD" w:rsidP="009565DD">
                  <w:pPr>
                    <w:pStyle w:val="ListParagraph"/>
                    <w:numPr>
                      <w:ilvl w:val="0"/>
                      <w:numId w:val="55"/>
                    </w:numPr>
                    <w:rPr>
                      <w:szCs w:val="22"/>
                    </w:rPr>
                  </w:pPr>
                  <w:r w:rsidRPr="00481EE2">
                    <w:rPr>
                      <w:szCs w:val="22"/>
                    </w:rPr>
                    <w:t>Additionally, L4-ACO-01-00 BPM needs to be updated in order to separate the Duty Paid B2B movements (which are handled electronically) with Duty Paid B2C movements which remain paper-based processes .More specifically, the gateways refer to Duty Paid B2B movements shall be removed from the ‘Movement Verification Request’ and shall be added to the ‘ACO Request’.</w:t>
                  </w:r>
                </w:p>
                <w:p w14:paraId="5456B99E" w14:textId="77777777" w:rsidR="009565DD" w:rsidRPr="00481EE2" w:rsidRDefault="009565DD" w:rsidP="009565DD">
                  <w:pPr>
                    <w:pStyle w:val="ListParagraph"/>
                    <w:numPr>
                      <w:ilvl w:val="0"/>
                      <w:numId w:val="55"/>
                    </w:numPr>
                    <w:spacing w:before="0" w:line="259" w:lineRule="auto"/>
                    <w:rPr>
                      <w:szCs w:val="22"/>
                    </w:rPr>
                  </w:pPr>
                  <w:r w:rsidRPr="00481EE2">
                    <w:rPr>
                      <w:szCs w:val="22"/>
                    </w:rPr>
                    <w:t xml:space="preserve">It has been also observed during the analysis of this request that R217 that is applied on the MV related messages and defines the </w:t>
                  </w:r>
                  <w:r w:rsidRPr="00481EE2">
                    <w:rPr>
                      <w:szCs w:val="22"/>
                    </w:rPr>
                    <w:lastRenderedPageBreak/>
                    <w:t xml:space="preserve">structure of the MV Correlation ID is not correct. More specifically, R217 that is applied on IE722, IE723, IE724 and IE725. &lt;MV Correlation ID&gt; data item describes that “Field 3 of the MV Correlation ID structure must be filled with a nationally assigned identifier. In certain case, for the Follow Up Correlation ID it can be an ARC.” Considering, that MV related processes do not include an e-AD/e-SAD, the phrase “In certain case, for the Follow Up Correlation ID it can be an ARC” shall be removed from the description of the R217. The class R217 currently states that: </w:t>
                  </w:r>
                </w:p>
                <w:p w14:paraId="1E1BD784" w14:textId="77777777" w:rsidR="009565DD" w:rsidRPr="00481EE2" w:rsidRDefault="009565DD" w:rsidP="00F13771">
                  <w:pPr>
                    <w:spacing w:line="259" w:lineRule="auto"/>
                    <w:ind w:left="720"/>
                    <w:rPr>
                      <w:i/>
                      <w:iCs/>
                      <w:szCs w:val="22"/>
                    </w:rPr>
                  </w:pPr>
                  <w:r w:rsidRPr="00481EE2">
                    <w:rPr>
                      <w:szCs w:val="22"/>
                    </w:rPr>
                    <w:t>“</w:t>
                  </w:r>
                  <w:r w:rsidRPr="00481EE2">
                    <w:rPr>
                      <w:i/>
                      <w:iCs/>
                      <w:szCs w:val="22"/>
                    </w:rPr>
                    <w:t>The format of &lt;MV Correlation ID&gt; is defined as per the below structure:</w:t>
                  </w:r>
                </w:p>
                <w:p w14:paraId="2D2792C2" w14:textId="77777777" w:rsidR="009565DD" w:rsidRPr="00481EE2" w:rsidRDefault="009565DD" w:rsidP="00F13771">
                  <w:pPr>
                    <w:spacing w:line="259" w:lineRule="auto"/>
                    <w:ind w:left="720"/>
                    <w:rPr>
                      <w:i/>
                      <w:iCs/>
                      <w:szCs w:val="22"/>
                    </w:rPr>
                  </w:pPr>
                  <w:r w:rsidRPr="00481EE2">
                    <w:rPr>
                      <w:i/>
                      <w:iCs/>
                      <w:szCs w:val="22"/>
                    </w:rPr>
                    <w:t xml:space="preserve"> </w:t>
                  </w:r>
                </w:p>
                <w:p w14:paraId="6235F1F8" w14:textId="77777777" w:rsidR="009565DD" w:rsidRPr="00481EE2" w:rsidRDefault="009565DD" w:rsidP="00F13771">
                  <w:pPr>
                    <w:spacing w:line="259" w:lineRule="auto"/>
                    <w:ind w:left="720"/>
                    <w:rPr>
                      <w:i/>
                      <w:iCs/>
                      <w:szCs w:val="22"/>
                    </w:rPr>
                  </w:pPr>
                  <w:r w:rsidRPr="00481EE2">
                    <w:rPr>
                      <w:i/>
                      <w:iCs/>
                      <w:szCs w:val="22"/>
                    </w:rPr>
                    <w:t>Field / Content / Field type / Examples</w:t>
                  </w:r>
                </w:p>
                <w:p w14:paraId="4A909A99" w14:textId="77777777" w:rsidR="009565DD" w:rsidRPr="00481EE2" w:rsidRDefault="009565DD" w:rsidP="00F13771">
                  <w:pPr>
                    <w:spacing w:line="259" w:lineRule="auto"/>
                    <w:ind w:left="720"/>
                    <w:rPr>
                      <w:i/>
                      <w:iCs/>
                      <w:szCs w:val="22"/>
                    </w:rPr>
                  </w:pPr>
                  <w:r w:rsidRPr="00481EE2">
                    <w:rPr>
                      <w:i/>
                      <w:iCs/>
                      <w:szCs w:val="22"/>
                    </w:rPr>
                    <w:t>1 / Year / Numeric 2 / "05"</w:t>
                  </w:r>
                </w:p>
                <w:p w14:paraId="2887C1D1" w14:textId="77777777" w:rsidR="009565DD" w:rsidRPr="00481EE2" w:rsidRDefault="009565DD" w:rsidP="00F13771">
                  <w:pPr>
                    <w:spacing w:line="259" w:lineRule="auto"/>
                    <w:ind w:left="720"/>
                    <w:rPr>
                      <w:i/>
                      <w:iCs/>
                      <w:szCs w:val="22"/>
                    </w:rPr>
                  </w:pPr>
                  <w:r w:rsidRPr="00481EE2">
                    <w:rPr>
                      <w:i/>
                      <w:iCs/>
                      <w:szCs w:val="22"/>
                    </w:rPr>
                    <w:t>2 / Identifier of the MS where the message was initially submitted / Alphabetic 2 / “ES”</w:t>
                  </w:r>
                </w:p>
                <w:p w14:paraId="7B23276B" w14:textId="77777777" w:rsidR="009565DD" w:rsidRPr="00481EE2" w:rsidRDefault="009565DD" w:rsidP="00F13771">
                  <w:pPr>
                    <w:spacing w:line="259" w:lineRule="auto"/>
                    <w:ind w:left="720"/>
                    <w:rPr>
                      <w:i/>
                      <w:iCs/>
                      <w:szCs w:val="22"/>
                    </w:rPr>
                  </w:pPr>
                  <w:r w:rsidRPr="00481EE2">
                    <w:rPr>
                      <w:i/>
                      <w:iCs/>
                      <w:szCs w:val="22"/>
                    </w:rPr>
                    <w:t>3 / Free nationally assigned, code / Alphanumeric 21 / ARC</w:t>
                  </w:r>
                </w:p>
                <w:p w14:paraId="0EAC326E" w14:textId="77777777" w:rsidR="009565DD" w:rsidRPr="00481EE2" w:rsidRDefault="009565DD" w:rsidP="00F13771">
                  <w:pPr>
                    <w:spacing w:line="259" w:lineRule="auto"/>
                    <w:ind w:left="720"/>
                    <w:rPr>
                      <w:i/>
                      <w:iCs/>
                      <w:szCs w:val="22"/>
                    </w:rPr>
                  </w:pPr>
                  <w:r w:rsidRPr="00481EE2">
                    <w:rPr>
                      <w:i/>
                      <w:iCs/>
                      <w:szCs w:val="22"/>
                    </w:rPr>
                    <w:t>4 / Complement / Alphanumeric 3 / "123"</w:t>
                  </w:r>
                </w:p>
                <w:p w14:paraId="7F17517E" w14:textId="77777777" w:rsidR="009565DD" w:rsidRPr="00481EE2" w:rsidRDefault="009565DD" w:rsidP="00F13771">
                  <w:pPr>
                    <w:spacing w:line="259" w:lineRule="auto"/>
                    <w:ind w:left="720"/>
                    <w:rPr>
                      <w:i/>
                      <w:iCs/>
                      <w:szCs w:val="22"/>
                    </w:rPr>
                  </w:pPr>
                  <w:r w:rsidRPr="00481EE2">
                    <w:rPr>
                      <w:i/>
                      <w:iCs/>
                      <w:szCs w:val="22"/>
                    </w:rPr>
                    <w:t xml:space="preserve"> </w:t>
                  </w:r>
                </w:p>
                <w:p w14:paraId="3C9E3D12" w14:textId="77777777" w:rsidR="009565DD" w:rsidRPr="00481EE2" w:rsidRDefault="009565DD" w:rsidP="00F13771">
                  <w:pPr>
                    <w:spacing w:line="259" w:lineRule="auto"/>
                    <w:ind w:left="720"/>
                    <w:rPr>
                      <w:i/>
                      <w:iCs/>
                      <w:szCs w:val="22"/>
                    </w:rPr>
                  </w:pPr>
                  <w:r w:rsidRPr="00481EE2">
                    <w:rPr>
                      <w:i/>
                      <w:iCs/>
                      <w:szCs w:val="22"/>
                    </w:rPr>
                    <w:t>Field 1 is last two digits of year.</w:t>
                  </w:r>
                </w:p>
                <w:p w14:paraId="1D999D67" w14:textId="77777777" w:rsidR="009565DD" w:rsidRPr="00481EE2" w:rsidRDefault="009565DD" w:rsidP="00F13771">
                  <w:pPr>
                    <w:spacing w:line="259" w:lineRule="auto"/>
                    <w:ind w:left="720"/>
                    <w:rPr>
                      <w:i/>
                      <w:iCs/>
                      <w:szCs w:val="22"/>
                    </w:rPr>
                  </w:pPr>
                  <w:r w:rsidRPr="00481EE2">
                    <w:rPr>
                      <w:i/>
                      <w:iCs/>
                      <w:szCs w:val="22"/>
                    </w:rPr>
                    <w:t>Field 2 is taken from the list of &lt;NATIONAL ADMINISTRATIONS&gt;.</w:t>
                  </w:r>
                </w:p>
                <w:p w14:paraId="2938454C" w14:textId="77777777" w:rsidR="009565DD" w:rsidRPr="00481EE2" w:rsidRDefault="009565DD" w:rsidP="00F13771">
                  <w:pPr>
                    <w:spacing w:line="259" w:lineRule="auto"/>
                    <w:ind w:left="720"/>
                    <w:rPr>
                      <w:i/>
                      <w:iCs/>
                      <w:szCs w:val="22"/>
                    </w:rPr>
                  </w:pPr>
                  <w:r w:rsidRPr="00481EE2">
                    <w:rPr>
                      <w:i/>
                      <w:iCs/>
                      <w:szCs w:val="22"/>
                    </w:rPr>
                    <w:t>Field 3 must be filled with a nationally assigned identifier. In certain case, for the Follow Up Correlation ID it can be an ARC.</w:t>
                  </w:r>
                </w:p>
                <w:p w14:paraId="6EC73605" w14:textId="77777777" w:rsidR="009565DD" w:rsidRPr="00481EE2" w:rsidRDefault="009565DD" w:rsidP="00F13771">
                  <w:pPr>
                    <w:spacing w:line="259" w:lineRule="auto"/>
                    <w:ind w:left="720"/>
                    <w:rPr>
                      <w:szCs w:val="22"/>
                    </w:rPr>
                  </w:pPr>
                  <w:r w:rsidRPr="00481EE2">
                    <w:rPr>
                      <w:i/>
                      <w:iCs/>
                      <w:szCs w:val="22"/>
                    </w:rPr>
                    <w:t>Field 4 gives a complement to field 3 to make together a unique identifier (for example, in the case of Follow Up Correlation ID where several follow-up messages deal with the same ARC).</w:t>
                  </w:r>
                  <w:r w:rsidRPr="00481EE2">
                    <w:rPr>
                      <w:szCs w:val="22"/>
                    </w:rPr>
                    <w:t>”</w:t>
                  </w:r>
                </w:p>
                <w:p w14:paraId="6B704D9B" w14:textId="77777777" w:rsidR="009565DD" w:rsidRPr="00481EE2" w:rsidRDefault="009565DD" w:rsidP="00F13771">
                  <w:pPr>
                    <w:spacing w:line="259" w:lineRule="auto"/>
                    <w:rPr>
                      <w:b/>
                      <w:bCs/>
                      <w:color w:val="000000" w:themeColor="text1"/>
                      <w:szCs w:val="22"/>
                    </w:rPr>
                  </w:pPr>
                  <w:r w:rsidRPr="00481EE2">
                    <w:rPr>
                      <w:b/>
                      <w:bCs/>
                      <w:color w:val="000000" w:themeColor="text1"/>
                      <w:szCs w:val="22"/>
                    </w:rPr>
                    <w:t>Proposed solution:</w:t>
                  </w:r>
                </w:p>
                <w:p w14:paraId="4E5E33CF" w14:textId="77777777" w:rsidR="009565DD" w:rsidRPr="00481EE2" w:rsidRDefault="009565DD" w:rsidP="00F13771">
                  <w:pPr>
                    <w:rPr>
                      <w:szCs w:val="22"/>
                    </w:rPr>
                  </w:pPr>
                  <w:r w:rsidRPr="00481EE2">
                    <w:rPr>
                      <w:szCs w:val="22"/>
                    </w:rPr>
                    <w:t>As per analysis provided in the [Problem Statement], the following</w:t>
                  </w:r>
                  <w:r w:rsidRPr="00481EE2">
                    <w:rPr>
                      <w:rFonts w:eastAsia="Arial"/>
                      <w:szCs w:val="22"/>
                    </w:rPr>
                    <w:t xml:space="preserve"> updates shall be performed in the Excise BPMs, per corresponding numbered item in the [Problem Statement]: </w:t>
                  </w:r>
                </w:p>
                <w:p w14:paraId="0EF679D3" w14:textId="77777777" w:rsidR="009565DD" w:rsidRPr="00481EE2" w:rsidRDefault="009565DD" w:rsidP="00F13771">
                  <w:pPr>
                    <w:rPr>
                      <w:szCs w:val="22"/>
                    </w:rPr>
                  </w:pPr>
                  <w:r w:rsidRPr="00481EE2">
                    <w:rPr>
                      <w:szCs w:val="22"/>
                    </w:rPr>
                    <w:t xml:space="preserve">i) It is observed that in FESS/BPMs for EMCS Phase 4 under “L4-ACO-01-00-Administrative Cooperation” it is not clearly defined that the ACO processes must be used for Duty Paid movements. In order to define what has been agreed during the workshops held with NAs for the preparation of EMCS Phase 4: “Duty Paid administrative requests shall be handled under the ACO processes” (and as already defined in </w:t>
                  </w:r>
                  <w:r w:rsidRPr="00481EE2">
                    <w:rPr>
                      <w:szCs w:val="22"/>
                    </w:rPr>
                    <w:lastRenderedPageBreak/>
                    <w:t xml:space="preserve">the respective DDNEA sections), the text of “L4-ACO-01-01-Administrative Cooperation-Request for assistance (Request)” shall be updated from </w:t>
                  </w:r>
                </w:p>
                <w:p w14:paraId="20AC3D2A" w14:textId="77777777" w:rsidR="009565DD" w:rsidRPr="00481EE2" w:rsidRDefault="009565DD" w:rsidP="00F13771">
                  <w:pPr>
                    <w:ind w:left="720"/>
                    <w:rPr>
                      <w:szCs w:val="22"/>
                    </w:rPr>
                  </w:pPr>
                  <w:r w:rsidRPr="00481EE2">
                    <w:rPr>
                      <w:szCs w:val="22"/>
                    </w:rPr>
                    <w:t>“</w:t>
                  </w:r>
                  <w:r w:rsidRPr="00481EE2">
                    <w:rPr>
                      <w:i/>
                      <w:iCs/>
                      <w:szCs w:val="22"/>
                    </w:rPr>
                    <w:t>In case of movements under duty suspension, the Requesting MSA is legally obliged (see Article 25(1) of Regulation (EU) No 389/2012) to consult the concerned movement information through the use cases (L4-ACO-01-21-Download of an e-AD (Query) (FESS)), (L4-ACO-01-19-General query to retrieve an e-AD (Query)) and (L4-ACO-01-18-Status Synchronisation Mechanism)), prior launching a request via the current model.</w:t>
                  </w:r>
                  <w:r w:rsidRPr="00481EE2">
                    <w:rPr>
                      <w:szCs w:val="22"/>
                    </w:rPr>
                    <w:t>”</w:t>
                  </w:r>
                </w:p>
                <w:p w14:paraId="0AB33FDD" w14:textId="77777777" w:rsidR="009565DD" w:rsidRPr="00481EE2" w:rsidRDefault="009565DD" w:rsidP="00F13771">
                  <w:pPr>
                    <w:ind w:left="720"/>
                    <w:rPr>
                      <w:szCs w:val="22"/>
                    </w:rPr>
                  </w:pPr>
                </w:p>
                <w:p w14:paraId="19A5BF54" w14:textId="77777777" w:rsidR="009565DD" w:rsidRPr="00481EE2" w:rsidRDefault="009565DD" w:rsidP="00F13771">
                  <w:pPr>
                    <w:ind w:left="720"/>
                    <w:rPr>
                      <w:szCs w:val="22"/>
                    </w:rPr>
                  </w:pPr>
                  <w:r w:rsidRPr="00481EE2">
                    <w:rPr>
                      <w:szCs w:val="22"/>
                    </w:rPr>
                    <w:t>to</w:t>
                  </w:r>
                </w:p>
                <w:p w14:paraId="06A9BC48" w14:textId="77777777" w:rsidR="009565DD" w:rsidRPr="00481EE2" w:rsidRDefault="009565DD" w:rsidP="00F13771">
                  <w:pPr>
                    <w:ind w:left="720"/>
                    <w:rPr>
                      <w:szCs w:val="22"/>
                    </w:rPr>
                  </w:pPr>
                </w:p>
                <w:p w14:paraId="38A8C390" w14:textId="77777777" w:rsidR="009565DD" w:rsidRPr="00481EE2" w:rsidRDefault="009565DD" w:rsidP="00F13771">
                  <w:pPr>
                    <w:ind w:left="720"/>
                    <w:rPr>
                      <w:szCs w:val="22"/>
                    </w:rPr>
                  </w:pPr>
                  <w:r w:rsidRPr="00481EE2">
                    <w:rPr>
                      <w:szCs w:val="22"/>
                    </w:rPr>
                    <w:t>“</w:t>
                  </w:r>
                  <w:r w:rsidRPr="00481EE2">
                    <w:rPr>
                      <w:i/>
                      <w:iCs/>
                      <w:szCs w:val="22"/>
                    </w:rPr>
                    <w:t>In case of movements under duty suspension or duty paid, the Requesting MSA is legally obliged (see Article 25(1) of Regulation (EU) No 389/2012) to consult the concerned movement information through the use cases (L4-ACO-01-21-Download of an e-AD/e-SAD (Query) (FESS)), (L4-ACO-01-19-General query to retrieve an e-AD/e-SAD (Query)) and (L4-ACO-01-18-Status Synchronisation Mechanism)), prior launching a request via the current model.</w:t>
                  </w:r>
                  <w:r w:rsidRPr="00481EE2">
                    <w:rPr>
                      <w:szCs w:val="22"/>
                    </w:rPr>
                    <w:t>”</w:t>
                  </w:r>
                </w:p>
                <w:p w14:paraId="3D634800" w14:textId="77777777" w:rsidR="009565DD" w:rsidRPr="00481EE2" w:rsidRDefault="009565DD" w:rsidP="00F13771">
                  <w:pPr>
                    <w:rPr>
                      <w:szCs w:val="22"/>
                    </w:rPr>
                  </w:pPr>
                  <w:r w:rsidRPr="00481EE2">
                    <w:rPr>
                      <w:szCs w:val="22"/>
                    </w:rPr>
                    <w:t>ii) The following rules (gateways) in L4-ACO-01-00 Administrative Cooperation shall be renamed as follows:</w:t>
                  </w:r>
                </w:p>
                <w:p w14:paraId="24CDF5ED" w14:textId="77777777" w:rsidR="009565DD" w:rsidRPr="00481EE2" w:rsidRDefault="009565DD" w:rsidP="009565DD">
                  <w:pPr>
                    <w:pStyle w:val="ListParagraph"/>
                    <w:numPr>
                      <w:ilvl w:val="0"/>
                      <w:numId w:val="58"/>
                    </w:numPr>
                    <w:rPr>
                      <w:szCs w:val="22"/>
                    </w:rPr>
                  </w:pPr>
                  <w:r w:rsidRPr="00481EE2">
                    <w:rPr>
                      <w:szCs w:val="22"/>
                    </w:rPr>
                    <w:t xml:space="preserve">Identifier: EXC.1272240: </w:t>
                  </w:r>
                </w:p>
                <w:p w14:paraId="0C605B58" w14:textId="77777777" w:rsidR="009565DD" w:rsidRPr="00481EE2" w:rsidRDefault="009565DD" w:rsidP="00F13771">
                  <w:pPr>
                    <w:rPr>
                      <w:szCs w:val="22"/>
                      <w:u w:val="single"/>
                    </w:rPr>
                  </w:pPr>
                  <w:r w:rsidRPr="00481EE2">
                    <w:rPr>
                      <w:szCs w:val="22"/>
                      <w:u w:val="single"/>
                    </w:rPr>
                    <w:t>FROM:</w:t>
                  </w:r>
                </w:p>
                <w:p w14:paraId="679CF511" w14:textId="77777777" w:rsidR="009565DD" w:rsidRPr="00481EE2" w:rsidRDefault="009565DD" w:rsidP="00F13771">
                  <w:pPr>
                    <w:rPr>
                      <w:szCs w:val="22"/>
                    </w:rPr>
                  </w:pPr>
                  <w:r w:rsidRPr="00481EE2">
                    <w:rPr>
                      <w:szCs w:val="22"/>
                    </w:rPr>
                    <w:t xml:space="preserve">“Decision to request verifications for specific movements (i.e. duty paid B2B movements, duty paid B2C movements and/or any undocumented movements) or for the flow of goods between two traders?”” </w:t>
                  </w:r>
                </w:p>
                <w:p w14:paraId="0B726C90" w14:textId="77777777" w:rsidR="009565DD" w:rsidRPr="00481EE2" w:rsidRDefault="009565DD" w:rsidP="00F13771">
                  <w:pPr>
                    <w:rPr>
                      <w:szCs w:val="22"/>
                    </w:rPr>
                  </w:pPr>
                </w:p>
                <w:p w14:paraId="3FBB8C8E" w14:textId="77777777" w:rsidR="009565DD" w:rsidRPr="00481EE2" w:rsidRDefault="009565DD" w:rsidP="00F13771">
                  <w:pPr>
                    <w:rPr>
                      <w:szCs w:val="22"/>
                      <w:u w:val="single"/>
                    </w:rPr>
                  </w:pPr>
                  <w:r w:rsidRPr="00481EE2">
                    <w:rPr>
                      <w:szCs w:val="22"/>
                      <w:u w:val="single"/>
                    </w:rPr>
                    <w:t>TO:</w:t>
                  </w:r>
                </w:p>
                <w:p w14:paraId="190BFEED" w14:textId="77777777" w:rsidR="009565DD" w:rsidRPr="00481EE2" w:rsidRDefault="009565DD" w:rsidP="00F13771">
                  <w:pPr>
                    <w:rPr>
                      <w:szCs w:val="22"/>
                    </w:rPr>
                  </w:pPr>
                  <w:r w:rsidRPr="00481EE2">
                    <w:rPr>
                      <w:szCs w:val="22"/>
                    </w:rPr>
                    <w:t>“Decision to request verifications for specific movements (i.e. duty paid B2C movements and/or any undocumented movements) or for the flow of goods between two traders?”</w:t>
                  </w:r>
                </w:p>
                <w:p w14:paraId="7C3F8DAE" w14:textId="77777777" w:rsidR="009565DD" w:rsidRPr="00481EE2" w:rsidRDefault="009565DD" w:rsidP="00F13771">
                  <w:pPr>
                    <w:rPr>
                      <w:szCs w:val="22"/>
                    </w:rPr>
                  </w:pPr>
                </w:p>
                <w:p w14:paraId="2D2B4645" w14:textId="77777777" w:rsidR="009565DD" w:rsidRPr="00481EE2" w:rsidRDefault="009565DD" w:rsidP="009565DD">
                  <w:pPr>
                    <w:pStyle w:val="ListParagraph"/>
                    <w:numPr>
                      <w:ilvl w:val="0"/>
                      <w:numId w:val="58"/>
                    </w:numPr>
                    <w:spacing w:before="0"/>
                    <w:rPr>
                      <w:szCs w:val="22"/>
                    </w:rPr>
                  </w:pPr>
                  <w:r w:rsidRPr="00481EE2">
                    <w:rPr>
                      <w:szCs w:val="22"/>
                    </w:rPr>
                    <w:t xml:space="preserve">Identifier: EXC.1270600 </w:t>
                  </w:r>
                </w:p>
                <w:p w14:paraId="70339ADB" w14:textId="77777777" w:rsidR="009565DD" w:rsidRPr="00481EE2" w:rsidRDefault="009565DD" w:rsidP="00F13771">
                  <w:pPr>
                    <w:rPr>
                      <w:szCs w:val="22"/>
                    </w:rPr>
                  </w:pPr>
                  <w:r w:rsidRPr="00481EE2">
                    <w:rPr>
                      <w:szCs w:val="22"/>
                    </w:rPr>
                    <w:t xml:space="preserve">FROM: </w:t>
                  </w:r>
                </w:p>
                <w:p w14:paraId="06C8C2F1" w14:textId="77777777" w:rsidR="009565DD" w:rsidRPr="00481EE2" w:rsidRDefault="009565DD" w:rsidP="00F13771">
                  <w:pPr>
                    <w:rPr>
                      <w:szCs w:val="22"/>
                    </w:rPr>
                  </w:pPr>
                  <w:r w:rsidRPr="00481EE2">
                    <w:rPr>
                      <w:szCs w:val="22"/>
                    </w:rPr>
                    <w:t>“Decision to request information/actions from an MSA?”</w:t>
                  </w:r>
                </w:p>
                <w:p w14:paraId="5EEB42EF" w14:textId="77777777" w:rsidR="009565DD" w:rsidRPr="00481EE2" w:rsidRDefault="009565DD" w:rsidP="00F13771">
                  <w:pPr>
                    <w:rPr>
                      <w:szCs w:val="22"/>
                    </w:rPr>
                  </w:pPr>
                  <w:r w:rsidRPr="00481EE2">
                    <w:rPr>
                      <w:szCs w:val="22"/>
                    </w:rPr>
                    <w:t>TO:</w:t>
                  </w:r>
                </w:p>
                <w:p w14:paraId="0273AB30" w14:textId="77777777" w:rsidR="009565DD" w:rsidRPr="00481EE2" w:rsidRDefault="009565DD" w:rsidP="00F13771">
                  <w:pPr>
                    <w:rPr>
                      <w:szCs w:val="22"/>
                    </w:rPr>
                  </w:pPr>
                  <w:r w:rsidRPr="00481EE2">
                    <w:rPr>
                      <w:szCs w:val="22"/>
                    </w:rPr>
                    <w:lastRenderedPageBreak/>
                    <w:t>“Decision to request information/actions from an MSA for a duty suspension or a duty paid B2B movement?”</w:t>
                  </w:r>
                </w:p>
                <w:p w14:paraId="2A7AF42E" w14:textId="77777777" w:rsidR="009565DD" w:rsidRPr="00481EE2" w:rsidRDefault="009565DD" w:rsidP="00F13771">
                  <w:pPr>
                    <w:rPr>
                      <w:szCs w:val="22"/>
                    </w:rPr>
                  </w:pPr>
                  <w:r w:rsidRPr="00481EE2">
                    <w:rPr>
                      <w:szCs w:val="22"/>
                    </w:rPr>
                    <w:t>iii) It has been also observed during the analysis of this request that R217 that is applied on the MV related messages and defines the structure of the MV Correlation ID is not correct. More specifically, R217 that is applied on IE722, IE723, IE724 and IE725. &lt;MV Correlation ID&gt; data item describes that “Field 3 of the MV Correlation ID structure must be filled with a nationally assigned identifier. In certain case, for the Follow Up Correlation ID it can be an ARC.” Considering, that MV related processes do not include an e-AD/e-SAD, the phrase “In certain case, for the Follow Up Correlation ID it can be an ARC” shall be removed from the description of the R217. The class R217 shall be updated from</w:t>
                  </w:r>
                </w:p>
                <w:p w14:paraId="49F654D7" w14:textId="77777777" w:rsidR="009565DD" w:rsidRPr="00481EE2" w:rsidRDefault="009565DD" w:rsidP="00F13771">
                  <w:pPr>
                    <w:ind w:left="720"/>
                    <w:rPr>
                      <w:szCs w:val="22"/>
                    </w:rPr>
                  </w:pPr>
                  <w:r w:rsidRPr="00481EE2">
                    <w:rPr>
                      <w:szCs w:val="22"/>
                    </w:rPr>
                    <w:t>" The format of &lt;MV Correlation ID&gt; is defined as per the below structure:</w:t>
                  </w:r>
                </w:p>
                <w:p w14:paraId="0A219B91" w14:textId="77777777" w:rsidR="009565DD" w:rsidRPr="00481EE2" w:rsidRDefault="009565DD" w:rsidP="00F13771">
                  <w:pPr>
                    <w:ind w:left="720"/>
                    <w:rPr>
                      <w:szCs w:val="22"/>
                    </w:rPr>
                  </w:pPr>
                  <w:r w:rsidRPr="00481EE2">
                    <w:rPr>
                      <w:szCs w:val="22"/>
                    </w:rPr>
                    <w:t xml:space="preserve"> </w:t>
                  </w:r>
                </w:p>
                <w:p w14:paraId="4659CCE3" w14:textId="77777777" w:rsidR="009565DD" w:rsidRPr="00481EE2" w:rsidRDefault="009565DD" w:rsidP="00F13771">
                  <w:pPr>
                    <w:ind w:left="720"/>
                    <w:rPr>
                      <w:szCs w:val="22"/>
                    </w:rPr>
                  </w:pPr>
                  <w:r w:rsidRPr="00481EE2">
                    <w:rPr>
                      <w:szCs w:val="22"/>
                    </w:rPr>
                    <w:t>Field / Content / Field type / Examples</w:t>
                  </w:r>
                </w:p>
                <w:p w14:paraId="7E15F7AE" w14:textId="77777777" w:rsidR="009565DD" w:rsidRPr="00481EE2" w:rsidRDefault="009565DD" w:rsidP="00F13771">
                  <w:pPr>
                    <w:ind w:left="720"/>
                    <w:rPr>
                      <w:szCs w:val="22"/>
                    </w:rPr>
                  </w:pPr>
                  <w:r w:rsidRPr="00481EE2">
                    <w:rPr>
                      <w:szCs w:val="22"/>
                    </w:rPr>
                    <w:t>1 / Year / Numeric 2 / "05"</w:t>
                  </w:r>
                </w:p>
                <w:p w14:paraId="2BCBB889" w14:textId="77777777" w:rsidR="009565DD" w:rsidRPr="00481EE2" w:rsidRDefault="009565DD" w:rsidP="00F13771">
                  <w:pPr>
                    <w:ind w:left="720"/>
                    <w:rPr>
                      <w:szCs w:val="22"/>
                    </w:rPr>
                  </w:pPr>
                  <w:r w:rsidRPr="00481EE2">
                    <w:rPr>
                      <w:szCs w:val="22"/>
                    </w:rPr>
                    <w:t>2 / Identifier of the MS where the message was initially submitted / Alphabetic 2 / “ES”</w:t>
                  </w:r>
                </w:p>
                <w:p w14:paraId="41733005" w14:textId="77777777" w:rsidR="009565DD" w:rsidRPr="00481EE2" w:rsidRDefault="009565DD" w:rsidP="00F13771">
                  <w:pPr>
                    <w:ind w:left="720"/>
                    <w:rPr>
                      <w:szCs w:val="22"/>
                    </w:rPr>
                  </w:pPr>
                  <w:r w:rsidRPr="00481EE2">
                    <w:rPr>
                      <w:szCs w:val="22"/>
                    </w:rPr>
                    <w:t>3 / Free nationally assigned, code / Alphanumeric 21 / ARC</w:t>
                  </w:r>
                </w:p>
                <w:p w14:paraId="7B05F7E5" w14:textId="77777777" w:rsidR="009565DD" w:rsidRPr="00481EE2" w:rsidRDefault="009565DD" w:rsidP="00F13771">
                  <w:pPr>
                    <w:ind w:left="720"/>
                    <w:rPr>
                      <w:szCs w:val="22"/>
                    </w:rPr>
                  </w:pPr>
                  <w:r w:rsidRPr="00481EE2">
                    <w:rPr>
                      <w:szCs w:val="22"/>
                    </w:rPr>
                    <w:t>4 / Complement / Alphanumeric 3 / "123"</w:t>
                  </w:r>
                </w:p>
                <w:p w14:paraId="2F04025B" w14:textId="77777777" w:rsidR="009565DD" w:rsidRPr="00481EE2" w:rsidRDefault="009565DD" w:rsidP="00F13771">
                  <w:pPr>
                    <w:ind w:left="720"/>
                    <w:rPr>
                      <w:szCs w:val="22"/>
                    </w:rPr>
                  </w:pPr>
                  <w:r w:rsidRPr="00481EE2">
                    <w:rPr>
                      <w:szCs w:val="22"/>
                    </w:rPr>
                    <w:t xml:space="preserve"> </w:t>
                  </w:r>
                </w:p>
                <w:p w14:paraId="47DB21C5" w14:textId="77777777" w:rsidR="009565DD" w:rsidRPr="00481EE2" w:rsidRDefault="009565DD" w:rsidP="00F13771">
                  <w:pPr>
                    <w:ind w:left="720"/>
                    <w:rPr>
                      <w:szCs w:val="22"/>
                    </w:rPr>
                  </w:pPr>
                  <w:r w:rsidRPr="00481EE2">
                    <w:rPr>
                      <w:szCs w:val="22"/>
                    </w:rPr>
                    <w:t>Field 1 is last two digits of year.</w:t>
                  </w:r>
                </w:p>
                <w:p w14:paraId="3CAB4BB2" w14:textId="77777777" w:rsidR="009565DD" w:rsidRPr="00481EE2" w:rsidRDefault="009565DD" w:rsidP="00F13771">
                  <w:pPr>
                    <w:ind w:left="720"/>
                    <w:rPr>
                      <w:szCs w:val="22"/>
                    </w:rPr>
                  </w:pPr>
                  <w:r w:rsidRPr="00481EE2">
                    <w:rPr>
                      <w:szCs w:val="22"/>
                    </w:rPr>
                    <w:t>Field 2 is taken from the list of &lt;NATIONAL ADMINISTRATIONS&gt;.</w:t>
                  </w:r>
                </w:p>
                <w:p w14:paraId="1283D04C" w14:textId="77777777" w:rsidR="009565DD" w:rsidRPr="00481EE2" w:rsidRDefault="009565DD" w:rsidP="00F13771">
                  <w:pPr>
                    <w:ind w:left="720"/>
                    <w:rPr>
                      <w:szCs w:val="22"/>
                    </w:rPr>
                  </w:pPr>
                  <w:r w:rsidRPr="00481EE2">
                    <w:rPr>
                      <w:szCs w:val="22"/>
                    </w:rPr>
                    <w:t>Field 3 must be filled with a nationally assigned identifier. In certain case, for the Follow Up Correlation ID it can be an ARC.</w:t>
                  </w:r>
                </w:p>
                <w:p w14:paraId="65DAA4E9" w14:textId="77777777" w:rsidR="009565DD" w:rsidRPr="00481EE2" w:rsidRDefault="009565DD" w:rsidP="00F13771">
                  <w:pPr>
                    <w:ind w:left="720"/>
                    <w:rPr>
                      <w:szCs w:val="22"/>
                    </w:rPr>
                  </w:pPr>
                  <w:r w:rsidRPr="00481EE2">
                    <w:rPr>
                      <w:szCs w:val="22"/>
                    </w:rPr>
                    <w:t>Field 4 gives a complement to field 3 to make together a unique identifier (for example, in the case of Follow Up Correlation ID where several follow-up messages deal with the same ARC). "</w:t>
                  </w:r>
                </w:p>
                <w:p w14:paraId="0FF56C6B" w14:textId="77777777" w:rsidR="009565DD" w:rsidRPr="00481EE2" w:rsidRDefault="009565DD" w:rsidP="00F13771">
                  <w:pPr>
                    <w:ind w:left="720"/>
                    <w:rPr>
                      <w:szCs w:val="22"/>
                    </w:rPr>
                  </w:pPr>
                </w:p>
                <w:p w14:paraId="554CFC51" w14:textId="77777777" w:rsidR="009565DD" w:rsidRPr="00481EE2" w:rsidRDefault="009565DD" w:rsidP="00F13771">
                  <w:pPr>
                    <w:spacing w:line="259" w:lineRule="auto"/>
                    <w:ind w:left="709"/>
                    <w:jc w:val="left"/>
                    <w:rPr>
                      <w:szCs w:val="22"/>
                    </w:rPr>
                  </w:pPr>
                  <w:r w:rsidRPr="00481EE2">
                    <w:rPr>
                      <w:szCs w:val="22"/>
                    </w:rPr>
                    <w:t>to</w:t>
                  </w:r>
                </w:p>
                <w:p w14:paraId="05789927" w14:textId="77777777" w:rsidR="009565DD" w:rsidRPr="00481EE2" w:rsidRDefault="009565DD" w:rsidP="00F13771">
                  <w:pPr>
                    <w:spacing w:line="259" w:lineRule="auto"/>
                    <w:ind w:left="709"/>
                    <w:jc w:val="left"/>
                    <w:rPr>
                      <w:szCs w:val="22"/>
                    </w:rPr>
                  </w:pPr>
                </w:p>
                <w:p w14:paraId="7E982BF4" w14:textId="77777777" w:rsidR="009565DD" w:rsidRPr="00481EE2" w:rsidRDefault="009565DD" w:rsidP="00F13771">
                  <w:pPr>
                    <w:spacing w:line="259" w:lineRule="auto"/>
                    <w:ind w:left="709"/>
                    <w:jc w:val="left"/>
                    <w:rPr>
                      <w:szCs w:val="22"/>
                    </w:rPr>
                  </w:pPr>
                  <w:r w:rsidRPr="00481EE2">
                    <w:rPr>
                      <w:szCs w:val="22"/>
                    </w:rPr>
                    <w:t>“The format of &lt;MV Correlation ID&gt; is defined as per the below structure:</w:t>
                  </w:r>
                </w:p>
                <w:p w14:paraId="2EDB3816" w14:textId="77777777" w:rsidR="009565DD" w:rsidRPr="00481EE2" w:rsidRDefault="009565DD" w:rsidP="00F13771">
                  <w:pPr>
                    <w:spacing w:line="259" w:lineRule="auto"/>
                    <w:ind w:left="709"/>
                    <w:jc w:val="left"/>
                    <w:rPr>
                      <w:szCs w:val="22"/>
                    </w:rPr>
                  </w:pPr>
                  <w:r w:rsidRPr="00481EE2">
                    <w:rPr>
                      <w:szCs w:val="22"/>
                    </w:rPr>
                    <w:lastRenderedPageBreak/>
                    <w:t xml:space="preserve"> </w:t>
                  </w:r>
                </w:p>
                <w:p w14:paraId="2B0374FE" w14:textId="77777777" w:rsidR="009565DD" w:rsidRPr="00481EE2" w:rsidRDefault="009565DD" w:rsidP="00F13771">
                  <w:pPr>
                    <w:spacing w:line="259" w:lineRule="auto"/>
                    <w:ind w:left="709"/>
                    <w:jc w:val="left"/>
                    <w:rPr>
                      <w:szCs w:val="22"/>
                    </w:rPr>
                  </w:pPr>
                  <w:r w:rsidRPr="00481EE2">
                    <w:rPr>
                      <w:szCs w:val="22"/>
                    </w:rPr>
                    <w:t>Field / Content / Field type / Examples</w:t>
                  </w:r>
                </w:p>
                <w:p w14:paraId="3EABF550" w14:textId="77777777" w:rsidR="009565DD" w:rsidRPr="00481EE2" w:rsidRDefault="009565DD" w:rsidP="00F13771">
                  <w:pPr>
                    <w:spacing w:line="259" w:lineRule="auto"/>
                    <w:ind w:left="709"/>
                    <w:jc w:val="left"/>
                    <w:rPr>
                      <w:szCs w:val="22"/>
                    </w:rPr>
                  </w:pPr>
                  <w:r w:rsidRPr="00481EE2">
                    <w:rPr>
                      <w:szCs w:val="22"/>
                    </w:rPr>
                    <w:t>1 / Year / Numeric 2 / "05"</w:t>
                  </w:r>
                </w:p>
                <w:p w14:paraId="65EECB03" w14:textId="77777777" w:rsidR="009565DD" w:rsidRPr="00481EE2" w:rsidRDefault="009565DD" w:rsidP="00F13771">
                  <w:pPr>
                    <w:spacing w:line="259" w:lineRule="auto"/>
                    <w:ind w:left="709"/>
                    <w:jc w:val="left"/>
                    <w:rPr>
                      <w:szCs w:val="22"/>
                    </w:rPr>
                  </w:pPr>
                  <w:r w:rsidRPr="00481EE2">
                    <w:rPr>
                      <w:szCs w:val="22"/>
                    </w:rPr>
                    <w:t>2 / Identifier of the MS where the message was initially submitted / Alphabetic 2 / “ES”</w:t>
                  </w:r>
                </w:p>
                <w:p w14:paraId="14EF20D6" w14:textId="77777777" w:rsidR="009565DD" w:rsidRPr="00481EE2" w:rsidRDefault="009565DD" w:rsidP="00F13771">
                  <w:pPr>
                    <w:spacing w:line="259" w:lineRule="auto"/>
                    <w:ind w:left="709"/>
                    <w:jc w:val="left"/>
                    <w:rPr>
                      <w:szCs w:val="22"/>
                    </w:rPr>
                  </w:pPr>
                  <w:r w:rsidRPr="00481EE2">
                    <w:rPr>
                      <w:szCs w:val="22"/>
                    </w:rPr>
                    <w:t xml:space="preserve">3 / Free nationally assigned, code / Alphanumeric 21 </w:t>
                  </w:r>
                </w:p>
                <w:p w14:paraId="34CB770D" w14:textId="77777777" w:rsidR="009565DD" w:rsidRPr="00481EE2" w:rsidRDefault="009565DD" w:rsidP="00F13771">
                  <w:pPr>
                    <w:spacing w:line="259" w:lineRule="auto"/>
                    <w:ind w:left="709"/>
                    <w:jc w:val="left"/>
                    <w:rPr>
                      <w:szCs w:val="22"/>
                    </w:rPr>
                  </w:pPr>
                  <w:r w:rsidRPr="00481EE2">
                    <w:rPr>
                      <w:szCs w:val="22"/>
                    </w:rPr>
                    <w:t>4 / Complement / Alphanumeric 3 / "123"</w:t>
                  </w:r>
                </w:p>
                <w:p w14:paraId="7CA3083C" w14:textId="77777777" w:rsidR="009565DD" w:rsidRPr="00481EE2" w:rsidRDefault="009565DD" w:rsidP="00F13771">
                  <w:pPr>
                    <w:spacing w:line="259" w:lineRule="auto"/>
                    <w:ind w:left="709"/>
                    <w:jc w:val="left"/>
                    <w:rPr>
                      <w:szCs w:val="22"/>
                    </w:rPr>
                  </w:pPr>
                  <w:r w:rsidRPr="00481EE2">
                    <w:rPr>
                      <w:szCs w:val="22"/>
                    </w:rPr>
                    <w:t xml:space="preserve"> </w:t>
                  </w:r>
                </w:p>
                <w:p w14:paraId="157FCFD3" w14:textId="77777777" w:rsidR="009565DD" w:rsidRPr="00481EE2" w:rsidRDefault="009565DD" w:rsidP="00F13771">
                  <w:pPr>
                    <w:spacing w:line="259" w:lineRule="auto"/>
                    <w:ind w:left="709"/>
                    <w:jc w:val="left"/>
                    <w:rPr>
                      <w:szCs w:val="22"/>
                    </w:rPr>
                  </w:pPr>
                  <w:r w:rsidRPr="00481EE2">
                    <w:rPr>
                      <w:szCs w:val="22"/>
                    </w:rPr>
                    <w:t>Field 1 is last two digits of year.</w:t>
                  </w:r>
                </w:p>
                <w:p w14:paraId="63548607" w14:textId="77777777" w:rsidR="009565DD" w:rsidRPr="00481EE2" w:rsidRDefault="009565DD" w:rsidP="00F13771">
                  <w:pPr>
                    <w:spacing w:line="259" w:lineRule="auto"/>
                    <w:ind w:left="709"/>
                    <w:jc w:val="left"/>
                    <w:rPr>
                      <w:szCs w:val="22"/>
                    </w:rPr>
                  </w:pPr>
                  <w:r w:rsidRPr="00481EE2">
                    <w:rPr>
                      <w:szCs w:val="22"/>
                    </w:rPr>
                    <w:t>Field 2 is taken from the list of &lt;NATIONAL ADMINISTRATIONS&gt;.</w:t>
                  </w:r>
                </w:p>
                <w:p w14:paraId="3CA6931C" w14:textId="77777777" w:rsidR="009565DD" w:rsidRPr="00481EE2" w:rsidRDefault="009565DD" w:rsidP="00F13771">
                  <w:pPr>
                    <w:spacing w:line="259" w:lineRule="auto"/>
                    <w:ind w:left="709"/>
                    <w:jc w:val="left"/>
                    <w:rPr>
                      <w:szCs w:val="22"/>
                    </w:rPr>
                  </w:pPr>
                  <w:r w:rsidRPr="00481EE2">
                    <w:rPr>
                      <w:szCs w:val="22"/>
                    </w:rPr>
                    <w:t xml:space="preserve">Field 3 must be filled with a nationally assigned identifier. </w:t>
                  </w:r>
                </w:p>
                <w:p w14:paraId="5D666778" w14:textId="77777777" w:rsidR="009565DD" w:rsidRPr="00481EE2" w:rsidRDefault="009565DD" w:rsidP="00F13771">
                  <w:pPr>
                    <w:spacing w:line="259" w:lineRule="auto"/>
                    <w:ind w:left="709"/>
                    <w:jc w:val="left"/>
                    <w:rPr>
                      <w:szCs w:val="22"/>
                    </w:rPr>
                  </w:pPr>
                  <w:r w:rsidRPr="00481EE2">
                    <w:rPr>
                      <w:szCs w:val="22"/>
                    </w:rPr>
                    <w:t>Field 4 gives a complement to field 3 to make together a unique identifier .”</w:t>
                  </w:r>
                </w:p>
              </w:tc>
            </w:tr>
            <w:tr w:rsidR="009565DD" w:rsidRPr="00481EE2" w14:paraId="225A1BC1" w14:textId="77777777" w:rsidTr="00F13771">
              <w:tc>
                <w:tcPr>
                  <w:tcW w:w="2268" w:type="dxa"/>
                  <w:shd w:val="clear" w:color="auto" w:fill="FFFFFF" w:themeFill="background1"/>
                  <w:tcMar>
                    <w:top w:w="57" w:type="dxa"/>
                  </w:tcMar>
                </w:tcPr>
                <w:p w14:paraId="560F5E11" w14:textId="77777777" w:rsidR="009565DD" w:rsidRPr="00481EE2" w:rsidRDefault="009565DD" w:rsidP="00F13771">
                  <w:pPr>
                    <w:jc w:val="left"/>
                    <w:rPr>
                      <w:color w:val="000000" w:themeColor="text1"/>
                      <w:szCs w:val="22"/>
                    </w:rPr>
                  </w:pPr>
                  <w:r w:rsidRPr="00481EE2">
                    <w:rPr>
                      <w:color w:val="000000" w:themeColor="text1"/>
                      <w:szCs w:val="22"/>
                    </w:rPr>
                    <w:lastRenderedPageBreak/>
                    <w:t>Impact assessment</w:t>
                  </w:r>
                </w:p>
              </w:tc>
              <w:tc>
                <w:tcPr>
                  <w:tcW w:w="6652" w:type="dxa"/>
                  <w:shd w:val="clear" w:color="auto" w:fill="FFFFFF" w:themeFill="background1"/>
                  <w:tcMar>
                    <w:top w:w="57" w:type="dxa"/>
                  </w:tcMar>
                </w:tcPr>
                <w:p w14:paraId="2698936F" w14:textId="77777777" w:rsidR="009565DD" w:rsidRPr="00481EE2" w:rsidRDefault="009565DD" w:rsidP="00F13771">
                  <w:pPr>
                    <w:spacing w:line="276" w:lineRule="auto"/>
                    <w:rPr>
                      <w:color w:val="000000" w:themeColor="text1"/>
                      <w:szCs w:val="22"/>
                    </w:rPr>
                  </w:pPr>
                  <w:r w:rsidRPr="00481EE2">
                    <w:rPr>
                      <w:color w:val="000000" w:themeColor="text1"/>
                      <w:szCs w:val="22"/>
                    </w:rPr>
                    <w:t>Specification Documents:</w:t>
                  </w:r>
                </w:p>
                <w:p w14:paraId="465CDA52" w14:textId="77777777" w:rsidR="009565DD" w:rsidRPr="00481EE2"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481EE2">
                    <w:rPr>
                      <w:rFonts w:ascii="Times New Roman" w:hAnsi="Times New Roman" w:cs="Times New Roman"/>
                      <w:color w:val="000000" w:themeColor="text1"/>
                      <w:sz w:val="22"/>
                      <w:szCs w:val="22"/>
                      <w:lang w:val="nn-NO"/>
                    </w:rPr>
                    <w:t>FESS Excise BPMs (Low);</w:t>
                  </w:r>
                </w:p>
                <w:p w14:paraId="73306330" w14:textId="77777777" w:rsidR="009565DD" w:rsidRPr="00481EE2" w:rsidRDefault="009565DD" w:rsidP="009565DD">
                  <w:pPr>
                    <w:numPr>
                      <w:ilvl w:val="0"/>
                      <w:numId w:val="54"/>
                    </w:numPr>
                    <w:spacing w:before="0" w:after="0" w:line="240" w:lineRule="auto"/>
                    <w:rPr>
                      <w:color w:val="000000" w:themeColor="text1"/>
                      <w:szCs w:val="22"/>
                    </w:rPr>
                  </w:pPr>
                  <w:r w:rsidRPr="00481EE2">
                    <w:rPr>
                      <w:color w:val="000000" w:themeColor="text1"/>
                      <w:szCs w:val="22"/>
                      <w:lang w:val="nn-NO"/>
                    </w:rPr>
                    <w:t>DDNEA for EMCS Phase 4.1 (Low).</w:t>
                  </w:r>
                </w:p>
              </w:tc>
            </w:tr>
            <w:tr w:rsidR="009565DD" w:rsidRPr="00481EE2" w14:paraId="480AD511" w14:textId="77777777" w:rsidTr="00F13771">
              <w:tc>
                <w:tcPr>
                  <w:tcW w:w="2268" w:type="dxa"/>
                  <w:shd w:val="clear" w:color="auto" w:fill="FFFFFF" w:themeFill="background1"/>
                  <w:tcMar>
                    <w:top w:w="57" w:type="dxa"/>
                  </w:tcMar>
                </w:tcPr>
                <w:p w14:paraId="75E78391" w14:textId="77777777" w:rsidR="009565DD" w:rsidRPr="00481EE2" w:rsidRDefault="009565DD" w:rsidP="00F13771">
                  <w:pPr>
                    <w:jc w:val="left"/>
                    <w:rPr>
                      <w:szCs w:val="22"/>
                    </w:rPr>
                  </w:pPr>
                  <w:r w:rsidRPr="00481EE2">
                    <w:rPr>
                      <w:szCs w:val="22"/>
                    </w:rPr>
                    <w:t>Effect of not implementing the Change</w:t>
                  </w:r>
                </w:p>
              </w:tc>
              <w:tc>
                <w:tcPr>
                  <w:tcW w:w="6652" w:type="dxa"/>
                  <w:shd w:val="clear" w:color="auto" w:fill="FFFFFF" w:themeFill="background1"/>
                  <w:tcMar>
                    <w:top w:w="57" w:type="dxa"/>
                  </w:tcMar>
                </w:tcPr>
                <w:p w14:paraId="4DAF4451" w14:textId="77777777" w:rsidR="009565DD" w:rsidRPr="00481EE2" w:rsidRDefault="009565DD" w:rsidP="00F13771">
                  <w:pPr>
                    <w:spacing w:line="276" w:lineRule="auto"/>
                    <w:rPr>
                      <w:color w:val="000000" w:themeColor="text1"/>
                      <w:szCs w:val="22"/>
                    </w:rPr>
                  </w:pPr>
                  <w:r w:rsidRPr="00481EE2">
                    <w:rPr>
                      <w:color w:val="000000" w:themeColor="text1"/>
                      <w:szCs w:val="22"/>
                    </w:rPr>
                    <w:t>If the proposed change is not implemented, the following issues shall arise in FESS:</w:t>
                  </w:r>
                </w:p>
                <w:p w14:paraId="57DCADF8" w14:textId="77777777" w:rsidR="009565DD" w:rsidRPr="00481EE2" w:rsidRDefault="009565DD" w:rsidP="009565DD">
                  <w:pPr>
                    <w:pStyle w:val="ListParagraph"/>
                    <w:numPr>
                      <w:ilvl w:val="0"/>
                      <w:numId w:val="57"/>
                    </w:numPr>
                    <w:spacing w:before="0" w:line="276" w:lineRule="auto"/>
                    <w:ind w:left="315" w:hanging="315"/>
                    <w:rPr>
                      <w:rFonts w:eastAsia="Arial"/>
                      <w:color w:val="000000" w:themeColor="text1"/>
                      <w:szCs w:val="22"/>
                    </w:rPr>
                  </w:pPr>
                  <w:r w:rsidRPr="00481EE2">
                    <w:rPr>
                      <w:color w:val="000000" w:themeColor="text1"/>
                      <w:szCs w:val="22"/>
                    </w:rPr>
                    <w:t xml:space="preserve">the description of </w:t>
                  </w:r>
                  <w:r w:rsidRPr="00481EE2">
                    <w:rPr>
                      <w:szCs w:val="22"/>
                    </w:rPr>
                    <w:t>“L4-ACO-01-00-Administrative Cooperation” and class R217 will not include all the necessary information for Duty Paid Movements.</w:t>
                  </w:r>
                </w:p>
              </w:tc>
            </w:tr>
            <w:tr w:rsidR="009565DD" w:rsidRPr="00481EE2" w14:paraId="2DAE5EFB" w14:textId="77777777" w:rsidTr="00F13771">
              <w:tc>
                <w:tcPr>
                  <w:tcW w:w="2268" w:type="dxa"/>
                  <w:shd w:val="clear" w:color="auto" w:fill="FFFFFF" w:themeFill="background1"/>
                  <w:tcMar>
                    <w:top w:w="57" w:type="dxa"/>
                  </w:tcMar>
                </w:tcPr>
                <w:p w14:paraId="629CBC13" w14:textId="77777777" w:rsidR="009565DD" w:rsidRPr="00481EE2" w:rsidRDefault="009565DD" w:rsidP="00F13771">
                  <w:pPr>
                    <w:jc w:val="left"/>
                    <w:rPr>
                      <w:szCs w:val="22"/>
                    </w:rPr>
                  </w:pPr>
                  <w:r w:rsidRPr="00481EE2">
                    <w:rPr>
                      <w:szCs w:val="22"/>
                    </w:rPr>
                    <w:t>Risk assessment</w:t>
                  </w:r>
                </w:p>
              </w:tc>
              <w:tc>
                <w:tcPr>
                  <w:tcW w:w="6652" w:type="dxa"/>
                  <w:shd w:val="clear" w:color="auto" w:fill="FFFFFF" w:themeFill="background1"/>
                  <w:tcMar>
                    <w:top w:w="57" w:type="dxa"/>
                  </w:tcMar>
                </w:tcPr>
                <w:p w14:paraId="31E80902" w14:textId="77777777" w:rsidR="009565DD" w:rsidRPr="00481EE2" w:rsidRDefault="009565DD" w:rsidP="00F13771">
                  <w:pPr>
                    <w:rPr>
                      <w:rFonts w:eastAsia="Arial"/>
                      <w:color w:val="000000"/>
                      <w:szCs w:val="22"/>
                    </w:rPr>
                  </w:pPr>
                  <w:r w:rsidRPr="00481EE2">
                    <w:rPr>
                      <w:rFonts w:eastAsia="Arial"/>
                      <w:color w:val="000000" w:themeColor="text1"/>
                      <w:szCs w:val="22"/>
                    </w:rPr>
                    <w:t>There is no risk associated with the implementation of the present RFC.</w:t>
                  </w:r>
                </w:p>
              </w:tc>
            </w:tr>
            <w:tr w:rsidR="009565DD" w:rsidRPr="00481EE2" w14:paraId="490CFB5E" w14:textId="77777777" w:rsidTr="00F13771">
              <w:tc>
                <w:tcPr>
                  <w:tcW w:w="2268" w:type="dxa"/>
                  <w:shd w:val="clear" w:color="auto" w:fill="FFFFFF" w:themeFill="background1"/>
                  <w:tcMar>
                    <w:top w:w="57" w:type="dxa"/>
                  </w:tcMar>
                </w:tcPr>
                <w:p w14:paraId="157E8114" w14:textId="77777777" w:rsidR="009565DD" w:rsidRPr="00481EE2" w:rsidRDefault="009565DD" w:rsidP="00F13771">
                  <w:pPr>
                    <w:jc w:val="left"/>
                    <w:rPr>
                      <w:szCs w:val="22"/>
                    </w:rPr>
                  </w:pPr>
                  <w:r w:rsidRPr="00481EE2">
                    <w:rPr>
                      <w:szCs w:val="22"/>
                    </w:rPr>
                    <w:t>Deployment approach</w:t>
                  </w:r>
                </w:p>
              </w:tc>
              <w:tc>
                <w:tcPr>
                  <w:tcW w:w="6652" w:type="dxa"/>
                  <w:shd w:val="clear" w:color="auto" w:fill="FFFFFF" w:themeFill="background1"/>
                  <w:tcMar>
                    <w:top w:w="57" w:type="dxa"/>
                  </w:tcMar>
                </w:tcPr>
                <w:p w14:paraId="312A9117" w14:textId="77777777" w:rsidR="009565DD" w:rsidRPr="00481EE2" w:rsidRDefault="009565DD" w:rsidP="00F13771">
                  <w:pPr>
                    <w:tabs>
                      <w:tab w:val="center" w:pos="3221"/>
                    </w:tabs>
                    <w:spacing w:line="276" w:lineRule="auto"/>
                    <w:rPr>
                      <w:rFonts w:eastAsia="Arial"/>
                      <w:color w:val="000000" w:themeColor="text1"/>
                      <w:szCs w:val="22"/>
                    </w:rPr>
                  </w:pPr>
                  <w:r w:rsidRPr="00481EE2">
                    <w:rPr>
                      <w:rFonts w:eastAsia="Arial"/>
                      <w:color w:val="000000" w:themeColor="text1"/>
                      <w:szCs w:val="22"/>
                      <w:lang w:val="en-US"/>
                    </w:rPr>
                    <w:t>This RFC shall be implemented in the next FESS/BPMs release.</w:t>
                  </w:r>
                </w:p>
              </w:tc>
            </w:tr>
            <w:tr w:rsidR="009565DD" w:rsidRPr="00481EE2" w14:paraId="4AF0F495" w14:textId="77777777" w:rsidTr="00F13771">
              <w:tc>
                <w:tcPr>
                  <w:tcW w:w="2268" w:type="dxa"/>
                  <w:shd w:val="clear" w:color="auto" w:fill="FFFFFF" w:themeFill="background1"/>
                  <w:tcMar>
                    <w:top w:w="57" w:type="dxa"/>
                  </w:tcMar>
                </w:tcPr>
                <w:p w14:paraId="12142117" w14:textId="77777777" w:rsidR="009565DD" w:rsidRPr="00481EE2" w:rsidRDefault="009565DD" w:rsidP="00F13771">
                  <w:pPr>
                    <w:jc w:val="left"/>
                    <w:rPr>
                      <w:szCs w:val="22"/>
                    </w:rPr>
                  </w:pPr>
                  <w:r w:rsidRPr="00481EE2">
                    <w:rPr>
                      <w:szCs w:val="22"/>
                    </w:rPr>
                    <w:t>Reference to other RFCs</w:t>
                  </w:r>
                </w:p>
              </w:tc>
              <w:tc>
                <w:tcPr>
                  <w:tcW w:w="6652" w:type="dxa"/>
                  <w:shd w:val="clear" w:color="auto" w:fill="FFFFFF" w:themeFill="background1"/>
                  <w:tcMar>
                    <w:top w:w="57" w:type="dxa"/>
                  </w:tcMar>
                </w:tcPr>
                <w:p w14:paraId="29461DF6" w14:textId="77777777" w:rsidR="009565DD" w:rsidRPr="00481EE2" w:rsidRDefault="009565DD" w:rsidP="009565DD">
                  <w:pPr>
                    <w:numPr>
                      <w:ilvl w:val="0"/>
                      <w:numId w:val="56"/>
                    </w:numPr>
                    <w:spacing w:before="0" w:line="240" w:lineRule="auto"/>
                    <w:rPr>
                      <w:color w:val="000000"/>
                      <w:szCs w:val="22"/>
                    </w:rPr>
                  </w:pPr>
                  <w:r w:rsidRPr="00481EE2">
                    <w:rPr>
                      <w:b/>
                      <w:color w:val="000000"/>
                      <w:szCs w:val="22"/>
                    </w:rPr>
                    <w:t>Parent RFCs:</w:t>
                  </w:r>
                  <w:r w:rsidRPr="00481EE2">
                    <w:rPr>
                      <w:color w:val="000000"/>
                      <w:szCs w:val="22"/>
                    </w:rPr>
                    <w:t xml:space="preserve"> -</w:t>
                  </w:r>
                </w:p>
                <w:p w14:paraId="01F83F76" w14:textId="77777777" w:rsidR="009565DD" w:rsidRPr="00481EE2" w:rsidRDefault="009565DD" w:rsidP="009565DD">
                  <w:pPr>
                    <w:numPr>
                      <w:ilvl w:val="0"/>
                      <w:numId w:val="56"/>
                    </w:numPr>
                    <w:spacing w:before="0" w:line="240" w:lineRule="auto"/>
                    <w:rPr>
                      <w:color w:val="000000"/>
                      <w:szCs w:val="22"/>
                    </w:rPr>
                  </w:pPr>
                  <w:r w:rsidRPr="00481EE2">
                    <w:rPr>
                      <w:b/>
                      <w:bCs/>
                      <w:color w:val="000000" w:themeColor="text1"/>
                      <w:szCs w:val="22"/>
                    </w:rPr>
                    <w:t>Children RFCs:</w:t>
                  </w:r>
                  <w:r w:rsidRPr="00481EE2">
                    <w:rPr>
                      <w:color w:val="000000" w:themeColor="text1"/>
                      <w:szCs w:val="22"/>
                    </w:rPr>
                    <w:t xml:space="preserve"> DDNEA-P4-324</w:t>
                  </w:r>
                </w:p>
                <w:p w14:paraId="2BA74438" w14:textId="77777777" w:rsidR="009565DD" w:rsidRPr="00481EE2" w:rsidRDefault="009565DD" w:rsidP="009565DD">
                  <w:pPr>
                    <w:numPr>
                      <w:ilvl w:val="0"/>
                      <w:numId w:val="56"/>
                    </w:numPr>
                    <w:spacing w:before="0" w:line="240" w:lineRule="auto"/>
                    <w:rPr>
                      <w:color w:val="000000"/>
                      <w:szCs w:val="22"/>
                      <w:lang w:val="en-US"/>
                    </w:rPr>
                  </w:pPr>
                  <w:r w:rsidRPr="00481EE2">
                    <w:rPr>
                      <w:b/>
                      <w:color w:val="000000"/>
                      <w:szCs w:val="22"/>
                    </w:rPr>
                    <w:t>Other</w:t>
                  </w:r>
                  <w:r w:rsidRPr="00481EE2">
                    <w:rPr>
                      <w:b/>
                      <w:color w:val="000000"/>
                      <w:szCs w:val="22"/>
                      <w:lang w:val="en-US"/>
                    </w:rPr>
                    <w:t xml:space="preserve"> RFCs: </w:t>
                  </w:r>
                  <w:r w:rsidRPr="00481EE2">
                    <w:rPr>
                      <w:color w:val="000000"/>
                      <w:szCs w:val="22"/>
                    </w:rPr>
                    <w:t>-</w:t>
                  </w:r>
                </w:p>
              </w:tc>
            </w:tr>
          </w:tbl>
          <w:p w14:paraId="18E3D99D" w14:textId="77777777" w:rsidR="009565DD" w:rsidRPr="00481EE2" w:rsidRDefault="009565DD" w:rsidP="00F13771">
            <w:pPr>
              <w:rPr>
                <w:szCs w:val="22"/>
              </w:rPr>
            </w:pPr>
          </w:p>
        </w:tc>
      </w:tr>
      <w:tr w:rsidR="009565DD" w:rsidRPr="00481EE2" w14:paraId="5E570529" w14:textId="77777777" w:rsidTr="00F13771">
        <w:tc>
          <w:tcPr>
            <w:tcW w:w="9286" w:type="dxa"/>
            <w:shd w:val="clear" w:color="auto" w:fill="D9D9D9" w:themeFill="background1" w:themeFillShade="D9"/>
            <w:tcMar>
              <w:top w:w="57" w:type="dxa"/>
              <w:bottom w:w="113" w:type="dxa"/>
            </w:tcMar>
          </w:tcPr>
          <w:p w14:paraId="02CEB172" w14:textId="77777777" w:rsidR="009565DD" w:rsidRPr="00481EE2" w:rsidRDefault="009565DD" w:rsidP="00F13771">
            <w:pPr>
              <w:spacing w:line="276" w:lineRule="auto"/>
              <w:rPr>
                <w:b/>
                <w:szCs w:val="22"/>
              </w:rPr>
            </w:pPr>
            <w:r w:rsidRPr="00481EE2">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481EE2" w14:paraId="2C0CA0F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E7A0A33" w14:textId="77777777" w:rsidR="009565DD" w:rsidRPr="00481EE2" w:rsidRDefault="009565DD" w:rsidP="00F13771">
                  <w:pPr>
                    <w:jc w:val="left"/>
                    <w:rPr>
                      <w:b w:val="0"/>
                      <w:bCs/>
                      <w:szCs w:val="22"/>
                    </w:rPr>
                  </w:pPr>
                  <w:r w:rsidRPr="00481EE2">
                    <w:rPr>
                      <w:b w:val="0"/>
                      <w:bCs/>
                      <w:szCs w:val="22"/>
                    </w:rPr>
                    <w:t>Draft recital for information</w:t>
                  </w:r>
                </w:p>
              </w:tc>
              <w:tc>
                <w:tcPr>
                  <w:tcW w:w="6652" w:type="dxa"/>
                  <w:shd w:val="clear" w:color="auto" w:fill="FFFFFF" w:themeFill="background1"/>
                  <w:tcMar>
                    <w:top w:w="57" w:type="dxa"/>
                  </w:tcMar>
                </w:tcPr>
                <w:p w14:paraId="3AE631AE" w14:textId="77777777" w:rsidR="009565DD" w:rsidRPr="00481EE2" w:rsidRDefault="009565DD" w:rsidP="00F13771">
                  <w:pPr>
                    <w:rPr>
                      <w:b w:val="0"/>
                      <w:bCs/>
                      <w:szCs w:val="22"/>
                    </w:rPr>
                  </w:pPr>
                  <w:r w:rsidRPr="00481EE2">
                    <w:rPr>
                      <w:b w:val="0"/>
                      <w:bCs/>
                      <w:szCs w:val="22"/>
                    </w:rPr>
                    <w:t>N/A</w:t>
                  </w:r>
                </w:p>
              </w:tc>
            </w:tr>
            <w:tr w:rsidR="009565DD" w:rsidRPr="00481EE2" w14:paraId="47A11214" w14:textId="77777777" w:rsidTr="00F13771">
              <w:tc>
                <w:tcPr>
                  <w:tcW w:w="2268" w:type="dxa"/>
                  <w:shd w:val="clear" w:color="auto" w:fill="FFFFFF" w:themeFill="background1"/>
                  <w:tcMar>
                    <w:top w:w="57" w:type="dxa"/>
                  </w:tcMar>
                </w:tcPr>
                <w:p w14:paraId="7B8761B7" w14:textId="77777777" w:rsidR="009565DD" w:rsidRPr="00481EE2" w:rsidRDefault="009565DD" w:rsidP="00F13771">
                  <w:pPr>
                    <w:jc w:val="left"/>
                    <w:rPr>
                      <w:szCs w:val="22"/>
                    </w:rPr>
                  </w:pPr>
                  <w:r w:rsidRPr="00481EE2">
                    <w:rPr>
                      <w:szCs w:val="22"/>
                    </w:rPr>
                    <w:t>Location of change in Legislation</w:t>
                  </w:r>
                </w:p>
              </w:tc>
              <w:tc>
                <w:tcPr>
                  <w:tcW w:w="6652" w:type="dxa"/>
                  <w:shd w:val="clear" w:color="auto" w:fill="FFFFFF" w:themeFill="background1"/>
                  <w:tcMar>
                    <w:top w:w="57" w:type="dxa"/>
                  </w:tcMar>
                </w:tcPr>
                <w:p w14:paraId="13BCA8B6" w14:textId="77777777" w:rsidR="009565DD" w:rsidRPr="00481EE2" w:rsidRDefault="009565DD" w:rsidP="00F13771">
                  <w:pPr>
                    <w:rPr>
                      <w:szCs w:val="22"/>
                    </w:rPr>
                  </w:pPr>
                  <w:r w:rsidRPr="00481EE2">
                    <w:rPr>
                      <w:szCs w:val="22"/>
                    </w:rPr>
                    <w:t>N/A</w:t>
                  </w:r>
                </w:p>
              </w:tc>
            </w:tr>
          </w:tbl>
          <w:p w14:paraId="093F5971" w14:textId="77777777" w:rsidR="009565DD" w:rsidRPr="00481EE2" w:rsidRDefault="009565DD" w:rsidP="00F13771">
            <w:pPr>
              <w:rPr>
                <w:b/>
                <w:szCs w:val="22"/>
              </w:rPr>
            </w:pPr>
          </w:p>
        </w:tc>
      </w:tr>
      <w:tr w:rsidR="009565DD" w:rsidRPr="00481EE2" w14:paraId="46CF4DC5" w14:textId="77777777" w:rsidTr="00F13771">
        <w:tc>
          <w:tcPr>
            <w:tcW w:w="9286" w:type="dxa"/>
            <w:shd w:val="clear" w:color="auto" w:fill="D9D9D9" w:themeFill="background1" w:themeFillShade="D9"/>
            <w:tcMar>
              <w:top w:w="57" w:type="dxa"/>
              <w:bottom w:w="113" w:type="dxa"/>
            </w:tcMar>
          </w:tcPr>
          <w:p w14:paraId="4B6DF02D" w14:textId="77777777" w:rsidR="009565DD" w:rsidRPr="00481EE2" w:rsidRDefault="009565DD" w:rsidP="00F13771">
            <w:pPr>
              <w:spacing w:line="276" w:lineRule="auto"/>
              <w:rPr>
                <w:b/>
                <w:szCs w:val="22"/>
              </w:rPr>
            </w:pPr>
            <w:r w:rsidRPr="00481EE2">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9565DD" w:rsidRPr="00481EE2" w14:paraId="3952808B"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3A3D8F8" w14:textId="77777777" w:rsidR="009565DD" w:rsidRPr="00481EE2" w:rsidRDefault="009565DD" w:rsidP="00F13771">
                  <w:pPr>
                    <w:jc w:val="left"/>
                    <w:rPr>
                      <w:b w:val="0"/>
                      <w:bCs/>
                      <w:szCs w:val="22"/>
                    </w:rPr>
                  </w:pPr>
                  <w:r w:rsidRPr="00481EE2">
                    <w:rPr>
                      <w:b w:val="0"/>
                      <w:bCs/>
                      <w:szCs w:val="22"/>
                    </w:rPr>
                    <w:t>CAB recommendation</w:t>
                  </w:r>
                </w:p>
              </w:tc>
              <w:tc>
                <w:tcPr>
                  <w:tcW w:w="6652" w:type="dxa"/>
                  <w:shd w:val="clear" w:color="auto" w:fill="FFFFFF" w:themeFill="background1"/>
                  <w:tcMar>
                    <w:top w:w="57" w:type="dxa"/>
                  </w:tcMar>
                </w:tcPr>
                <w:p w14:paraId="4FC78E24" w14:textId="77777777" w:rsidR="009565DD" w:rsidRPr="00481EE2" w:rsidRDefault="009565DD" w:rsidP="00F13771">
                  <w:pPr>
                    <w:numPr>
                      <w:ilvl w:val="0"/>
                      <w:numId w:val="25"/>
                    </w:numPr>
                    <w:spacing w:before="0" w:line="276" w:lineRule="auto"/>
                    <w:rPr>
                      <w:szCs w:val="22"/>
                    </w:rPr>
                  </w:pPr>
                  <w:r w:rsidRPr="00481EE2">
                    <w:rPr>
                      <w:bCs/>
                      <w:szCs w:val="22"/>
                    </w:rPr>
                    <w:t>Category of the Change: Review;</w:t>
                  </w:r>
                </w:p>
                <w:p w14:paraId="35A4D212" w14:textId="77777777" w:rsidR="009565DD" w:rsidRPr="00481EE2" w:rsidRDefault="009565DD" w:rsidP="00F13771">
                  <w:pPr>
                    <w:numPr>
                      <w:ilvl w:val="0"/>
                      <w:numId w:val="25"/>
                    </w:numPr>
                    <w:spacing w:before="0" w:line="276" w:lineRule="auto"/>
                    <w:rPr>
                      <w:szCs w:val="22"/>
                    </w:rPr>
                  </w:pPr>
                  <w:r w:rsidRPr="00481EE2">
                    <w:rPr>
                      <w:bCs/>
                      <w:szCs w:val="22"/>
                    </w:rPr>
                    <w:t>Approval process:</w:t>
                  </w:r>
                </w:p>
                <w:p w14:paraId="0F1BD1F6" w14:textId="77777777" w:rsidR="009565DD" w:rsidRPr="00481EE2" w:rsidRDefault="009565DD" w:rsidP="00F13771">
                  <w:pPr>
                    <w:numPr>
                      <w:ilvl w:val="1"/>
                      <w:numId w:val="25"/>
                    </w:numPr>
                    <w:spacing w:before="0" w:line="276" w:lineRule="auto"/>
                    <w:rPr>
                      <w:szCs w:val="22"/>
                    </w:rPr>
                  </w:pPr>
                  <w:r w:rsidRPr="00481EE2">
                    <w:rPr>
                      <w:bCs/>
                      <w:szCs w:val="22"/>
                      <w:lang w:val="en-US"/>
                    </w:rPr>
                    <w:t xml:space="preserve">The Change is authorised for approval by the </w:t>
                  </w:r>
                  <w:r w:rsidRPr="00481EE2">
                    <w:rPr>
                      <w:bCs/>
                      <w:szCs w:val="22"/>
                    </w:rPr>
                    <w:t>CAB</w:t>
                  </w:r>
                  <w:r w:rsidRPr="00481EE2">
                    <w:rPr>
                      <w:bCs/>
                      <w:szCs w:val="22"/>
                      <w:lang w:val="en-US"/>
                    </w:rPr>
                    <w:t>.</w:t>
                  </w:r>
                </w:p>
              </w:tc>
            </w:tr>
            <w:tr w:rsidR="009565DD" w:rsidRPr="00481EE2" w14:paraId="36DDB81F" w14:textId="77777777" w:rsidTr="00F13771">
              <w:tc>
                <w:tcPr>
                  <w:tcW w:w="2268" w:type="dxa"/>
                  <w:shd w:val="clear" w:color="auto" w:fill="FFFFFF" w:themeFill="background1"/>
                  <w:tcMar>
                    <w:top w:w="57" w:type="dxa"/>
                  </w:tcMar>
                </w:tcPr>
                <w:p w14:paraId="2D1A147D" w14:textId="77777777" w:rsidR="009565DD" w:rsidRPr="00481EE2" w:rsidRDefault="009565DD" w:rsidP="00F13771">
                  <w:pPr>
                    <w:jc w:val="left"/>
                    <w:rPr>
                      <w:szCs w:val="22"/>
                    </w:rPr>
                  </w:pPr>
                  <w:r w:rsidRPr="00481EE2">
                    <w:rPr>
                      <w:szCs w:val="22"/>
                    </w:rPr>
                    <w:t>ECWP position</w:t>
                  </w:r>
                </w:p>
              </w:tc>
              <w:tc>
                <w:tcPr>
                  <w:tcW w:w="6652" w:type="dxa"/>
                  <w:shd w:val="clear" w:color="auto" w:fill="FFFFFF" w:themeFill="background1"/>
                  <w:tcMar>
                    <w:top w:w="57" w:type="dxa"/>
                  </w:tcMar>
                </w:tcPr>
                <w:p w14:paraId="5C90B788" w14:textId="77777777" w:rsidR="009565DD" w:rsidRPr="00481EE2" w:rsidRDefault="009565DD" w:rsidP="00F13771">
                  <w:pPr>
                    <w:rPr>
                      <w:szCs w:val="22"/>
                    </w:rPr>
                  </w:pPr>
                  <w:r w:rsidRPr="00481EE2">
                    <w:rPr>
                      <w:color w:val="000000"/>
                      <w:szCs w:val="22"/>
                    </w:rPr>
                    <w:t>N/A</w:t>
                  </w:r>
                </w:p>
              </w:tc>
            </w:tr>
            <w:tr w:rsidR="009565DD" w:rsidRPr="00481EE2" w14:paraId="1B43D80D" w14:textId="77777777" w:rsidTr="00F13771">
              <w:tc>
                <w:tcPr>
                  <w:tcW w:w="2268" w:type="dxa"/>
                  <w:shd w:val="clear" w:color="auto" w:fill="FFFFFF" w:themeFill="background1"/>
                  <w:tcMar>
                    <w:top w:w="57" w:type="dxa"/>
                  </w:tcMar>
                </w:tcPr>
                <w:p w14:paraId="72ED3D53" w14:textId="77777777" w:rsidR="009565DD" w:rsidRPr="00481EE2" w:rsidRDefault="009565DD" w:rsidP="00F13771">
                  <w:pPr>
                    <w:jc w:val="left"/>
                    <w:rPr>
                      <w:szCs w:val="22"/>
                    </w:rPr>
                  </w:pPr>
                  <w:r w:rsidRPr="00481EE2">
                    <w:rPr>
                      <w:szCs w:val="22"/>
                    </w:rPr>
                    <w:t>Authorisation date and process</w:t>
                  </w:r>
                </w:p>
              </w:tc>
              <w:tc>
                <w:tcPr>
                  <w:tcW w:w="6652" w:type="dxa"/>
                  <w:shd w:val="clear" w:color="auto" w:fill="FFFFFF" w:themeFill="background1"/>
                  <w:tcMar>
                    <w:top w:w="57" w:type="dxa"/>
                  </w:tcMar>
                </w:tcPr>
                <w:p w14:paraId="12567E9C" w14:textId="77777777" w:rsidR="009565DD" w:rsidRPr="00481EE2" w:rsidRDefault="009565DD" w:rsidP="00F13771">
                  <w:pPr>
                    <w:rPr>
                      <w:bCs/>
                      <w:szCs w:val="22"/>
                    </w:rPr>
                  </w:pPr>
                  <w:r>
                    <w:rPr>
                      <w:bCs/>
                      <w:szCs w:val="22"/>
                    </w:rPr>
                    <w:t>Written Approval Procedure via email on 17/02/2023</w:t>
                  </w:r>
                  <w:r>
                    <w:rPr>
                      <w:rStyle w:val="FootnoteReference"/>
                      <w:bCs/>
                      <w:szCs w:val="22"/>
                    </w:rPr>
                    <w:footnoteReference w:id="5"/>
                  </w:r>
                </w:p>
              </w:tc>
            </w:tr>
          </w:tbl>
          <w:p w14:paraId="14C4391A" w14:textId="77777777" w:rsidR="009565DD" w:rsidRPr="00481EE2" w:rsidRDefault="009565DD" w:rsidP="00F13771">
            <w:pPr>
              <w:rPr>
                <w:szCs w:val="22"/>
              </w:rPr>
            </w:pPr>
          </w:p>
        </w:tc>
      </w:tr>
      <w:tr w:rsidR="009565DD" w:rsidRPr="00481EE2" w14:paraId="5F23AD27" w14:textId="77777777" w:rsidTr="00F13771">
        <w:tc>
          <w:tcPr>
            <w:tcW w:w="9286" w:type="dxa"/>
            <w:shd w:val="clear" w:color="auto" w:fill="D9D9D9" w:themeFill="background1" w:themeFillShade="D9"/>
            <w:tcMar>
              <w:top w:w="57" w:type="dxa"/>
              <w:bottom w:w="113" w:type="dxa"/>
            </w:tcMar>
          </w:tcPr>
          <w:p w14:paraId="19E768AB" w14:textId="77777777" w:rsidR="009565DD" w:rsidRPr="00481EE2" w:rsidRDefault="009565DD" w:rsidP="00F13771">
            <w:pPr>
              <w:spacing w:line="276" w:lineRule="auto"/>
              <w:rPr>
                <w:b/>
                <w:szCs w:val="22"/>
              </w:rPr>
            </w:pPr>
            <w:r w:rsidRPr="00481EE2">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481EE2" w14:paraId="1E2B31A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DA72363" w14:textId="77777777" w:rsidR="009565DD" w:rsidRPr="00481EE2" w:rsidRDefault="009565DD" w:rsidP="00F13771">
                  <w:pPr>
                    <w:jc w:val="left"/>
                    <w:rPr>
                      <w:b w:val="0"/>
                      <w:bCs/>
                      <w:szCs w:val="22"/>
                    </w:rPr>
                  </w:pPr>
                  <w:r w:rsidRPr="00481EE2">
                    <w:rPr>
                      <w:b w:val="0"/>
                      <w:bCs/>
                      <w:szCs w:val="22"/>
                    </w:rPr>
                    <w:t>Release number</w:t>
                  </w:r>
                </w:p>
              </w:tc>
              <w:tc>
                <w:tcPr>
                  <w:tcW w:w="6652" w:type="dxa"/>
                  <w:shd w:val="clear" w:color="auto" w:fill="FFFFFF" w:themeFill="background1"/>
                  <w:tcMar>
                    <w:top w:w="57" w:type="dxa"/>
                  </w:tcMar>
                </w:tcPr>
                <w:p w14:paraId="700580CD" w14:textId="77777777" w:rsidR="009565DD" w:rsidRPr="00481EE2" w:rsidRDefault="009565DD" w:rsidP="00F13771">
                  <w:pPr>
                    <w:rPr>
                      <w:b w:val="0"/>
                      <w:bCs/>
                      <w:szCs w:val="22"/>
                    </w:rPr>
                  </w:pPr>
                  <w:r w:rsidRPr="00481EE2">
                    <w:rPr>
                      <w:b w:val="0"/>
                      <w:bCs/>
                      <w:szCs w:val="22"/>
                    </w:rPr>
                    <w:t>v4.1</w:t>
                  </w:r>
                  <w:r>
                    <w:rPr>
                      <w:b w:val="0"/>
                      <w:bCs/>
                      <w:szCs w:val="22"/>
                    </w:rPr>
                    <w:t>2</w:t>
                  </w:r>
                </w:p>
              </w:tc>
            </w:tr>
            <w:tr w:rsidR="009565DD" w:rsidRPr="00481EE2" w14:paraId="3C2475CF" w14:textId="77777777" w:rsidTr="00F13771">
              <w:tc>
                <w:tcPr>
                  <w:tcW w:w="2268" w:type="dxa"/>
                  <w:shd w:val="clear" w:color="auto" w:fill="FFFFFF" w:themeFill="background1"/>
                  <w:tcMar>
                    <w:top w:w="57" w:type="dxa"/>
                  </w:tcMar>
                </w:tcPr>
                <w:p w14:paraId="7A1BE2BF" w14:textId="77777777" w:rsidR="009565DD" w:rsidRPr="00481EE2" w:rsidRDefault="009565DD" w:rsidP="00F13771">
                  <w:pPr>
                    <w:jc w:val="left"/>
                    <w:rPr>
                      <w:szCs w:val="22"/>
                    </w:rPr>
                  </w:pPr>
                  <w:r w:rsidRPr="00481EE2">
                    <w:rPr>
                      <w:szCs w:val="22"/>
                    </w:rPr>
                    <w:t>Release date</w:t>
                  </w:r>
                </w:p>
              </w:tc>
              <w:tc>
                <w:tcPr>
                  <w:tcW w:w="6652" w:type="dxa"/>
                  <w:shd w:val="clear" w:color="auto" w:fill="FFFFFF" w:themeFill="background1"/>
                  <w:tcMar>
                    <w:top w:w="57" w:type="dxa"/>
                  </w:tcMar>
                </w:tcPr>
                <w:p w14:paraId="1AD6C3DB" w14:textId="6FCBB344" w:rsidR="009565DD" w:rsidRPr="00481EE2" w:rsidRDefault="006170A4" w:rsidP="00F13771">
                  <w:pPr>
                    <w:rPr>
                      <w:szCs w:val="22"/>
                    </w:rPr>
                  </w:pPr>
                  <w:r>
                    <w:rPr>
                      <w:szCs w:val="22"/>
                    </w:rPr>
                    <w:t>01/03/2023</w:t>
                  </w:r>
                </w:p>
              </w:tc>
            </w:tr>
            <w:tr w:rsidR="009565DD" w:rsidRPr="00481EE2" w14:paraId="20C0D588" w14:textId="77777777" w:rsidTr="00F13771">
              <w:tc>
                <w:tcPr>
                  <w:tcW w:w="2268" w:type="dxa"/>
                  <w:shd w:val="clear" w:color="auto" w:fill="FFFFFF" w:themeFill="background1"/>
                  <w:tcMar>
                    <w:top w:w="57" w:type="dxa"/>
                  </w:tcMar>
                </w:tcPr>
                <w:p w14:paraId="5DC86A74" w14:textId="77777777" w:rsidR="009565DD" w:rsidRPr="00481EE2" w:rsidRDefault="009565DD" w:rsidP="00F13771">
                  <w:pPr>
                    <w:jc w:val="left"/>
                    <w:rPr>
                      <w:szCs w:val="22"/>
                    </w:rPr>
                  </w:pPr>
                  <w:r w:rsidRPr="00481EE2">
                    <w:rPr>
                      <w:szCs w:val="22"/>
                    </w:rPr>
                    <w:t>Deadline for alignment in Production</w:t>
                  </w:r>
                </w:p>
              </w:tc>
              <w:tc>
                <w:tcPr>
                  <w:tcW w:w="6652" w:type="dxa"/>
                  <w:shd w:val="clear" w:color="auto" w:fill="FFFFFF" w:themeFill="background1"/>
                  <w:tcMar>
                    <w:top w:w="57" w:type="dxa"/>
                  </w:tcMar>
                </w:tcPr>
                <w:p w14:paraId="6CA8BF53" w14:textId="77777777" w:rsidR="009565DD" w:rsidRPr="00481EE2" w:rsidRDefault="009565DD" w:rsidP="00F13771">
                  <w:pPr>
                    <w:spacing w:line="259" w:lineRule="auto"/>
                    <w:rPr>
                      <w:color w:val="000000" w:themeColor="text1"/>
                      <w:szCs w:val="22"/>
                    </w:rPr>
                  </w:pPr>
                  <w:r w:rsidRPr="00481EE2">
                    <w:rPr>
                      <w:color w:val="000000" w:themeColor="text1"/>
                      <w:szCs w:val="22"/>
                    </w:rPr>
                    <w:t>13/02/2024</w:t>
                  </w:r>
                </w:p>
              </w:tc>
            </w:tr>
          </w:tbl>
          <w:p w14:paraId="20CC77FB" w14:textId="77777777" w:rsidR="009565DD" w:rsidRPr="00481EE2" w:rsidRDefault="009565DD" w:rsidP="00F13771">
            <w:pPr>
              <w:rPr>
                <w:szCs w:val="22"/>
              </w:rPr>
            </w:pPr>
          </w:p>
        </w:tc>
      </w:tr>
      <w:tr w:rsidR="009565DD" w:rsidRPr="00481EE2" w14:paraId="3A35C693" w14:textId="77777777" w:rsidTr="00F13771">
        <w:tc>
          <w:tcPr>
            <w:tcW w:w="9286" w:type="dxa"/>
            <w:shd w:val="clear" w:color="auto" w:fill="D9D9D9" w:themeFill="background1" w:themeFillShade="D9"/>
            <w:tcMar>
              <w:top w:w="57" w:type="dxa"/>
              <w:bottom w:w="113" w:type="dxa"/>
            </w:tcMar>
          </w:tcPr>
          <w:p w14:paraId="76B68A41" w14:textId="77777777" w:rsidR="009565DD" w:rsidRPr="00481EE2" w:rsidRDefault="009565DD" w:rsidP="00F13771">
            <w:pPr>
              <w:spacing w:line="276" w:lineRule="auto"/>
              <w:rPr>
                <w:b/>
                <w:szCs w:val="22"/>
              </w:rPr>
            </w:pPr>
            <w:r w:rsidRPr="00481EE2">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481EE2" w14:paraId="4E02609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3E2DEB1" w14:textId="77777777" w:rsidR="009565DD" w:rsidRPr="00481EE2" w:rsidRDefault="009565DD" w:rsidP="00F13771">
                  <w:pPr>
                    <w:jc w:val="left"/>
                    <w:rPr>
                      <w:b w:val="0"/>
                      <w:bCs/>
                      <w:szCs w:val="22"/>
                    </w:rPr>
                  </w:pPr>
                  <w:r w:rsidRPr="00481EE2">
                    <w:rPr>
                      <w:b w:val="0"/>
                      <w:bCs/>
                      <w:szCs w:val="22"/>
                    </w:rPr>
                    <w:t>Review date</w:t>
                  </w:r>
                </w:p>
              </w:tc>
              <w:tc>
                <w:tcPr>
                  <w:tcW w:w="6652" w:type="dxa"/>
                  <w:shd w:val="clear" w:color="auto" w:fill="FFFFFF" w:themeFill="background1"/>
                  <w:tcMar>
                    <w:top w:w="57" w:type="dxa"/>
                  </w:tcMar>
                </w:tcPr>
                <w:p w14:paraId="4186088A" w14:textId="77777777" w:rsidR="009565DD" w:rsidRPr="00481EE2" w:rsidRDefault="009565DD" w:rsidP="00F13771">
                  <w:pPr>
                    <w:rPr>
                      <w:b w:val="0"/>
                      <w:bCs/>
                      <w:szCs w:val="22"/>
                    </w:rPr>
                  </w:pPr>
                  <w:r w:rsidRPr="00481EE2">
                    <w:rPr>
                      <w:b w:val="0"/>
                      <w:bCs/>
                      <w:szCs w:val="22"/>
                    </w:rPr>
                    <w:t>N/A</w:t>
                  </w:r>
                </w:p>
              </w:tc>
            </w:tr>
            <w:tr w:rsidR="009565DD" w:rsidRPr="00481EE2" w14:paraId="15D2B9E6" w14:textId="77777777" w:rsidTr="00F13771">
              <w:tc>
                <w:tcPr>
                  <w:tcW w:w="2268" w:type="dxa"/>
                  <w:shd w:val="clear" w:color="auto" w:fill="FFFFFF" w:themeFill="background1"/>
                  <w:tcMar>
                    <w:top w:w="57" w:type="dxa"/>
                  </w:tcMar>
                </w:tcPr>
                <w:p w14:paraId="4C412FA4" w14:textId="77777777" w:rsidR="009565DD" w:rsidRPr="00481EE2" w:rsidRDefault="009565DD" w:rsidP="00F13771">
                  <w:pPr>
                    <w:jc w:val="left"/>
                    <w:rPr>
                      <w:szCs w:val="22"/>
                    </w:rPr>
                  </w:pPr>
                  <w:r w:rsidRPr="00481EE2">
                    <w:rPr>
                      <w:szCs w:val="22"/>
                    </w:rPr>
                    <w:t>Review results</w:t>
                  </w:r>
                </w:p>
              </w:tc>
              <w:tc>
                <w:tcPr>
                  <w:tcW w:w="6652" w:type="dxa"/>
                  <w:shd w:val="clear" w:color="auto" w:fill="FFFFFF" w:themeFill="background1"/>
                  <w:tcMar>
                    <w:top w:w="57" w:type="dxa"/>
                  </w:tcMar>
                </w:tcPr>
                <w:p w14:paraId="7BCD80CA" w14:textId="77777777" w:rsidR="009565DD" w:rsidRPr="00481EE2" w:rsidRDefault="009565DD" w:rsidP="00F13771">
                  <w:pPr>
                    <w:rPr>
                      <w:szCs w:val="22"/>
                    </w:rPr>
                  </w:pPr>
                  <w:r w:rsidRPr="00481EE2">
                    <w:rPr>
                      <w:szCs w:val="22"/>
                    </w:rPr>
                    <w:t>N/A</w:t>
                  </w:r>
                </w:p>
              </w:tc>
            </w:tr>
          </w:tbl>
          <w:p w14:paraId="5032716A" w14:textId="77777777" w:rsidR="009565DD" w:rsidRPr="00481EE2" w:rsidRDefault="009565DD" w:rsidP="00F13771">
            <w:pPr>
              <w:rPr>
                <w:szCs w:val="22"/>
              </w:rPr>
            </w:pPr>
          </w:p>
        </w:tc>
      </w:tr>
    </w:tbl>
    <w:p w14:paraId="3C0FD1CA" w14:textId="77777777" w:rsidR="009565DD" w:rsidRPr="00481EE2" w:rsidRDefault="009565DD" w:rsidP="009565DD">
      <w:pPr>
        <w:pStyle w:val="NormalIndent"/>
        <w:ind w:left="0"/>
        <w:rPr>
          <w:sz w:val="22"/>
          <w:szCs w:val="22"/>
          <w:lang w:val="en-US"/>
        </w:rPr>
      </w:pPr>
    </w:p>
    <w:p w14:paraId="45F00ACC" w14:textId="77777777" w:rsidR="009565DD" w:rsidRPr="00481EE2" w:rsidRDefault="009565DD" w:rsidP="009565DD">
      <w:pPr>
        <w:spacing w:after="0" w:line="240" w:lineRule="auto"/>
        <w:jc w:val="left"/>
        <w:rPr>
          <w:szCs w:val="22"/>
          <w:lang w:val="en-US" w:eastAsia="ko-KR"/>
        </w:rPr>
      </w:pPr>
      <w:r w:rsidRPr="00481EE2">
        <w:rPr>
          <w:szCs w:val="22"/>
          <w:lang w:val="en-US"/>
        </w:rPr>
        <w:br w:type="page"/>
      </w:r>
    </w:p>
    <w:p w14:paraId="48D430B4" w14:textId="77777777" w:rsidR="00AC2364" w:rsidRPr="00A02A60" w:rsidRDefault="00AC2364" w:rsidP="00AC2364">
      <w:pPr>
        <w:pStyle w:val="Heading4"/>
        <w:rPr>
          <w:bCs/>
          <w:szCs w:val="22"/>
        </w:rPr>
      </w:pPr>
      <w:r w:rsidRPr="00A02A60">
        <w:rPr>
          <w:bCs/>
          <w:szCs w:val="22"/>
        </w:rPr>
        <w:lastRenderedPageBreak/>
        <w:t>FESS-290 - Updates related to Core processes in the ‘01_EBP L1-L2 Global and Interaction BPM’ folder, due to the integration of latest updates in the export procedures</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AC2364" w:rsidRPr="00A02A60" w14:paraId="354124F1"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0F5D39CB" w14:textId="77777777" w:rsidR="00AC2364" w:rsidRPr="00A02A60" w:rsidRDefault="00AC2364"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AC2364" w:rsidRPr="00A02A60" w14:paraId="0D972A3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67ED068" w14:textId="77777777" w:rsidR="00AC2364" w:rsidRPr="00F23F37" w:rsidRDefault="00AC2364" w:rsidP="005665A1">
                  <w:pPr>
                    <w:jc w:val="left"/>
                    <w:rPr>
                      <w:b w:val="0"/>
                      <w:szCs w:val="22"/>
                    </w:rPr>
                  </w:pPr>
                  <w:r w:rsidRPr="00F23F37">
                    <w:rPr>
                      <w:b w:val="0"/>
                      <w:szCs w:val="22"/>
                    </w:rPr>
                    <w:t>RFC number</w:t>
                  </w:r>
                </w:p>
              </w:tc>
              <w:tc>
                <w:tcPr>
                  <w:tcW w:w="6652" w:type="dxa"/>
                  <w:shd w:val="clear" w:color="auto" w:fill="FFFFFF" w:themeFill="background1"/>
                  <w:tcMar>
                    <w:top w:w="57" w:type="dxa"/>
                  </w:tcMar>
                </w:tcPr>
                <w:p w14:paraId="4A0DC6F9" w14:textId="77777777" w:rsidR="00AC2364" w:rsidRPr="00F23F37" w:rsidRDefault="00AC2364" w:rsidP="005665A1">
                  <w:pPr>
                    <w:rPr>
                      <w:b w:val="0"/>
                      <w:szCs w:val="22"/>
                      <w:lang w:val="en-US"/>
                    </w:rPr>
                  </w:pPr>
                  <w:r w:rsidRPr="00F23F37">
                    <w:rPr>
                      <w:b w:val="0"/>
                      <w:szCs w:val="22"/>
                      <w:lang w:val="en-US"/>
                    </w:rPr>
                    <w:t>FESS-290</w:t>
                  </w:r>
                </w:p>
              </w:tc>
            </w:tr>
            <w:tr w:rsidR="00AC2364" w:rsidRPr="00A02A60" w14:paraId="4FFEF58C" w14:textId="77777777" w:rsidTr="005665A1">
              <w:tc>
                <w:tcPr>
                  <w:tcW w:w="2268" w:type="dxa"/>
                  <w:shd w:val="clear" w:color="auto" w:fill="FFFFFF" w:themeFill="background1"/>
                  <w:tcMar>
                    <w:top w:w="57" w:type="dxa"/>
                  </w:tcMar>
                </w:tcPr>
                <w:p w14:paraId="7B3AEE5E" w14:textId="77777777" w:rsidR="00AC2364" w:rsidRPr="00A02A60" w:rsidRDefault="00AC2364" w:rsidP="005665A1">
                  <w:pPr>
                    <w:jc w:val="left"/>
                    <w:rPr>
                      <w:szCs w:val="22"/>
                    </w:rPr>
                  </w:pPr>
                  <w:r w:rsidRPr="00A02A60">
                    <w:rPr>
                      <w:szCs w:val="22"/>
                    </w:rPr>
                    <w:t>RFC status</w:t>
                  </w:r>
                </w:p>
              </w:tc>
              <w:tc>
                <w:tcPr>
                  <w:tcW w:w="6652" w:type="dxa"/>
                  <w:shd w:val="clear" w:color="auto" w:fill="FFFFFF" w:themeFill="background1"/>
                  <w:tcMar>
                    <w:top w:w="57" w:type="dxa"/>
                  </w:tcMar>
                </w:tcPr>
                <w:p w14:paraId="1ED7986B" w14:textId="77777777" w:rsidR="00AC2364" w:rsidRPr="00A02A60" w:rsidRDefault="00AC2364" w:rsidP="005665A1">
                  <w:pPr>
                    <w:rPr>
                      <w:szCs w:val="22"/>
                    </w:rPr>
                  </w:pPr>
                  <w:r w:rsidRPr="00A02A60">
                    <w:rPr>
                      <w:szCs w:val="22"/>
                    </w:rPr>
                    <w:t>Accepted</w:t>
                  </w:r>
                </w:p>
              </w:tc>
            </w:tr>
            <w:tr w:rsidR="00AC2364" w:rsidRPr="00A02A60" w14:paraId="5B2D8C95" w14:textId="77777777" w:rsidTr="005665A1">
              <w:tc>
                <w:tcPr>
                  <w:tcW w:w="2268" w:type="dxa"/>
                  <w:shd w:val="clear" w:color="auto" w:fill="FFFFFF" w:themeFill="background1"/>
                  <w:tcMar>
                    <w:top w:w="57" w:type="dxa"/>
                  </w:tcMar>
                </w:tcPr>
                <w:p w14:paraId="031EC9F0" w14:textId="77777777" w:rsidR="00AC2364" w:rsidRPr="00A02A60" w:rsidRDefault="00AC2364" w:rsidP="005665A1">
                  <w:pPr>
                    <w:jc w:val="left"/>
                    <w:rPr>
                      <w:szCs w:val="22"/>
                    </w:rPr>
                  </w:pPr>
                  <w:r w:rsidRPr="00A02A60">
                    <w:rPr>
                      <w:szCs w:val="22"/>
                    </w:rPr>
                    <w:t>Reason for Change</w:t>
                  </w:r>
                </w:p>
              </w:tc>
              <w:tc>
                <w:tcPr>
                  <w:tcW w:w="6652" w:type="dxa"/>
                  <w:shd w:val="clear" w:color="auto" w:fill="FFFFFF" w:themeFill="background1"/>
                  <w:tcMar>
                    <w:top w:w="57" w:type="dxa"/>
                  </w:tcMar>
                </w:tcPr>
                <w:p w14:paraId="4F35BA01" w14:textId="77777777" w:rsidR="00AC2364" w:rsidRPr="00A02A60" w:rsidRDefault="00AC2364" w:rsidP="005665A1">
                  <w:pPr>
                    <w:rPr>
                      <w:szCs w:val="22"/>
                    </w:rPr>
                  </w:pPr>
                  <w:r w:rsidRPr="00A02A60">
                    <w:rPr>
                      <w:szCs w:val="22"/>
                    </w:rPr>
                    <w:t>Legislation Alignment</w:t>
                  </w:r>
                </w:p>
              </w:tc>
            </w:tr>
            <w:tr w:rsidR="00AC2364" w:rsidRPr="00A02A60" w14:paraId="703B33EA" w14:textId="77777777" w:rsidTr="005665A1">
              <w:tc>
                <w:tcPr>
                  <w:tcW w:w="2268" w:type="dxa"/>
                  <w:shd w:val="clear" w:color="auto" w:fill="FFFFFF" w:themeFill="background1"/>
                  <w:tcMar>
                    <w:top w:w="57" w:type="dxa"/>
                  </w:tcMar>
                </w:tcPr>
                <w:p w14:paraId="7D772743" w14:textId="77777777" w:rsidR="00AC2364" w:rsidRPr="00A02A60" w:rsidRDefault="00AC2364" w:rsidP="005665A1">
                  <w:pPr>
                    <w:jc w:val="left"/>
                    <w:rPr>
                      <w:szCs w:val="22"/>
                    </w:rPr>
                  </w:pPr>
                  <w:r w:rsidRPr="00A02A60">
                    <w:rPr>
                      <w:szCs w:val="22"/>
                    </w:rPr>
                    <w:t>Incidents</w:t>
                  </w:r>
                </w:p>
              </w:tc>
              <w:tc>
                <w:tcPr>
                  <w:tcW w:w="6652" w:type="dxa"/>
                  <w:shd w:val="clear" w:color="auto" w:fill="FFFFFF" w:themeFill="background1"/>
                  <w:tcMar>
                    <w:top w:w="57" w:type="dxa"/>
                  </w:tcMar>
                </w:tcPr>
                <w:p w14:paraId="5F2A2E33" w14:textId="77777777" w:rsidR="00AC2364" w:rsidRPr="00A02A60" w:rsidRDefault="00AC2364" w:rsidP="005665A1">
                  <w:pPr>
                    <w:rPr>
                      <w:szCs w:val="22"/>
                    </w:rPr>
                  </w:pPr>
                  <w:r w:rsidRPr="00A02A60">
                    <w:rPr>
                      <w:color w:val="000000"/>
                      <w:szCs w:val="22"/>
                    </w:rPr>
                    <w:t>N/A</w:t>
                  </w:r>
                </w:p>
              </w:tc>
            </w:tr>
            <w:tr w:rsidR="00AC2364" w:rsidRPr="00A02A60" w14:paraId="45EED038" w14:textId="77777777" w:rsidTr="005665A1">
              <w:tc>
                <w:tcPr>
                  <w:tcW w:w="2268" w:type="dxa"/>
                  <w:shd w:val="clear" w:color="auto" w:fill="FFFFFF" w:themeFill="background1"/>
                  <w:tcMar>
                    <w:top w:w="57" w:type="dxa"/>
                  </w:tcMar>
                </w:tcPr>
                <w:p w14:paraId="2A438C99" w14:textId="77777777" w:rsidR="00AC2364" w:rsidRPr="00A02A60" w:rsidRDefault="00AC2364" w:rsidP="005665A1">
                  <w:pPr>
                    <w:jc w:val="left"/>
                    <w:rPr>
                      <w:szCs w:val="22"/>
                    </w:rPr>
                  </w:pPr>
                  <w:r w:rsidRPr="00A02A60">
                    <w:rPr>
                      <w:szCs w:val="22"/>
                    </w:rPr>
                    <w:t>Known Error</w:t>
                  </w:r>
                </w:p>
              </w:tc>
              <w:tc>
                <w:tcPr>
                  <w:tcW w:w="6652" w:type="dxa"/>
                  <w:shd w:val="clear" w:color="auto" w:fill="FFFFFF" w:themeFill="background1"/>
                  <w:tcMar>
                    <w:top w:w="57" w:type="dxa"/>
                  </w:tcMar>
                </w:tcPr>
                <w:p w14:paraId="7C759555" w14:textId="77777777" w:rsidR="00AC2364" w:rsidRPr="00A02A60" w:rsidRDefault="00AC2364" w:rsidP="005665A1">
                  <w:pPr>
                    <w:rPr>
                      <w:szCs w:val="22"/>
                      <w:lang w:val="en-US"/>
                    </w:rPr>
                  </w:pPr>
                  <w:r w:rsidRPr="00A02A60">
                    <w:rPr>
                      <w:szCs w:val="22"/>
                    </w:rPr>
                    <w:t>N/A</w:t>
                  </w:r>
                </w:p>
              </w:tc>
            </w:tr>
            <w:tr w:rsidR="00AC2364" w:rsidRPr="00A02A60" w14:paraId="530DD86E" w14:textId="77777777" w:rsidTr="005665A1">
              <w:tc>
                <w:tcPr>
                  <w:tcW w:w="2268" w:type="dxa"/>
                  <w:shd w:val="clear" w:color="auto" w:fill="FFFFFF" w:themeFill="background1"/>
                  <w:tcMar>
                    <w:top w:w="57" w:type="dxa"/>
                  </w:tcMar>
                </w:tcPr>
                <w:p w14:paraId="75B6D55F" w14:textId="77777777" w:rsidR="00AC2364" w:rsidRPr="00A02A60" w:rsidRDefault="00AC2364"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0224A656" w14:textId="77777777" w:rsidR="00AC2364" w:rsidRPr="00A02A60" w:rsidRDefault="00AC2364" w:rsidP="005665A1">
                  <w:pPr>
                    <w:spacing w:line="259" w:lineRule="auto"/>
                    <w:rPr>
                      <w:rFonts w:eastAsia="Arial"/>
                      <w:color w:val="000000" w:themeColor="text1"/>
                      <w:szCs w:val="22"/>
                    </w:rPr>
                  </w:pPr>
                  <w:r w:rsidRPr="00A02A60">
                    <w:rPr>
                      <w:rFonts w:eastAsia="Arial"/>
                      <w:color w:val="000000" w:themeColor="text1"/>
                      <w:szCs w:val="22"/>
                    </w:rPr>
                    <w:t>02/06/2022</w:t>
                  </w:r>
                </w:p>
              </w:tc>
            </w:tr>
            <w:tr w:rsidR="00AC2364" w:rsidRPr="00A02A60" w14:paraId="5A598A3C" w14:textId="77777777" w:rsidTr="005665A1">
              <w:tc>
                <w:tcPr>
                  <w:tcW w:w="2268" w:type="dxa"/>
                  <w:shd w:val="clear" w:color="auto" w:fill="FFFFFF" w:themeFill="background1"/>
                  <w:tcMar>
                    <w:top w:w="57" w:type="dxa"/>
                  </w:tcMar>
                </w:tcPr>
                <w:p w14:paraId="5534CDBA" w14:textId="77777777" w:rsidR="00AC2364" w:rsidRPr="00A02A60" w:rsidRDefault="00AC2364" w:rsidP="005665A1">
                  <w:pPr>
                    <w:jc w:val="left"/>
                    <w:rPr>
                      <w:szCs w:val="22"/>
                    </w:rPr>
                  </w:pPr>
                  <w:r w:rsidRPr="00A02A60">
                    <w:rPr>
                      <w:szCs w:val="22"/>
                    </w:rPr>
                    <w:t>Requester</w:t>
                  </w:r>
                </w:p>
              </w:tc>
              <w:tc>
                <w:tcPr>
                  <w:tcW w:w="6652" w:type="dxa"/>
                  <w:shd w:val="clear" w:color="auto" w:fill="FFFFFF" w:themeFill="background1"/>
                  <w:tcMar>
                    <w:top w:w="57" w:type="dxa"/>
                  </w:tcMar>
                </w:tcPr>
                <w:p w14:paraId="65C53A46" w14:textId="77777777" w:rsidR="00AC2364" w:rsidRPr="00A02A60" w:rsidRDefault="00AC2364" w:rsidP="005665A1">
                  <w:pPr>
                    <w:rPr>
                      <w:color w:val="000000"/>
                      <w:szCs w:val="22"/>
                    </w:rPr>
                  </w:pPr>
                  <w:r w:rsidRPr="00A02A60">
                    <w:rPr>
                      <w:szCs w:val="22"/>
                    </w:rPr>
                    <w:t>EMCS CPT</w:t>
                  </w:r>
                </w:p>
              </w:tc>
            </w:tr>
          </w:tbl>
          <w:p w14:paraId="381914D6" w14:textId="77777777" w:rsidR="00AC2364" w:rsidRPr="00A02A60" w:rsidRDefault="00AC2364" w:rsidP="005665A1">
            <w:pPr>
              <w:rPr>
                <w:szCs w:val="22"/>
              </w:rPr>
            </w:pPr>
          </w:p>
        </w:tc>
      </w:tr>
      <w:tr w:rsidR="00AC2364" w:rsidRPr="00A02A60" w14:paraId="46965943" w14:textId="77777777" w:rsidTr="005665A1">
        <w:tc>
          <w:tcPr>
            <w:tcW w:w="9286" w:type="dxa"/>
            <w:shd w:val="clear" w:color="auto" w:fill="D9D9D9" w:themeFill="background1" w:themeFillShade="D9"/>
            <w:tcMar>
              <w:top w:w="57" w:type="dxa"/>
              <w:bottom w:w="113" w:type="dxa"/>
            </w:tcMar>
          </w:tcPr>
          <w:p w14:paraId="1F330B2B" w14:textId="77777777" w:rsidR="00AC2364" w:rsidRPr="00A02A60" w:rsidRDefault="00AC2364"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9"/>
              <w:gridCol w:w="6446"/>
            </w:tblGrid>
            <w:tr w:rsidR="00AC2364" w:rsidRPr="00A02A60" w14:paraId="5C99A3F2"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4402D64" w14:textId="77777777" w:rsidR="00AC2364" w:rsidRPr="00F23F37" w:rsidRDefault="00AC2364" w:rsidP="005665A1">
                  <w:pPr>
                    <w:jc w:val="left"/>
                    <w:rPr>
                      <w:b w:val="0"/>
                      <w:szCs w:val="22"/>
                    </w:rPr>
                  </w:pPr>
                  <w:r w:rsidRPr="00F23F37">
                    <w:rPr>
                      <w:b w:val="0"/>
                      <w:szCs w:val="22"/>
                    </w:rPr>
                    <w:t>Change priority</w:t>
                  </w:r>
                </w:p>
              </w:tc>
              <w:tc>
                <w:tcPr>
                  <w:tcW w:w="6652" w:type="dxa"/>
                  <w:shd w:val="clear" w:color="auto" w:fill="FFFFFF" w:themeFill="background1"/>
                  <w:tcMar>
                    <w:top w:w="57" w:type="dxa"/>
                  </w:tcMar>
                </w:tcPr>
                <w:p w14:paraId="2D1A14B8" w14:textId="77777777" w:rsidR="00AC2364" w:rsidRPr="00F23F37" w:rsidRDefault="00AC2364" w:rsidP="005665A1">
                  <w:pPr>
                    <w:spacing w:after="0"/>
                    <w:rPr>
                      <w:b w:val="0"/>
                      <w:szCs w:val="22"/>
                    </w:rPr>
                  </w:pPr>
                  <w:r w:rsidRPr="00F23F37">
                    <w:rPr>
                      <w:b w:val="0"/>
                      <w:color w:val="000000"/>
                      <w:szCs w:val="22"/>
                    </w:rPr>
                    <w:t xml:space="preserve">Medium </w:t>
                  </w:r>
                </w:p>
              </w:tc>
            </w:tr>
            <w:tr w:rsidR="00AC2364" w:rsidRPr="00A02A60" w14:paraId="633A4EC3" w14:textId="77777777" w:rsidTr="005665A1">
              <w:tc>
                <w:tcPr>
                  <w:tcW w:w="2268" w:type="dxa"/>
                  <w:shd w:val="clear" w:color="auto" w:fill="FFFFFF" w:themeFill="background1"/>
                  <w:tcMar>
                    <w:top w:w="57" w:type="dxa"/>
                  </w:tcMar>
                </w:tcPr>
                <w:p w14:paraId="0D33513C" w14:textId="77777777" w:rsidR="00AC2364" w:rsidRPr="00A02A60" w:rsidRDefault="00AC2364"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04C027DE" w14:textId="77777777" w:rsidR="00AC2364" w:rsidRPr="00A02A60" w:rsidRDefault="00AC2364" w:rsidP="005665A1">
                  <w:pPr>
                    <w:rPr>
                      <w:b/>
                      <w:bCs/>
                      <w:color w:val="000000"/>
                      <w:szCs w:val="22"/>
                    </w:rPr>
                  </w:pPr>
                  <w:r w:rsidRPr="00A02A60">
                    <w:rPr>
                      <w:b/>
                      <w:bCs/>
                      <w:color w:val="000000" w:themeColor="text1"/>
                      <w:szCs w:val="22"/>
                    </w:rPr>
                    <w:t>Problem statement:</w:t>
                  </w:r>
                </w:p>
                <w:p w14:paraId="5AC6248C" w14:textId="77777777" w:rsidR="00AC2364" w:rsidRPr="00A02A60" w:rsidRDefault="00AC2364" w:rsidP="005665A1">
                  <w:pPr>
                    <w:spacing w:line="259" w:lineRule="auto"/>
                    <w:rPr>
                      <w:color w:val="000000" w:themeColor="text1"/>
                      <w:szCs w:val="22"/>
                    </w:rPr>
                  </w:pPr>
                  <w:r w:rsidRPr="00A02A60">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7E74F1D6" w14:textId="77777777" w:rsidR="00AC2364" w:rsidRPr="00A02A60" w:rsidRDefault="00AC2364" w:rsidP="005665A1">
                  <w:pPr>
                    <w:spacing w:line="259" w:lineRule="auto"/>
                    <w:rPr>
                      <w:color w:val="000000" w:themeColor="text1"/>
                      <w:szCs w:val="22"/>
                    </w:rPr>
                  </w:pPr>
                  <w:r w:rsidRPr="00A02A60">
                    <w:rPr>
                      <w:color w:val="000000" w:themeColor="text1"/>
                      <w:szCs w:val="22"/>
                    </w:rPr>
                    <w:t>Due to the update of the latest specifications for Automated Export System (phase AES-P1), there is the need of integrating the FESS/BPMs for EMCS Phase 4.1 with the latest export procedures.</w:t>
                  </w:r>
                </w:p>
                <w:p w14:paraId="676E9CEB" w14:textId="77777777" w:rsidR="00AC2364" w:rsidRPr="00A02A60" w:rsidRDefault="00AC2364" w:rsidP="005665A1">
                  <w:pPr>
                    <w:spacing w:line="259" w:lineRule="auto"/>
                    <w:rPr>
                      <w:color w:val="000000" w:themeColor="text1"/>
                      <w:szCs w:val="22"/>
                    </w:rPr>
                  </w:pPr>
                  <w:r w:rsidRPr="00A02A60">
                    <w:rPr>
                      <w:color w:val="000000" w:themeColor="text1"/>
                      <w:szCs w:val="22"/>
                    </w:rPr>
                    <w:t xml:space="preserve">The necessary updates need to be taken at the FESS/BPMs of EMCS Phase 4.1 so that </w:t>
                  </w:r>
                  <w:r w:rsidRPr="00A02A60">
                    <w:rPr>
                      <w:i/>
                      <w:iCs/>
                      <w:color w:val="000000" w:themeColor="text1"/>
                      <w:szCs w:val="22"/>
                    </w:rPr>
                    <w:t>01_EBP L1-L2 Global and Interaction BPM</w:t>
                  </w:r>
                  <w:r w:rsidRPr="00A02A60">
                    <w:rPr>
                      <w:color w:val="000000" w:themeColor="text1"/>
                      <w:szCs w:val="22"/>
                    </w:rPr>
                    <w:t xml:space="preserve"> folder is aligned with AES-P1, in the following:</w:t>
                  </w:r>
                </w:p>
                <w:p w14:paraId="1986DF15" w14:textId="77777777" w:rsidR="00AC2364" w:rsidRPr="00A02A60" w:rsidRDefault="00AC2364" w:rsidP="00812F9F">
                  <w:pPr>
                    <w:pStyle w:val="ListParagraph"/>
                    <w:numPr>
                      <w:ilvl w:val="0"/>
                      <w:numId w:val="59"/>
                    </w:numPr>
                    <w:spacing w:before="0" w:line="259" w:lineRule="auto"/>
                    <w:rPr>
                      <w:color w:val="000000" w:themeColor="text1"/>
                      <w:szCs w:val="22"/>
                    </w:rPr>
                  </w:pPr>
                  <w:r w:rsidRPr="00A02A60">
                    <w:rPr>
                      <w:color w:val="000000" w:themeColor="text1"/>
                      <w:szCs w:val="22"/>
                    </w:rPr>
                    <w:t>‘L1 Excise Global BPM Report’;</w:t>
                  </w:r>
                </w:p>
                <w:p w14:paraId="6628D7D5" w14:textId="77777777" w:rsidR="00AC2364" w:rsidRPr="00A02A60" w:rsidRDefault="00AC2364" w:rsidP="00812F9F">
                  <w:pPr>
                    <w:pStyle w:val="ListParagraph"/>
                    <w:numPr>
                      <w:ilvl w:val="0"/>
                      <w:numId w:val="59"/>
                    </w:numPr>
                    <w:spacing w:before="0" w:line="259" w:lineRule="auto"/>
                    <w:rPr>
                      <w:color w:val="000000" w:themeColor="text1"/>
                      <w:szCs w:val="22"/>
                    </w:rPr>
                  </w:pPr>
                  <w:r w:rsidRPr="00A02A60">
                    <w:rPr>
                      <w:color w:val="000000" w:themeColor="text1"/>
                      <w:szCs w:val="22"/>
                    </w:rPr>
                    <w:t>‘L1 Excise Global BPM for E-commerce Excise Tax Management’ value-added chain diagram;</w:t>
                  </w:r>
                </w:p>
                <w:p w14:paraId="47ECF0DA" w14:textId="77777777" w:rsidR="00AC2364" w:rsidRPr="00A02A60" w:rsidRDefault="00AC2364" w:rsidP="00812F9F">
                  <w:pPr>
                    <w:pStyle w:val="ListParagraph"/>
                    <w:numPr>
                      <w:ilvl w:val="0"/>
                      <w:numId w:val="59"/>
                    </w:numPr>
                    <w:spacing w:before="0" w:line="259" w:lineRule="auto"/>
                    <w:rPr>
                      <w:color w:val="000000" w:themeColor="text1"/>
                      <w:szCs w:val="22"/>
                    </w:rPr>
                  </w:pPr>
                  <w:r w:rsidRPr="00A02A60">
                    <w:rPr>
                      <w:color w:val="000000" w:themeColor="text1"/>
                      <w:szCs w:val="22"/>
                    </w:rPr>
                    <w:t>‘L1 Excise Global BPM Matrix’;</w:t>
                  </w:r>
                </w:p>
                <w:p w14:paraId="67E0B94E" w14:textId="77777777" w:rsidR="00AC2364" w:rsidRPr="00A02A60" w:rsidRDefault="00AC2364" w:rsidP="00812F9F">
                  <w:pPr>
                    <w:pStyle w:val="ListParagraph"/>
                    <w:numPr>
                      <w:ilvl w:val="0"/>
                      <w:numId w:val="59"/>
                    </w:numPr>
                    <w:spacing w:before="0" w:line="259" w:lineRule="auto"/>
                    <w:rPr>
                      <w:color w:val="000000" w:themeColor="text1"/>
                      <w:szCs w:val="22"/>
                    </w:rPr>
                  </w:pPr>
                  <w:r w:rsidRPr="00A02A60">
                    <w:rPr>
                      <w:color w:val="000000" w:themeColor="text1"/>
                      <w:szCs w:val="22"/>
                    </w:rPr>
                    <w:t>‘L2 Core’ value-added chain diagram.</w:t>
                  </w:r>
                </w:p>
                <w:p w14:paraId="3331C492" w14:textId="77777777" w:rsidR="00AC2364" w:rsidRPr="00A02A60" w:rsidRDefault="00AC2364" w:rsidP="005665A1">
                  <w:pPr>
                    <w:spacing w:line="259" w:lineRule="auto"/>
                    <w:rPr>
                      <w:b/>
                      <w:bCs/>
                      <w:color w:val="000000" w:themeColor="text1"/>
                      <w:szCs w:val="22"/>
                    </w:rPr>
                  </w:pPr>
                  <w:r w:rsidRPr="00A02A60">
                    <w:rPr>
                      <w:b/>
                      <w:bCs/>
                      <w:color w:val="000000" w:themeColor="text1"/>
                      <w:szCs w:val="22"/>
                    </w:rPr>
                    <w:t>Proposed solution:</w:t>
                  </w:r>
                </w:p>
                <w:p w14:paraId="174EE9B6" w14:textId="77777777" w:rsidR="00AC2364" w:rsidRPr="00A02A60" w:rsidRDefault="00AC2364" w:rsidP="005665A1">
                  <w:pPr>
                    <w:rPr>
                      <w:rFonts w:eastAsia="Arial"/>
                      <w:szCs w:val="22"/>
                    </w:rPr>
                  </w:pPr>
                  <w:r w:rsidRPr="00A02A60">
                    <w:rPr>
                      <w:szCs w:val="22"/>
                    </w:rPr>
                    <w:t>As per analysis provided in the [Problem Statement], the following</w:t>
                  </w:r>
                  <w:r w:rsidRPr="00A02A60">
                    <w:rPr>
                      <w:rFonts w:eastAsia="Arial"/>
                      <w:szCs w:val="22"/>
                    </w:rPr>
                    <w:t xml:space="preserve"> updates shall be performed in the Excise BPMs, per corresponding </w:t>
                  </w:r>
                  <w:r w:rsidRPr="00A02A60">
                    <w:rPr>
                      <w:rFonts w:eastAsia="Arial"/>
                      <w:szCs w:val="22"/>
                    </w:rPr>
                    <w:lastRenderedPageBreak/>
                    <w:t xml:space="preserve">numbered item in the [Problem Statement], in the </w:t>
                  </w:r>
                  <w:r w:rsidRPr="00A02A60">
                    <w:rPr>
                      <w:i/>
                      <w:iCs/>
                      <w:color w:val="000000" w:themeColor="text1"/>
                      <w:szCs w:val="22"/>
                    </w:rPr>
                    <w:t xml:space="preserve">01_EBP L1-L2 Global and Interaction BPM </w:t>
                  </w:r>
                  <w:r w:rsidRPr="00A02A60">
                    <w:rPr>
                      <w:color w:val="000000" w:themeColor="text1"/>
                      <w:szCs w:val="22"/>
                    </w:rPr>
                    <w:t>folder</w:t>
                  </w:r>
                  <w:r w:rsidRPr="00A02A60">
                    <w:rPr>
                      <w:rFonts w:eastAsia="Arial"/>
                      <w:szCs w:val="22"/>
                    </w:rPr>
                    <w:t xml:space="preserve">: </w:t>
                  </w:r>
                </w:p>
                <w:p w14:paraId="4968A855" w14:textId="77777777" w:rsidR="00AC2364" w:rsidRPr="00A02A60" w:rsidRDefault="00AC2364" w:rsidP="00812F9F">
                  <w:pPr>
                    <w:pStyle w:val="ListParagraph"/>
                    <w:numPr>
                      <w:ilvl w:val="0"/>
                      <w:numId w:val="60"/>
                    </w:numPr>
                    <w:spacing w:before="0"/>
                    <w:rPr>
                      <w:szCs w:val="22"/>
                    </w:rPr>
                  </w:pPr>
                  <w:r w:rsidRPr="00A02A60">
                    <w:rPr>
                      <w:szCs w:val="22"/>
                    </w:rPr>
                    <w:t>The “L1 Excise Global BPM” value-added chain diagram shall be updated to lead to the indicative L2 BPM model for the ‘Export (Customs)’. The object/function is already placed inside the ‘Customs Supporting Procedures’ of the ‘Core Business Domains’ in the ‘L1 Excise Global BPM’ value-added chain diagram but needs to be connected to the related L2 BPM model;</w:t>
                  </w:r>
                </w:p>
                <w:p w14:paraId="4F0EAE14" w14:textId="77777777" w:rsidR="00AC2364" w:rsidRPr="00A02A60" w:rsidRDefault="00AC2364" w:rsidP="00812F9F">
                  <w:pPr>
                    <w:pStyle w:val="ListParagraph"/>
                    <w:numPr>
                      <w:ilvl w:val="0"/>
                      <w:numId w:val="60"/>
                    </w:numPr>
                    <w:spacing w:before="0"/>
                    <w:rPr>
                      <w:szCs w:val="22"/>
                    </w:rPr>
                  </w:pPr>
                  <w:r w:rsidRPr="00A02A60">
                    <w:rPr>
                      <w:szCs w:val="22"/>
                    </w:rPr>
                    <w:t xml:space="preserve">Similarly, the ‘L1 Excise Global BPM for E-commerce Excise Tax Management’ value-added chain diagram shall be updated so as the object already placed inside the ‘Customs Supporting Procedures’ of the ‘Core Business Domains’ to lead to the related L2 BPM model; </w:t>
                  </w:r>
                </w:p>
                <w:p w14:paraId="01391002" w14:textId="77777777" w:rsidR="00AC2364" w:rsidRPr="00A02A60" w:rsidRDefault="00AC2364" w:rsidP="00812F9F">
                  <w:pPr>
                    <w:pStyle w:val="ListParagraph"/>
                    <w:numPr>
                      <w:ilvl w:val="0"/>
                      <w:numId w:val="60"/>
                    </w:numPr>
                    <w:spacing w:before="0"/>
                    <w:rPr>
                      <w:szCs w:val="22"/>
                    </w:rPr>
                  </w:pPr>
                  <w:r w:rsidRPr="00A02A60">
                    <w:rPr>
                      <w:szCs w:val="22"/>
                    </w:rPr>
                    <w:t xml:space="preserve">The ‘L1 Excise Global BPM Matrix’ Matrix model shall be updated to connect the ‘Export (Customs)’ function with the related Global data of ‘Excise Duty Suspension Movement Data’ cluster; </w:t>
                  </w:r>
                </w:p>
                <w:p w14:paraId="0527CEEF" w14:textId="77777777" w:rsidR="00AC2364" w:rsidRPr="00A02A60" w:rsidRDefault="00AC2364" w:rsidP="00812F9F">
                  <w:pPr>
                    <w:pStyle w:val="ListParagraph"/>
                    <w:numPr>
                      <w:ilvl w:val="0"/>
                      <w:numId w:val="60"/>
                    </w:numPr>
                    <w:spacing w:before="0"/>
                    <w:rPr>
                      <w:szCs w:val="22"/>
                    </w:rPr>
                  </w:pPr>
                  <w:r w:rsidRPr="00A02A60">
                    <w:rPr>
                      <w:szCs w:val="22"/>
                    </w:rPr>
                    <w:t xml:space="preserve">The ‘L2 Core’ value-added chain diagram from the ‘L2 Interaction BPMs’ sub-folder shall be updated so as the function already placed ‘Export (Customs)’ inside the ‘Core Business Domains’ to lead to the related L2-L3 model ‘L2-CORE-01-00-Core’ of the Core processes of the </w:t>
                  </w:r>
                  <w:r w:rsidRPr="00A02A60">
                    <w:rPr>
                      <w:i/>
                      <w:iCs/>
                      <w:szCs w:val="22"/>
                    </w:rPr>
                    <w:t>L2-L3 High Level and Business Requirements BPMs</w:t>
                  </w:r>
                  <w:r w:rsidRPr="00A02A60">
                    <w:rPr>
                      <w:szCs w:val="22"/>
                    </w:rPr>
                    <w:t xml:space="preserve"> folder.</w:t>
                  </w:r>
                </w:p>
              </w:tc>
            </w:tr>
            <w:tr w:rsidR="00AC2364" w:rsidRPr="00A02A60" w14:paraId="3D2EC6F0" w14:textId="77777777" w:rsidTr="005665A1">
              <w:tc>
                <w:tcPr>
                  <w:tcW w:w="2268" w:type="dxa"/>
                  <w:shd w:val="clear" w:color="auto" w:fill="FFFFFF" w:themeFill="background1"/>
                  <w:tcMar>
                    <w:top w:w="57" w:type="dxa"/>
                  </w:tcMar>
                </w:tcPr>
                <w:p w14:paraId="4EEC6D0F" w14:textId="77777777" w:rsidR="00AC2364" w:rsidRPr="00A02A60" w:rsidRDefault="00AC2364"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5F20A759" w14:textId="77777777" w:rsidR="00AC2364" w:rsidRPr="00A02A60" w:rsidRDefault="00AC2364" w:rsidP="005665A1">
                  <w:pPr>
                    <w:spacing w:line="276" w:lineRule="auto"/>
                    <w:rPr>
                      <w:color w:val="000000" w:themeColor="text1"/>
                      <w:szCs w:val="22"/>
                    </w:rPr>
                  </w:pPr>
                  <w:r w:rsidRPr="00A02A60">
                    <w:rPr>
                      <w:color w:val="000000" w:themeColor="text1"/>
                      <w:szCs w:val="22"/>
                    </w:rPr>
                    <w:t>Specification Documents:</w:t>
                  </w:r>
                </w:p>
                <w:p w14:paraId="02C0E571" w14:textId="77777777" w:rsidR="00AC2364" w:rsidRPr="00A02A60" w:rsidRDefault="00AC2364" w:rsidP="00812F9F">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A02A60">
                    <w:rPr>
                      <w:rFonts w:ascii="Times New Roman" w:hAnsi="Times New Roman" w:cs="Times New Roman"/>
                      <w:color w:val="000000" w:themeColor="text1"/>
                      <w:sz w:val="22"/>
                      <w:szCs w:val="22"/>
                      <w:lang w:val="nn-NO"/>
                    </w:rPr>
                    <w:t>FESS Excise BPMs (Medium)</w:t>
                  </w:r>
                </w:p>
              </w:tc>
            </w:tr>
            <w:tr w:rsidR="00AC2364" w:rsidRPr="00A02A60" w14:paraId="2BEDF75B" w14:textId="77777777" w:rsidTr="005665A1">
              <w:tc>
                <w:tcPr>
                  <w:tcW w:w="2268" w:type="dxa"/>
                  <w:shd w:val="clear" w:color="auto" w:fill="FFFFFF" w:themeFill="background1"/>
                  <w:tcMar>
                    <w:top w:w="57" w:type="dxa"/>
                  </w:tcMar>
                </w:tcPr>
                <w:p w14:paraId="4692C972" w14:textId="77777777" w:rsidR="00AC2364" w:rsidRPr="00A02A60" w:rsidRDefault="00AC2364"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0846E63F" w14:textId="77777777" w:rsidR="00AC2364" w:rsidRPr="00A02A60" w:rsidRDefault="00AC2364" w:rsidP="005665A1">
                  <w:pPr>
                    <w:spacing w:line="276" w:lineRule="auto"/>
                    <w:rPr>
                      <w:color w:val="000000" w:themeColor="text1"/>
                      <w:szCs w:val="22"/>
                    </w:rPr>
                  </w:pPr>
                  <w:r w:rsidRPr="00A02A60">
                    <w:rPr>
                      <w:color w:val="000000" w:themeColor="text1"/>
                      <w:szCs w:val="22"/>
                    </w:rPr>
                    <w:t>If the proposed change is not implemented, the following issues shall arise in FESS:</w:t>
                  </w:r>
                </w:p>
                <w:p w14:paraId="22FBAB79" w14:textId="77777777" w:rsidR="00AC2364" w:rsidRPr="00A02A60" w:rsidRDefault="00AC2364" w:rsidP="00812F9F">
                  <w:pPr>
                    <w:pStyle w:val="ListParagraph"/>
                    <w:numPr>
                      <w:ilvl w:val="0"/>
                      <w:numId w:val="57"/>
                    </w:numPr>
                    <w:spacing w:before="0" w:line="276" w:lineRule="auto"/>
                    <w:ind w:left="315" w:hanging="315"/>
                    <w:rPr>
                      <w:rFonts w:eastAsia="Arial"/>
                      <w:color w:val="000000" w:themeColor="text1"/>
                      <w:szCs w:val="22"/>
                    </w:rPr>
                  </w:pPr>
                  <w:r w:rsidRPr="00A02A60">
                    <w:rPr>
                      <w:color w:val="000000" w:themeColor="text1"/>
                      <w:szCs w:val="22"/>
                    </w:rPr>
                    <w:t xml:space="preserve">the models impacted in the </w:t>
                  </w:r>
                  <w:r w:rsidRPr="00A02A60">
                    <w:rPr>
                      <w:i/>
                      <w:iCs/>
                      <w:color w:val="000000" w:themeColor="text1"/>
                      <w:szCs w:val="22"/>
                    </w:rPr>
                    <w:t>01_EBP L1-L2 Global and Interaction BPM</w:t>
                  </w:r>
                  <w:r w:rsidRPr="00A02A60">
                    <w:rPr>
                      <w:color w:val="000000" w:themeColor="text1"/>
                      <w:szCs w:val="22"/>
                    </w:rPr>
                    <w:t xml:space="preserve"> folder </w:t>
                  </w:r>
                  <w:r w:rsidRPr="00A02A60">
                    <w:rPr>
                      <w:szCs w:val="22"/>
                    </w:rPr>
                    <w:t>will not include all the necessary information that arise from the integration of export with the movements under duty suspension.</w:t>
                  </w:r>
                </w:p>
              </w:tc>
            </w:tr>
            <w:tr w:rsidR="00AC2364" w:rsidRPr="00A02A60" w14:paraId="44E6F1AD" w14:textId="77777777" w:rsidTr="005665A1">
              <w:tc>
                <w:tcPr>
                  <w:tcW w:w="2268" w:type="dxa"/>
                  <w:shd w:val="clear" w:color="auto" w:fill="FFFFFF" w:themeFill="background1"/>
                  <w:tcMar>
                    <w:top w:w="57" w:type="dxa"/>
                  </w:tcMar>
                </w:tcPr>
                <w:p w14:paraId="633732F3" w14:textId="77777777" w:rsidR="00AC2364" w:rsidRPr="00A02A60" w:rsidRDefault="00AC2364" w:rsidP="005665A1">
                  <w:pPr>
                    <w:jc w:val="left"/>
                    <w:rPr>
                      <w:szCs w:val="22"/>
                    </w:rPr>
                  </w:pPr>
                  <w:r w:rsidRPr="00A02A60">
                    <w:rPr>
                      <w:szCs w:val="22"/>
                    </w:rPr>
                    <w:t>Risk assessment</w:t>
                  </w:r>
                </w:p>
              </w:tc>
              <w:tc>
                <w:tcPr>
                  <w:tcW w:w="6652" w:type="dxa"/>
                  <w:shd w:val="clear" w:color="auto" w:fill="FFFFFF" w:themeFill="background1"/>
                  <w:tcMar>
                    <w:top w:w="57" w:type="dxa"/>
                  </w:tcMar>
                </w:tcPr>
                <w:p w14:paraId="57AA8CC3" w14:textId="77777777" w:rsidR="00AC2364" w:rsidRPr="00A02A60" w:rsidRDefault="00AC2364" w:rsidP="005665A1">
                  <w:pPr>
                    <w:rPr>
                      <w:rFonts w:eastAsia="Arial"/>
                      <w:color w:val="000000"/>
                      <w:szCs w:val="22"/>
                    </w:rPr>
                  </w:pPr>
                  <w:r w:rsidRPr="00A02A60">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AC2364" w:rsidRPr="00A02A60" w14:paraId="7E7E5D2E" w14:textId="77777777" w:rsidTr="005665A1">
              <w:tc>
                <w:tcPr>
                  <w:tcW w:w="2268" w:type="dxa"/>
                  <w:shd w:val="clear" w:color="auto" w:fill="FFFFFF" w:themeFill="background1"/>
                  <w:tcMar>
                    <w:top w:w="57" w:type="dxa"/>
                  </w:tcMar>
                </w:tcPr>
                <w:p w14:paraId="6AD255B5" w14:textId="77777777" w:rsidR="00AC2364" w:rsidRPr="00A02A60" w:rsidRDefault="00AC2364" w:rsidP="005665A1">
                  <w:pPr>
                    <w:jc w:val="left"/>
                    <w:rPr>
                      <w:szCs w:val="22"/>
                    </w:rPr>
                  </w:pPr>
                  <w:r w:rsidRPr="00A02A60">
                    <w:rPr>
                      <w:szCs w:val="22"/>
                    </w:rPr>
                    <w:t>Deployment approach</w:t>
                  </w:r>
                </w:p>
              </w:tc>
              <w:tc>
                <w:tcPr>
                  <w:tcW w:w="6652" w:type="dxa"/>
                  <w:shd w:val="clear" w:color="auto" w:fill="FFFFFF" w:themeFill="background1"/>
                  <w:tcMar>
                    <w:top w:w="57" w:type="dxa"/>
                  </w:tcMar>
                </w:tcPr>
                <w:p w14:paraId="222EF51F" w14:textId="77777777" w:rsidR="00AC2364" w:rsidRPr="00A02A60" w:rsidRDefault="00AC2364" w:rsidP="005665A1">
                  <w:pPr>
                    <w:tabs>
                      <w:tab w:val="center" w:pos="3221"/>
                    </w:tabs>
                    <w:spacing w:line="276" w:lineRule="auto"/>
                    <w:rPr>
                      <w:rFonts w:eastAsia="Arial"/>
                      <w:color w:val="000000" w:themeColor="text1"/>
                      <w:szCs w:val="22"/>
                    </w:rPr>
                  </w:pPr>
                  <w:r w:rsidRPr="00A02A60">
                    <w:rPr>
                      <w:rFonts w:eastAsia="Arial"/>
                      <w:color w:val="000000" w:themeColor="text1"/>
                      <w:szCs w:val="22"/>
                      <w:lang w:val="en-US"/>
                    </w:rPr>
                    <w:t>This RFC shall be implemented in the next FESS/BPMs release.</w:t>
                  </w:r>
                </w:p>
              </w:tc>
            </w:tr>
            <w:tr w:rsidR="00AC2364" w:rsidRPr="00A02A60" w14:paraId="4011DAC0" w14:textId="77777777" w:rsidTr="005665A1">
              <w:tc>
                <w:tcPr>
                  <w:tcW w:w="2268" w:type="dxa"/>
                  <w:shd w:val="clear" w:color="auto" w:fill="FFFFFF" w:themeFill="background1"/>
                  <w:tcMar>
                    <w:top w:w="57" w:type="dxa"/>
                  </w:tcMar>
                </w:tcPr>
                <w:p w14:paraId="50C9B362" w14:textId="77777777" w:rsidR="00AC2364" w:rsidRPr="00A02A60" w:rsidRDefault="00AC2364"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64F3923D" w14:textId="2E6EE97C" w:rsidR="00AC2364" w:rsidRPr="00A02A60" w:rsidRDefault="00AC2364" w:rsidP="00812F9F">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w:t>
                  </w:r>
                  <w:r w:rsidR="007A632D">
                    <w:rPr>
                      <w:color w:val="000000"/>
                      <w:szCs w:val="22"/>
                    </w:rPr>
                    <w:t>;</w:t>
                  </w:r>
                </w:p>
                <w:p w14:paraId="6F3E0D9E" w14:textId="70000D4A" w:rsidR="00AC2364" w:rsidRPr="00A02A60" w:rsidRDefault="00AC2364"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7A632D">
                    <w:rPr>
                      <w:color w:val="000000" w:themeColor="text1"/>
                      <w:szCs w:val="22"/>
                    </w:rPr>
                    <w:t>;</w:t>
                  </w:r>
                </w:p>
                <w:p w14:paraId="3A9D4FF9" w14:textId="77777777" w:rsidR="00AC2364" w:rsidRPr="00A02A60" w:rsidRDefault="00AC2364" w:rsidP="00812F9F">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Pr="00A02A60">
                    <w:rPr>
                      <w:bCs/>
                      <w:color w:val="000000"/>
                      <w:szCs w:val="22"/>
                    </w:rPr>
                    <w:t>FESS-291, FESS-292.</w:t>
                  </w:r>
                </w:p>
              </w:tc>
            </w:tr>
          </w:tbl>
          <w:p w14:paraId="0801C2AF" w14:textId="77777777" w:rsidR="00AC2364" w:rsidRPr="00A02A60" w:rsidRDefault="00AC2364" w:rsidP="005665A1">
            <w:pPr>
              <w:rPr>
                <w:szCs w:val="22"/>
              </w:rPr>
            </w:pPr>
          </w:p>
        </w:tc>
      </w:tr>
      <w:tr w:rsidR="00AC2364" w:rsidRPr="00A02A60" w14:paraId="3758D071" w14:textId="77777777" w:rsidTr="005665A1">
        <w:tc>
          <w:tcPr>
            <w:tcW w:w="9286" w:type="dxa"/>
            <w:shd w:val="clear" w:color="auto" w:fill="D9D9D9" w:themeFill="background1" w:themeFillShade="D9"/>
            <w:tcMar>
              <w:top w:w="57" w:type="dxa"/>
              <w:bottom w:w="113" w:type="dxa"/>
            </w:tcMar>
          </w:tcPr>
          <w:p w14:paraId="10EB4732" w14:textId="77777777" w:rsidR="00AC2364" w:rsidRPr="00A02A60" w:rsidRDefault="00AC2364"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AC2364" w:rsidRPr="00A02A60" w14:paraId="2119DF6B"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D16F333" w14:textId="77777777" w:rsidR="00AC2364" w:rsidRPr="00F0436E" w:rsidRDefault="00AC2364" w:rsidP="005665A1">
                  <w:pPr>
                    <w:jc w:val="left"/>
                    <w:rPr>
                      <w:b w:val="0"/>
                      <w:szCs w:val="22"/>
                    </w:rPr>
                  </w:pPr>
                  <w:r w:rsidRPr="00F0436E">
                    <w:rPr>
                      <w:b w:val="0"/>
                      <w:szCs w:val="22"/>
                    </w:rPr>
                    <w:lastRenderedPageBreak/>
                    <w:t>Draft recital for information</w:t>
                  </w:r>
                </w:p>
              </w:tc>
              <w:tc>
                <w:tcPr>
                  <w:tcW w:w="6652" w:type="dxa"/>
                  <w:shd w:val="clear" w:color="auto" w:fill="FFFFFF" w:themeFill="background1"/>
                  <w:tcMar>
                    <w:top w:w="57" w:type="dxa"/>
                  </w:tcMar>
                </w:tcPr>
                <w:p w14:paraId="647CC18B" w14:textId="77777777" w:rsidR="00AC2364" w:rsidRPr="00F0436E" w:rsidRDefault="00AC2364" w:rsidP="005665A1">
                  <w:pPr>
                    <w:rPr>
                      <w:b w:val="0"/>
                      <w:szCs w:val="22"/>
                    </w:rPr>
                  </w:pPr>
                  <w:r w:rsidRPr="00F0436E">
                    <w:rPr>
                      <w:b w:val="0"/>
                      <w:szCs w:val="22"/>
                    </w:rPr>
                    <w:t>N/A</w:t>
                  </w:r>
                </w:p>
              </w:tc>
            </w:tr>
            <w:tr w:rsidR="00AC2364" w:rsidRPr="00A02A60" w14:paraId="364F5AB2" w14:textId="77777777" w:rsidTr="005665A1">
              <w:tc>
                <w:tcPr>
                  <w:tcW w:w="2268" w:type="dxa"/>
                  <w:shd w:val="clear" w:color="auto" w:fill="FFFFFF" w:themeFill="background1"/>
                  <w:tcMar>
                    <w:top w:w="57" w:type="dxa"/>
                  </w:tcMar>
                </w:tcPr>
                <w:p w14:paraId="789CD140" w14:textId="77777777" w:rsidR="00AC2364" w:rsidRPr="00A02A60" w:rsidRDefault="00AC2364" w:rsidP="005665A1">
                  <w:pPr>
                    <w:jc w:val="left"/>
                    <w:rPr>
                      <w:szCs w:val="22"/>
                    </w:rPr>
                  </w:pPr>
                  <w:r w:rsidRPr="00A02A60">
                    <w:rPr>
                      <w:szCs w:val="22"/>
                    </w:rPr>
                    <w:t>Location of change in Legislation</w:t>
                  </w:r>
                </w:p>
              </w:tc>
              <w:tc>
                <w:tcPr>
                  <w:tcW w:w="6652" w:type="dxa"/>
                  <w:shd w:val="clear" w:color="auto" w:fill="FFFFFF" w:themeFill="background1"/>
                  <w:tcMar>
                    <w:top w:w="57" w:type="dxa"/>
                  </w:tcMar>
                </w:tcPr>
                <w:p w14:paraId="33148C19" w14:textId="77777777" w:rsidR="00AC2364" w:rsidRPr="00A02A60" w:rsidRDefault="00AC2364" w:rsidP="005665A1">
                  <w:pPr>
                    <w:rPr>
                      <w:szCs w:val="22"/>
                    </w:rPr>
                  </w:pPr>
                  <w:r w:rsidRPr="00A02A60">
                    <w:rPr>
                      <w:szCs w:val="22"/>
                    </w:rPr>
                    <w:t>N/A</w:t>
                  </w:r>
                </w:p>
              </w:tc>
            </w:tr>
          </w:tbl>
          <w:p w14:paraId="1D5740AC" w14:textId="77777777" w:rsidR="00AC2364" w:rsidRPr="00A02A60" w:rsidRDefault="00AC2364" w:rsidP="005665A1">
            <w:pPr>
              <w:rPr>
                <w:b/>
                <w:szCs w:val="22"/>
              </w:rPr>
            </w:pPr>
          </w:p>
        </w:tc>
      </w:tr>
      <w:tr w:rsidR="00AC2364" w:rsidRPr="00A02A60" w14:paraId="70F06D72" w14:textId="77777777" w:rsidTr="005665A1">
        <w:tc>
          <w:tcPr>
            <w:tcW w:w="9286" w:type="dxa"/>
            <w:shd w:val="clear" w:color="auto" w:fill="D9D9D9" w:themeFill="background1" w:themeFillShade="D9"/>
            <w:tcMar>
              <w:top w:w="57" w:type="dxa"/>
              <w:bottom w:w="113" w:type="dxa"/>
            </w:tcMar>
          </w:tcPr>
          <w:p w14:paraId="65413D3D" w14:textId="77777777" w:rsidR="00AC2364" w:rsidRPr="00A02A60" w:rsidRDefault="00AC2364" w:rsidP="005665A1">
            <w:pPr>
              <w:spacing w:line="276" w:lineRule="auto"/>
              <w:rPr>
                <w:b/>
                <w:szCs w:val="22"/>
              </w:rPr>
            </w:pPr>
            <w:r w:rsidRPr="00A02A60">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AC2364" w:rsidRPr="00A02A60" w14:paraId="0BB43F9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2D74439" w14:textId="77777777" w:rsidR="00AC2364" w:rsidRPr="00A02A60" w:rsidRDefault="00AC2364"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67610A3C" w14:textId="77777777" w:rsidR="00AC2364" w:rsidRPr="00A02A60" w:rsidRDefault="00AC2364" w:rsidP="005665A1">
                  <w:pPr>
                    <w:numPr>
                      <w:ilvl w:val="0"/>
                      <w:numId w:val="25"/>
                    </w:numPr>
                    <w:spacing w:before="0" w:line="276" w:lineRule="auto"/>
                    <w:rPr>
                      <w:szCs w:val="22"/>
                    </w:rPr>
                  </w:pPr>
                  <w:r w:rsidRPr="00A02A60">
                    <w:rPr>
                      <w:bCs/>
                      <w:szCs w:val="22"/>
                    </w:rPr>
                    <w:t>Category of the Change: Review;</w:t>
                  </w:r>
                </w:p>
                <w:p w14:paraId="10D27D3C" w14:textId="77777777" w:rsidR="00AC2364" w:rsidRPr="00A02A60" w:rsidRDefault="00AC2364" w:rsidP="005665A1">
                  <w:pPr>
                    <w:numPr>
                      <w:ilvl w:val="0"/>
                      <w:numId w:val="25"/>
                    </w:numPr>
                    <w:spacing w:before="0" w:line="276" w:lineRule="auto"/>
                    <w:rPr>
                      <w:szCs w:val="22"/>
                    </w:rPr>
                  </w:pPr>
                  <w:r w:rsidRPr="00A02A60">
                    <w:rPr>
                      <w:bCs/>
                      <w:szCs w:val="22"/>
                    </w:rPr>
                    <w:t>Approval process:</w:t>
                  </w:r>
                </w:p>
                <w:p w14:paraId="761B2DAD" w14:textId="77777777" w:rsidR="00AC2364" w:rsidRPr="00A02A60" w:rsidRDefault="00AC2364"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AC2364" w:rsidRPr="00A02A60" w14:paraId="12C73A4F" w14:textId="77777777" w:rsidTr="005665A1">
              <w:tc>
                <w:tcPr>
                  <w:tcW w:w="2268" w:type="dxa"/>
                  <w:shd w:val="clear" w:color="auto" w:fill="FFFFFF" w:themeFill="background1"/>
                  <w:tcMar>
                    <w:top w:w="57" w:type="dxa"/>
                  </w:tcMar>
                </w:tcPr>
                <w:p w14:paraId="1CF8FD98" w14:textId="77777777" w:rsidR="00AC2364" w:rsidRPr="00A02A60" w:rsidRDefault="00AC2364" w:rsidP="005665A1">
                  <w:pPr>
                    <w:jc w:val="left"/>
                    <w:rPr>
                      <w:szCs w:val="22"/>
                    </w:rPr>
                  </w:pPr>
                  <w:r w:rsidRPr="00A02A60">
                    <w:rPr>
                      <w:szCs w:val="22"/>
                    </w:rPr>
                    <w:t>ECWP position</w:t>
                  </w:r>
                </w:p>
              </w:tc>
              <w:tc>
                <w:tcPr>
                  <w:tcW w:w="6652" w:type="dxa"/>
                  <w:shd w:val="clear" w:color="auto" w:fill="FFFFFF" w:themeFill="background1"/>
                  <w:tcMar>
                    <w:top w:w="57" w:type="dxa"/>
                  </w:tcMar>
                </w:tcPr>
                <w:p w14:paraId="1725735B" w14:textId="77777777" w:rsidR="00AC2364" w:rsidRPr="00A02A60" w:rsidRDefault="00AC2364" w:rsidP="005665A1">
                  <w:pPr>
                    <w:rPr>
                      <w:szCs w:val="22"/>
                    </w:rPr>
                  </w:pPr>
                  <w:r w:rsidRPr="00A02A60">
                    <w:rPr>
                      <w:color w:val="000000"/>
                      <w:szCs w:val="22"/>
                    </w:rPr>
                    <w:t>N/A</w:t>
                  </w:r>
                </w:p>
              </w:tc>
            </w:tr>
            <w:tr w:rsidR="00AC2364" w:rsidRPr="00A02A60" w14:paraId="79872523" w14:textId="77777777" w:rsidTr="005665A1">
              <w:tc>
                <w:tcPr>
                  <w:tcW w:w="2268" w:type="dxa"/>
                  <w:shd w:val="clear" w:color="auto" w:fill="FFFFFF" w:themeFill="background1"/>
                  <w:tcMar>
                    <w:top w:w="57" w:type="dxa"/>
                  </w:tcMar>
                </w:tcPr>
                <w:p w14:paraId="0014B0C9" w14:textId="77777777" w:rsidR="00AC2364" w:rsidRPr="00A02A60" w:rsidRDefault="00AC2364"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34CEB875" w14:textId="77777777" w:rsidR="00AC2364" w:rsidRPr="00A02A60" w:rsidRDefault="00AC2364" w:rsidP="005665A1">
                  <w:pPr>
                    <w:rPr>
                      <w:bCs/>
                      <w:szCs w:val="22"/>
                    </w:rPr>
                  </w:pPr>
                  <w:r w:rsidRPr="00A02A60">
                    <w:rPr>
                      <w:bCs/>
                      <w:color w:val="000000"/>
                      <w:szCs w:val="22"/>
                    </w:rPr>
                    <w:t>EMCS CAB #199 on 02/06/2022</w:t>
                  </w:r>
                </w:p>
              </w:tc>
            </w:tr>
          </w:tbl>
          <w:p w14:paraId="50A8A5E0" w14:textId="77777777" w:rsidR="00AC2364" w:rsidRPr="00A02A60" w:rsidRDefault="00AC2364" w:rsidP="005665A1">
            <w:pPr>
              <w:rPr>
                <w:szCs w:val="22"/>
              </w:rPr>
            </w:pPr>
          </w:p>
        </w:tc>
      </w:tr>
      <w:tr w:rsidR="00AC2364" w:rsidRPr="00A02A60" w14:paraId="5509546F" w14:textId="77777777" w:rsidTr="005665A1">
        <w:tc>
          <w:tcPr>
            <w:tcW w:w="9286" w:type="dxa"/>
            <w:shd w:val="clear" w:color="auto" w:fill="D9D9D9" w:themeFill="background1" w:themeFillShade="D9"/>
            <w:tcMar>
              <w:top w:w="57" w:type="dxa"/>
              <w:bottom w:w="113" w:type="dxa"/>
            </w:tcMar>
          </w:tcPr>
          <w:p w14:paraId="52A39DE8" w14:textId="77777777" w:rsidR="00AC2364" w:rsidRPr="00A02A60" w:rsidRDefault="00AC2364"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AC2364" w:rsidRPr="00A02A60" w14:paraId="488B377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9EDB1E8" w14:textId="77777777" w:rsidR="00AC2364" w:rsidRPr="00F0436E" w:rsidRDefault="00AC2364" w:rsidP="005665A1">
                  <w:pPr>
                    <w:jc w:val="left"/>
                    <w:rPr>
                      <w:b w:val="0"/>
                      <w:szCs w:val="22"/>
                    </w:rPr>
                  </w:pPr>
                  <w:r w:rsidRPr="00F0436E">
                    <w:rPr>
                      <w:b w:val="0"/>
                      <w:szCs w:val="22"/>
                    </w:rPr>
                    <w:t>Release number</w:t>
                  </w:r>
                </w:p>
              </w:tc>
              <w:tc>
                <w:tcPr>
                  <w:tcW w:w="6652" w:type="dxa"/>
                  <w:shd w:val="clear" w:color="auto" w:fill="FFFFFF" w:themeFill="background1"/>
                  <w:tcMar>
                    <w:top w:w="57" w:type="dxa"/>
                  </w:tcMar>
                </w:tcPr>
                <w:p w14:paraId="5ECF0F4F" w14:textId="472F4F81" w:rsidR="00AC2364" w:rsidRPr="00F0436E" w:rsidRDefault="00C456D4" w:rsidP="005665A1">
                  <w:pPr>
                    <w:rPr>
                      <w:b w:val="0"/>
                      <w:szCs w:val="22"/>
                    </w:rPr>
                  </w:pPr>
                  <w:r>
                    <w:rPr>
                      <w:b w:val="0"/>
                      <w:szCs w:val="22"/>
                    </w:rPr>
                    <w:t>v4.12</w:t>
                  </w:r>
                </w:p>
              </w:tc>
            </w:tr>
            <w:tr w:rsidR="00AC2364" w:rsidRPr="00A02A60" w14:paraId="24B2133C" w14:textId="77777777" w:rsidTr="005665A1">
              <w:tc>
                <w:tcPr>
                  <w:tcW w:w="2268" w:type="dxa"/>
                  <w:shd w:val="clear" w:color="auto" w:fill="FFFFFF" w:themeFill="background1"/>
                  <w:tcMar>
                    <w:top w:w="57" w:type="dxa"/>
                  </w:tcMar>
                </w:tcPr>
                <w:p w14:paraId="1FDBD468" w14:textId="77777777" w:rsidR="00AC2364" w:rsidRPr="00F0436E" w:rsidRDefault="00AC2364" w:rsidP="005665A1">
                  <w:pPr>
                    <w:jc w:val="left"/>
                    <w:rPr>
                      <w:szCs w:val="22"/>
                    </w:rPr>
                  </w:pPr>
                  <w:r w:rsidRPr="00F0436E">
                    <w:rPr>
                      <w:szCs w:val="22"/>
                    </w:rPr>
                    <w:t>Release date</w:t>
                  </w:r>
                </w:p>
              </w:tc>
              <w:tc>
                <w:tcPr>
                  <w:tcW w:w="6652" w:type="dxa"/>
                  <w:shd w:val="clear" w:color="auto" w:fill="FFFFFF" w:themeFill="background1"/>
                  <w:tcMar>
                    <w:top w:w="57" w:type="dxa"/>
                  </w:tcMar>
                </w:tcPr>
                <w:p w14:paraId="4F705D24" w14:textId="687A192A" w:rsidR="00AC2364" w:rsidRPr="00F0436E" w:rsidRDefault="006170A4" w:rsidP="005665A1">
                  <w:pPr>
                    <w:rPr>
                      <w:szCs w:val="22"/>
                    </w:rPr>
                  </w:pPr>
                  <w:r>
                    <w:rPr>
                      <w:szCs w:val="22"/>
                    </w:rPr>
                    <w:t>01/03/2023</w:t>
                  </w:r>
                </w:p>
              </w:tc>
            </w:tr>
            <w:tr w:rsidR="00AC2364" w:rsidRPr="00A02A60" w14:paraId="208B49CF" w14:textId="77777777" w:rsidTr="005665A1">
              <w:tc>
                <w:tcPr>
                  <w:tcW w:w="2268" w:type="dxa"/>
                  <w:shd w:val="clear" w:color="auto" w:fill="FFFFFF" w:themeFill="background1"/>
                  <w:tcMar>
                    <w:top w:w="57" w:type="dxa"/>
                  </w:tcMar>
                </w:tcPr>
                <w:p w14:paraId="5E98A083" w14:textId="77777777" w:rsidR="00AC2364" w:rsidRPr="00A02A60" w:rsidRDefault="00AC2364"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2052B8E1" w14:textId="77777777" w:rsidR="00AC2364" w:rsidRPr="00A02A60" w:rsidRDefault="00AC2364" w:rsidP="005665A1">
                  <w:pPr>
                    <w:spacing w:line="259" w:lineRule="auto"/>
                    <w:rPr>
                      <w:color w:val="000000" w:themeColor="text1"/>
                      <w:szCs w:val="22"/>
                    </w:rPr>
                  </w:pPr>
                  <w:r w:rsidRPr="00A02A60">
                    <w:rPr>
                      <w:color w:val="000000" w:themeColor="text1"/>
                      <w:szCs w:val="22"/>
                    </w:rPr>
                    <w:t>13/02/2024</w:t>
                  </w:r>
                </w:p>
              </w:tc>
            </w:tr>
          </w:tbl>
          <w:p w14:paraId="1A9B5B46" w14:textId="77777777" w:rsidR="00AC2364" w:rsidRPr="00A02A60" w:rsidRDefault="00AC2364" w:rsidP="005665A1">
            <w:pPr>
              <w:rPr>
                <w:szCs w:val="22"/>
              </w:rPr>
            </w:pPr>
          </w:p>
        </w:tc>
      </w:tr>
      <w:tr w:rsidR="00AC2364" w:rsidRPr="00A02A60" w14:paraId="67CD2338" w14:textId="77777777" w:rsidTr="005665A1">
        <w:tc>
          <w:tcPr>
            <w:tcW w:w="9286" w:type="dxa"/>
            <w:shd w:val="clear" w:color="auto" w:fill="D9D9D9" w:themeFill="background1" w:themeFillShade="D9"/>
            <w:tcMar>
              <w:top w:w="57" w:type="dxa"/>
              <w:bottom w:w="113" w:type="dxa"/>
            </w:tcMar>
          </w:tcPr>
          <w:p w14:paraId="61F91584" w14:textId="77777777" w:rsidR="00AC2364" w:rsidRPr="00A02A60" w:rsidRDefault="00AC2364"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AC2364" w:rsidRPr="00A02A60" w14:paraId="0EBE5636"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BBB5813" w14:textId="77777777" w:rsidR="00AC2364" w:rsidRPr="00F0436E" w:rsidRDefault="00AC2364" w:rsidP="005665A1">
                  <w:pPr>
                    <w:jc w:val="left"/>
                    <w:rPr>
                      <w:b w:val="0"/>
                      <w:szCs w:val="22"/>
                    </w:rPr>
                  </w:pPr>
                  <w:r w:rsidRPr="00F0436E">
                    <w:rPr>
                      <w:b w:val="0"/>
                      <w:szCs w:val="22"/>
                    </w:rPr>
                    <w:t>Review date</w:t>
                  </w:r>
                </w:p>
              </w:tc>
              <w:tc>
                <w:tcPr>
                  <w:tcW w:w="6652" w:type="dxa"/>
                  <w:shd w:val="clear" w:color="auto" w:fill="FFFFFF" w:themeFill="background1"/>
                  <w:tcMar>
                    <w:top w:w="57" w:type="dxa"/>
                  </w:tcMar>
                </w:tcPr>
                <w:p w14:paraId="4D2E92B0" w14:textId="77777777" w:rsidR="00AC2364" w:rsidRPr="00F0436E" w:rsidRDefault="00AC2364" w:rsidP="005665A1">
                  <w:pPr>
                    <w:rPr>
                      <w:b w:val="0"/>
                      <w:szCs w:val="22"/>
                    </w:rPr>
                  </w:pPr>
                  <w:r w:rsidRPr="00F0436E">
                    <w:rPr>
                      <w:b w:val="0"/>
                      <w:szCs w:val="22"/>
                    </w:rPr>
                    <w:t>N/A</w:t>
                  </w:r>
                </w:p>
              </w:tc>
            </w:tr>
            <w:tr w:rsidR="00AC2364" w:rsidRPr="00A02A60" w14:paraId="2132185F" w14:textId="77777777" w:rsidTr="005665A1">
              <w:tc>
                <w:tcPr>
                  <w:tcW w:w="2268" w:type="dxa"/>
                  <w:shd w:val="clear" w:color="auto" w:fill="FFFFFF" w:themeFill="background1"/>
                  <w:tcMar>
                    <w:top w:w="57" w:type="dxa"/>
                  </w:tcMar>
                </w:tcPr>
                <w:p w14:paraId="36FE1B27" w14:textId="77777777" w:rsidR="00AC2364" w:rsidRPr="00F0436E" w:rsidRDefault="00AC2364" w:rsidP="005665A1">
                  <w:pPr>
                    <w:jc w:val="left"/>
                    <w:rPr>
                      <w:szCs w:val="22"/>
                    </w:rPr>
                  </w:pPr>
                  <w:r w:rsidRPr="00F0436E">
                    <w:rPr>
                      <w:szCs w:val="22"/>
                    </w:rPr>
                    <w:t>Review results</w:t>
                  </w:r>
                </w:p>
              </w:tc>
              <w:tc>
                <w:tcPr>
                  <w:tcW w:w="6652" w:type="dxa"/>
                  <w:shd w:val="clear" w:color="auto" w:fill="FFFFFF" w:themeFill="background1"/>
                  <w:tcMar>
                    <w:top w:w="57" w:type="dxa"/>
                  </w:tcMar>
                </w:tcPr>
                <w:p w14:paraId="4D647039" w14:textId="77777777" w:rsidR="00AC2364" w:rsidRPr="00F0436E" w:rsidRDefault="00AC2364" w:rsidP="005665A1">
                  <w:pPr>
                    <w:rPr>
                      <w:szCs w:val="22"/>
                    </w:rPr>
                  </w:pPr>
                  <w:r w:rsidRPr="00F0436E">
                    <w:rPr>
                      <w:szCs w:val="22"/>
                    </w:rPr>
                    <w:t>N/A</w:t>
                  </w:r>
                </w:p>
              </w:tc>
            </w:tr>
          </w:tbl>
          <w:p w14:paraId="19DDA9F0" w14:textId="77777777" w:rsidR="00AC2364" w:rsidRPr="00A02A60" w:rsidRDefault="00AC2364" w:rsidP="005665A1">
            <w:pPr>
              <w:rPr>
                <w:szCs w:val="22"/>
              </w:rPr>
            </w:pPr>
          </w:p>
        </w:tc>
      </w:tr>
    </w:tbl>
    <w:p w14:paraId="43CCFCAD" w14:textId="77777777" w:rsidR="00AC2364" w:rsidRPr="00A02A60" w:rsidRDefault="00AC2364" w:rsidP="00AC2364">
      <w:pPr>
        <w:pStyle w:val="NormalIndent"/>
        <w:ind w:left="0"/>
        <w:rPr>
          <w:sz w:val="22"/>
          <w:szCs w:val="22"/>
          <w:lang w:val="en-US"/>
        </w:rPr>
      </w:pPr>
    </w:p>
    <w:p w14:paraId="2A0650D1" w14:textId="77777777" w:rsidR="00AC2364" w:rsidRPr="00A02A60" w:rsidRDefault="00AC2364" w:rsidP="00AC2364">
      <w:pPr>
        <w:spacing w:after="0" w:line="240" w:lineRule="auto"/>
        <w:jc w:val="left"/>
        <w:rPr>
          <w:szCs w:val="22"/>
        </w:rPr>
      </w:pPr>
      <w:r w:rsidRPr="00A02A60">
        <w:rPr>
          <w:szCs w:val="22"/>
        </w:rPr>
        <w:br w:type="page"/>
      </w:r>
    </w:p>
    <w:p w14:paraId="644AF862" w14:textId="77777777" w:rsidR="009565DD" w:rsidRPr="00FD7CEA" w:rsidRDefault="009565DD" w:rsidP="009565DD">
      <w:pPr>
        <w:pStyle w:val="Heading4"/>
        <w:rPr>
          <w:bCs/>
          <w:szCs w:val="22"/>
        </w:rPr>
      </w:pPr>
      <w:r w:rsidRPr="00FD7CEA">
        <w:rPr>
          <w:bCs/>
          <w:szCs w:val="22"/>
        </w:rPr>
        <w:lastRenderedPageBreak/>
        <w:t>FESS-291 - Updates related to Core processes in the ‘02_EBP L2-L3 HL and Business Requirement BPM’ folder in the L2-L3 BPMN collaboration diagrams, due to the integration of latest updates in the export procedures/</w:t>
      </w:r>
      <w:r w:rsidRPr="00C8675F">
        <w:rPr>
          <w:bCs/>
          <w:color w:val="00B050"/>
          <w:szCs w:val="22"/>
        </w:rPr>
        <w:t>Rev2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FD7CEA" w14:paraId="1F28C263"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2B27B992" w14:textId="77777777" w:rsidR="009565DD" w:rsidRPr="00FD7CEA" w:rsidRDefault="009565DD" w:rsidP="00F13771">
            <w:pPr>
              <w:spacing w:line="276" w:lineRule="auto"/>
              <w:rPr>
                <w:b w:val="0"/>
                <w:bCs/>
                <w:szCs w:val="22"/>
              </w:rPr>
            </w:pPr>
            <w:r w:rsidRPr="00FD7CEA">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9565DD" w:rsidRPr="00FD7CEA" w14:paraId="26338C1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E06D415" w14:textId="77777777" w:rsidR="009565DD" w:rsidRPr="00FD7CEA" w:rsidRDefault="009565DD" w:rsidP="00F13771">
                  <w:pPr>
                    <w:jc w:val="left"/>
                    <w:rPr>
                      <w:b w:val="0"/>
                      <w:szCs w:val="22"/>
                    </w:rPr>
                  </w:pPr>
                  <w:r w:rsidRPr="00FD7CEA">
                    <w:rPr>
                      <w:b w:val="0"/>
                      <w:szCs w:val="22"/>
                    </w:rPr>
                    <w:t>RFC number</w:t>
                  </w:r>
                </w:p>
              </w:tc>
              <w:tc>
                <w:tcPr>
                  <w:tcW w:w="6652" w:type="dxa"/>
                  <w:shd w:val="clear" w:color="auto" w:fill="FFFFFF" w:themeFill="background1"/>
                  <w:tcMar>
                    <w:top w:w="57" w:type="dxa"/>
                  </w:tcMar>
                </w:tcPr>
                <w:p w14:paraId="5702EC64" w14:textId="77777777" w:rsidR="009565DD" w:rsidRPr="00FD7CEA" w:rsidRDefault="009565DD" w:rsidP="00F13771">
                  <w:pPr>
                    <w:rPr>
                      <w:b w:val="0"/>
                      <w:szCs w:val="22"/>
                      <w:lang w:val="en-US"/>
                    </w:rPr>
                  </w:pPr>
                  <w:r w:rsidRPr="00FD7CEA">
                    <w:rPr>
                      <w:b w:val="0"/>
                      <w:szCs w:val="22"/>
                      <w:lang w:val="en-US"/>
                    </w:rPr>
                    <w:t>FESS-291</w:t>
                  </w:r>
                </w:p>
              </w:tc>
            </w:tr>
            <w:tr w:rsidR="009565DD" w:rsidRPr="00FD7CEA" w14:paraId="51AC4E04" w14:textId="77777777" w:rsidTr="00F13771">
              <w:tc>
                <w:tcPr>
                  <w:tcW w:w="2268" w:type="dxa"/>
                  <w:shd w:val="clear" w:color="auto" w:fill="FFFFFF" w:themeFill="background1"/>
                  <w:tcMar>
                    <w:top w:w="57" w:type="dxa"/>
                  </w:tcMar>
                </w:tcPr>
                <w:p w14:paraId="229277C5" w14:textId="77777777" w:rsidR="009565DD" w:rsidRPr="00FD7CEA" w:rsidRDefault="009565DD" w:rsidP="00F13771">
                  <w:pPr>
                    <w:jc w:val="left"/>
                    <w:rPr>
                      <w:szCs w:val="22"/>
                    </w:rPr>
                  </w:pPr>
                  <w:r w:rsidRPr="00FD7CEA">
                    <w:rPr>
                      <w:szCs w:val="22"/>
                    </w:rPr>
                    <w:t>RFC status</w:t>
                  </w:r>
                </w:p>
              </w:tc>
              <w:tc>
                <w:tcPr>
                  <w:tcW w:w="6652" w:type="dxa"/>
                  <w:shd w:val="clear" w:color="auto" w:fill="FFFFFF" w:themeFill="background1"/>
                  <w:tcMar>
                    <w:top w:w="57" w:type="dxa"/>
                  </w:tcMar>
                </w:tcPr>
                <w:p w14:paraId="68098E7D" w14:textId="77777777" w:rsidR="009565DD" w:rsidRPr="00FD7CEA" w:rsidRDefault="009565DD" w:rsidP="00F13771">
                  <w:pPr>
                    <w:rPr>
                      <w:szCs w:val="22"/>
                    </w:rPr>
                  </w:pPr>
                  <w:r w:rsidRPr="00B44BE0">
                    <w:rPr>
                      <w:szCs w:val="22"/>
                    </w:rPr>
                    <w:t>Accepted</w:t>
                  </w:r>
                </w:p>
              </w:tc>
            </w:tr>
            <w:tr w:rsidR="009565DD" w:rsidRPr="00FD7CEA" w14:paraId="106571F0" w14:textId="77777777" w:rsidTr="00F13771">
              <w:tc>
                <w:tcPr>
                  <w:tcW w:w="2268" w:type="dxa"/>
                  <w:shd w:val="clear" w:color="auto" w:fill="FFFFFF" w:themeFill="background1"/>
                  <w:tcMar>
                    <w:top w:w="57" w:type="dxa"/>
                  </w:tcMar>
                </w:tcPr>
                <w:p w14:paraId="5A39CBEA" w14:textId="77777777" w:rsidR="009565DD" w:rsidRPr="00FD7CEA" w:rsidRDefault="009565DD" w:rsidP="00F13771">
                  <w:pPr>
                    <w:jc w:val="left"/>
                    <w:rPr>
                      <w:szCs w:val="22"/>
                    </w:rPr>
                  </w:pPr>
                  <w:r w:rsidRPr="00FD7CEA">
                    <w:rPr>
                      <w:szCs w:val="22"/>
                    </w:rPr>
                    <w:t>Reason for Change</w:t>
                  </w:r>
                </w:p>
              </w:tc>
              <w:tc>
                <w:tcPr>
                  <w:tcW w:w="6652" w:type="dxa"/>
                  <w:shd w:val="clear" w:color="auto" w:fill="FFFFFF" w:themeFill="background1"/>
                  <w:tcMar>
                    <w:top w:w="57" w:type="dxa"/>
                  </w:tcMar>
                </w:tcPr>
                <w:p w14:paraId="7650AF63" w14:textId="77777777" w:rsidR="009565DD" w:rsidRPr="00FD7CEA" w:rsidRDefault="009565DD" w:rsidP="00F13771">
                  <w:pPr>
                    <w:rPr>
                      <w:color w:val="000000"/>
                      <w:szCs w:val="22"/>
                    </w:rPr>
                  </w:pPr>
                  <w:r w:rsidRPr="00FD7CEA">
                    <w:rPr>
                      <w:color w:val="000000"/>
                      <w:szCs w:val="22"/>
                    </w:rPr>
                    <w:t>Legislation Alignment</w:t>
                  </w:r>
                </w:p>
              </w:tc>
            </w:tr>
            <w:tr w:rsidR="009565DD" w:rsidRPr="00FD7CEA" w14:paraId="16A3892B" w14:textId="77777777" w:rsidTr="00F13771">
              <w:tc>
                <w:tcPr>
                  <w:tcW w:w="2268" w:type="dxa"/>
                  <w:shd w:val="clear" w:color="auto" w:fill="FFFFFF" w:themeFill="background1"/>
                  <w:tcMar>
                    <w:top w:w="57" w:type="dxa"/>
                  </w:tcMar>
                </w:tcPr>
                <w:p w14:paraId="1ED0B92A" w14:textId="77777777" w:rsidR="009565DD" w:rsidRPr="00FD7CEA" w:rsidRDefault="009565DD" w:rsidP="00F13771">
                  <w:pPr>
                    <w:jc w:val="left"/>
                    <w:rPr>
                      <w:szCs w:val="22"/>
                    </w:rPr>
                  </w:pPr>
                  <w:r w:rsidRPr="00FD7CEA">
                    <w:rPr>
                      <w:szCs w:val="22"/>
                    </w:rPr>
                    <w:t>Incidents</w:t>
                  </w:r>
                </w:p>
              </w:tc>
              <w:tc>
                <w:tcPr>
                  <w:tcW w:w="6652" w:type="dxa"/>
                  <w:shd w:val="clear" w:color="auto" w:fill="FFFFFF" w:themeFill="background1"/>
                  <w:tcMar>
                    <w:top w:w="57" w:type="dxa"/>
                  </w:tcMar>
                </w:tcPr>
                <w:p w14:paraId="485C43D8" w14:textId="77777777" w:rsidR="009565DD" w:rsidRPr="00FD7CEA" w:rsidRDefault="009565DD" w:rsidP="00F13771">
                  <w:pPr>
                    <w:rPr>
                      <w:szCs w:val="22"/>
                    </w:rPr>
                  </w:pPr>
                  <w:r w:rsidRPr="00FD7CEA">
                    <w:rPr>
                      <w:color w:val="000000"/>
                      <w:szCs w:val="22"/>
                    </w:rPr>
                    <w:t>N/A</w:t>
                  </w:r>
                </w:p>
              </w:tc>
            </w:tr>
            <w:tr w:rsidR="009565DD" w:rsidRPr="00FD7CEA" w14:paraId="53000F84" w14:textId="77777777" w:rsidTr="00F13771">
              <w:tc>
                <w:tcPr>
                  <w:tcW w:w="2268" w:type="dxa"/>
                  <w:shd w:val="clear" w:color="auto" w:fill="FFFFFF" w:themeFill="background1"/>
                  <w:tcMar>
                    <w:top w:w="57" w:type="dxa"/>
                  </w:tcMar>
                </w:tcPr>
                <w:p w14:paraId="1AD1E5FA" w14:textId="77777777" w:rsidR="009565DD" w:rsidRPr="00FD7CEA" w:rsidRDefault="009565DD" w:rsidP="00F13771">
                  <w:pPr>
                    <w:jc w:val="left"/>
                    <w:rPr>
                      <w:szCs w:val="22"/>
                    </w:rPr>
                  </w:pPr>
                  <w:r w:rsidRPr="00FD7CEA">
                    <w:rPr>
                      <w:szCs w:val="22"/>
                    </w:rPr>
                    <w:t>Known Error</w:t>
                  </w:r>
                </w:p>
              </w:tc>
              <w:tc>
                <w:tcPr>
                  <w:tcW w:w="6652" w:type="dxa"/>
                  <w:shd w:val="clear" w:color="auto" w:fill="FFFFFF" w:themeFill="background1"/>
                  <w:tcMar>
                    <w:top w:w="57" w:type="dxa"/>
                  </w:tcMar>
                </w:tcPr>
                <w:p w14:paraId="017079DF" w14:textId="77777777" w:rsidR="009565DD" w:rsidRPr="00FD7CEA" w:rsidRDefault="009565DD" w:rsidP="00F13771">
                  <w:pPr>
                    <w:rPr>
                      <w:szCs w:val="22"/>
                      <w:lang w:val="en-US"/>
                    </w:rPr>
                  </w:pPr>
                  <w:r w:rsidRPr="00FD7CEA">
                    <w:rPr>
                      <w:szCs w:val="22"/>
                    </w:rPr>
                    <w:t>N/A</w:t>
                  </w:r>
                </w:p>
              </w:tc>
            </w:tr>
            <w:tr w:rsidR="009565DD" w:rsidRPr="00FD7CEA" w14:paraId="43597682" w14:textId="77777777" w:rsidTr="00F13771">
              <w:tc>
                <w:tcPr>
                  <w:tcW w:w="2268" w:type="dxa"/>
                  <w:shd w:val="clear" w:color="auto" w:fill="FFFFFF" w:themeFill="background1"/>
                  <w:tcMar>
                    <w:top w:w="57" w:type="dxa"/>
                  </w:tcMar>
                </w:tcPr>
                <w:p w14:paraId="44601AF0" w14:textId="77777777" w:rsidR="009565DD" w:rsidRPr="00FD7CEA" w:rsidRDefault="009565DD" w:rsidP="00F13771">
                  <w:pPr>
                    <w:jc w:val="left"/>
                    <w:rPr>
                      <w:szCs w:val="22"/>
                    </w:rPr>
                  </w:pPr>
                  <w:r w:rsidRPr="00FD7CEA">
                    <w:rPr>
                      <w:szCs w:val="22"/>
                    </w:rPr>
                    <w:t>Date at which the Change was proposed</w:t>
                  </w:r>
                </w:p>
              </w:tc>
              <w:tc>
                <w:tcPr>
                  <w:tcW w:w="6652" w:type="dxa"/>
                  <w:shd w:val="clear" w:color="auto" w:fill="FFFFFF" w:themeFill="background1"/>
                  <w:tcMar>
                    <w:top w:w="57" w:type="dxa"/>
                  </w:tcMar>
                </w:tcPr>
                <w:p w14:paraId="35F64247" w14:textId="77777777" w:rsidR="009565DD" w:rsidRPr="00FD7CEA" w:rsidRDefault="009565DD" w:rsidP="00F13771">
                  <w:pPr>
                    <w:spacing w:line="259" w:lineRule="auto"/>
                    <w:rPr>
                      <w:rFonts w:eastAsia="Arial"/>
                      <w:color w:val="000000" w:themeColor="text1"/>
                      <w:szCs w:val="22"/>
                    </w:rPr>
                  </w:pPr>
                  <w:r w:rsidRPr="00FD7CEA">
                    <w:rPr>
                      <w:rFonts w:eastAsia="Arial"/>
                      <w:color w:val="000000" w:themeColor="text1"/>
                      <w:szCs w:val="22"/>
                    </w:rPr>
                    <w:t>02/06/2022</w:t>
                  </w:r>
                </w:p>
              </w:tc>
            </w:tr>
            <w:tr w:rsidR="009565DD" w:rsidRPr="00FD7CEA" w14:paraId="0D706EBA" w14:textId="77777777" w:rsidTr="00F13771">
              <w:tc>
                <w:tcPr>
                  <w:tcW w:w="2268" w:type="dxa"/>
                  <w:shd w:val="clear" w:color="auto" w:fill="FFFFFF" w:themeFill="background1"/>
                  <w:tcMar>
                    <w:top w:w="57" w:type="dxa"/>
                  </w:tcMar>
                </w:tcPr>
                <w:p w14:paraId="5A243576" w14:textId="77777777" w:rsidR="009565DD" w:rsidRPr="00FD7CEA" w:rsidRDefault="009565DD" w:rsidP="00F13771">
                  <w:pPr>
                    <w:jc w:val="left"/>
                    <w:rPr>
                      <w:szCs w:val="22"/>
                    </w:rPr>
                  </w:pPr>
                  <w:r w:rsidRPr="00FD7CEA">
                    <w:rPr>
                      <w:szCs w:val="22"/>
                    </w:rPr>
                    <w:t>Requester</w:t>
                  </w:r>
                </w:p>
              </w:tc>
              <w:tc>
                <w:tcPr>
                  <w:tcW w:w="6652" w:type="dxa"/>
                  <w:shd w:val="clear" w:color="auto" w:fill="FFFFFF" w:themeFill="background1"/>
                  <w:tcMar>
                    <w:top w:w="57" w:type="dxa"/>
                  </w:tcMar>
                </w:tcPr>
                <w:p w14:paraId="3A23E0B6" w14:textId="77777777" w:rsidR="009565DD" w:rsidRPr="00FD7CEA" w:rsidRDefault="009565DD" w:rsidP="00F13771">
                  <w:pPr>
                    <w:rPr>
                      <w:color w:val="000000"/>
                      <w:szCs w:val="22"/>
                    </w:rPr>
                  </w:pPr>
                  <w:r w:rsidRPr="00FD7CEA">
                    <w:rPr>
                      <w:szCs w:val="22"/>
                    </w:rPr>
                    <w:t>EMCS CPT</w:t>
                  </w:r>
                </w:p>
              </w:tc>
            </w:tr>
          </w:tbl>
          <w:p w14:paraId="2D54896C" w14:textId="77777777" w:rsidR="009565DD" w:rsidRPr="00FD7CEA" w:rsidRDefault="009565DD" w:rsidP="00F13771">
            <w:pPr>
              <w:rPr>
                <w:szCs w:val="22"/>
              </w:rPr>
            </w:pPr>
          </w:p>
        </w:tc>
      </w:tr>
      <w:tr w:rsidR="009565DD" w:rsidRPr="00FD7CEA" w14:paraId="348F479F" w14:textId="77777777" w:rsidTr="00F13771">
        <w:tc>
          <w:tcPr>
            <w:tcW w:w="9286" w:type="dxa"/>
            <w:shd w:val="clear" w:color="auto" w:fill="D9D9D9" w:themeFill="background1" w:themeFillShade="D9"/>
            <w:tcMar>
              <w:top w:w="57" w:type="dxa"/>
              <w:bottom w:w="113" w:type="dxa"/>
            </w:tcMar>
          </w:tcPr>
          <w:p w14:paraId="79B614BF" w14:textId="77777777" w:rsidR="009565DD" w:rsidRPr="00FD7CEA" w:rsidRDefault="009565DD" w:rsidP="00F13771">
            <w:pPr>
              <w:spacing w:line="276" w:lineRule="auto"/>
              <w:rPr>
                <w:b/>
                <w:szCs w:val="22"/>
              </w:rPr>
            </w:pPr>
            <w:r w:rsidRPr="00FD7CEA">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7"/>
              <w:gridCol w:w="6458"/>
            </w:tblGrid>
            <w:tr w:rsidR="009565DD" w:rsidRPr="00FD7CEA" w14:paraId="056DD38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946D9D9" w14:textId="77777777" w:rsidR="009565DD" w:rsidRPr="00FD7CEA" w:rsidRDefault="009565DD" w:rsidP="00F13771">
                  <w:pPr>
                    <w:jc w:val="left"/>
                    <w:rPr>
                      <w:b w:val="0"/>
                      <w:szCs w:val="22"/>
                    </w:rPr>
                  </w:pPr>
                  <w:r w:rsidRPr="00FD7CEA">
                    <w:rPr>
                      <w:b w:val="0"/>
                      <w:szCs w:val="22"/>
                    </w:rPr>
                    <w:t>Change priority</w:t>
                  </w:r>
                </w:p>
              </w:tc>
              <w:tc>
                <w:tcPr>
                  <w:tcW w:w="6652" w:type="dxa"/>
                  <w:shd w:val="clear" w:color="auto" w:fill="FFFFFF" w:themeFill="background1"/>
                  <w:tcMar>
                    <w:top w:w="57" w:type="dxa"/>
                  </w:tcMar>
                </w:tcPr>
                <w:p w14:paraId="0E203A6B" w14:textId="77777777" w:rsidR="009565DD" w:rsidRPr="00FD7CEA" w:rsidRDefault="009565DD" w:rsidP="00F13771">
                  <w:pPr>
                    <w:spacing w:after="0"/>
                    <w:rPr>
                      <w:b w:val="0"/>
                      <w:szCs w:val="22"/>
                    </w:rPr>
                  </w:pPr>
                  <w:r w:rsidRPr="00FD7CEA">
                    <w:rPr>
                      <w:b w:val="0"/>
                      <w:color w:val="000000"/>
                      <w:szCs w:val="22"/>
                    </w:rPr>
                    <w:t xml:space="preserve">Medium </w:t>
                  </w:r>
                </w:p>
              </w:tc>
            </w:tr>
            <w:tr w:rsidR="009565DD" w:rsidRPr="00FD7CEA" w14:paraId="2B4DD851" w14:textId="77777777" w:rsidTr="00F13771">
              <w:tc>
                <w:tcPr>
                  <w:tcW w:w="2268" w:type="dxa"/>
                  <w:shd w:val="clear" w:color="auto" w:fill="FFFFFF" w:themeFill="background1"/>
                  <w:tcMar>
                    <w:top w:w="57" w:type="dxa"/>
                  </w:tcMar>
                </w:tcPr>
                <w:p w14:paraId="61585514" w14:textId="77777777" w:rsidR="009565DD" w:rsidRPr="00FD7CEA" w:rsidRDefault="009565DD" w:rsidP="00F13771">
                  <w:pPr>
                    <w:jc w:val="left"/>
                    <w:rPr>
                      <w:szCs w:val="22"/>
                    </w:rPr>
                  </w:pPr>
                  <w:r w:rsidRPr="00FD7CEA">
                    <w:rPr>
                      <w:szCs w:val="22"/>
                    </w:rPr>
                    <w:t>Change Description</w:t>
                  </w:r>
                </w:p>
              </w:tc>
              <w:tc>
                <w:tcPr>
                  <w:tcW w:w="6652" w:type="dxa"/>
                  <w:shd w:val="clear" w:color="auto" w:fill="FFFFFF" w:themeFill="background1"/>
                  <w:tcMar>
                    <w:top w:w="57" w:type="dxa"/>
                  </w:tcMar>
                </w:tcPr>
                <w:p w14:paraId="14C4D036" w14:textId="77777777" w:rsidR="009565DD" w:rsidRPr="00FD7CEA" w:rsidRDefault="009565DD" w:rsidP="00F13771">
                  <w:pPr>
                    <w:rPr>
                      <w:b/>
                      <w:bCs/>
                      <w:color w:val="000000"/>
                      <w:szCs w:val="22"/>
                    </w:rPr>
                  </w:pPr>
                  <w:r w:rsidRPr="00FD7CEA">
                    <w:rPr>
                      <w:b/>
                      <w:bCs/>
                      <w:color w:val="000000" w:themeColor="text1"/>
                      <w:szCs w:val="22"/>
                    </w:rPr>
                    <w:t>Problem statement:</w:t>
                  </w:r>
                </w:p>
                <w:p w14:paraId="5D746954" w14:textId="77777777" w:rsidR="009565DD" w:rsidRPr="00FD7CEA" w:rsidRDefault="009565DD" w:rsidP="00F13771">
                  <w:pPr>
                    <w:spacing w:line="259" w:lineRule="auto"/>
                    <w:rPr>
                      <w:color w:val="000000" w:themeColor="text1"/>
                      <w:szCs w:val="22"/>
                    </w:rPr>
                  </w:pPr>
                  <w:r w:rsidRPr="00FD7CEA">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55F9A0D1" w14:textId="77777777" w:rsidR="009565DD" w:rsidRPr="00FD7CEA" w:rsidRDefault="009565DD" w:rsidP="00F13771">
                  <w:pPr>
                    <w:spacing w:line="259" w:lineRule="auto"/>
                    <w:rPr>
                      <w:color w:val="000000" w:themeColor="text1"/>
                      <w:szCs w:val="22"/>
                    </w:rPr>
                  </w:pPr>
                  <w:r w:rsidRPr="00FD7CEA">
                    <w:rPr>
                      <w:color w:val="000000" w:themeColor="text1"/>
                      <w:szCs w:val="22"/>
                    </w:rPr>
                    <w:t>Due to the update of the latest specifications for Automated Export System (phase AES-P1), there is the need of integrating the FESS/BPMs for EMCS Phase 4.1 with the latest export procedures.</w:t>
                  </w:r>
                </w:p>
                <w:p w14:paraId="649B61F1" w14:textId="77777777" w:rsidR="009565DD" w:rsidRPr="00FD7CEA" w:rsidRDefault="009565DD" w:rsidP="00F13771">
                  <w:pPr>
                    <w:spacing w:line="259" w:lineRule="auto"/>
                    <w:rPr>
                      <w:color w:val="000000" w:themeColor="text1"/>
                      <w:szCs w:val="22"/>
                    </w:rPr>
                  </w:pPr>
                  <w:r w:rsidRPr="00FD7CEA">
                    <w:rPr>
                      <w:color w:val="000000" w:themeColor="text1"/>
                      <w:szCs w:val="22"/>
                    </w:rPr>
                    <w:t xml:space="preserve">The necessary updates need to be taken at the FESS/BPMs of EMCS Phase 4.1 so that </w:t>
                  </w:r>
                  <w:r w:rsidRPr="00FD7CEA">
                    <w:rPr>
                      <w:i/>
                      <w:iCs/>
                      <w:color w:val="000000" w:themeColor="text1"/>
                      <w:szCs w:val="22"/>
                    </w:rPr>
                    <w:t>02_EBP L2-L3 HL and Business Requirement BPM</w:t>
                  </w:r>
                  <w:r w:rsidRPr="00FD7CEA">
                    <w:rPr>
                      <w:color w:val="000000" w:themeColor="text1"/>
                      <w:szCs w:val="22"/>
                    </w:rPr>
                    <w:t xml:space="preserve"> folder is aligned with AES-P1, in the following:</w:t>
                  </w:r>
                </w:p>
                <w:p w14:paraId="38094998" w14:textId="77777777" w:rsidR="009565DD" w:rsidRPr="00FD7CEA" w:rsidRDefault="009565DD">
                  <w:pPr>
                    <w:pStyle w:val="ListParagraph"/>
                    <w:numPr>
                      <w:ilvl w:val="0"/>
                      <w:numId w:val="78"/>
                    </w:numPr>
                    <w:spacing w:before="0" w:line="259" w:lineRule="auto"/>
                    <w:rPr>
                      <w:color w:val="000000" w:themeColor="text1"/>
                      <w:szCs w:val="22"/>
                      <w:lang w:val="fr-BE"/>
                    </w:rPr>
                  </w:pPr>
                  <w:r w:rsidRPr="00FD7CEA">
                    <w:rPr>
                      <w:color w:val="000000" w:themeColor="text1"/>
                      <w:szCs w:val="22"/>
                      <w:lang w:val="fr-BE"/>
                    </w:rPr>
                    <w:t>‘L2-CORE-01-00’ BPMN collaboration diagram;</w:t>
                  </w:r>
                </w:p>
                <w:p w14:paraId="57592D66" w14:textId="77777777" w:rsidR="009565DD" w:rsidRPr="00FD7CEA" w:rsidRDefault="009565DD">
                  <w:pPr>
                    <w:pStyle w:val="ListParagraph"/>
                    <w:numPr>
                      <w:ilvl w:val="0"/>
                      <w:numId w:val="78"/>
                    </w:numPr>
                    <w:spacing w:before="0" w:line="259" w:lineRule="auto"/>
                    <w:rPr>
                      <w:color w:val="000000" w:themeColor="text1"/>
                      <w:szCs w:val="22"/>
                    </w:rPr>
                  </w:pPr>
                  <w:r w:rsidRPr="00FD7CEA">
                    <w:rPr>
                      <w:color w:val="000000" w:themeColor="text1"/>
                      <w:szCs w:val="22"/>
                    </w:rPr>
                    <w:t>‘L3-CORE-01-01-Submit and Register an e-AD/e-SAD’ BPMN collaboration diagram;</w:t>
                  </w:r>
                </w:p>
                <w:p w14:paraId="132F9273" w14:textId="77777777" w:rsidR="009565DD" w:rsidRPr="00FD7CEA" w:rsidRDefault="009565DD">
                  <w:pPr>
                    <w:pStyle w:val="ListParagraph"/>
                    <w:numPr>
                      <w:ilvl w:val="0"/>
                      <w:numId w:val="78"/>
                    </w:numPr>
                    <w:spacing w:before="0" w:line="259" w:lineRule="auto"/>
                    <w:rPr>
                      <w:color w:val="000000" w:themeColor="text1"/>
                      <w:szCs w:val="22"/>
                    </w:rPr>
                  </w:pPr>
                  <w:r w:rsidRPr="00FD7CEA">
                    <w:rPr>
                      <w:color w:val="000000" w:themeColor="text1"/>
                      <w:szCs w:val="22"/>
                    </w:rPr>
                    <w:t>‘L3-CORE-01-02-Perform Report of Receipt/Export’ BPMN collaboration diagram.</w:t>
                  </w:r>
                </w:p>
                <w:p w14:paraId="23120AF0" w14:textId="77777777" w:rsidR="009565DD" w:rsidRPr="00FD7CEA" w:rsidRDefault="009565DD" w:rsidP="00F13771">
                  <w:pPr>
                    <w:spacing w:line="259" w:lineRule="auto"/>
                    <w:rPr>
                      <w:b/>
                      <w:bCs/>
                      <w:color w:val="000000" w:themeColor="text1"/>
                      <w:szCs w:val="22"/>
                    </w:rPr>
                  </w:pPr>
                  <w:r w:rsidRPr="00FD7CEA">
                    <w:rPr>
                      <w:b/>
                      <w:bCs/>
                      <w:color w:val="000000" w:themeColor="text1"/>
                      <w:szCs w:val="22"/>
                    </w:rPr>
                    <w:t>Proposed solution:</w:t>
                  </w:r>
                </w:p>
                <w:p w14:paraId="063A65C5" w14:textId="77777777" w:rsidR="009565DD" w:rsidRPr="00FD7CEA" w:rsidRDefault="009565DD" w:rsidP="00F13771">
                  <w:pPr>
                    <w:rPr>
                      <w:rFonts w:eastAsia="Arial"/>
                      <w:szCs w:val="22"/>
                    </w:rPr>
                  </w:pPr>
                  <w:r w:rsidRPr="00FD7CEA">
                    <w:rPr>
                      <w:szCs w:val="22"/>
                    </w:rPr>
                    <w:t>As per analysis provided in the [Problem Statement], the following</w:t>
                  </w:r>
                  <w:r w:rsidRPr="00FD7CEA">
                    <w:rPr>
                      <w:rFonts w:eastAsia="Arial"/>
                      <w:szCs w:val="22"/>
                    </w:rPr>
                    <w:t xml:space="preserve"> updates shall be performed in the Excise BPMs, per corresponding </w:t>
                  </w:r>
                  <w:r w:rsidRPr="00FD7CEA">
                    <w:rPr>
                      <w:rFonts w:eastAsia="Arial"/>
                      <w:szCs w:val="22"/>
                    </w:rPr>
                    <w:lastRenderedPageBreak/>
                    <w:t xml:space="preserve">numbered item in the [Problem Statement], in the </w:t>
                  </w:r>
                  <w:r w:rsidRPr="00FD7CEA">
                    <w:rPr>
                      <w:i/>
                      <w:iCs/>
                      <w:color w:val="000000" w:themeColor="text1"/>
                      <w:szCs w:val="22"/>
                    </w:rPr>
                    <w:t xml:space="preserve">02_EBP L2-L3 HL and Business Requirement BPM </w:t>
                  </w:r>
                  <w:r w:rsidRPr="00FD7CEA">
                    <w:rPr>
                      <w:color w:val="000000" w:themeColor="text1"/>
                      <w:szCs w:val="22"/>
                    </w:rPr>
                    <w:t>folder</w:t>
                  </w:r>
                  <w:r w:rsidRPr="00FD7CEA">
                    <w:rPr>
                      <w:rFonts w:eastAsia="Arial"/>
                      <w:szCs w:val="22"/>
                    </w:rPr>
                    <w:t xml:space="preserve">: </w:t>
                  </w:r>
                </w:p>
                <w:p w14:paraId="095EDC1C" w14:textId="77777777" w:rsidR="009565DD" w:rsidRPr="00FD7CEA" w:rsidRDefault="009565DD">
                  <w:pPr>
                    <w:pStyle w:val="ListParagraph"/>
                    <w:numPr>
                      <w:ilvl w:val="0"/>
                      <w:numId w:val="79"/>
                    </w:numPr>
                    <w:spacing w:before="0"/>
                    <w:rPr>
                      <w:szCs w:val="22"/>
                    </w:rPr>
                  </w:pPr>
                  <w:r w:rsidRPr="00FD7CEA">
                    <w:rPr>
                      <w:szCs w:val="22"/>
                    </w:rPr>
                    <w:t xml:space="preserve">The </w:t>
                  </w:r>
                  <w:r w:rsidRPr="00FD7CEA">
                    <w:rPr>
                      <w:color w:val="000000" w:themeColor="text1"/>
                      <w:szCs w:val="22"/>
                    </w:rPr>
                    <w:t xml:space="preserve">‘L2-CORE-01-00’ BPMN collaboration diagram </w:t>
                  </w:r>
                  <w:r w:rsidRPr="00FD7CEA">
                    <w:rPr>
                      <w:szCs w:val="22"/>
                    </w:rPr>
                    <w:t>shall be restructured to interpret the current high-level business specifications of the AES-EMCS interface, as follows:</w:t>
                  </w:r>
                </w:p>
                <w:p w14:paraId="172ED1BA" w14:textId="77777777" w:rsidR="009565DD" w:rsidRPr="00FD7CEA" w:rsidRDefault="009565DD" w:rsidP="00F13771">
                  <w:pPr>
                    <w:pStyle w:val="ListParagraph"/>
                    <w:rPr>
                      <w:szCs w:val="22"/>
                    </w:rPr>
                  </w:pPr>
                </w:p>
                <w:p w14:paraId="7A307ED8" w14:textId="77777777" w:rsidR="009565DD" w:rsidRPr="00FD7CEA" w:rsidRDefault="009565DD">
                  <w:pPr>
                    <w:pStyle w:val="ListParagraph"/>
                    <w:numPr>
                      <w:ilvl w:val="0"/>
                      <w:numId w:val="61"/>
                    </w:numPr>
                    <w:spacing w:before="0"/>
                    <w:rPr>
                      <w:szCs w:val="22"/>
                    </w:rPr>
                  </w:pPr>
                  <w:r w:rsidRPr="00FD7CEA">
                    <w:rPr>
                      <w:szCs w:val="22"/>
                    </w:rPr>
                    <w:t xml:space="preserve">The branch of the model that refers to the </w:t>
                  </w:r>
                  <w:r w:rsidRPr="00FD7CEA">
                    <w:rPr>
                      <w:i/>
                      <w:iCs/>
                      <w:szCs w:val="22"/>
                    </w:rPr>
                    <w:t>Export</w:t>
                  </w:r>
                  <w:r w:rsidRPr="00FD7CEA">
                    <w:rPr>
                      <w:szCs w:val="22"/>
                    </w:rPr>
                    <w:t xml:space="preserve"> shall be enhanced by connecting the new L3 BPMN collaboration diagram ‘L3-CORE-01-21-Handle Export of Goods under Excise Duty Suspension’ to the already existing function/sub-process named “Handle Export of Goods under Excise Duty Suspension”;</w:t>
                  </w:r>
                </w:p>
                <w:p w14:paraId="317F201A" w14:textId="77777777" w:rsidR="009565DD" w:rsidRPr="00FD7CEA" w:rsidRDefault="009565DD">
                  <w:pPr>
                    <w:pStyle w:val="ListParagraph"/>
                    <w:numPr>
                      <w:ilvl w:val="0"/>
                      <w:numId w:val="61"/>
                    </w:numPr>
                    <w:spacing w:before="0"/>
                    <w:rPr>
                      <w:szCs w:val="22"/>
                    </w:rPr>
                  </w:pPr>
                  <w:r w:rsidRPr="00FD7CEA">
                    <w:rPr>
                      <w:szCs w:val="22"/>
                    </w:rPr>
                    <w:t>After the closure of the above function/sub-process “Handle Export of Goods under Excise Duty Suspension”, the branch is split depending on the rule ‘What is the result of the Export Procedure?’ into different follow-up actions:</w:t>
                  </w:r>
                </w:p>
                <w:p w14:paraId="74FF5431" w14:textId="77777777" w:rsidR="009565DD" w:rsidRPr="00FD7CEA" w:rsidRDefault="009565DD">
                  <w:pPr>
                    <w:pStyle w:val="ListParagraph"/>
                    <w:numPr>
                      <w:ilvl w:val="1"/>
                      <w:numId w:val="61"/>
                    </w:numPr>
                    <w:spacing w:before="0"/>
                    <w:rPr>
                      <w:szCs w:val="22"/>
                    </w:rPr>
                  </w:pPr>
                  <w:r w:rsidRPr="00FD7CEA">
                    <w:rPr>
                      <w:szCs w:val="22"/>
                    </w:rPr>
                    <w:t>1</w:t>
                  </w:r>
                  <w:r w:rsidRPr="00FD7CEA">
                    <w:rPr>
                      <w:szCs w:val="22"/>
                      <w:vertAlign w:val="superscript"/>
                    </w:rPr>
                    <w:t>st</w:t>
                  </w:r>
                  <w:r w:rsidRPr="00FD7CEA">
                    <w:rPr>
                      <w:szCs w:val="22"/>
                    </w:rPr>
                    <w:t xml:space="preserve"> path: ‘Exit Results indicating that the Consignment is Accepted’ shall be renamed to ‘Exit Results received for the consignment for Export of goods under duty suspension’ that shall lead to the initiation of function ‘Perform Report of Receipt/Export’. This refers to the receipt of exit results from the Export declaration;</w:t>
                  </w:r>
                </w:p>
                <w:p w14:paraId="024DD856" w14:textId="77777777" w:rsidR="009565DD" w:rsidRPr="00FD7CEA" w:rsidRDefault="009565DD">
                  <w:pPr>
                    <w:pStyle w:val="ListParagraph"/>
                    <w:numPr>
                      <w:ilvl w:val="1"/>
                      <w:numId w:val="61"/>
                    </w:numPr>
                    <w:spacing w:before="0"/>
                    <w:rPr>
                      <w:szCs w:val="22"/>
                    </w:rPr>
                  </w:pPr>
                  <w:r w:rsidRPr="00FD7CEA">
                    <w:rPr>
                      <w:szCs w:val="22"/>
                    </w:rPr>
                    <w:t>2</w:t>
                  </w:r>
                  <w:r w:rsidRPr="00FD7CEA">
                    <w:rPr>
                      <w:szCs w:val="22"/>
                      <w:vertAlign w:val="superscript"/>
                    </w:rPr>
                    <w:t>nd</w:t>
                  </w:r>
                  <w:r w:rsidRPr="00FD7CEA">
                    <w:rPr>
                      <w:szCs w:val="22"/>
                    </w:rPr>
                    <w:t xml:space="preserve"> path: ‘Decision for Follow-Up Measures following the receipt of Release Rejection or the receipt of Invalidation Notification before Release for Export’ that shall </w:t>
                  </w:r>
                  <w:r w:rsidRPr="00FD7CEA">
                    <w:rPr>
                      <w:szCs w:val="22"/>
                      <w:u w:val="single"/>
                    </w:rPr>
                    <w:t>remain as is</w:t>
                  </w:r>
                  <w:r w:rsidRPr="00FD7CEA">
                    <w:rPr>
                      <w:szCs w:val="22"/>
                    </w:rPr>
                    <w:t>, because if refers to the cases of a) receiving non-release of goods notification from the Export declaration, b) receiving rejection of export declaration notification from the Export Application before the acceptance of the Export declaration (either due to e-AD request rejection or negative cross-check validation or non-presentation of the goods of a pre-lodged declaration while timer expires or cancellation of a pre-lodged export declaration from the Export Application). This path shall continue to activate the same rule-gateway;</w:t>
                  </w:r>
                </w:p>
                <w:p w14:paraId="7F710A85" w14:textId="77777777" w:rsidR="009565DD" w:rsidRPr="00FD7CEA" w:rsidRDefault="009565DD">
                  <w:pPr>
                    <w:pStyle w:val="ListParagraph"/>
                    <w:numPr>
                      <w:ilvl w:val="1"/>
                      <w:numId w:val="61"/>
                    </w:numPr>
                    <w:spacing w:before="0"/>
                    <w:rPr>
                      <w:szCs w:val="22"/>
                    </w:rPr>
                  </w:pPr>
                  <w:r w:rsidRPr="00FD7CEA">
                    <w:rPr>
                      <w:szCs w:val="22"/>
                    </w:rPr>
                    <w:t>3</w:t>
                  </w:r>
                  <w:r w:rsidRPr="00FD7CEA">
                    <w:rPr>
                      <w:szCs w:val="22"/>
                      <w:vertAlign w:val="superscript"/>
                    </w:rPr>
                    <w:t>rd</w:t>
                  </w:r>
                  <w:r w:rsidRPr="00FD7CEA">
                    <w:rPr>
                      <w:szCs w:val="22"/>
                    </w:rPr>
                    <w:t xml:space="preserve"> path: ‘Invalidation Notification after Release for Export or Exit Results indicating that the Consignment is Partially Accepted’ to be renamed to ‘Invalidation Notification after Release for Export’, which refers to the receipt of invalidation notification from the Export Application before or after the release of the goods for export (but before their actual exit). This path shall continue to activate the same rule-gateway. </w:t>
                  </w:r>
                </w:p>
                <w:p w14:paraId="2EAD81C3" w14:textId="77777777" w:rsidR="009565DD" w:rsidRPr="00FD7CEA" w:rsidRDefault="009565DD">
                  <w:pPr>
                    <w:pStyle w:val="ListParagraph"/>
                    <w:numPr>
                      <w:ilvl w:val="0"/>
                      <w:numId w:val="61"/>
                    </w:numPr>
                    <w:spacing w:before="0"/>
                    <w:rPr>
                      <w:szCs w:val="22"/>
                    </w:rPr>
                  </w:pPr>
                  <w:r w:rsidRPr="00FD7CEA">
                    <w:rPr>
                      <w:szCs w:val="22"/>
                    </w:rPr>
                    <w:t xml:space="preserve">The above 3 paths shall remain as is in terms of leading to the rule-gateway ‘Movement to be Split or Destination to be Changed?’. This rule shall be renamed to ‘Movement to be Split or Destination to be Changed or New Export Declaration to be Submitted’. From this point the already created paths that follow (i.e. ‘Splitting (given that the </w:t>
                  </w:r>
                  <w:r w:rsidRPr="00FD7CEA">
                    <w:rPr>
                      <w:szCs w:val="22"/>
                    </w:rPr>
                    <w:lastRenderedPageBreak/>
                    <w:t xml:space="preserve">Goods are Energy Products)’ and ‘Change of Destination’) shall remain and a new one shall be added. The new path shall be named ‘New Export Declaration to be Submitted’ and shall lead to rule-gateway ‘Is evidence of Irregularity or Destruction/Loss available or has the Time limit of 4 months from the start of the movement expired?’.  </w:t>
                  </w:r>
                </w:p>
                <w:p w14:paraId="5157E08B" w14:textId="77777777" w:rsidR="009565DD" w:rsidRPr="00FD7CEA" w:rsidRDefault="009565DD" w:rsidP="00F13771">
                  <w:pPr>
                    <w:pStyle w:val="ListParagraph"/>
                    <w:spacing w:before="240"/>
                    <w:rPr>
                      <w:szCs w:val="22"/>
                    </w:rPr>
                  </w:pPr>
                </w:p>
                <w:p w14:paraId="334E1202" w14:textId="77777777" w:rsidR="009565DD" w:rsidRPr="00FD7CEA" w:rsidRDefault="009565DD">
                  <w:pPr>
                    <w:pStyle w:val="ListParagraph"/>
                    <w:numPr>
                      <w:ilvl w:val="0"/>
                      <w:numId w:val="79"/>
                    </w:numPr>
                    <w:spacing w:before="240"/>
                    <w:rPr>
                      <w:szCs w:val="22"/>
                    </w:rPr>
                  </w:pPr>
                  <w:r w:rsidRPr="00FD7CEA">
                    <w:rPr>
                      <w:szCs w:val="22"/>
                    </w:rPr>
                    <w:t xml:space="preserve">The ‘L3-CORE-01-01-Submit and Register an e-AD/e-SAD’ </w:t>
                  </w:r>
                  <w:r w:rsidRPr="00FD7CEA">
                    <w:rPr>
                      <w:color w:val="000000" w:themeColor="text1"/>
                      <w:szCs w:val="22"/>
                    </w:rPr>
                    <w:t>BPMN collaboration diagram</w:t>
                  </w:r>
                  <w:r w:rsidRPr="00FD7CEA">
                    <w:rPr>
                      <w:szCs w:val="22"/>
                    </w:rPr>
                    <w:t xml:space="preserve"> shall be updated to describe (for clarification purposes) that in case of exportation of goods under excise there is no communication depicted as an information exchange between the EMCS at the MSA of Export/Destination or MSA of Dispatch and the Consignee. </w:t>
                  </w:r>
                </w:p>
                <w:p w14:paraId="5515A493" w14:textId="77777777" w:rsidR="009565DD" w:rsidRPr="00FD7CEA" w:rsidRDefault="009565DD" w:rsidP="00F13771">
                  <w:pPr>
                    <w:ind w:left="720"/>
                    <w:rPr>
                      <w:szCs w:val="22"/>
                    </w:rPr>
                  </w:pPr>
                  <w:r w:rsidRPr="00FD7CEA">
                    <w:rPr>
                      <w:szCs w:val="22"/>
                    </w:rPr>
                    <w:t>- This means that the rule ‘Is the destination of the movement for Export?’ shall be renamed to ‘Is the destination of the movement for Export of goods under duty suspension?’;</w:t>
                  </w:r>
                </w:p>
                <w:p w14:paraId="3A57910A" w14:textId="77777777" w:rsidR="009565DD" w:rsidRPr="00FD7CEA" w:rsidRDefault="009565DD" w:rsidP="00F13771">
                  <w:pPr>
                    <w:ind w:left="720"/>
                    <w:rPr>
                      <w:szCs w:val="22"/>
                    </w:rPr>
                  </w:pPr>
                  <w:r w:rsidRPr="00FD7CEA">
                    <w:rPr>
                      <w:szCs w:val="22"/>
                    </w:rPr>
                    <w:t>- In the end event ‘e-AD/e-SAD received by MSA of Export’ in the participant lane ‘MSA of Destination/ MSA of Export’ shall be added a description for clarification purposes stating that:</w:t>
                  </w:r>
                </w:p>
                <w:p w14:paraId="4C640D37" w14:textId="77777777" w:rsidR="009565DD" w:rsidRPr="00FD7CEA" w:rsidRDefault="009565DD" w:rsidP="00F13771">
                  <w:pPr>
                    <w:pStyle w:val="ListParagraph"/>
                    <w:ind w:left="1080"/>
                    <w:rPr>
                      <w:i/>
                      <w:iCs/>
                      <w:szCs w:val="22"/>
                    </w:rPr>
                  </w:pPr>
                  <w:r w:rsidRPr="00FD7CEA">
                    <w:rPr>
                      <w:i/>
                      <w:iCs/>
                      <w:szCs w:val="22"/>
                    </w:rPr>
                    <w:t>“For Export of goods under duty suspension, the e-AD is not forwarded to the Consignee, as there is no direct -in the system- communication between the EMCS at the MSA of Destination/MSA of Export and this participant”.</w:t>
                  </w:r>
                </w:p>
                <w:p w14:paraId="355BD5FE" w14:textId="77777777" w:rsidR="009565DD" w:rsidRPr="00FD7CEA" w:rsidRDefault="009565DD" w:rsidP="00F13771">
                  <w:pPr>
                    <w:pStyle w:val="ListParagraph"/>
                    <w:ind w:left="1080"/>
                    <w:rPr>
                      <w:i/>
                      <w:iCs/>
                      <w:szCs w:val="22"/>
                    </w:rPr>
                  </w:pPr>
                </w:p>
                <w:p w14:paraId="1F2D310A" w14:textId="77777777" w:rsidR="009565DD" w:rsidRPr="00FD7CEA" w:rsidRDefault="009565DD">
                  <w:pPr>
                    <w:pStyle w:val="ListParagraph"/>
                    <w:numPr>
                      <w:ilvl w:val="0"/>
                      <w:numId w:val="79"/>
                    </w:numPr>
                    <w:spacing w:before="0"/>
                    <w:rPr>
                      <w:szCs w:val="22"/>
                    </w:rPr>
                  </w:pPr>
                  <w:r w:rsidRPr="00FD7CEA">
                    <w:rPr>
                      <w:szCs w:val="22"/>
                    </w:rPr>
                    <w:t xml:space="preserve">The ‘L3-CORE-01-02-Perform Report of Receipt/Export’ </w:t>
                  </w:r>
                  <w:r w:rsidRPr="00FD7CEA">
                    <w:rPr>
                      <w:color w:val="000000" w:themeColor="text1"/>
                      <w:szCs w:val="22"/>
                    </w:rPr>
                    <w:t>BPMN collaboration diagram</w:t>
                  </w:r>
                  <w:r w:rsidRPr="00FD7CEA">
                    <w:rPr>
                      <w:szCs w:val="22"/>
                    </w:rPr>
                    <w:t xml:space="preserve"> shall be updated, so as to display that the exit results shall be a) either received by the MSA of Dispatch from the AES at the Customs Office of Export (for the case of MSA of Export is the MSA of Dispatch as well), b) or received by the MSA of Destination/MSA of Export from the AES at the Customs Office of Export (for the case of MSA of Destination/MSA of Export is different than MSA of Dispatch). Also, the ‘L3-CORE-01-02-Perform Report of Receipt/Export’ </w:t>
                  </w:r>
                  <w:r w:rsidRPr="00FD7CEA">
                    <w:rPr>
                      <w:color w:val="000000" w:themeColor="text1"/>
                      <w:szCs w:val="22"/>
                    </w:rPr>
                    <w:t>BPMN collaboration diagram</w:t>
                  </w:r>
                  <w:r w:rsidRPr="00FD7CEA">
                    <w:rPr>
                      <w:szCs w:val="22"/>
                    </w:rPr>
                    <w:t xml:space="preserve"> shall be updated, so as to display that the exit results received from the AES at the Customs Office of Export may be positive or negative.</w:t>
                  </w:r>
                </w:p>
                <w:p w14:paraId="23BF1637" w14:textId="77777777" w:rsidR="009565DD" w:rsidRPr="00FD7CEA" w:rsidRDefault="009565DD" w:rsidP="00F13771">
                  <w:pPr>
                    <w:pStyle w:val="ListParagraph"/>
                    <w:rPr>
                      <w:szCs w:val="22"/>
                    </w:rPr>
                  </w:pPr>
                </w:p>
                <w:p w14:paraId="74C3FDB1" w14:textId="77777777" w:rsidR="009565DD" w:rsidRPr="00FD7CEA" w:rsidRDefault="009565DD" w:rsidP="00F13771">
                  <w:pPr>
                    <w:pStyle w:val="ListParagraph"/>
                    <w:rPr>
                      <w:szCs w:val="22"/>
                    </w:rPr>
                  </w:pPr>
                  <w:r w:rsidRPr="00FD7CEA">
                    <w:rPr>
                      <w:szCs w:val="22"/>
                    </w:rPr>
                    <w:t>For the participant lane “MSA of Dispatch”:</w:t>
                  </w:r>
                </w:p>
                <w:p w14:paraId="1DE8549B" w14:textId="77777777" w:rsidR="009565DD" w:rsidRPr="00FD7CEA" w:rsidRDefault="009565DD">
                  <w:pPr>
                    <w:pStyle w:val="ListParagraph"/>
                    <w:numPr>
                      <w:ilvl w:val="0"/>
                      <w:numId w:val="61"/>
                    </w:numPr>
                    <w:spacing w:before="0"/>
                    <w:rPr>
                      <w:szCs w:val="22"/>
                    </w:rPr>
                  </w:pPr>
                  <w:r w:rsidRPr="00FD7CEA">
                    <w:rPr>
                      <w:szCs w:val="22"/>
                    </w:rPr>
                    <w:t>A new start event ‘Exit Results received for the consignment for Export of goods under duty suspension’ shall be added at the participant lane ‘MSA of Dispatch’ upon the reception of the IE that refers to Exit Results from the participant lane at AES ‘Customs Office of Export’;</w:t>
                  </w:r>
                </w:p>
                <w:p w14:paraId="750287F6" w14:textId="77777777" w:rsidR="009565DD" w:rsidRPr="00FD7CEA" w:rsidRDefault="009565DD">
                  <w:pPr>
                    <w:pStyle w:val="ListParagraph"/>
                    <w:numPr>
                      <w:ilvl w:val="0"/>
                      <w:numId w:val="61"/>
                    </w:numPr>
                    <w:spacing w:before="0"/>
                    <w:rPr>
                      <w:szCs w:val="22"/>
                    </w:rPr>
                  </w:pPr>
                  <w:r w:rsidRPr="00FD7CEA">
                    <w:rPr>
                      <w:szCs w:val="22"/>
                    </w:rPr>
                    <w:t xml:space="preserve">The new start event shall lead to a new task ‘Register exit control results’ that shall be created at the participant lane ‘MSA of Dispatch’ with legal reference ‘Art. 25 (1) Dir 2020/262’. Related Function Allocation Diagram shall include as information carrier input the ‘Art. 25 Dir </w:t>
                  </w:r>
                  <w:r w:rsidRPr="00FD7CEA">
                    <w:rPr>
                      <w:szCs w:val="22"/>
                    </w:rPr>
                    <w:lastRenderedPageBreak/>
                    <w:t>2020/262’ and a new business requirement ‘Register Exit Control Results’.;</w:t>
                  </w:r>
                </w:p>
                <w:p w14:paraId="7D26D768" w14:textId="77777777" w:rsidR="009565DD" w:rsidRPr="00FD7CEA" w:rsidRDefault="009565DD">
                  <w:pPr>
                    <w:pStyle w:val="ListParagraph"/>
                    <w:numPr>
                      <w:ilvl w:val="0"/>
                      <w:numId w:val="61"/>
                    </w:numPr>
                    <w:spacing w:before="0"/>
                    <w:rPr>
                      <w:szCs w:val="22"/>
                    </w:rPr>
                  </w:pPr>
                  <w:r w:rsidRPr="00FD7CEA">
                    <w:rPr>
                      <w:szCs w:val="22"/>
                    </w:rPr>
                    <w:t>The new task ‘Register exit control results’ shall lead to a new task ‘Complete Report of Export’ that shall be created at the participant lane ‘MSA of Dispatch’ with legal reference ‘Art. 25 (1) Dir 2020/262’. Related Function Allocation Diagram shall include as information carrier input the ‘Art. 25 Dir 2020/262’ and the business requirement ‘The Report of Export shall be completed’. This task shall lead to the task ‘Forward the Report of Receipt/Export to Consignor’ at the participant lane ‘MSA of Dispatch’.</w:t>
                  </w:r>
                </w:p>
                <w:p w14:paraId="5622B87A" w14:textId="77777777" w:rsidR="009565DD" w:rsidRPr="00FD7CEA" w:rsidRDefault="009565DD" w:rsidP="00F13771">
                  <w:pPr>
                    <w:spacing w:after="0"/>
                    <w:ind w:left="720"/>
                    <w:rPr>
                      <w:szCs w:val="22"/>
                    </w:rPr>
                  </w:pPr>
                  <w:r w:rsidRPr="00FD7CEA">
                    <w:rPr>
                      <w:szCs w:val="22"/>
                    </w:rPr>
                    <w:t>For the participant lane ‘MSA of Destination/MSA of Export’:</w:t>
                  </w:r>
                </w:p>
                <w:p w14:paraId="0D0BF85D" w14:textId="77777777" w:rsidR="009565DD" w:rsidRPr="00FD7CEA" w:rsidRDefault="009565DD">
                  <w:pPr>
                    <w:pStyle w:val="ListParagraph"/>
                    <w:numPr>
                      <w:ilvl w:val="0"/>
                      <w:numId w:val="61"/>
                    </w:numPr>
                    <w:spacing w:before="0" w:after="0"/>
                    <w:rPr>
                      <w:szCs w:val="22"/>
                    </w:rPr>
                  </w:pPr>
                  <w:r w:rsidRPr="00FD7CEA">
                    <w:rPr>
                      <w:szCs w:val="22"/>
                    </w:rPr>
                    <w:t>The start event ‘Exit Results received indicating that the consignment had been accepted’ at the participant lane ‘MSA of Destination/MSA of Export’ shall be renamed to ‘Exit Results received for the consignment for Export of goods under duty suspension’;</w:t>
                  </w:r>
                </w:p>
                <w:p w14:paraId="1F43CBAC" w14:textId="77777777" w:rsidR="009565DD" w:rsidRPr="00FD7CEA" w:rsidRDefault="009565DD">
                  <w:pPr>
                    <w:pStyle w:val="ListParagraph"/>
                    <w:numPr>
                      <w:ilvl w:val="0"/>
                      <w:numId w:val="61"/>
                    </w:numPr>
                    <w:spacing w:before="0"/>
                    <w:rPr>
                      <w:szCs w:val="22"/>
                    </w:rPr>
                  </w:pPr>
                  <w:r w:rsidRPr="00FD7CEA">
                    <w:rPr>
                      <w:szCs w:val="22"/>
                    </w:rPr>
                    <w:t>A new task ‘Register exit control results’ at the participant lane ‘MSA of Destination/MSA of Export’ shall be created with legal reference ‘Art. 25 (1) Dir 2020/262’. Related Function Allocation Diagram shall include as information carrier input the ‘Art. 25 Dir 2020/262’ and a new business requirement ‘Register Exit Control Results’. Process continues as-is, with the task ‘Complete Report of Export’.</w:t>
                  </w:r>
                </w:p>
                <w:p w14:paraId="06E94EB1" w14:textId="77777777" w:rsidR="009565DD" w:rsidRPr="00FD7CEA" w:rsidRDefault="009565DD" w:rsidP="00F13771">
                  <w:pPr>
                    <w:pStyle w:val="ListParagraph"/>
                    <w:ind w:left="0"/>
                    <w:rPr>
                      <w:szCs w:val="22"/>
                    </w:rPr>
                  </w:pPr>
                </w:p>
                <w:p w14:paraId="3F7CA189" w14:textId="77777777" w:rsidR="009565DD" w:rsidRPr="00FD7CEA" w:rsidRDefault="009565DD" w:rsidP="00F13771">
                  <w:pPr>
                    <w:pStyle w:val="ListParagraph"/>
                    <w:ind w:left="0"/>
                    <w:rPr>
                      <w:rFonts w:eastAsia="Arial"/>
                      <w:szCs w:val="22"/>
                    </w:rPr>
                  </w:pPr>
                  <w:r w:rsidRPr="00FD7CEA">
                    <w:rPr>
                      <w:rFonts w:eastAsia="Arial"/>
                      <w:szCs w:val="22"/>
                    </w:rPr>
                    <w:t>Additionally, in the folder 04_Requirements, the ‘Core-BR Matrix’ matrix-model shall be updated by adding the new business requirements that are mentioned in the above, per L3 model.</w:t>
                  </w:r>
                </w:p>
              </w:tc>
            </w:tr>
            <w:tr w:rsidR="009565DD" w:rsidRPr="00FD7CEA" w14:paraId="6431250F" w14:textId="77777777" w:rsidTr="00F13771">
              <w:tc>
                <w:tcPr>
                  <w:tcW w:w="2268" w:type="dxa"/>
                  <w:shd w:val="clear" w:color="auto" w:fill="FFFFFF" w:themeFill="background1"/>
                  <w:tcMar>
                    <w:top w:w="57" w:type="dxa"/>
                  </w:tcMar>
                </w:tcPr>
                <w:p w14:paraId="64706335" w14:textId="77777777" w:rsidR="009565DD" w:rsidRPr="00FD7CEA" w:rsidRDefault="009565DD" w:rsidP="00F13771">
                  <w:pPr>
                    <w:jc w:val="left"/>
                    <w:rPr>
                      <w:color w:val="000000" w:themeColor="text1"/>
                      <w:szCs w:val="22"/>
                    </w:rPr>
                  </w:pPr>
                  <w:r w:rsidRPr="00FD7CEA">
                    <w:rPr>
                      <w:color w:val="000000" w:themeColor="text1"/>
                      <w:szCs w:val="22"/>
                    </w:rPr>
                    <w:lastRenderedPageBreak/>
                    <w:t>Impact assessment</w:t>
                  </w:r>
                </w:p>
              </w:tc>
              <w:tc>
                <w:tcPr>
                  <w:tcW w:w="6652" w:type="dxa"/>
                  <w:shd w:val="clear" w:color="auto" w:fill="FFFFFF" w:themeFill="background1"/>
                  <w:tcMar>
                    <w:top w:w="57" w:type="dxa"/>
                  </w:tcMar>
                </w:tcPr>
                <w:p w14:paraId="469AC28B" w14:textId="77777777" w:rsidR="009565DD" w:rsidRPr="00FD7CEA" w:rsidRDefault="009565DD" w:rsidP="00F13771">
                  <w:pPr>
                    <w:spacing w:line="276" w:lineRule="auto"/>
                    <w:rPr>
                      <w:color w:val="000000" w:themeColor="text1"/>
                      <w:szCs w:val="22"/>
                    </w:rPr>
                  </w:pPr>
                  <w:r w:rsidRPr="00FD7CEA">
                    <w:rPr>
                      <w:color w:val="000000" w:themeColor="text1"/>
                      <w:szCs w:val="22"/>
                    </w:rPr>
                    <w:t>Specification Documents:</w:t>
                  </w:r>
                </w:p>
                <w:p w14:paraId="3A26239E" w14:textId="77777777" w:rsidR="009565DD" w:rsidRPr="00FD7CEA"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FD7CEA">
                    <w:rPr>
                      <w:rFonts w:ascii="Times New Roman" w:hAnsi="Times New Roman" w:cs="Times New Roman"/>
                      <w:color w:val="000000" w:themeColor="text1"/>
                      <w:sz w:val="22"/>
                      <w:szCs w:val="22"/>
                      <w:lang w:val="nn-NO"/>
                    </w:rPr>
                    <w:t>FESS Excise BPMs (Medium).</w:t>
                  </w:r>
                </w:p>
              </w:tc>
            </w:tr>
            <w:tr w:rsidR="009565DD" w:rsidRPr="00FD7CEA" w14:paraId="2797FD85" w14:textId="77777777" w:rsidTr="00F13771">
              <w:tc>
                <w:tcPr>
                  <w:tcW w:w="2268" w:type="dxa"/>
                  <w:shd w:val="clear" w:color="auto" w:fill="FFFFFF" w:themeFill="background1"/>
                  <w:tcMar>
                    <w:top w:w="57" w:type="dxa"/>
                  </w:tcMar>
                </w:tcPr>
                <w:p w14:paraId="4C67A749" w14:textId="77777777" w:rsidR="009565DD" w:rsidRPr="00FD7CEA" w:rsidRDefault="009565DD" w:rsidP="00F13771">
                  <w:pPr>
                    <w:jc w:val="left"/>
                    <w:rPr>
                      <w:szCs w:val="22"/>
                    </w:rPr>
                  </w:pPr>
                  <w:r w:rsidRPr="00FD7CEA">
                    <w:rPr>
                      <w:szCs w:val="22"/>
                    </w:rPr>
                    <w:t>Effect of not implementing the Change</w:t>
                  </w:r>
                </w:p>
              </w:tc>
              <w:tc>
                <w:tcPr>
                  <w:tcW w:w="6652" w:type="dxa"/>
                  <w:shd w:val="clear" w:color="auto" w:fill="FFFFFF" w:themeFill="background1"/>
                  <w:tcMar>
                    <w:top w:w="57" w:type="dxa"/>
                  </w:tcMar>
                </w:tcPr>
                <w:p w14:paraId="3F897882" w14:textId="77777777" w:rsidR="009565DD" w:rsidRPr="00FD7CEA" w:rsidRDefault="009565DD" w:rsidP="00F13771">
                  <w:pPr>
                    <w:spacing w:line="276" w:lineRule="auto"/>
                    <w:rPr>
                      <w:color w:val="000000" w:themeColor="text1"/>
                      <w:szCs w:val="22"/>
                    </w:rPr>
                  </w:pPr>
                  <w:r w:rsidRPr="00FD7CEA">
                    <w:rPr>
                      <w:color w:val="000000" w:themeColor="text1"/>
                      <w:szCs w:val="22"/>
                    </w:rPr>
                    <w:t>If the proposed change is not implemented, the following issues shall arise in FESS:</w:t>
                  </w:r>
                </w:p>
                <w:p w14:paraId="17E0D6AA" w14:textId="77777777" w:rsidR="009565DD" w:rsidRPr="00FD7CEA" w:rsidRDefault="009565DD" w:rsidP="009565DD">
                  <w:pPr>
                    <w:pStyle w:val="ListParagraph"/>
                    <w:numPr>
                      <w:ilvl w:val="0"/>
                      <w:numId w:val="57"/>
                    </w:numPr>
                    <w:spacing w:before="0" w:line="276" w:lineRule="auto"/>
                    <w:ind w:left="315" w:hanging="315"/>
                    <w:rPr>
                      <w:rFonts w:eastAsia="Arial"/>
                      <w:color w:val="000000" w:themeColor="text1"/>
                      <w:szCs w:val="22"/>
                    </w:rPr>
                  </w:pPr>
                  <w:r w:rsidRPr="00FD7CEA">
                    <w:rPr>
                      <w:color w:val="000000" w:themeColor="text1"/>
                      <w:szCs w:val="22"/>
                    </w:rPr>
                    <w:t xml:space="preserve">The models impacted in the </w:t>
                  </w:r>
                  <w:r w:rsidRPr="00FD7CEA">
                    <w:rPr>
                      <w:i/>
                      <w:iCs/>
                      <w:color w:val="000000" w:themeColor="text1"/>
                      <w:szCs w:val="22"/>
                    </w:rPr>
                    <w:t>02_EBP L2-L3 HL and Business Requirement BPM</w:t>
                  </w:r>
                  <w:r w:rsidRPr="00FD7CEA">
                    <w:rPr>
                      <w:color w:val="000000" w:themeColor="text1"/>
                      <w:szCs w:val="22"/>
                    </w:rPr>
                    <w:t xml:space="preserve"> folder </w:t>
                  </w:r>
                  <w:r w:rsidRPr="00FD7CEA">
                    <w:rPr>
                      <w:szCs w:val="22"/>
                    </w:rPr>
                    <w:t>will not include all the necessary information that arise from the integration of export with the movements under duty suspension.</w:t>
                  </w:r>
                </w:p>
              </w:tc>
            </w:tr>
            <w:tr w:rsidR="009565DD" w:rsidRPr="00FD7CEA" w14:paraId="231C2540" w14:textId="77777777" w:rsidTr="00F13771">
              <w:tc>
                <w:tcPr>
                  <w:tcW w:w="2268" w:type="dxa"/>
                  <w:shd w:val="clear" w:color="auto" w:fill="FFFFFF" w:themeFill="background1"/>
                  <w:tcMar>
                    <w:top w:w="57" w:type="dxa"/>
                  </w:tcMar>
                </w:tcPr>
                <w:p w14:paraId="0CE58EEB" w14:textId="77777777" w:rsidR="009565DD" w:rsidRPr="00FD7CEA" w:rsidRDefault="009565DD" w:rsidP="00F13771">
                  <w:pPr>
                    <w:jc w:val="left"/>
                    <w:rPr>
                      <w:szCs w:val="22"/>
                    </w:rPr>
                  </w:pPr>
                  <w:r w:rsidRPr="00FD7CEA">
                    <w:rPr>
                      <w:szCs w:val="22"/>
                    </w:rPr>
                    <w:t>Risk assessment</w:t>
                  </w:r>
                </w:p>
              </w:tc>
              <w:tc>
                <w:tcPr>
                  <w:tcW w:w="6652" w:type="dxa"/>
                  <w:shd w:val="clear" w:color="auto" w:fill="FFFFFF" w:themeFill="background1"/>
                  <w:tcMar>
                    <w:top w:w="57" w:type="dxa"/>
                  </w:tcMar>
                </w:tcPr>
                <w:p w14:paraId="5DA8784E" w14:textId="77777777" w:rsidR="009565DD" w:rsidRPr="00FD7CEA" w:rsidRDefault="009565DD" w:rsidP="00F13771">
                  <w:pPr>
                    <w:rPr>
                      <w:rFonts w:eastAsia="Arial"/>
                      <w:color w:val="000000"/>
                      <w:szCs w:val="22"/>
                    </w:rPr>
                  </w:pPr>
                  <w:r w:rsidRPr="00FD7CEA">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9565DD" w:rsidRPr="00FD7CEA" w14:paraId="4EBCE6CB" w14:textId="77777777" w:rsidTr="00F13771">
              <w:tc>
                <w:tcPr>
                  <w:tcW w:w="2268" w:type="dxa"/>
                  <w:shd w:val="clear" w:color="auto" w:fill="FFFFFF" w:themeFill="background1"/>
                  <w:tcMar>
                    <w:top w:w="57" w:type="dxa"/>
                  </w:tcMar>
                </w:tcPr>
                <w:p w14:paraId="09CDC4B9" w14:textId="77777777" w:rsidR="009565DD" w:rsidRPr="00FD7CEA" w:rsidRDefault="009565DD" w:rsidP="00F13771">
                  <w:pPr>
                    <w:jc w:val="left"/>
                    <w:rPr>
                      <w:szCs w:val="22"/>
                    </w:rPr>
                  </w:pPr>
                  <w:r w:rsidRPr="00FD7CEA">
                    <w:rPr>
                      <w:szCs w:val="22"/>
                    </w:rPr>
                    <w:t>Deployment approach</w:t>
                  </w:r>
                </w:p>
              </w:tc>
              <w:tc>
                <w:tcPr>
                  <w:tcW w:w="6652" w:type="dxa"/>
                  <w:shd w:val="clear" w:color="auto" w:fill="FFFFFF" w:themeFill="background1"/>
                  <w:tcMar>
                    <w:top w:w="57" w:type="dxa"/>
                  </w:tcMar>
                </w:tcPr>
                <w:p w14:paraId="360090B9" w14:textId="77777777" w:rsidR="009565DD" w:rsidRPr="00FD7CEA" w:rsidRDefault="009565DD" w:rsidP="00F13771">
                  <w:pPr>
                    <w:tabs>
                      <w:tab w:val="center" w:pos="3221"/>
                    </w:tabs>
                    <w:spacing w:line="276" w:lineRule="auto"/>
                    <w:rPr>
                      <w:rFonts w:eastAsia="Arial"/>
                      <w:color w:val="000000" w:themeColor="text1"/>
                      <w:szCs w:val="22"/>
                    </w:rPr>
                  </w:pPr>
                  <w:r w:rsidRPr="00FD7CEA">
                    <w:rPr>
                      <w:rFonts w:eastAsia="Arial"/>
                      <w:color w:val="000000" w:themeColor="text1"/>
                      <w:szCs w:val="22"/>
                      <w:lang w:val="en-US"/>
                    </w:rPr>
                    <w:t>This RFC shall be implemented in the next FESS/BPMs release.</w:t>
                  </w:r>
                </w:p>
              </w:tc>
            </w:tr>
            <w:tr w:rsidR="009565DD" w:rsidRPr="00FD7CEA" w14:paraId="7B18086F" w14:textId="77777777" w:rsidTr="00F13771">
              <w:tc>
                <w:tcPr>
                  <w:tcW w:w="2268" w:type="dxa"/>
                  <w:shd w:val="clear" w:color="auto" w:fill="FFFFFF" w:themeFill="background1"/>
                  <w:tcMar>
                    <w:top w:w="57" w:type="dxa"/>
                  </w:tcMar>
                </w:tcPr>
                <w:p w14:paraId="3FEECE91" w14:textId="77777777" w:rsidR="009565DD" w:rsidRPr="00FD7CEA" w:rsidRDefault="009565DD" w:rsidP="00F13771">
                  <w:pPr>
                    <w:jc w:val="left"/>
                    <w:rPr>
                      <w:szCs w:val="22"/>
                    </w:rPr>
                  </w:pPr>
                  <w:r w:rsidRPr="00FD7CEA">
                    <w:rPr>
                      <w:szCs w:val="22"/>
                    </w:rPr>
                    <w:t>Reference to other RFCs</w:t>
                  </w:r>
                </w:p>
              </w:tc>
              <w:tc>
                <w:tcPr>
                  <w:tcW w:w="6652" w:type="dxa"/>
                  <w:shd w:val="clear" w:color="auto" w:fill="FFFFFF" w:themeFill="background1"/>
                  <w:tcMar>
                    <w:top w:w="57" w:type="dxa"/>
                  </w:tcMar>
                </w:tcPr>
                <w:p w14:paraId="47775BD4" w14:textId="77777777" w:rsidR="009565DD" w:rsidRPr="00FD7CEA" w:rsidRDefault="009565DD" w:rsidP="009565DD">
                  <w:pPr>
                    <w:numPr>
                      <w:ilvl w:val="0"/>
                      <w:numId w:val="56"/>
                    </w:numPr>
                    <w:spacing w:before="0" w:line="240" w:lineRule="auto"/>
                    <w:rPr>
                      <w:color w:val="000000"/>
                      <w:szCs w:val="22"/>
                    </w:rPr>
                  </w:pPr>
                  <w:r w:rsidRPr="00FD7CEA">
                    <w:rPr>
                      <w:b/>
                      <w:color w:val="000000"/>
                      <w:szCs w:val="22"/>
                    </w:rPr>
                    <w:t>Parent RFCs:</w:t>
                  </w:r>
                  <w:r w:rsidRPr="00FD7CEA">
                    <w:rPr>
                      <w:color w:val="000000"/>
                      <w:szCs w:val="22"/>
                    </w:rPr>
                    <w:t xml:space="preserve"> -;</w:t>
                  </w:r>
                </w:p>
                <w:p w14:paraId="490AB4F9" w14:textId="77777777" w:rsidR="009565DD" w:rsidRPr="00FD7CEA" w:rsidRDefault="009565DD" w:rsidP="009565DD">
                  <w:pPr>
                    <w:numPr>
                      <w:ilvl w:val="0"/>
                      <w:numId w:val="56"/>
                    </w:numPr>
                    <w:spacing w:before="0" w:line="240" w:lineRule="auto"/>
                    <w:rPr>
                      <w:color w:val="000000"/>
                      <w:szCs w:val="22"/>
                    </w:rPr>
                  </w:pPr>
                  <w:r w:rsidRPr="00FD7CEA">
                    <w:rPr>
                      <w:b/>
                      <w:bCs/>
                      <w:color w:val="000000" w:themeColor="text1"/>
                      <w:szCs w:val="22"/>
                    </w:rPr>
                    <w:t>Children RFCs:</w:t>
                  </w:r>
                  <w:r w:rsidRPr="00FD7CEA">
                    <w:rPr>
                      <w:color w:val="000000" w:themeColor="text1"/>
                      <w:szCs w:val="22"/>
                    </w:rPr>
                    <w:t xml:space="preserve"> -;</w:t>
                  </w:r>
                </w:p>
                <w:p w14:paraId="3ACD8FF2" w14:textId="77777777" w:rsidR="009565DD" w:rsidRPr="00FD7CEA" w:rsidRDefault="009565DD" w:rsidP="009565DD">
                  <w:pPr>
                    <w:numPr>
                      <w:ilvl w:val="0"/>
                      <w:numId w:val="56"/>
                    </w:numPr>
                    <w:spacing w:before="0" w:line="240" w:lineRule="auto"/>
                    <w:rPr>
                      <w:color w:val="000000"/>
                      <w:szCs w:val="22"/>
                      <w:lang w:val="en-US"/>
                    </w:rPr>
                  </w:pPr>
                  <w:r w:rsidRPr="00FD7CEA">
                    <w:rPr>
                      <w:b/>
                      <w:color w:val="000000"/>
                      <w:szCs w:val="22"/>
                    </w:rPr>
                    <w:t>Other</w:t>
                  </w:r>
                  <w:r w:rsidRPr="00FD7CEA">
                    <w:rPr>
                      <w:b/>
                      <w:color w:val="000000"/>
                      <w:szCs w:val="22"/>
                      <w:lang w:val="en-US"/>
                    </w:rPr>
                    <w:t xml:space="preserve"> RFCs: </w:t>
                  </w:r>
                  <w:r w:rsidRPr="00FD7CEA">
                    <w:rPr>
                      <w:bCs/>
                      <w:color w:val="000000"/>
                      <w:szCs w:val="22"/>
                    </w:rPr>
                    <w:t>FESS-290, FESS-292.</w:t>
                  </w:r>
                </w:p>
              </w:tc>
            </w:tr>
          </w:tbl>
          <w:p w14:paraId="64087C23" w14:textId="77777777" w:rsidR="009565DD" w:rsidRPr="00FD7CEA" w:rsidRDefault="009565DD" w:rsidP="00F13771">
            <w:pPr>
              <w:rPr>
                <w:szCs w:val="22"/>
              </w:rPr>
            </w:pPr>
          </w:p>
        </w:tc>
      </w:tr>
      <w:tr w:rsidR="009565DD" w:rsidRPr="00FD7CEA" w14:paraId="36227DD1" w14:textId="77777777" w:rsidTr="00F13771">
        <w:tc>
          <w:tcPr>
            <w:tcW w:w="9286" w:type="dxa"/>
            <w:shd w:val="clear" w:color="auto" w:fill="D9D9D9" w:themeFill="background1" w:themeFillShade="D9"/>
            <w:tcMar>
              <w:top w:w="57" w:type="dxa"/>
              <w:bottom w:w="113" w:type="dxa"/>
            </w:tcMar>
          </w:tcPr>
          <w:p w14:paraId="77BB70BB" w14:textId="77777777" w:rsidR="009565DD" w:rsidRPr="00FD7CEA" w:rsidRDefault="009565DD" w:rsidP="00F13771">
            <w:pPr>
              <w:spacing w:line="276" w:lineRule="auto"/>
              <w:rPr>
                <w:b/>
                <w:szCs w:val="22"/>
              </w:rPr>
            </w:pPr>
            <w:r w:rsidRPr="00FD7CEA">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FD7CEA" w14:paraId="67B2E14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CE0AB32" w14:textId="77777777" w:rsidR="009565DD" w:rsidRPr="00FD7CEA" w:rsidRDefault="009565DD" w:rsidP="00F13771">
                  <w:pPr>
                    <w:jc w:val="left"/>
                    <w:rPr>
                      <w:b w:val="0"/>
                      <w:szCs w:val="22"/>
                    </w:rPr>
                  </w:pPr>
                  <w:r w:rsidRPr="00FD7CEA">
                    <w:rPr>
                      <w:b w:val="0"/>
                      <w:szCs w:val="22"/>
                    </w:rPr>
                    <w:t>Draft recital for information</w:t>
                  </w:r>
                </w:p>
              </w:tc>
              <w:tc>
                <w:tcPr>
                  <w:tcW w:w="6652" w:type="dxa"/>
                  <w:shd w:val="clear" w:color="auto" w:fill="FFFFFF" w:themeFill="background1"/>
                  <w:tcMar>
                    <w:top w:w="57" w:type="dxa"/>
                  </w:tcMar>
                </w:tcPr>
                <w:p w14:paraId="02148159" w14:textId="77777777" w:rsidR="009565DD" w:rsidRPr="00FD7CEA" w:rsidRDefault="009565DD" w:rsidP="00F13771">
                  <w:pPr>
                    <w:rPr>
                      <w:b w:val="0"/>
                      <w:szCs w:val="22"/>
                    </w:rPr>
                  </w:pPr>
                  <w:r w:rsidRPr="00FD7CEA">
                    <w:rPr>
                      <w:b w:val="0"/>
                      <w:szCs w:val="22"/>
                    </w:rPr>
                    <w:t>N/A</w:t>
                  </w:r>
                </w:p>
              </w:tc>
            </w:tr>
            <w:tr w:rsidR="009565DD" w:rsidRPr="00FD7CEA" w14:paraId="20FDBEF0" w14:textId="77777777" w:rsidTr="00F13771">
              <w:tc>
                <w:tcPr>
                  <w:tcW w:w="2268" w:type="dxa"/>
                  <w:shd w:val="clear" w:color="auto" w:fill="FFFFFF" w:themeFill="background1"/>
                  <w:tcMar>
                    <w:top w:w="57" w:type="dxa"/>
                  </w:tcMar>
                </w:tcPr>
                <w:p w14:paraId="5478AE71" w14:textId="77777777" w:rsidR="009565DD" w:rsidRPr="00FD7CEA" w:rsidRDefault="009565DD" w:rsidP="00F13771">
                  <w:pPr>
                    <w:jc w:val="left"/>
                    <w:rPr>
                      <w:szCs w:val="22"/>
                    </w:rPr>
                  </w:pPr>
                  <w:r w:rsidRPr="00FD7CEA">
                    <w:rPr>
                      <w:szCs w:val="22"/>
                    </w:rPr>
                    <w:t>Location of change in Legislation</w:t>
                  </w:r>
                </w:p>
              </w:tc>
              <w:tc>
                <w:tcPr>
                  <w:tcW w:w="6652" w:type="dxa"/>
                  <w:shd w:val="clear" w:color="auto" w:fill="FFFFFF" w:themeFill="background1"/>
                  <w:tcMar>
                    <w:top w:w="57" w:type="dxa"/>
                  </w:tcMar>
                </w:tcPr>
                <w:p w14:paraId="34C9137F" w14:textId="77777777" w:rsidR="009565DD" w:rsidRPr="00FD7CEA" w:rsidRDefault="009565DD" w:rsidP="00F13771">
                  <w:pPr>
                    <w:rPr>
                      <w:szCs w:val="22"/>
                    </w:rPr>
                  </w:pPr>
                  <w:r w:rsidRPr="00FD7CEA">
                    <w:rPr>
                      <w:szCs w:val="22"/>
                    </w:rPr>
                    <w:t>N/A</w:t>
                  </w:r>
                </w:p>
              </w:tc>
            </w:tr>
          </w:tbl>
          <w:p w14:paraId="4192C1D2" w14:textId="77777777" w:rsidR="009565DD" w:rsidRPr="00FD7CEA" w:rsidRDefault="009565DD" w:rsidP="00F13771">
            <w:pPr>
              <w:rPr>
                <w:b/>
                <w:szCs w:val="22"/>
              </w:rPr>
            </w:pPr>
          </w:p>
        </w:tc>
      </w:tr>
      <w:tr w:rsidR="009565DD" w:rsidRPr="00FD7CEA" w14:paraId="2B58525E" w14:textId="77777777" w:rsidTr="00F13771">
        <w:tc>
          <w:tcPr>
            <w:tcW w:w="9286" w:type="dxa"/>
            <w:shd w:val="clear" w:color="auto" w:fill="D9D9D9" w:themeFill="background1" w:themeFillShade="D9"/>
            <w:tcMar>
              <w:top w:w="57" w:type="dxa"/>
              <w:bottom w:w="113" w:type="dxa"/>
            </w:tcMar>
          </w:tcPr>
          <w:p w14:paraId="64417D4F" w14:textId="77777777" w:rsidR="009565DD" w:rsidRPr="00FD7CEA" w:rsidRDefault="009565DD" w:rsidP="00F13771">
            <w:pPr>
              <w:spacing w:line="276" w:lineRule="auto"/>
              <w:rPr>
                <w:b/>
                <w:szCs w:val="22"/>
              </w:rPr>
            </w:pPr>
            <w:r w:rsidRPr="00FD7CEA">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9565DD" w:rsidRPr="00FD7CEA" w14:paraId="3385B09D"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F713D5B" w14:textId="77777777" w:rsidR="009565DD" w:rsidRPr="00FD7CEA" w:rsidRDefault="009565DD" w:rsidP="00F13771">
                  <w:pPr>
                    <w:jc w:val="left"/>
                    <w:rPr>
                      <w:b w:val="0"/>
                      <w:bCs/>
                      <w:szCs w:val="22"/>
                    </w:rPr>
                  </w:pPr>
                  <w:r w:rsidRPr="00FD7CEA">
                    <w:rPr>
                      <w:bCs/>
                      <w:szCs w:val="22"/>
                    </w:rPr>
                    <w:t>CAB recommendation</w:t>
                  </w:r>
                </w:p>
              </w:tc>
              <w:tc>
                <w:tcPr>
                  <w:tcW w:w="6652" w:type="dxa"/>
                  <w:shd w:val="clear" w:color="auto" w:fill="FFFFFF" w:themeFill="background1"/>
                  <w:tcMar>
                    <w:top w:w="57" w:type="dxa"/>
                  </w:tcMar>
                </w:tcPr>
                <w:p w14:paraId="764B96FC" w14:textId="77777777" w:rsidR="009565DD" w:rsidRPr="00FD7CEA" w:rsidRDefault="009565DD" w:rsidP="00F13771">
                  <w:pPr>
                    <w:numPr>
                      <w:ilvl w:val="0"/>
                      <w:numId w:val="25"/>
                    </w:numPr>
                    <w:spacing w:before="0" w:line="276" w:lineRule="auto"/>
                    <w:rPr>
                      <w:szCs w:val="22"/>
                    </w:rPr>
                  </w:pPr>
                  <w:r w:rsidRPr="00FD7CEA">
                    <w:rPr>
                      <w:bCs/>
                      <w:szCs w:val="22"/>
                    </w:rPr>
                    <w:t>Category of the Change: Review;</w:t>
                  </w:r>
                </w:p>
                <w:p w14:paraId="4CEC33F6" w14:textId="77777777" w:rsidR="009565DD" w:rsidRPr="00FD7CEA" w:rsidRDefault="009565DD" w:rsidP="00F13771">
                  <w:pPr>
                    <w:numPr>
                      <w:ilvl w:val="0"/>
                      <w:numId w:val="25"/>
                    </w:numPr>
                    <w:spacing w:before="0" w:line="276" w:lineRule="auto"/>
                    <w:rPr>
                      <w:szCs w:val="22"/>
                    </w:rPr>
                  </w:pPr>
                  <w:r w:rsidRPr="00FD7CEA">
                    <w:rPr>
                      <w:bCs/>
                      <w:szCs w:val="22"/>
                    </w:rPr>
                    <w:t>Approval process:</w:t>
                  </w:r>
                </w:p>
                <w:p w14:paraId="1C924C4C" w14:textId="77777777" w:rsidR="009565DD" w:rsidRPr="00FD7CEA" w:rsidRDefault="009565DD" w:rsidP="00F13771">
                  <w:pPr>
                    <w:numPr>
                      <w:ilvl w:val="1"/>
                      <w:numId w:val="25"/>
                    </w:numPr>
                    <w:spacing w:before="0" w:line="276" w:lineRule="auto"/>
                    <w:rPr>
                      <w:szCs w:val="22"/>
                    </w:rPr>
                  </w:pPr>
                  <w:r w:rsidRPr="00FD7CEA">
                    <w:rPr>
                      <w:bCs/>
                      <w:szCs w:val="22"/>
                      <w:lang w:val="en-US"/>
                    </w:rPr>
                    <w:t xml:space="preserve">The Change is authorised for approval by the </w:t>
                  </w:r>
                  <w:r w:rsidRPr="00FD7CEA">
                    <w:rPr>
                      <w:bCs/>
                      <w:szCs w:val="22"/>
                    </w:rPr>
                    <w:t>CAB</w:t>
                  </w:r>
                  <w:r w:rsidRPr="00FD7CEA">
                    <w:rPr>
                      <w:bCs/>
                      <w:szCs w:val="22"/>
                      <w:lang w:val="en-US"/>
                    </w:rPr>
                    <w:t>.</w:t>
                  </w:r>
                </w:p>
              </w:tc>
            </w:tr>
            <w:tr w:rsidR="009565DD" w:rsidRPr="00FD7CEA" w14:paraId="01FE9458" w14:textId="77777777" w:rsidTr="00F13771">
              <w:tc>
                <w:tcPr>
                  <w:tcW w:w="2268" w:type="dxa"/>
                  <w:shd w:val="clear" w:color="auto" w:fill="FFFFFF" w:themeFill="background1"/>
                  <w:tcMar>
                    <w:top w:w="57" w:type="dxa"/>
                  </w:tcMar>
                </w:tcPr>
                <w:p w14:paraId="2AD548EF" w14:textId="77777777" w:rsidR="009565DD" w:rsidRPr="00FD7CEA" w:rsidRDefault="009565DD" w:rsidP="00F13771">
                  <w:pPr>
                    <w:jc w:val="left"/>
                    <w:rPr>
                      <w:szCs w:val="22"/>
                    </w:rPr>
                  </w:pPr>
                  <w:r w:rsidRPr="00FD7CEA">
                    <w:rPr>
                      <w:szCs w:val="22"/>
                    </w:rPr>
                    <w:t>ECWP position</w:t>
                  </w:r>
                </w:p>
              </w:tc>
              <w:tc>
                <w:tcPr>
                  <w:tcW w:w="6652" w:type="dxa"/>
                  <w:shd w:val="clear" w:color="auto" w:fill="FFFFFF" w:themeFill="background1"/>
                  <w:tcMar>
                    <w:top w:w="57" w:type="dxa"/>
                  </w:tcMar>
                </w:tcPr>
                <w:p w14:paraId="535BC0C1" w14:textId="77777777" w:rsidR="009565DD" w:rsidRPr="00FD7CEA" w:rsidRDefault="009565DD" w:rsidP="00F13771">
                  <w:pPr>
                    <w:rPr>
                      <w:szCs w:val="22"/>
                    </w:rPr>
                  </w:pPr>
                  <w:r w:rsidRPr="00FD7CEA">
                    <w:rPr>
                      <w:color w:val="000000"/>
                      <w:szCs w:val="22"/>
                    </w:rPr>
                    <w:t>N/A</w:t>
                  </w:r>
                </w:p>
              </w:tc>
            </w:tr>
            <w:tr w:rsidR="009565DD" w:rsidRPr="00FD7CEA" w14:paraId="0A24B74E" w14:textId="77777777" w:rsidTr="00F13771">
              <w:tc>
                <w:tcPr>
                  <w:tcW w:w="2268" w:type="dxa"/>
                  <w:shd w:val="clear" w:color="auto" w:fill="FFFFFF" w:themeFill="background1"/>
                  <w:tcMar>
                    <w:top w:w="57" w:type="dxa"/>
                  </w:tcMar>
                </w:tcPr>
                <w:p w14:paraId="1E8D9A7C" w14:textId="77777777" w:rsidR="009565DD" w:rsidRPr="00FD7CEA" w:rsidRDefault="009565DD" w:rsidP="00F13771">
                  <w:pPr>
                    <w:jc w:val="left"/>
                    <w:rPr>
                      <w:szCs w:val="22"/>
                    </w:rPr>
                  </w:pPr>
                  <w:r w:rsidRPr="00FD7CEA">
                    <w:rPr>
                      <w:szCs w:val="22"/>
                    </w:rPr>
                    <w:t>Authorisation date and process</w:t>
                  </w:r>
                </w:p>
              </w:tc>
              <w:tc>
                <w:tcPr>
                  <w:tcW w:w="6652" w:type="dxa"/>
                  <w:shd w:val="clear" w:color="auto" w:fill="FFFFFF" w:themeFill="background1"/>
                  <w:tcMar>
                    <w:top w:w="57" w:type="dxa"/>
                  </w:tcMar>
                </w:tcPr>
                <w:p w14:paraId="396C4876" w14:textId="77777777" w:rsidR="009565DD" w:rsidRPr="00FD7CEA" w:rsidRDefault="009565DD" w:rsidP="00F13771">
                  <w:pPr>
                    <w:rPr>
                      <w:bCs/>
                      <w:szCs w:val="22"/>
                    </w:rPr>
                  </w:pPr>
                  <w:r w:rsidRPr="00FD7CEA">
                    <w:rPr>
                      <w:bCs/>
                      <w:color w:val="000000"/>
                      <w:szCs w:val="22"/>
                    </w:rPr>
                    <w:t xml:space="preserve">Written Approval procedure via email on </w:t>
                  </w:r>
                  <w:r>
                    <w:rPr>
                      <w:bCs/>
                      <w:color w:val="000000"/>
                      <w:szCs w:val="22"/>
                    </w:rPr>
                    <w:t>17</w:t>
                  </w:r>
                  <w:r w:rsidRPr="00FD7CEA">
                    <w:rPr>
                      <w:bCs/>
                      <w:color w:val="000000"/>
                      <w:szCs w:val="22"/>
                    </w:rPr>
                    <w:t>/0</w:t>
                  </w:r>
                  <w:r>
                    <w:rPr>
                      <w:bCs/>
                      <w:color w:val="000000"/>
                      <w:szCs w:val="22"/>
                    </w:rPr>
                    <w:t>2</w:t>
                  </w:r>
                  <w:r w:rsidRPr="00FD7CEA">
                    <w:rPr>
                      <w:bCs/>
                      <w:color w:val="000000"/>
                      <w:szCs w:val="22"/>
                    </w:rPr>
                    <w:t>/202</w:t>
                  </w:r>
                  <w:r>
                    <w:rPr>
                      <w:bCs/>
                      <w:color w:val="000000"/>
                      <w:szCs w:val="22"/>
                    </w:rPr>
                    <w:t>3</w:t>
                  </w:r>
                  <w:r w:rsidRPr="00FD7CEA">
                    <w:rPr>
                      <w:rStyle w:val="FootnoteReference"/>
                      <w:bCs/>
                      <w:szCs w:val="22"/>
                    </w:rPr>
                    <w:footnoteReference w:id="6"/>
                  </w:r>
                  <w:r w:rsidRPr="00FD7CEA">
                    <w:rPr>
                      <w:bCs/>
                      <w:color w:val="000000"/>
                      <w:szCs w:val="22"/>
                    </w:rPr>
                    <w:t>.</w:t>
                  </w:r>
                </w:p>
              </w:tc>
            </w:tr>
          </w:tbl>
          <w:p w14:paraId="3D98D60C" w14:textId="77777777" w:rsidR="009565DD" w:rsidRPr="00FD7CEA" w:rsidRDefault="009565DD" w:rsidP="00F13771">
            <w:pPr>
              <w:rPr>
                <w:szCs w:val="22"/>
              </w:rPr>
            </w:pPr>
          </w:p>
        </w:tc>
      </w:tr>
      <w:tr w:rsidR="009565DD" w:rsidRPr="00FD7CEA" w14:paraId="0DC2E972" w14:textId="77777777" w:rsidTr="00F13771">
        <w:tc>
          <w:tcPr>
            <w:tcW w:w="9286" w:type="dxa"/>
            <w:shd w:val="clear" w:color="auto" w:fill="D9D9D9" w:themeFill="background1" w:themeFillShade="D9"/>
            <w:tcMar>
              <w:top w:w="57" w:type="dxa"/>
              <w:bottom w:w="113" w:type="dxa"/>
            </w:tcMar>
          </w:tcPr>
          <w:p w14:paraId="765CA8FA" w14:textId="77777777" w:rsidR="009565DD" w:rsidRPr="00FD7CEA" w:rsidRDefault="009565DD" w:rsidP="00F13771">
            <w:pPr>
              <w:spacing w:line="276" w:lineRule="auto"/>
              <w:rPr>
                <w:b/>
                <w:szCs w:val="22"/>
              </w:rPr>
            </w:pPr>
            <w:r w:rsidRPr="00FD7CEA">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FD7CEA" w14:paraId="5229476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BCB6DF0" w14:textId="77777777" w:rsidR="009565DD" w:rsidRPr="00FD7CEA" w:rsidRDefault="009565DD" w:rsidP="00F13771">
                  <w:pPr>
                    <w:jc w:val="left"/>
                    <w:rPr>
                      <w:b w:val="0"/>
                      <w:szCs w:val="22"/>
                    </w:rPr>
                  </w:pPr>
                  <w:r w:rsidRPr="00FD7CEA">
                    <w:rPr>
                      <w:b w:val="0"/>
                      <w:szCs w:val="22"/>
                    </w:rPr>
                    <w:t>Release number</w:t>
                  </w:r>
                </w:p>
              </w:tc>
              <w:tc>
                <w:tcPr>
                  <w:tcW w:w="6652" w:type="dxa"/>
                  <w:shd w:val="clear" w:color="auto" w:fill="FFFFFF" w:themeFill="background1"/>
                  <w:tcMar>
                    <w:top w:w="57" w:type="dxa"/>
                  </w:tcMar>
                </w:tcPr>
                <w:p w14:paraId="2645786A" w14:textId="77777777" w:rsidR="009565DD" w:rsidRPr="00FD7CEA" w:rsidRDefault="009565DD" w:rsidP="00F13771">
                  <w:pPr>
                    <w:rPr>
                      <w:b w:val="0"/>
                      <w:szCs w:val="22"/>
                    </w:rPr>
                  </w:pPr>
                  <w:r w:rsidRPr="00FD7CEA">
                    <w:rPr>
                      <w:b w:val="0"/>
                      <w:szCs w:val="22"/>
                    </w:rPr>
                    <w:t>v4.1</w:t>
                  </w:r>
                  <w:r>
                    <w:rPr>
                      <w:b w:val="0"/>
                      <w:szCs w:val="22"/>
                    </w:rPr>
                    <w:t>2</w:t>
                  </w:r>
                </w:p>
              </w:tc>
            </w:tr>
            <w:tr w:rsidR="009565DD" w:rsidRPr="00FD7CEA" w14:paraId="31AA3643" w14:textId="77777777" w:rsidTr="00F13771">
              <w:tc>
                <w:tcPr>
                  <w:tcW w:w="2268" w:type="dxa"/>
                  <w:shd w:val="clear" w:color="auto" w:fill="FFFFFF" w:themeFill="background1"/>
                  <w:tcMar>
                    <w:top w:w="57" w:type="dxa"/>
                  </w:tcMar>
                </w:tcPr>
                <w:p w14:paraId="14A46261" w14:textId="77777777" w:rsidR="009565DD" w:rsidRPr="00FD7CEA" w:rsidRDefault="009565DD" w:rsidP="00F13771">
                  <w:pPr>
                    <w:jc w:val="left"/>
                    <w:rPr>
                      <w:szCs w:val="22"/>
                    </w:rPr>
                  </w:pPr>
                  <w:r w:rsidRPr="00FD7CEA">
                    <w:rPr>
                      <w:szCs w:val="22"/>
                    </w:rPr>
                    <w:t>Release date</w:t>
                  </w:r>
                </w:p>
              </w:tc>
              <w:tc>
                <w:tcPr>
                  <w:tcW w:w="6652" w:type="dxa"/>
                  <w:shd w:val="clear" w:color="auto" w:fill="FFFFFF" w:themeFill="background1"/>
                  <w:tcMar>
                    <w:top w:w="57" w:type="dxa"/>
                  </w:tcMar>
                </w:tcPr>
                <w:p w14:paraId="015EECAC" w14:textId="1D6810A7" w:rsidR="009565DD" w:rsidRPr="00FD7CEA" w:rsidRDefault="006170A4" w:rsidP="00F13771">
                  <w:pPr>
                    <w:rPr>
                      <w:szCs w:val="22"/>
                    </w:rPr>
                  </w:pPr>
                  <w:r>
                    <w:rPr>
                      <w:szCs w:val="22"/>
                    </w:rPr>
                    <w:t>01/03/2023</w:t>
                  </w:r>
                </w:p>
              </w:tc>
            </w:tr>
            <w:tr w:rsidR="009565DD" w:rsidRPr="00FD7CEA" w14:paraId="5954F667" w14:textId="77777777" w:rsidTr="00F13771">
              <w:tc>
                <w:tcPr>
                  <w:tcW w:w="2268" w:type="dxa"/>
                  <w:shd w:val="clear" w:color="auto" w:fill="FFFFFF" w:themeFill="background1"/>
                  <w:tcMar>
                    <w:top w:w="57" w:type="dxa"/>
                  </w:tcMar>
                </w:tcPr>
                <w:p w14:paraId="69F06F85" w14:textId="77777777" w:rsidR="009565DD" w:rsidRPr="00FD7CEA" w:rsidRDefault="009565DD" w:rsidP="00F13771">
                  <w:pPr>
                    <w:jc w:val="left"/>
                    <w:rPr>
                      <w:szCs w:val="22"/>
                    </w:rPr>
                  </w:pPr>
                  <w:r w:rsidRPr="00FD7CEA">
                    <w:rPr>
                      <w:szCs w:val="22"/>
                    </w:rPr>
                    <w:t>Deadline for alignment in Production</w:t>
                  </w:r>
                </w:p>
              </w:tc>
              <w:tc>
                <w:tcPr>
                  <w:tcW w:w="6652" w:type="dxa"/>
                  <w:shd w:val="clear" w:color="auto" w:fill="FFFFFF" w:themeFill="background1"/>
                  <w:tcMar>
                    <w:top w:w="57" w:type="dxa"/>
                  </w:tcMar>
                </w:tcPr>
                <w:p w14:paraId="47F33C16" w14:textId="77777777" w:rsidR="009565DD" w:rsidRPr="00FD7CEA" w:rsidRDefault="009565DD" w:rsidP="00F13771">
                  <w:pPr>
                    <w:spacing w:line="259" w:lineRule="auto"/>
                    <w:rPr>
                      <w:color w:val="000000" w:themeColor="text1"/>
                      <w:szCs w:val="22"/>
                    </w:rPr>
                  </w:pPr>
                  <w:r w:rsidRPr="00FD7CEA">
                    <w:rPr>
                      <w:color w:val="000000" w:themeColor="text1"/>
                      <w:szCs w:val="22"/>
                    </w:rPr>
                    <w:t>13/02/2024</w:t>
                  </w:r>
                </w:p>
              </w:tc>
            </w:tr>
          </w:tbl>
          <w:p w14:paraId="2B7DA22A" w14:textId="77777777" w:rsidR="009565DD" w:rsidRPr="00FD7CEA" w:rsidRDefault="009565DD" w:rsidP="00F13771">
            <w:pPr>
              <w:rPr>
                <w:szCs w:val="22"/>
              </w:rPr>
            </w:pPr>
          </w:p>
        </w:tc>
      </w:tr>
      <w:tr w:rsidR="009565DD" w:rsidRPr="00FD7CEA" w14:paraId="54E32978" w14:textId="77777777" w:rsidTr="00F13771">
        <w:tc>
          <w:tcPr>
            <w:tcW w:w="9286" w:type="dxa"/>
            <w:shd w:val="clear" w:color="auto" w:fill="D9D9D9" w:themeFill="background1" w:themeFillShade="D9"/>
            <w:tcMar>
              <w:top w:w="57" w:type="dxa"/>
              <w:bottom w:w="113" w:type="dxa"/>
            </w:tcMar>
          </w:tcPr>
          <w:p w14:paraId="09827922" w14:textId="77777777" w:rsidR="009565DD" w:rsidRPr="00FD7CEA" w:rsidRDefault="009565DD" w:rsidP="00F13771">
            <w:pPr>
              <w:spacing w:line="276" w:lineRule="auto"/>
              <w:rPr>
                <w:b/>
                <w:szCs w:val="22"/>
              </w:rPr>
            </w:pPr>
            <w:r w:rsidRPr="00FD7CEA">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FD7CEA" w14:paraId="1D367F8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D6DC219" w14:textId="77777777" w:rsidR="009565DD" w:rsidRPr="00FD7CEA" w:rsidRDefault="009565DD" w:rsidP="00F13771">
                  <w:pPr>
                    <w:jc w:val="left"/>
                    <w:rPr>
                      <w:b w:val="0"/>
                      <w:szCs w:val="22"/>
                    </w:rPr>
                  </w:pPr>
                  <w:r w:rsidRPr="00FD7CEA">
                    <w:rPr>
                      <w:b w:val="0"/>
                      <w:szCs w:val="22"/>
                    </w:rPr>
                    <w:t>Review date</w:t>
                  </w:r>
                </w:p>
              </w:tc>
              <w:tc>
                <w:tcPr>
                  <w:tcW w:w="6652" w:type="dxa"/>
                  <w:shd w:val="clear" w:color="auto" w:fill="FFFFFF" w:themeFill="background1"/>
                  <w:tcMar>
                    <w:top w:w="57" w:type="dxa"/>
                  </w:tcMar>
                </w:tcPr>
                <w:p w14:paraId="26BC347E" w14:textId="77777777" w:rsidR="009565DD" w:rsidRPr="00FD7CEA" w:rsidRDefault="009565DD" w:rsidP="00F13771">
                  <w:pPr>
                    <w:rPr>
                      <w:b w:val="0"/>
                      <w:szCs w:val="22"/>
                    </w:rPr>
                  </w:pPr>
                  <w:r w:rsidRPr="00FD7CEA">
                    <w:rPr>
                      <w:b w:val="0"/>
                      <w:szCs w:val="22"/>
                    </w:rPr>
                    <w:t>N/A</w:t>
                  </w:r>
                </w:p>
              </w:tc>
            </w:tr>
            <w:tr w:rsidR="009565DD" w:rsidRPr="00FD7CEA" w14:paraId="7BC1EAE1" w14:textId="77777777" w:rsidTr="00F13771">
              <w:tc>
                <w:tcPr>
                  <w:tcW w:w="2268" w:type="dxa"/>
                  <w:shd w:val="clear" w:color="auto" w:fill="FFFFFF" w:themeFill="background1"/>
                  <w:tcMar>
                    <w:top w:w="57" w:type="dxa"/>
                  </w:tcMar>
                </w:tcPr>
                <w:p w14:paraId="4EC7D30F" w14:textId="77777777" w:rsidR="009565DD" w:rsidRPr="00FD7CEA" w:rsidRDefault="009565DD" w:rsidP="00F13771">
                  <w:pPr>
                    <w:jc w:val="left"/>
                    <w:rPr>
                      <w:szCs w:val="22"/>
                    </w:rPr>
                  </w:pPr>
                  <w:r w:rsidRPr="00FD7CEA">
                    <w:rPr>
                      <w:szCs w:val="22"/>
                    </w:rPr>
                    <w:t>Review results</w:t>
                  </w:r>
                </w:p>
              </w:tc>
              <w:tc>
                <w:tcPr>
                  <w:tcW w:w="6652" w:type="dxa"/>
                  <w:shd w:val="clear" w:color="auto" w:fill="FFFFFF" w:themeFill="background1"/>
                  <w:tcMar>
                    <w:top w:w="57" w:type="dxa"/>
                  </w:tcMar>
                </w:tcPr>
                <w:p w14:paraId="62F8BEF0" w14:textId="77777777" w:rsidR="009565DD" w:rsidRPr="00FD7CEA" w:rsidRDefault="009565DD" w:rsidP="00F13771">
                  <w:pPr>
                    <w:rPr>
                      <w:szCs w:val="22"/>
                    </w:rPr>
                  </w:pPr>
                  <w:r w:rsidRPr="00FD7CEA">
                    <w:rPr>
                      <w:szCs w:val="22"/>
                    </w:rPr>
                    <w:t>N/A</w:t>
                  </w:r>
                </w:p>
              </w:tc>
            </w:tr>
          </w:tbl>
          <w:p w14:paraId="595CB6F1" w14:textId="77777777" w:rsidR="009565DD" w:rsidRPr="00FD7CEA" w:rsidRDefault="009565DD" w:rsidP="00F13771">
            <w:pPr>
              <w:rPr>
                <w:szCs w:val="22"/>
              </w:rPr>
            </w:pPr>
          </w:p>
        </w:tc>
      </w:tr>
    </w:tbl>
    <w:p w14:paraId="29BACC58" w14:textId="77777777" w:rsidR="009565DD" w:rsidRPr="00FD7CEA" w:rsidRDefault="009565DD" w:rsidP="009565DD">
      <w:pPr>
        <w:pStyle w:val="NormalIndent"/>
        <w:ind w:left="0"/>
        <w:rPr>
          <w:sz w:val="22"/>
          <w:szCs w:val="22"/>
          <w:lang w:val="en-US"/>
        </w:rPr>
      </w:pPr>
    </w:p>
    <w:p w14:paraId="7E3E0715" w14:textId="77777777" w:rsidR="009565DD" w:rsidRPr="00FD7CEA" w:rsidRDefault="009565DD" w:rsidP="009565DD">
      <w:pPr>
        <w:rPr>
          <w:szCs w:val="22"/>
        </w:rPr>
      </w:pPr>
    </w:p>
    <w:p w14:paraId="2CA2BCE5" w14:textId="77777777" w:rsidR="009565DD" w:rsidRPr="00FD7CEA" w:rsidRDefault="009565DD" w:rsidP="009565DD">
      <w:pPr>
        <w:pStyle w:val="NormalIndent"/>
        <w:ind w:left="0"/>
        <w:rPr>
          <w:sz w:val="22"/>
          <w:szCs w:val="22"/>
          <w:lang w:val="en-US"/>
        </w:rPr>
      </w:pPr>
    </w:p>
    <w:p w14:paraId="2315B9D3" w14:textId="7A35783A" w:rsidR="00AC2364" w:rsidRPr="00A02A60" w:rsidRDefault="009565DD" w:rsidP="009565DD">
      <w:pPr>
        <w:spacing w:after="0" w:line="240" w:lineRule="auto"/>
        <w:jc w:val="left"/>
        <w:rPr>
          <w:szCs w:val="22"/>
        </w:rPr>
      </w:pPr>
      <w:r w:rsidRPr="00FD7CEA">
        <w:rPr>
          <w:szCs w:val="22"/>
          <w:lang w:val="en-US"/>
        </w:rPr>
        <w:br w:type="page"/>
      </w:r>
    </w:p>
    <w:p w14:paraId="1E8A1F04" w14:textId="77777777" w:rsidR="009565DD" w:rsidRPr="00B523CD" w:rsidRDefault="009565DD" w:rsidP="009565DD">
      <w:pPr>
        <w:pStyle w:val="Heading4"/>
        <w:rPr>
          <w:bCs/>
          <w:szCs w:val="22"/>
        </w:rPr>
      </w:pPr>
      <w:r w:rsidRPr="00B523CD">
        <w:rPr>
          <w:bCs/>
          <w:szCs w:val="22"/>
        </w:rPr>
        <w:lastRenderedPageBreak/>
        <w:t>FESS-292 – Creation of new L3 BPMN collaboration diagrams related to Core processes in the ‘02_EBP L2-L3 HL and Business Requirement BPM’ folder, due to the integration of latest updates in the export procedures/</w:t>
      </w:r>
      <w:r w:rsidRPr="00C8675F">
        <w:rPr>
          <w:bCs/>
          <w:color w:val="00B050"/>
          <w:szCs w:val="22"/>
        </w:rPr>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B523CD" w14:paraId="2153EBC4"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33D4A6B5" w14:textId="77777777" w:rsidR="009565DD" w:rsidRPr="00B523CD" w:rsidRDefault="009565DD" w:rsidP="00F13771">
            <w:pPr>
              <w:spacing w:line="276" w:lineRule="auto"/>
              <w:rPr>
                <w:b w:val="0"/>
                <w:bCs/>
                <w:szCs w:val="22"/>
              </w:rPr>
            </w:pPr>
            <w:r w:rsidRPr="00B523CD">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9565DD" w:rsidRPr="00B523CD" w14:paraId="1D8F38E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00C47D2" w14:textId="77777777" w:rsidR="009565DD" w:rsidRPr="00B523CD" w:rsidRDefault="009565DD" w:rsidP="00F13771">
                  <w:pPr>
                    <w:jc w:val="left"/>
                    <w:rPr>
                      <w:b w:val="0"/>
                      <w:bCs/>
                      <w:szCs w:val="22"/>
                    </w:rPr>
                  </w:pPr>
                  <w:r w:rsidRPr="00B523CD">
                    <w:rPr>
                      <w:b w:val="0"/>
                      <w:bCs/>
                      <w:szCs w:val="22"/>
                    </w:rPr>
                    <w:t>RFC number</w:t>
                  </w:r>
                </w:p>
              </w:tc>
              <w:tc>
                <w:tcPr>
                  <w:tcW w:w="6652" w:type="dxa"/>
                  <w:shd w:val="clear" w:color="auto" w:fill="FFFFFF" w:themeFill="background1"/>
                  <w:tcMar>
                    <w:top w:w="57" w:type="dxa"/>
                  </w:tcMar>
                </w:tcPr>
                <w:p w14:paraId="722C0380" w14:textId="77777777" w:rsidR="009565DD" w:rsidRPr="00B523CD" w:rsidRDefault="009565DD" w:rsidP="00F13771">
                  <w:pPr>
                    <w:rPr>
                      <w:b w:val="0"/>
                      <w:bCs/>
                      <w:szCs w:val="22"/>
                      <w:lang w:val="en-US"/>
                    </w:rPr>
                  </w:pPr>
                  <w:r w:rsidRPr="00B523CD">
                    <w:rPr>
                      <w:b w:val="0"/>
                      <w:bCs/>
                      <w:szCs w:val="22"/>
                      <w:lang w:val="en-US"/>
                    </w:rPr>
                    <w:t>FESS-292</w:t>
                  </w:r>
                </w:p>
              </w:tc>
            </w:tr>
            <w:tr w:rsidR="009565DD" w:rsidRPr="00B523CD" w14:paraId="4A6CC153" w14:textId="77777777" w:rsidTr="00F13771">
              <w:tc>
                <w:tcPr>
                  <w:tcW w:w="2268" w:type="dxa"/>
                  <w:shd w:val="clear" w:color="auto" w:fill="FFFFFF" w:themeFill="background1"/>
                  <w:tcMar>
                    <w:top w:w="57" w:type="dxa"/>
                  </w:tcMar>
                </w:tcPr>
                <w:p w14:paraId="1A865FF7" w14:textId="77777777" w:rsidR="009565DD" w:rsidRPr="00B523CD" w:rsidRDefault="009565DD" w:rsidP="00F13771">
                  <w:pPr>
                    <w:jc w:val="left"/>
                    <w:rPr>
                      <w:szCs w:val="22"/>
                    </w:rPr>
                  </w:pPr>
                  <w:r w:rsidRPr="00B523CD">
                    <w:rPr>
                      <w:szCs w:val="22"/>
                    </w:rPr>
                    <w:t>RFC status</w:t>
                  </w:r>
                </w:p>
              </w:tc>
              <w:tc>
                <w:tcPr>
                  <w:tcW w:w="6652" w:type="dxa"/>
                  <w:shd w:val="clear" w:color="auto" w:fill="FFFFFF" w:themeFill="background1"/>
                  <w:tcMar>
                    <w:top w:w="57" w:type="dxa"/>
                  </w:tcMar>
                </w:tcPr>
                <w:p w14:paraId="301C581B" w14:textId="77777777" w:rsidR="009565DD" w:rsidRPr="00B523CD" w:rsidRDefault="009565DD" w:rsidP="00F13771">
                  <w:pPr>
                    <w:rPr>
                      <w:szCs w:val="22"/>
                    </w:rPr>
                  </w:pPr>
                  <w:r w:rsidRPr="00B44BE0">
                    <w:rPr>
                      <w:szCs w:val="22"/>
                    </w:rPr>
                    <w:t>Accepted</w:t>
                  </w:r>
                </w:p>
              </w:tc>
            </w:tr>
            <w:tr w:rsidR="009565DD" w:rsidRPr="00B523CD" w14:paraId="709AD332" w14:textId="77777777" w:rsidTr="00F13771">
              <w:tc>
                <w:tcPr>
                  <w:tcW w:w="2268" w:type="dxa"/>
                  <w:shd w:val="clear" w:color="auto" w:fill="FFFFFF" w:themeFill="background1"/>
                  <w:tcMar>
                    <w:top w:w="57" w:type="dxa"/>
                  </w:tcMar>
                </w:tcPr>
                <w:p w14:paraId="49416BDD" w14:textId="77777777" w:rsidR="009565DD" w:rsidRPr="00B523CD" w:rsidRDefault="009565DD" w:rsidP="00F13771">
                  <w:pPr>
                    <w:jc w:val="left"/>
                    <w:rPr>
                      <w:szCs w:val="22"/>
                    </w:rPr>
                  </w:pPr>
                  <w:r w:rsidRPr="00B523CD">
                    <w:rPr>
                      <w:szCs w:val="22"/>
                    </w:rPr>
                    <w:t>Reason for Change</w:t>
                  </w:r>
                </w:p>
              </w:tc>
              <w:tc>
                <w:tcPr>
                  <w:tcW w:w="6652" w:type="dxa"/>
                  <w:shd w:val="clear" w:color="auto" w:fill="FFFFFF" w:themeFill="background1"/>
                  <w:tcMar>
                    <w:top w:w="57" w:type="dxa"/>
                  </w:tcMar>
                </w:tcPr>
                <w:p w14:paraId="6DD3C789" w14:textId="77777777" w:rsidR="009565DD" w:rsidRPr="00B523CD" w:rsidRDefault="009565DD" w:rsidP="00F13771">
                  <w:pPr>
                    <w:rPr>
                      <w:color w:val="000000"/>
                      <w:szCs w:val="22"/>
                    </w:rPr>
                  </w:pPr>
                  <w:r w:rsidRPr="00B523CD">
                    <w:rPr>
                      <w:color w:val="000000"/>
                      <w:szCs w:val="22"/>
                    </w:rPr>
                    <w:t>Legislation Alignment</w:t>
                  </w:r>
                </w:p>
              </w:tc>
            </w:tr>
            <w:tr w:rsidR="009565DD" w:rsidRPr="00B523CD" w14:paraId="73B586CC" w14:textId="77777777" w:rsidTr="00F13771">
              <w:tc>
                <w:tcPr>
                  <w:tcW w:w="2268" w:type="dxa"/>
                  <w:shd w:val="clear" w:color="auto" w:fill="FFFFFF" w:themeFill="background1"/>
                  <w:tcMar>
                    <w:top w:w="57" w:type="dxa"/>
                  </w:tcMar>
                </w:tcPr>
                <w:p w14:paraId="7EA50BE3" w14:textId="77777777" w:rsidR="009565DD" w:rsidRPr="00B523CD" w:rsidRDefault="009565DD" w:rsidP="00F13771">
                  <w:pPr>
                    <w:jc w:val="left"/>
                    <w:rPr>
                      <w:szCs w:val="22"/>
                    </w:rPr>
                  </w:pPr>
                  <w:r w:rsidRPr="00B523CD">
                    <w:rPr>
                      <w:szCs w:val="22"/>
                    </w:rPr>
                    <w:t>Incidents</w:t>
                  </w:r>
                </w:p>
              </w:tc>
              <w:tc>
                <w:tcPr>
                  <w:tcW w:w="6652" w:type="dxa"/>
                  <w:shd w:val="clear" w:color="auto" w:fill="FFFFFF" w:themeFill="background1"/>
                  <w:tcMar>
                    <w:top w:w="57" w:type="dxa"/>
                  </w:tcMar>
                </w:tcPr>
                <w:p w14:paraId="1CC604DE" w14:textId="77777777" w:rsidR="009565DD" w:rsidRPr="00B523CD" w:rsidRDefault="009565DD" w:rsidP="00F13771">
                  <w:pPr>
                    <w:rPr>
                      <w:szCs w:val="22"/>
                    </w:rPr>
                  </w:pPr>
                  <w:r w:rsidRPr="00B523CD">
                    <w:rPr>
                      <w:color w:val="000000"/>
                      <w:szCs w:val="22"/>
                    </w:rPr>
                    <w:t>N/A</w:t>
                  </w:r>
                </w:p>
              </w:tc>
            </w:tr>
            <w:tr w:rsidR="009565DD" w:rsidRPr="00B523CD" w14:paraId="09B6A028" w14:textId="77777777" w:rsidTr="00F13771">
              <w:tc>
                <w:tcPr>
                  <w:tcW w:w="2268" w:type="dxa"/>
                  <w:shd w:val="clear" w:color="auto" w:fill="FFFFFF" w:themeFill="background1"/>
                  <w:tcMar>
                    <w:top w:w="57" w:type="dxa"/>
                  </w:tcMar>
                </w:tcPr>
                <w:p w14:paraId="16012B42" w14:textId="77777777" w:rsidR="009565DD" w:rsidRPr="00B523CD" w:rsidRDefault="009565DD" w:rsidP="00F13771">
                  <w:pPr>
                    <w:jc w:val="left"/>
                    <w:rPr>
                      <w:szCs w:val="22"/>
                    </w:rPr>
                  </w:pPr>
                  <w:r w:rsidRPr="00B523CD">
                    <w:rPr>
                      <w:szCs w:val="22"/>
                    </w:rPr>
                    <w:t>Known Error</w:t>
                  </w:r>
                </w:p>
              </w:tc>
              <w:tc>
                <w:tcPr>
                  <w:tcW w:w="6652" w:type="dxa"/>
                  <w:shd w:val="clear" w:color="auto" w:fill="FFFFFF" w:themeFill="background1"/>
                  <w:tcMar>
                    <w:top w:w="57" w:type="dxa"/>
                  </w:tcMar>
                </w:tcPr>
                <w:p w14:paraId="45E5533A" w14:textId="77777777" w:rsidR="009565DD" w:rsidRPr="00B523CD" w:rsidRDefault="009565DD" w:rsidP="00F13771">
                  <w:pPr>
                    <w:rPr>
                      <w:szCs w:val="22"/>
                      <w:lang w:val="en-US"/>
                    </w:rPr>
                  </w:pPr>
                  <w:r w:rsidRPr="00B523CD">
                    <w:rPr>
                      <w:szCs w:val="22"/>
                    </w:rPr>
                    <w:t>N/A</w:t>
                  </w:r>
                </w:p>
              </w:tc>
            </w:tr>
            <w:tr w:rsidR="009565DD" w:rsidRPr="00B523CD" w14:paraId="43217D18" w14:textId="77777777" w:rsidTr="00F13771">
              <w:tc>
                <w:tcPr>
                  <w:tcW w:w="2268" w:type="dxa"/>
                  <w:shd w:val="clear" w:color="auto" w:fill="FFFFFF" w:themeFill="background1"/>
                  <w:tcMar>
                    <w:top w:w="57" w:type="dxa"/>
                  </w:tcMar>
                </w:tcPr>
                <w:p w14:paraId="3E2AC7F8" w14:textId="77777777" w:rsidR="009565DD" w:rsidRPr="00B523CD" w:rsidRDefault="009565DD" w:rsidP="00F13771">
                  <w:pPr>
                    <w:jc w:val="left"/>
                    <w:rPr>
                      <w:szCs w:val="22"/>
                    </w:rPr>
                  </w:pPr>
                  <w:r w:rsidRPr="00B523CD">
                    <w:rPr>
                      <w:szCs w:val="22"/>
                    </w:rPr>
                    <w:t>Date at which the Change was proposed</w:t>
                  </w:r>
                </w:p>
              </w:tc>
              <w:tc>
                <w:tcPr>
                  <w:tcW w:w="6652" w:type="dxa"/>
                  <w:shd w:val="clear" w:color="auto" w:fill="FFFFFF" w:themeFill="background1"/>
                  <w:tcMar>
                    <w:top w:w="57" w:type="dxa"/>
                  </w:tcMar>
                </w:tcPr>
                <w:p w14:paraId="0A4639BB" w14:textId="77777777" w:rsidR="009565DD" w:rsidRPr="00B523CD" w:rsidRDefault="009565DD" w:rsidP="00F13771">
                  <w:pPr>
                    <w:spacing w:line="259" w:lineRule="auto"/>
                    <w:rPr>
                      <w:rFonts w:eastAsia="Arial"/>
                      <w:color w:val="000000" w:themeColor="text1"/>
                      <w:szCs w:val="22"/>
                    </w:rPr>
                  </w:pPr>
                  <w:r w:rsidRPr="00B523CD">
                    <w:rPr>
                      <w:rFonts w:eastAsia="Arial"/>
                      <w:color w:val="000000" w:themeColor="text1"/>
                      <w:szCs w:val="22"/>
                    </w:rPr>
                    <w:t>02/06/2022</w:t>
                  </w:r>
                </w:p>
              </w:tc>
            </w:tr>
            <w:tr w:rsidR="009565DD" w:rsidRPr="00B523CD" w14:paraId="370ED378" w14:textId="77777777" w:rsidTr="00F13771">
              <w:tc>
                <w:tcPr>
                  <w:tcW w:w="2268" w:type="dxa"/>
                  <w:shd w:val="clear" w:color="auto" w:fill="FFFFFF" w:themeFill="background1"/>
                  <w:tcMar>
                    <w:top w:w="57" w:type="dxa"/>
                  </w:tcMar>
                </w:tcPr>
                <w:p w14:paraId="76C8EA77" w14:textId="77777777" w:rsidR="009565DD" w:rsidRPr="00B523CD" w:rsidRDefault="009565DD" w:rsidP="00F13771">
                  <w:pPr>
                    <w:jc w:val="left"/>
                    <w:rPr>
                      <w:szCs w:val="22"/>
                    </w:rPr>
                  </w:pPr>
                  <w:r w:rsidRPr="00B523CD">
                    <w:rPr>
                      <w:szCs w:val="22"/>
                    </w:rPr>
                    <w:t>Requester</w:t>
                  </w:r>
                </w:p>
              </w:tc>
              <w:tc>
                <w:tcPr>
                  <w:tcW w:w="6652" w:type="dxa"/>
                  <w:shd w:val="clear" w:color="auto" w:fill="FFFFFF" w:themeFill="background1"/>
                  <w:tcMar>
                    <w:top w:w="57" w:type="dxa"/>
                  </w:tcMar>
                </w:tcPr>
                <w:p w14:paraId="14D7D4E3" w14:textId="77777777" w:rsidR="009565DD" w:rsidRPr="00B523CD" w:rsidRDefault="009565DD" w:rsidP="00F13771">
                  <w:pPr>
                    <w:rPr>
                      <w:color w:val="000000"/>
                      <w:szCs w:val="22"/>
                    </w:rPr>
                  </w:pPr>
                  <w:r w:rsidRPr="00B523CD">
                    <w:rPr>
                      <w:szCs w:val="22"/>
                    </w:rPr>
                    <w:t>EMCS CPT</w:t>
                  </w:r>
                </w:p>
              </w:tc>
            </w:tr>
          </w:tbl>
          <w:p w14:paraId="4ED3759D" w14:textId="77777777" w:rsidR="009565DD" w:rsidRPr="00B523CD" w:rsidRDefault="009565DD" w:rsidP="00F13771">
            <w:pPr>
              <w:rPr>
                <w:szCs w:val="22"/>
              </w:rPr>
            </w:pPr>
          </w:p>
        </w:tc>
      </w:tr>
      <w:tr w:rsidR="009565DD" w:rsidRPr="00B523CD" w14:paraId="3AD28524" w14:textId="77777777" w:rsidTr="00F13771">
        <w:tc>
          <w:tcPr>
            <w:tcW w:w="9286" w:type="dxa"/>
            <w:shd w:val="clear" w:color="auto" w:fill="D9D9D9" w:themeFill="background1" w:themeFillShade="D9"/>
            <w:tcMar>
              <w:top w:w="57" w:type="dxa"/>
              <w:bottom w:w="113" w:type="dxa"/>
            </w:tcMar>
          </w:tcPr>
          <w:p w14:paraId="2B888EFA" w14:textId="77777777" w:rsidR="009565DD" w:rsidRPr="00B523CD" w:rsidRDefault="009565DD" w:rsidP="00F13771">
            <w:pPr>
              <w:spacing w:line="276" w:lineRule="auto"/>
              <w:rPr>
                <w:b/>
                <w:szCs w:val="22"/>
              </w:rPr>
            </w:pPr>
            <w:r w:rsidRPr="00B523CD">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02"/>
              <w:gridCol w:w="6473"/>
            </w:tblGrid>
            <w:tr w:rsidR="009565DD" w:rsidRPr="00B523CD" w14:paraId="2C9FE34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0E1DF51" w14:textId="77777777" w:rsidR="009565DD" w:rsidRPr="00B523CD" w:rsidRDefault="009565DD" w:rsidP="00F13771">
                  <w:pPr>
                    <w:jc w:val="left"/>
                    <w:rPr>
                      <w:b w:val="0"/>
                      <w:bCs/>
                      <w:szCs w:val="22"/>
                    </w:rPr>
                  </w:pPr>
                  <w:r w:rsidRPr="00B523CD">
                    <w:rPr>
                      <w:b w:val="0"/>
                      <w:bCs/>
                      <w:szCs w:val="22"/>
                    </w:rPr>
                    <w:t>Change priority</w:t>
                  </w:r>
                </w:p>
              </w:tc>
              <w:tc>
                <w:tcPr>
                  <w:tcW w:w="6652" w:type="dxa"/>
                  <w:shd w:val="clear" w:color="auto" w:fill="FFFFFF" w:themeFill="background1"/>
                  <w:tcMar>
                    <w:top w:w="57" w:type="dxa"/>
                  </w:tcMar>
                </w:tcPr>
                <w:p w14:paraId="6440FFBD" w14:textId="77777777" w:rsidR="009565DD" w:rsidRPr="00B523CD" w:rsidRDefault="009565DD" w:rsidP="00F13771">
                  <w:pPr>
                    <w:spacing w:after="0"/>
                    <w:rPr>
                      <w:b w:val="0"/>
                      <w:bCs/>
                      <w:szCs w:val="22"/>
                    </w:rPr>
                  </w:pPr>
                  <w:r w:rsidRPr="00B523CD">
                    <w:rPr>
                      <w:b w:val="0"/>
                      <w:bCs/>
                      <w:color w:val="000000"/>
                      <w:szCs w:val="22"/>
                    </w:rPr>
                    <w:t xml:space="preserve">Medium </w:t>
                  </w:r>
                </w:p>
              </w:tc>
            </w:tr>
            <w:tr w:rsidR="009565DD" w:rsidRPr="00B523CD" w14:paraId="38104869" w14:textId="77777777" w:rsidTr="00F13771">
              <w:tc>
                <w:tcPr>
                  <w:tcW w:w="2268" w:type="dxa"/>
                  <w:shd w:val="clear" w:color="auto" w:fill="FFFFFF" w:themeFill="background1"/>
                  <w:tcMar>
                    <w:top w:w="57" w:type="dxa"/>
                  </w:tcMar>
                </w:tcPr>
                <w:p w14:paraId="0CDF1109" w14:textId="77777777" w:rsidR="009565DD" w:rsidRPr="00B523CD" w:rsidRDefault="009565DD" w:rsidP="00F13771">
                  <w:pPr>
                    <w:jc w:val="left"/>
                    <w:rPr>
                      <w:szCs w:val="22"/>
                    </w:rPr>
                  </w:pPr>
                  <w:r w:rsidRPr="00B523CD">
                    <w:rPr>
                      <w:szCs w:val="22"/>
                    </w:rPr>
                    <w:t>Change Description</w:t>
                  </w:r>
                </w:p>
              </w:tc>
              <w:tc>
                <w:tcPr>
                  <w:tcW w:w="6652" w:type="dxa"/>
                  <w:shd w:val="clear" w:color="auto" w:fill="FFFFFF" w:themeFill="background1"/>
                  <w:tcMar>
                    <w:top w:w="57" w:type="dxa"/>
                  </w:tcMar>
                </w:tcPr>
                <w:p w14:paraId="649D2B82" w14:textId="77777777" w:rsidR="009565DD" w:rsidRPr="00B523CD" w:rsidRDefault="009565DD" w:rsidP="00F13771">
                  <w:pPr>
                    <w:rPr>
                      <w:b/>
                      <w:bCs/>
                      <w:color w:val="000000"/>
                      <w:szCs w:val="22"/>
                    </w:rPr>
                  </w:pPr>
                  <w:r w:rsidRPr="00B523CD">
                    <w:rPr>
                      <w:b/>
                      <w:bCs/>
                      <w:color w:val="000000" w:themeColor="text1"/>
                      <w:szCs w:val="22"/>
                    </w:rPr>
                    <w:t>Problem statement:</w:t>
                  </w:r>
                </w:p>
                <w:p w14:paraId="7C9AFEA1" w14:textId="77777777" w:rsidR="009565DD" w:rsidRPr="00B523CD" w:rsidRDefault="009565DD" w:rsidP="00F13771">
                  <w:pPr>
                    <w:spacing w:line="259" w:lineRule="auto"/>
                    <w:rPr>
                      <w:color w:val="000000" w:themeColor="text1"/>
                      <w:szCs w:val="22"/>
                    </w:rPr>
                  </w:pPr>
                  <w:r w:rsidRPr="00B523CD">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61274F9C" w14:textId="77777777" w:rsidR="009565DD" w:rsidRPr="00B523CD" w:rsidRDefault="009565DD" w:rsidP="00F13771">
                  <w:pPr>
                    <w:spacing w:line="259" w:lineRule="auto"/>
                    <w:rPr>
                      <w:color w:val="000000" w:themeColor="text1"/>
                      <w:szCs w:val="22"/>
                    </w:rPr>
                  </w:pPr>
                  <w:r w:rsidRPr="00B523CD">
                    <w:rPr>
                      <w:color w:val="000000" w:themeColor="text1"/>
                      <w:szCs w:val="22"/>
                    </w:rPr>
                    <w:t>Due to the update of the latest specifications for Automated Export System (phase AES-P1), there is the need of integrating the FESS/BPMs for EMCS Phase 4.1 with the latest export procedures.</w:t>
                  </w:r>
                </w:p>
                <w:p w14:paraId="3C260DE1" w14:textId="77777777" w:rsidR="009565DD" w:rsidRPr="00B523CD" w:rsidRDefault="009565DD" w:rsidP="00F13771">
                  <w:pPr>
                    <w:spacing w:line="259" w:lineRule="auto"/>
                    <w:rPr>
                      <w:color w:val="000000" w:themeColor="text1"/>
                      <w:szCs w:val="22"/>
                    </w:rPr>
                  </w:pPr>
                  <w:r w:rsidRPr="00B523CD">
                    <w:rPr>
                      <w:color w:val="000000" w:themeColor="text1"/>
                      <w:szCs w:val="22"/>
                    </w:rPr>
                    <w:t>Creation of L3 BPMN collaboration diagrams is needed, in order the FESS/BPMs of EMCS Phase 4.1 is aligned with AES-P1.</w:t>
                  </w:r>
                </w:p>
                <w:p w14:paraId="1AEF5465" w14:textId="77777777" w:rsidR="009565DD" w:rsidRPr="00B523CD" w:rsidRDefault="009565DD" w:rsidP="00F13771">
                  <w:pPr>
                    <w:spacing w:line="259" w:lineRule="auto"/>
                    <w:rPr>
                      <w:color w:val="000000" w:themeColor="text1"/>
                      <w:szCs w:val="22"/>
                    </w:rPr>
                  </w:pPr>
                  <w:r w:rsidRPr="00B523CD">
                    <w:rPr>
                      <w:color w:val="000000" w:themeColor="text1"/>
                      <w:szCs w:val="22"/>
                    </w:rPr>
                    <w:t>New L3 BPMN collaboration diagrams:</w:t>
                  </w:r>
                </w:p>
                <w:p w14:paraId="6A85707E" w14:textId="77777777" w:rsidR="009565DD" w:rsidRPr="00B523CD" w:rsidRDefault="009565DD">
                  <w:pPr>
                    <w:pStyle w:val="ListParagraph"/>
                    <w:numPr>
                      <w:ilvl w:val="0"/>
                      <w:numId w:val="63"/>
                    </w:numPr>
                    <w:spacing w:before="0" w:line="259" w:lineRule="auto"/>
                    <w:rPr>
                      <w:color w:val="000000" w:themeColor="text1"/>
                      <w:szCs w:val="22"/>
                    </w:rPr>
                  </w:pPr>
                  <w:r w:rsidRPr="00B523CD">
                    <w:rPr>
                      <w:color w:val="000000" w:themeColor="text1"/>
                      <w:szCs w:val="22"/>
                    </w:rPr>
                    <w:t>‘L3-CORE-01-21-Handle Export of Goods under Excise Duty Suspension’;</w:t>
                  </w:r>
                </w:p>
                <w:p w14:paraId="1C398EC2" w14:textId="77777777" w:rsidR="009565DD" w:rsidRPr="00B523CD" w:rsidRDefault="009565DD">
                  <w:pPr>
                    <w:pStyle w:val="ListParagraph"/>
                    <w:numPr>
                      <w:ilvl w:val="0"/>
                      <w:numId w:val="63"/>
                    </w:numPr>
                    <w:spacing w:before="0" w:line="259" w:lineRule="auto"/>
                    <w:rPr>
                      <w:color w:val="000000" w:themeColor="text1"/>
                      <w:szCs w:val="22"/>
                    </w:rPr>
                  </w:pPr>
                  <w:r w:rsidRPr="00B523CD">
                    <w:rPr>
                      <w:color w:val="000000" w:themeColor="text1"/>
                      <w:szCs w:val="22"/>
                      <w:lang w:val="en-US"/>
                    </w:rPr>
                    <w:t>‘L3-CORE-01-22-Exportation of goods under excise duty suspension when MSA of Dispatch is the same with MSA of Export’;</w:t>
                  </w:r>
                </w:p>
                <w:p w14:paraId="67265B0D" w14:textId="77777777" w:rsidR="009565DD" w:rsidRPr="00B523CD" w:rsidRDefault="009565DD">
                  <w:pPr>
                    <w:pStyle w:val="ListParagraph"/>
                    <w:numPr>
                      <w:ilvl w:val="0"/>
                      <w:numId w:val="63"/>
                    </w:numPr>
                    <w:spacing w:before="0" w:line="259" w:lineRule="auto"/>
                    <w:rPr>
                      <w:color w:val="000000" w:themeColor="text1"/>
                      <w:szCs w:val="22"/>
                    </w:rPr>
                  </w:pPr>
                  <w:r w:rsidRPr="00B523CD">
                    <w:rPr>
                      <w:color w:val="000000" w:themeColor="text1"/>
                      <w:szCs w:val="22"/>
                      <w:lang w:val="en-US"/>
                    </w:rPr>
                    <w:t>‘L3-CORE-01-23-Exportation of goods under excise duty suspension when MSA of Dispatch is different than MSA of Export’.</w:t>
                  </w:r>
                </w:p>
                <w:p w14:paraId="457FF2DD" w14:textId="77777777" w:rsidR="009565DD" w:rsidRPr="00B523CD" w:rsidRDefault="009565DD" w:rsidP="00F13771">
                  <w:pPr>
                    <w:spacing w:line="259" w:lineRule="auto"/>
                    <w:rPr>
                      <w:color w:val="000000" w:themeColor="text1"/>
                      <w:szCs w:val="22"/>
                    </w:rPr>
                  </w:pPr>
                  <w:r w:rsidRPr="00B523CD">
                    <w:rPr>
                      <w:color w:val="000000" w:themeColor="text1"/>
                      <w:szCs w:val="22"/>
                    </w:rPr>
                    <w:lastRenderedPageBreak/>
                    <w:t xml:space="preserve">shall be created in the </w:t>
                  </w:r>
                  <w:r w:rsidRPr="00B523CD">
                    <w:rPr>
                      <w:i/>
                      <w:iCs/>
                      <w:color w:val="000000" w:themeColor="text1"/>
                      <w:szCs w:val="22"/>
                    </w:rPr>
                    <w:t>02_EBP L2-L3 HL and Business Requirement BPM</w:t>
                  </w:r>
                  <w:r w:rsidRPr="00B523CD">
                    <w:rPr>
                      <w:color w:val="000000" w:themeColor="text1"/>
                      <w:szCs w:val="22"/>
                    </w:rPr>
                    <w:t xml:space="preserve"> folder.</w:t>
                  </w:r>
                </w:p>
                <w:p w14:paraId="5894ECC3" w14:textId="77777777" w:rsidR="009565DD" w:rsidRPr="00B523CD" w:rsidRDefault="009565DD" w:rsidP="00F13771">
                  <w:pPr>
                    <w:spacing w:line="259" w:lineRule="auto"/>
                    <w:rPr>
                      <w:b/>
                      <w:bCs/>
                      <w:color w:val="000000" w:themeColor="text1"/>
                      <w:szCs w:val="22"/>
                    </w:rPr>
                  </w:pPr>
                  <w:r w:rsidRPr="00B523CD">
                    <w:rPr>
                      <w:b/>
                      <w:bCs/>
                      <w:color w:val="000000" w:themeColor="text1"/>
                      <w:szCs w:val="22"/>
                    </w:rPr>
                    <w:t>Proposed solution:</w:t>
                  </w:r>
                </w:p>
                <w:p w14:paraId="644BE4EE" w14:textId="77777777" w:rsidR="009565DD" w:rsidRPr="00B523CD" w:rsidRDefault="009565DD" w:rsidP="00F13771">
                  <w:pPr>
                    <w:rPr>
                      <w:rFonts w:eastAsia="Arial"/>
                      <w:szCs w:val="22"/>
                    </w:rPr>
                  </w:pPr>
                  <w:r w:rsidRPr="00B523CD">
                    <w:rPr>
                      <w:szCs w:val="22"/>
                    </w:rPr>
                    <w:t>As per analysis provided in the [Problem Statement], the following</w:t>
                  </w:r>
                  <w:r w:rsidRPr="00B523CD">
                    <w:rPr>
                      <w:rFonts w:eastAsia="Arial"/>
                      <w:szCs w:val="22"/>
                    </w:rPr>
                    <w:t xml:space="preserve"> updates shall be performed in the Excise BPMs, in the </w:t>
                  </w:r>
                  <w:r w:rsidRPr="00B523CD">
                    <w:rPr>
                      <w:i/>
                      <w:iCs/>
                      <w:color w:val="000000" w:themeColor="text1"/>
                      <w:szCs w:val="22"/>
                    </w:rPr>
                    <w:t xml:space="preserve">02_EBP L2-L3 HL and Business Requirement BPM </w:t>
                  </w:r>
                  <w:r w:rsidRPr="00B523CD">
                    <w:rPr>
                      <w:color w:val="000000" w:themeColor="text1"/>
                      <w:szCs w:val="22"/>
                    </w:rPr>
                    <w:t>folder</w:t>
                  </w:r>
                  <w:r w:rsidRPr="00B523CD">
                    <w:rPr>
                      <w:rFonts w:eastAsia="Arial"/>
                      <w:szCs w:val="22"/>
                    </w:rPr>
                    <w:t xml:space="preserve">: </w:t>
                  </w:r>
                </w:p>
                <w:p w14:paraId="4E9A7479" w14:textId="77777777" w:rsidR="009565DD" w:rsidRPr="00B523CD" w:rsidRDefault="009565DD">
                  <w:pPr>
                    <w:pStyle w:val="ListParagraph"/>
                    <w:numPr>
                      <w:ilvl w:val="0"/>
                      <w:numId w:val="63"/>
                    </w:numPr>
                    <w:spacing w:before="0"/>
                    <w:rPr>
                      <w:szCs w:val="22"/>
                    </w:rPr>
                  </w:pPr>
                  <w:r w:rsidRPr="00B523CD">
                    <w:rPr>
                      <w:szCs w:val="22"/>
                    </w:rPr>
                    <w:t>A new L3 BPM model (BPMN collaboration diagram) shall be created, named as ‘L3-CORE-01-21-Handle Export of Goods under Excise Duty Suspension’, in which the exportation of goods under excise duty suspension will be described for the cases of having a) the MSA of Dispatch same as the MSA of Export and b) the MSA of Dispatch different than the MSA of Destination/MSA of Export. This model will be a child-model of ‘L2-CORE-01-00-Core’ L2-L3 BPMN collaboration diagram.</w:t>
                  </w:r>
                </w:p>
                <w:p w14:paraId="16732305" w14:textId="77777777" w:rsidR="009565DD" w:rsidRPr="00B523CD" w:rsidRDefault="009565DD" w:rsidP="00F13771">
                  <w:pPr>
                    <w:pStyle w:val="ListParagraph"/>
                    <w:rPr>
                      <w:szCs w:val="22"/>
                    </w:rPr>
                  </w:pPr>
                  <w:r w:rsidRPr="00B523CD">
                    <w:rPr>
                      <w:szCs w:val="22"/>
                    </w:rPr>
                    <w:t xml:space="preserve">Model shall incorporate the related AES actors (Participant- lanes of the L3 model): a) Declarant/ Representative (collapsed), b) Customs Office of Export, c) Customs Office of Exit (collapsed), and the EMCS actors: a) Consignor (collapsed), b) MSA of Dispatch, c) MSA of Destination/MSA of Export. </w:t>
                  </w:r>
                </w:p>
                <w:p w14:paraId="5A134138" w14:textId="77777777" w:rsidR="009565DD" w:rsidRPr="00B523CD" w:rsidRDefault="009565DD">
                  <w:pPr>
                    <w:pStyle w:val="ListParagraph"/>
                    <w:numPr>
                      <w:ilvl w:val="0"/>
                      <w:numId w:val="63"/>
                    </w:numPr>
                    <w:spacing w:before="0"/>
                    <w:rPr>
                      <w:szCs w:val="22"/>
                    </w:rPr>
                  </w:pPr>
                  <w:r w:rsidRPr="00B523CD">
                    <w:rPr>
                      <w:szCs w:val="22"/>
                    </w:rPr>
                    <w:t xml:space="preserve">For exportation type, where the MS of Dispatch same as MS of Export, a new L3 BPMN </w:t>
                  </w:r>
                  <w:r w:rsidRPr="00B523CD">
                    <w:rPr>
                      <w:szCs w:val="22"/>
                      <w:lang w:val="en-US"/>
                    </w:rPr>
                    <w:t xml:space="preserve">‘L3-CORE-01-22-Exportation of goods under excise duty suspension when MSA of Dispatch is the same with MSA of Export’ collaboration model shall be created with </w:t>
                  </w:r>
                  <w:r w:rsidRPr="00B523CD">
                    <w:rPr>
                      <w:szCs w:val="22"/>
                    </w:rPr>
                    <w:t xml:space="preserve">the participants that exchanging information are Consignor-all AES actors-EMCS at the MSA of Dispatch model. This model will be used in the </w:t>
                  </w:r>
                  <w:r w:rsidRPr="00B523CD">
                    <w:rPr>
                      <w:color w:val="000000" w:themeColor="text1"/>
                      <w:szCs w:val="22"/>
                    </w:rPr>
                    <w:t xml:space="preserve">‘L3-CORE-01-21-Handle Export of Goods under Excise Duty Suspension’ </w:t>
                  </w:r>
                  <w:r w:rsidRPr="00B523CD">
                    <w:rPr>
                      <w:szCs w:val="22"/>
                    </w:rPr>
                    <w:t xml:space="preserve">L3 BPMN </w:t>
                  </w:r>
                  <w:r w:rsidRPr="00B523CD">
                    <w:rPr>
                      <w:szCs w:val="22"/>
                      <w:lang w:val="en-US"/>
                    </w:rPr>
                    <w:t>collaboration model, as a function-subprocess</w:t>
                  </w:r>
                  <w:r w:rsidRPr="00B523CD">
                    <w:rPr>
                      <w:szCs w:val="22"/>
                    </w:rPr>
                    <w:t>.</w:t>
                  </w:r>
                </w:p>
                <w:p w14:paraId="2FB9E958" w14:textId="77777777" w:rsidR="009565DD" w:rsidRPr="00B523CD" w:rsidRDefault="009565DD">
                  <w:pPr>
                    <w:pStyle w:val="ListParagraph"/>
                    <w:numPr>
                      <w:ilvl w:val="0"/>
                      <w:numId w:val="63"/>
                    </w:numPr>
                    <w:spacing w:before="0"/>
                    <w:rPr>
                      <w:szCs w:val="22"/>
                    </w:rPr>
                  </w:pPr>
                  <w:r w:rsidRPr="00B523CD">
                    <w:rPr>
                      <w:szCs w:val="22"/>
                    </w:rPr>
                    <w:t xml:space="preserve">For exportation type, where the MS of Dispatch is different than the MS of Export, a new L3 BPMN </w:t>
                  </w:r>
                  <w:r w:rsidRPr="00B523CD">
                    <w:rPr>
                      <w:szCs w:val="22"/>
                      <w:lang w:val="en-US"/>
                    </w:rPr>
                    <w:t xml:space="preserve">‘L3-CORE-01-23-Exportation of goods under excise duty suspension when MSA of Dispatch is different than MSA of Export’ collaboration model shall be created with </w:t>
                  </w:r>
                  <w:r w:rsidRPr="00B523CD">
                    <w:rPr>
                      <w:szCs w:val="22"/>
                    </w:rPr>
                    <w:t xml:space="preserve">the participants that exchanging information are Consignor-all AES actors-EMCS at the MSA of Dispatch-EMCS at the MSA of Export/MSA of Destination. This model will be used in the </w:t>
                  </w:r>
                  <w:r w:rsidRPr="00B523CD">
                    <w:rPr>
                      <w:color w:val="000000" w:themeColor="text1"/>
                      <w:szCs w:val="22"/>
                    </w:rPr>
                    <w:t xml:space="preserve">‘L3-CORE-01-21-Handle Export of Goods under Excise Duty Suspension’ </w:t>
                  </w:r>
                  <w:r w:rsidRPr="00B523CD">
                    <w:rPr>
                      <w:szCs w:val="22"/>
                    </w:rPr>
                    <w:t xml:space="preserve">L3 BPMN </w:t>
                  </w:r>
                  <w:r w:rsidRPr="00B523CD">
                    <w:rPr>
                      <w:szCs w:val="22"/>
                      <w:lang w:val="en-US"/>
                    </w:rPr>
                    <w:t>collaboration model, as a function-subprocess</w:t>
                  </w:r>
                  <w:r w:rsidRPr="00B523CD">
                    <w:rPr>
                      <w:szCs w:val="22"/>
                    </w:rPr>
                    <w:t>.</w:t>
                  </w:r>
                </w:p>
                <w:p w14:paraId="0A39B34F" w14:textId="77777777" w:rsidR="009565DD" w:rsidRPr="00B523CD" w:rsidRDefault="009565DD" w:rsidP="00F13771">
                  <w:pPr>
                    <w:rPr>
                      <w:szCs w:val="22"/>
                    </w:rPr>
                  </w:pPr>
                  <w:r w:rsidRPr="00B523CD">
                    <w:rPr>
                      <w:szCs w:val="22"/>
                    </w:rPr>
                    <w:t xml:space="preserve">As the 3 new models shall be created for the very first time, it is considered to describe the flow in steps, </w:t>
                  </w:r>
                  <w:r w:rsidRPr="00B523CD">
                    <w:rPr>
                      <w:szCs w:val="22"/>
                      <w:u w:val="single"/>
                    </w:rPr>
                    <w:t>to increase clarity</w:t>
                  </w:r>
                  <w:r w:rsidRPr="00B523CD">
                    <w:rPr>
                      <w:szCs w:val="22"/>
                    </w:rPr>
                    <w:t>:</w:t>
                  </w:r>
                </w:p>
                <w:p w14:paraId="62A0851C" w14:textId="77777777" w:rsidR="009565DD" w:rsidRPr="00B523CD" w:rsidRDefault="009565DD" w:rsidP="00F13771">
                  <w:pPr>
                    <w:rPr>
                      <w:b/>
                      <w:bCs/>
                      <w:szCs w:val="22"/>
                    </w:rPr>
                  </w:pPr>
                  <w:r w:rsidRPr="00B523CD">
                    <w:rPr>
                      <w:b/>
                      <w:bCs/>
                      <w:szCs w:val="22"/>
                    </w:rPr>
                    <w:t>‘L3-CORE-01-21-Handle Export of Goods under Excise Duty Suspension’</w:t>
                  </w:r>
                </w:p>
                <w:p w14:paraId="431F71D7" w14:textId="77777777" w:rsidR="009565DD" w:rsidRPr="00B523CD" w:rsidRDefault="009565DD" w:rsidP="00F13771">
                  <w:pPr>
                    <w:pStyle w:val="ListParagraph"/>
                    <w:rPr>
                      <w:szCs w:val="22"/>
                    </w:rPr>
                  </w:pPr>
                </w:p>
                <w:p w14:paraId="285F29D0" w14:textId="77777777" w:rsidR="009565DD" w:rsidRPr="00B523CD" w:rsidRDefault="009565DD">
                  <w:pPr>
                    <w:pStyle w:val="ListParagraph"/>
                    <w:numPr>
                      <w:ilvl w:val="0"/>
                      <w:numId w:val="62"/>
                    </w:numPr>
                    <w:spacing w:before="0"/>
                    <w:rPr>
                      <w:szCs w:val="22"/>
                    </w:rPr>
                  </w:pPr>
                  <w:r w:rsidRPr="00B523CD">
                    <w:rPr>
                      <w:szCs w:val="22"/>
                    </w:rPr>
                    <w:t xml:space="preserve">In the ‘L3-CORE-01-21-Handle Export of Goods under Excise Duty Suspension’, the process starts with a Cluster/Data model (IE) that shall be sent from the participant-lane </w:t>
                  </w:r>
                  <w:r w:rsidRPr="00B523CD">
                    <w:rPr>
                      <w:szCs w:val="22"/>
                    </w:rPr>
                    <w:lastRenderedPageBreak/>
                    <w:t>‘Declarant/Representative’ to the participant-lane ‘’Customs Office of Export’. This shall lead to a new start event ‘Customs Declaration Received’.</w:t>
                  </w:r>
                </w:p>
                <w:p w14:paraId="65D3C8D5" w14:textId="77777777" w:rsidR="009565DD" w:rsidRPr="00B523CD" w:rsidRDefault="009565DD">
                  <w:pPr>
                    <w:pStyle w:val="ListParagraph"/>
                    <w:numPr>
                      <w:ilvl w:val="0"/>
                      <w:numId w:val="62"/>
                    </w:numPr>
                    <w:spacing w:before="0"/>
                    <w:rPr>
                      <w:szCs w:val="22"/>
                    </w:rPr>
                  </w:pPr>
                  <w:r w:rsidRPr="00B523CD">
                    <w:rPr>
                      <w:szCs w:val="22"/>
                    </w:rPr>
                    <w:t xml:space="preserve">A new start event ‘Customs Declaration Received’ shall be created in the participant-lane ‘Customs Office of Export’. </w:t>
                  </w:r>
                </w:p>
                <w:p w14:paraId="08CC7D08" w14:textId="77777777" w:rsidR="009565DD" w:rsidRPr="00B523CD" w:rsidRDefault="009565DD">
                  <w:pPr>
                    <w:pStyle w:val="ListParagraph"/>
                    <w:numPr>
                      <w:ilvl w:val="0"/>
                      <w:numId w:val="62"/>
                    </w:numPr>
                    <w:spacing w:before="0"/>
                    <w:rPr>
                      <w:szCs w:val="22"/>
                    </w:rPr>
                  </w:pPr>
                  <w:r w:rsidRPr="00B523CD">
                    <w:rPr>
                      <w:szCs w:val="22"/>
                    </w:rPr>
                    <w:t>In the participant-lane ‘Customs Office of Export’, a new function-task follows named ‘Validate and Accept Export Declaration’ with legal reference Art. 162 UCC and the following description “</w:t>
                  </w:r>
                  <w:r w:rsidRPr="00B523CD">
                    <w:rPr>
                      <w:i/>
                      <w:iCs/>
                      <w:szCs w:val="22"/>
                    </w:rPr>
                    <w:t>The Customs office validates the message with respect to business rules and conditions. Customs declaration should contain all particulars necessary for the declared customs procedure. It should contain an electronic signature or any other means of authentication. If accompanying documents are required these documents should be referred in the customs declaration.</w:t>
                  </w:r>
                  <w:r w:rsidRPr="00B523CD">
                    <w:rPr>
                      <w:szCs w:val="22"/>
                    </w:rPr>
                    <w:t>”. The Function Allocation Diagram shall contain as input-information carrier the legal reference and also two business requirements ‘Receive Export Declaration’ and ‘Accept or Reject Export Declaration’. This shall lead to a new rule ‘Customs Declaration Valid?’.</w:t>
                  </w:r>
                </w:p>
                <w:p w14:paraId="27E553BB" w14:textId="77777777" w:rsidR="009565DD" w:rsidRPr="00B523CD" w:rsidRDefault="009565DD">
                  <w:pPr>
                    <w:pStyle w:val="ListParagraph"/>
                    <w:numPr>
                      <w:ilvl w:val="0"/>
                      <w:numId w:val="62"/>
                    </w:numPr>
                    <w:spacing w:before="0"/>
                    <w:rPr>
                      <w:szCs w:val="22"/>
                    </w:rPr>
                  </w:pPr>
                  <w:r w:rsidRPr="00B523CD">
                    <w:rPr>
                      <w:szCs w:val="22"/>
                    </w:rPr>
                    <w:t>In the participant-lane ‘Customs Office of Export’, the new rule ‘Customs Declaration Valid?’ shall be created. Therefore, there are two flows:</w:t>
                  </w:r>
                </w:p>
                <w:p w14:paraId="23C9ECC6" w14:textId="77777777" w:rsidR="009565DD" w:rsidRPr="00B523CD" w:rsidRDefault="009565DD">
                  <w:pPr>
                    <w:pStyle w:val="ListParagraph"/>
                    <w:numPr>
                      <w:ilvl w:val="1"/>
                      <w:numId w:val="62"/>
                    </w:numPr>
                    <w:spacing w:before="0"/>
                    <w:rPr>
                      <w:szCs w:val="22"/>
                    </w:rPr>
                  </w:pPr>
                  <w:r w:rsidRPr="00B523CD">
                    <w:rPr>
                      <w:szCs w:val="22"/>
                    </w:rPr>
                    <w:t>If the customs declaration is not valid, the function-task ‘Reject Customs Declaration for AES’ has as legal reference Art. 162 UCC shall be created. The Function Allocation Diagram shall contain as input-information carrier the legal reference and also the business requirement ‘Accept or Reject Export Declaration’. A Cluster/Data model (IE) shall be sent from this point to the participant-lane ‘Declarant/Representative’. This shall lead to a new end event ‘Customs Declaration Rejected in the participant-lane ‘Customs Office of Export’’. This end event is one of the end events in the participant-lane ‘Customs Office of Export’ of this L3 BPM model.</w:t>
                  </w:r>
                </w:p>
                <w:p w14:paraId="148D387B" w14:textId="77777777" w:rsidR="009565DD" w:rsidRPr="00B523CD" w:rsidRDefault="009565DD">
                  <w:pPr>
                    <w:pStyle w:val="ListParagraph"/>
                    <w:numPr>
                      <w:ilvl w:val="1"/>
                      <w:numId w:val="62"/>
                    </w:numPr>
                    <w:spacing w:before="0"/>
                    <w:rPr>
                      <w:szCs w:val="22"/>
                    </w:rPr>
                  </w:pPr>
                  <w:r w:rsidRPr="00B523CD">
                    <w:rPr>
                      <w:szCs w:val="22"/>
                    </w:rPr>
                    <w:t>If the customs declaration is valid, a new function-task ‘Request e-AD’ shall be created with legal references Art. 3(a), 47, 163 UCC, Art. 17, 18, 21, 25 Directive 2008/118/EC. In this task, the description shall be: “</w:t>
                  </w:r>
                  <w:r w:rsidRPr="00B523CD">
                    <w:rPr>
                      <w:i/>
                      <w:iCs/>
                      <w:szCs w:val="22"/>
                    </w:rPr>
                    <w:t xml:space="preserve">AES requests the e-AD(s) from the Member State of Dispatch. AES requests the e-AD(s) from the Member State of Destination/Export.”. </w:t>
                  </w:r>
                  <w:r w:rsidRPr="00B523CD">
                    <w:rPr>
                      <w:szCs w:val="22"/>
                    </w:rPr>
                    <w:t>The</w:t>
                  </w:r>
                  <w:r w:rsidRPr="00B523CD">
                    <w:rPr>
                      <w:i/>
                      <w:iCs/>
                      <w:szCs w:val="22"/>
                    </w:rPr>
                    <w:t xml:space="preserve"> </w:t>
                  </w:r>
                  <w:r w:rsidRPr="00B523CD">
                    <w:rPr>
                      <w:szCs w:val="22"/>
                    </w:rPr>
                    <w:t>Function Allocation Diagram shall contain as input-information carrier the legal references and one business requirement ‘Accept or Reject Export Declaration’. From this function-task, a Cluster/Data model (IE) shall be sent to the MSA of Dispatch participant-lane and to the MSA of Destination/MSA of Export participant-lane. In both cases, a new start event shall be used, named ‘e-AD Request Received’. For the participant-lane ‘Customs Office of Export’</w:t>
                  </w:r>
                  <w:r w:rsidRPr="00B523CD">
                    <w:rPr>
                      <w:szCs w:val="22"/>
                      <w:lang w:val="en-US"/>
                    </w:rPr>
                    <w:t xml:space="preserve">. The flow continues from </w:t>
                  </w:r>
                  <w:r w:rsidRPr="00B523CD">
                    <w:rPr>
                      <w:b/>
                      <w:bCs/>
                      <w:i/>
                      <w:iCs/>
                      <w:szCs w:val="22"/>
                      <w:lang w:val="en-US"/>
                    </w:rPr>
                    <w:t>point 5</w:t>
                  </w:r>
                  <w:r w:rsidRPr="00B523CD">
                    <w:rPr>
                      <w:szCs w:val="22"/>
                      <w:lang w:val="en-US"/>
                    </w:rPr>
                    <w:t>.</w:t>
                  </w:r>
                </w:p>
                <w:p w14:paraId="08BC8447" w14:textId="77777777" w:rsidR="009565DD" w:rsidRPr="00B523CD" w:rsidRDefault="009565DD">
                  <w:pPr>
                    <w:pStyle w:val="ListParagraph"/>
                    <w:numPr>
                      <w:ilvl w:val="0"/>
                      <w:numId w:val="62"/>
                    </w:numPr>
                    <w:spacing w:before="0"/>
                    <w:rPr>
                      <w:szCs w:val="22"/>
                    </w:rPr>
                  </w:pPr>
                  <w:r w:rsidRPr="00B523CD">
                    <w:rPr>
                      <w:szCs w:val="22"/>
                    </w:rPr>
                    <w:t>In the participant-lane ‘Customs Office of Export’, a new rule ‘Is MSA of Export Same as MSA of Dispatch?’ shall be created, where one of the following may occur:</w:t>
                  </w:r>
                </w:p>
                <w:p w14:paraId="432B571C" w14:textId="77777777" w:rsidR="009565DD" w:rsidRPr="00B523CD" w:rsidRDefault="009565DD">
                  <w:pPr>
                    <w:pStyle w:val="ListParagraph"/>
                    <w:numPr>
                      <w:ilvl w:val="1"/>
                      <w:numId w:val="62"/>
                    </w:numPr>
                    <w:spacing w:before="0"/>
                    <w:rPr>
                      <w:szCs w:val="22"/>
                    </w:rPr>
                  </w:pPr>
                  <w:r w:rsidRPr="00B523CD">
                    <w:rPr>
                      <w:szCs w:val="22"/>
                    </w:rPr>
                    <w:t xml:space="preserve">If the MSA of Dispatch is the same as the MSA of Export, an intermediate event named ‘Response from MSA of Dispatch Received’ shall be created where the cluster/data model (IE) is received from the participant-lane ‘MSA of Dispatch’. From </w:t>
                  </w:r>
                  <w:r w:rsidRPr="00B523CD">
                    <w:rPr>
                      <w:szCs w:val="22"/>
                    </w:rPr>
                    <w:lastRenderedPageBreak/>
                    <w:t xml:space="preserve">this point, a new function/subprocess ‘Exportation of goods under excise duty suspension when MSA of Dispatch is the same with MSA of Export’ shall be added triggering the process </w:t>
                  </w:r>
                  <w:r w:rsidRPr="00B523CD">
                    <w:rPr>
                      <w:b/>
                      <w:bCs/>
                      <w:szCs w:val="22"/>
                      <w:lang w:val="en-US"/>
                    </w:rPr>
                    <w:t>‘</w:t>
                  </w:r>
                  <w:r w:rsidRPr="00B523CD">
                    <w:rPr>
                      <w:szCs w:val="22"/>
                      <w:lang w:val="en-US"/>
                    </w:rPr>
                    <w:t>L3-CORE-01-22-Exportation of goods under excise duty suspension when MSA of Dispatch is the same with MSA of Export’ (one of the new collaboration models) to be initiated</w:t>
                  </w:r>
                  <w:r w:rsidRPr="00B523CD">
                    <w:rPr>
                      <w:szCs w:val="22"/>
                    </w:rPr>
                    <w:t xml:space="preserve">. In the participant-lane ‘Customs Office of Export’, the flow continues from </w:t>
                  </w:r>
                  <w:r w:rsidRPr="00B523CD">
                    <w:rPr>
                      <w:b/>
                      <w:bCs/>
                      <w:i/>
                      <w:iCs/>
                      <w:szCs w:val="22"/>
                    </w:rPr>
                    <w:t>point 6</w:t>
                  </w:r>
                  <w:r w:rsidRPr="00B523CD">
                    <w:rPr>
                      <w:szCs w:val="22"/>
                    </w:rPr>
                    <w:t>.</w:t>
                  </w:r>
                </w:p>
                <w:p w14:paraId="70B9934D" w14:textId="77777777" w:rsidR="009565DD" w:rsidRPr="00B523CD" w:rsidRDefault="009565DD">
                  <w:pPr>
                    <w:pStyle w:val="ListParagraph"/>
                    <w:numPr>
                      <w:ilvl w:val="1"/>
                      <w:numId w:val="62"/>
                    </w:numPr>
                    <w:spacing w:before="0"/>
                    <w:rPr>
                      <w:szCs w:val="22"/>
                    </w:rPr>
                  </w:pPr>
                  <w:r w:rsidRPr="00B523CD">
                    <w:rPr>
                      <w:szCs w:val="22"/>
                    </w:rPr>
                    <w:t xml:space="preserve">If the MSA of Dispatch is different from the MSA of Export, an intermediate event named ‘Response from MSA of Export/Destination Received’ shall be created where the cluster/data model (IE) is received from the participant-lane ‘MSA of Export or Destination’. From this point, a new function/subprocess ‘Exportation of goods under excise duty suspension when MSA of Dispatch is different than MSA of Export’ shall be added triggering the process </w:t>
                  </w:r>
                  <w:r w:rsidRPr="00B523CD">
                    <w:rPr>
                      <w:szCs w:val="22"/>
                      <w:lang w:val="en-US"/>
                    </w:rPr>
                    <w:t>‘L3-CORE-01-23-Exportation of goods under excise duty suspension when MSA of Dispatch is different than MSA of Export’ (one of the new collaboration models) to be initiated</w:t>
                  </w:r>
                  <w:r w:rsidRPr="00B523CD">
                    <w:rPr>
                      <w:szCs w:val="22"/>
                    </w:rPr>
                    <w:t xml:space="preserve">. In the participant-lane ‘Customs Office of Export’, the flow continues from </w:t>
                  </w:r>
                  <w:r w:rsidRPr="00B523CD">
                    <w:rPr>
                      <w:b/>
                      <w:bCs/>
                      <w:i/>
                      <w:iCs/>
                      <w:szCs w:val="22"/>
                    </w:rPr>
                    <w:t>point 6</w:t>
                  </w:r>
                  <w:r w:rsidRPr="00B523CD">
                    <w:rPr>
                      <w:szCs w:val="22"/>
                    </w:rPr>
                    <w:t>.</w:t>
                  </w:r>
                </w:p>
                <w:p w14:paraId="1A54F1C7" w14:textId="77777777" w:rsidR="009565DD" w:rsidRPr="00B523CD" w:rsidRDefault="009565DD">
                  <w:pPr>
                    <w:pStyle w:val="ListParagraph"/>
                    <w:numPr>
                      <w:ilvl w:val="0"/>
                      <w:numId w:val="62"/>
                    </w:numPr>
                    <w:spacing w:before="0"/>
                    <w:rPr>
                      <w:szCs w:val="22"/>
                    </w:rPr>
                  </w:pPr>
                  <w:r w:rsidRPr="00B523CD">
                    <w:rPr>
                      <w:szCs w:val="22"/>
                    </w:rPr>
                    <w:t>In the participant-lane ‘Customs Office of Export’, a new rule ‘e-AD Rejected or Rejected Export Declaration or Goods Not Released for Export or Invalidation Notification Accepted or Exit Results Received or Amended Export Declaration Received?’ shall be created, where one of the following may occur:</w:t>
                  </w:r>
                </w:p>
                <w:p w14:paraId="47CC1C0F" w14:textId="77777777" w:rsidR="009565DD" w:rsidRPr="00B523CD" w:rsidRDefault="009565DD">
                  <w:pPr>
                    <w:pStyle w:val="ListParagraph"/>
                    <w:numPr>
                      <w:ilvl w:val="1"/>
                      <w:numId w:val="62"/>
                    </w:numPr>
                    <w:spacing w:before="0"/>
                    <w:rPr>
                      <w:szCs w:val="22"/>
                    </w:rPr>
                  </w:pPr>
                  <w:r w:rsidRPr="00B523CD">
                    <w:rPr>
                      <w:szCs w:val="22"/>
                    </w:rPr>
                    <w:t>The e-AD is rejected and the process shall lead to a new end event ‘e-AD Rejected’.</w:t>
                  </w:r>
                </w:p>
                <w:p w14:paraId="7C5D5133" w14:textId="53B0E90B" w:rsidR="009565DD" w:rsidRPr="00B523CD" w:rsidRDefault="009565DD">
                  <w:pPr>
                    <w:pStyle w:val="ListParagraph"/>
                    <w:numPr>
                      <w:ilvl w:val="1"/>
                      <w:numId w:val="62"/>
                    </w:numPr>
                    <w:spacing w:before="0"/>
                    <w:rPr>
                      <w:szCs w:val="22"/>
                    </w:rPr>
                  </w:pPr>
                  <w:r w:rsidRPr="00B523CD">
                    <w:rPr>
                      <w:szCs w:val="22"/>
                    </w:rPr>
                    <w:t>The export declaration is rejected and the process shall lead to a new end even</w:t>
                  </w:r>
                  <w:r w:rsidR="00AE58CE">
                    <w:rPr>
                      <w:szCs w:val="22"/>
                    </w:rPr>
                    <w:t>t</w:t>
                  </w:r>
                  <w:r w:rsidRPr="00B523CD">
                    <w:rPr>
                      <w:szCs w:val="22"/>
                    </w:rPr>
                    <w:t xml:space="preserve"> ‘Rejected Export Declaration’.</w:t>
                  </w:r>
                </w:p>
                <w:p w14:paraId="230104FE" w14:textId="77777777" w:rsidR="009565DD" w:rsidRPr="00B523CD" w:rsidRDefault="009565DD">
                  <w:pPr>
                    <w:pStyle w:val="ListParagraph"/>
                    <w:numPr>
                      <w:ilvl w:val="1"/>
                      <w:numId w:val="62"/>
                    </w:numPr>
                    <w:spacing w:before="0"/>
                    <w:rPr>
                      <w:szCs w:val="22"/>
                    </w:rPr>
                  </w:pPr>
                  <w:r w:rsidRPr="00B523CD">
                    <w:rPr>
                      <w:szCs w:val="22"/>
                    </w:rPr>
                    <w:t>The exit results have been received and the process shall lead to a new end event ‘Exit Results Received’.</w:t>
                  </w:r>
                </w:p>
                <w:p w14:paraId="79295AAA" w14:textId="77777777" w:rsidR="009565DD" w:rsidRPr="00B523CD" w:rsidRDefault="009565DD">
                  <w:pPr>
                    <w:pStyle w:val="ListParagraph"/>
                    <w:numPr>
                      <w:ilvl w:val="1"/>
                      <w:numId w:val="62"/>
                    </w:numPr>
                    <w:spacing w:before="0"/>
                    <w:rPr>
                      <w:szCs w:val="22"/>
                    </w:rPr>
                  </w:pPr>
                  <w:r w:rsidRPr="00B523CD">
                    <w:rPr>
                      <w:szCs w:val="22"/>
                    </w:rPr>
                    <w:t>The goods are not released for export and the process shall lead to a new end event ‘Goods Not Released for Export’.</w:t>
                  </w:r>
                </w:p>
                <w:p w14:paraId="42881628" w14:textId="77777777" w:rsidR="009565DD" w:rsidRPr="00B523CD" w:rsidRDefault="009565DD">
                  <w:pPr>
                    <w:pStyle w:val="ListParagraph"/>
                    <w:numPr>
                      <w:ilvl w:val="1"/>
                      <w:numId w:val="62"/>
                    </w:numPr>
                    <w:spacing w:before="0"/>
                    <w:rPr>
                      <w:szCs w:val="22"/>
                    </w:rPr>
                  </w:pPr>
                  <w:r w:rsidRPr="00B523CD">
                    <w:rPr>
                      <w:szCs w:val="22"/>
                    </w:rPr>
                    <w:t>The customs declaration is invalidated and the process shall lead to a new end event ‘Customs Declaration Invalidated’.</w:t>
                  </w:r>
                </w:p>
                <w:p w14:paraId="79C6D3AB" w14:textId="77777777" w:rsidR="009565DD" w:rsidRPr="00B523CD" w:rsidRDefault="009565DD">
                  <w:pPr>
                    <w:pStyle w:val="ListParagraph"/>
                    <w:numPr>
                      <w:ilvl w:val="1"/>
                      <w:numId w:val="62"/>
                    </w:numPr>
                    <w:spacing w:before="0"/>
                    <w:rPr>
                      <w:szCs w:val="22"/>
                    </w:rPr>
                  </w:pPr>
                  <w:r w:rsidRPr="00B523CD">
                    <w:rPr>
                      <w:szCs w:val="22"/>
                    </w:rPr>
                    <w:t xml:space="preserve">The amended export declaration is received and the process shall lead to the intermediate event ‘Amended Customs Declaration Received’, which may act as a start event when cluster/data model (IE) arrives from the participant-lane ‘Declarant/Representative’. The process loops back to </w:t>
                  </w:r>
                  <w:r w:rsidRPr="00B523CD">
                    <w:rPr>
                      <w:b/>
                      <w:bCs/>
                      <w:i/>
                      <w:iCs/>
                      <w:szCs w:val="22"/>
                    </w:rPr>
                    <w:t>point 3</w:t>
                  </w:r>
                  <w:r w:rsidRPr="00B523CD">
                    <w:rPr>
                      <w:szCs w:val="22"/>
                    </w:rPr>
                    <w:t>.</w:t>
                  </w:r>
                </w:p>
                <w:p w14:paraId="5BB350D7" w14:textId="77777777" w:rsidR="009565DD" w:rsidRPr="00B523CD" w:rsidRDefault="009565DD">
                  <w:pPr>
                    <w:pStyle w:val="ListParagraph"/>
                    <w:numPr>
                      <w:ilvl w:val="0"/>
                      <w:numId w:val="62"/>
                    </w:numPr>
                    <w:spacing w:before="0"/>
                    <w:rPr>
                      <w:szCs w:val="22"/>
                    </w:rPr>
                  </w:pPr>
                  <w:r w:rsidRPr="00B523CD">
                    <w:rPr>
                      <w:szCs w:val="22"/>
                    </w:rPr>
                    <w:t xml:space="preserve">In the participant-lane ‘MSA of Dispatch’ the process starts from the start event ‘e-AD Request Received’, where the cluster/data model (IE) arrives from the participant-lane ‘Customs Office of Export’. The function/subprocess ‘Exportation of goods under excise duty suspension when MSA of Dispatch is the same with MSA of Export’ shall be added triggering the process ‘L3-CORE-01-22-Exportation of goods under excise duty suspension when MSA of Dispatch is the same with MSA of Export’ to be initiated. In the participant-lane ‘MSA of Dispatch’, this shall lead to the new rule ‘e-AD Rejected or Rejected Export Declaration or Goods Not Released for Export or Invalidation Notification Accepted or Exit Results Received?’, where one of the following may occur: </w:t>
                  </w:r>
                </w:p>
                <w:p w14:paraId="09311C8E" w14:textId="77777777" w:rsidR="009565DD" w:rsidRPr="00B523CD" w:rsidRDefault="009565DD">
                  <w:pPr>
                    <w:pStyle w:val="ListParagraph"/>
                    <w:numPr>
                      <w:ilvl w:val="1"/>
                      <w:numId w:val="62"/>
                    </w:numPr>
                    <w:rPr>
                      <w:szCs w:val="22"/>
                    </w:rPr>
                  </w:pPr>
                  <w:r w:rsidRPr="00B523CD">
                    <w:rPr>
                      <w:szCs w:val="22"/>
                    </w:rPr>
                    <w:lastRenderedPageBreak/>
                    <w:t>The e-AD is rejected and the process shall lead to a new end event ‘e-AD Rejected’.</w:t>
                  </w:r>
                </w:p>
                <w:p w14:paraId="3C211BE6" w14:textId="28C532A7" w:rsidR="009565DD" w:rsidRPr="00B523CD" w:rsidRDefault="009565DD">
                  <w:pPr>
                    <w:pStyle w:val="ListParagraph"/>
                    <w:numPr>
                      <w:ilvl w:val="1"/>
                      <w:numId w:val="62"/>
                    </w:numPr>
                    <w:rPr>
                      <w:szCs w:val="22"/>
                    </w:rPr>
                  </w:pPr>
                  <w:r w:rsidRPr="00B523CD">
                    <w:rPr>
                      <w:szCs w:val="22"/>
                    </w:rPr>
                    <w:t xml:space="preserve">The export declaration is rejected and the process shall lead to a new end </w:t>
                  </w:r>
                  <w:r w:rsidR="008E74A8" w:rsidRPr="00B523CD">
                    <w:rPr>
                      <w:szCs w:val="22"/>
                    </w:rPr>
                    <w:t>even</w:t>
                  </w:r>
                  <w:r w:rsidR="008E74A8">
                    <w:rPr>
                      <w:szCs w:val="22"/>
                    </w:rPr>
                    <w:t>t</w:t>
                  </w:r>
                  <w:r w:rsidR="008E74A8" w:rsidRPr="00B523CD">
                    <w:rPr>
                      <w:szCs w:val="22"/>
                    </w:rPr>
                    <w:t xml:space="preserve"> </w:t>
                  </w:r>
                  <w:r w:rsidRPr="00B523CD">
                    <w:rPr>
                      <w:szCs w:val="22"/>
                    </w:rPr>
                    <w:t xml:space="preserve"> ‘Rejected Export Declaration’.</w:t>
                  </w:r>
                </w:p>
                <w:p w14:paraId="5D3815C1" w14:textId="77777777" w:rsidR="009565DD" w:rsidRPr="00B523CD" w:rsidRDefault="009565DD">
                  <w:pPr>
                    <w:pStyle w:val="ListParagraph"/>
                    <w:numPr>
                      <w:ilvl w:val="1"/>
                      <w:numId w:val="62"/>
                    </w:numPr>
                    <w:rPr>
                      <w:szCs w:val="22"/>
                    </w:rPr>
                  </w:pPr>
                  <w:r w:rsidRPr="00B523CD">
                    <w:rPr>
                      <w:szCs w:val="22"/>
                    </w:rPr>
                    <w:t>The exit results have been received and the process shall lead to a new end event ‘Exit Results Received’.</w:t>
                  </w:r>
                </w:p>
                <w:p w14:paraId="4BA766BA" w14:textId="77777777" w:rsidR="009565DD" w:rsidRPr="00B523CD" w:rsidRDefault="009565DD">
                  <w:pPr>
                    <w:pStyle w:val="ListParagraph"/>
                    <w:numPr>
                      <w:ilvl w:val="1"/>
                      <w:numId w:val="62"/>
                    </w:numPr>
                    <w:rPr>
                      <w:szCs w:val="22"/>
                    </w:rPr>
                  </w:pPr>
                  <w:r w:rsidRPr="00B523CD">
                    <w:rPr>
                      <w:szCs w:val="22"/>
                    </w:rPr>
                    <w:t>The goods are not released for export and the process shall lead to a new end event ‘Goods Not Released for Export’.</w:t>
                  </w:r>
                </w:p>
                <w:p w14:paraId="701CD0B3" w14:textId="77777777" w:rsidR="009565DD" w:rsidRPr="00B523CD" w:rsidRDefault="009565DD">
                  <w:pPr>
                    <w:pStyle w:val="ListParagraph"/>
                    <w:numPr>
                      <w:ilvl w:val="1"/>
                      <w:numId w:val="62"/>
                    </w:numPr>
                    <w:rPr>
                      <w:szCs w:val="22"/>
                    </w:rPr>
                  </w:pPr>
                  <w:r w:rsidRPr="00B523CD">
                    <w:rPr>
                      <w:szCs w:val="22"/>
                    </w:rPr>
                    <w:t>The process shall lead to the new rule ‘Is MSA of Export Same as MSA of Dispatch?’, where one of the following may occur:</w:t>
                  </w:r>
                </w:p>
                <w:p w14:paraId="1C7F48C8" w14:textId="77777777" w:rsidR="009565DD" w:rsidRPr="00B523CD" w:rsidRDefault="009565DD">
                  <w:pPr>
                    <w:pStyle w:val="ListParagraph"/>
                    <w:numPr>
                      <w:ilvl w:val="2"/>
                      <w:numId w:val="62"/>
                    </w:numPr>
                    <w:rPr>
                      <w:szCs w:val="22"/>
                    </w:rPr>
                  </w:pPr>
                  <w:r w:rsidRPr="00B523CD">
                    <w:rPr>
                      <w:szCs w:val="22"/>
                    </w:rPr>
                    <w:t>If the MSA of Dispatch is the same as the MSA of Export, the process shall lead to the end event ‘Exit Results Received’.</w:t>
                  </w:r>
                </w:p>
                <w:p w14:paraId="5A17EDE8" w14:textId="77777777" w:rsidR="009565DD" w:rsidRPr="00B523CD" w:rsidRDefault="009565DD">
                  <w:pPr>
                    <w:pStyle w:val="ListParagraph"/>
                    <w:numPr>
                      <w:ilvl w:val="2"/>
                      <w:numId w:val="62"/>
                    </w:numPr>
                    <w:rPr>
                      <w:szCs w:val="22"/>
                    </w:rPr>
                  </w:pPr>
                  <w:r w:rsidRPr="00B523CD">
                    <w:rPr>
                      <w:szCs w:val="22"/>
                    </w:rPr>
                    <w:t>If the MSA of Dispatch is different from the MSA of Export, the process shall lead to the new end event ‘Goods Released for Export’.</w:t>
                  </w:r>
                </w:p>
                <w:p w14:paraId="630EC189" w14:textId="77777777" w:rsidR="009565DD" w:rsidRPr="00B523CD" w:rsidRDefault="009565DD">
                  <w:pPr>
                    <w:pStyle w:val="ListParagraph"/>
                    <w:numPr>
                      <w:ilvl w:val="1"/>
                      <w:numId w:val="62"/>
                    </w:numPr>
                    <w:spacing w:before="0"/>
                    <w:rPr>
                      <w:szCs w:val="22"/>
                    </w:rPr>
                  </w:pPr>
                  <w:r w:rsidRPr="00B523CD">
                    <w:rPr>
                      <w:szCs w:val="22"/>
                    </w:rPr>
                    <w:t>The export invalidation arrives and the process shall lead to a new end event ‘Invalidation Notification Arrived’.</w:t>
                  </w:r>
                </w:p>
                <w:p w14:paraId="48237FF5" w14:textId="77777777" w:rsidR="009565DD" w:rsidRPr="00B523CD" w:rsidRDefault="009565DD">
                  <w:pPr>
                    <w:pStyle w:val="ListParagraph"/>
                    <w:numPr>
                      <w:ilvl w:val="0"/>
                      <w:numId w:val="62"/>
                    </w:numPr>
                    <w:rPr>
                      <w:szCs w:val="22"/>
                    </w:rPr>
                  </w:pPr>
                  <w:r w:rsidRPr="00B523CD">
                    <w:rPr>
                      <w:szCs w:val="22"/>
                    </w:rPr>
                    <w:t xml:space="preserve">In the participant-lane ‘MSA of Export or Destination’ the process starts from the start event ‘e-AD Request Received’, where the cluster/data model (IE) arrives from the participant-lane ‘Customs Office of Export’. The function/subprocess ‘Exportation of goods under excise duty suspension when MSA of Dispatch is different than MSA of Export’ shall be added triggering the process ‘L3-CORE-01-23-Exportation of Goods under Excise Duty Suspension when MSA of Dispatch is different than MSA of Export/Destination’ to be initiated. In the participant-lane ‘MSA of Export or Destination’, this shall lead to the new rule ‘e-AD Rejected or Rejected Export Declaration or Goods Not Released for Export or Invalidation Notification Accepted or Exit Results Received?’, where one of the following may occur: </w:t>
                  </w:r>
                </w:p>
                <w:p w14:paraId="14F0B605" w14:textId="77777777" w:rsidR="009565DD" w:rsidRPr="00B523CD" w:rsidRDefault="009565DD">
                  <w:pPr>
                    <w:pStyle w:val="ListParagraph"/>
                    <w:numPr>
                      <w:ilvl w:val="1"/>
                      <w:numId w:val="62"/>
                    </w:numPr>
                    <w:rPr>
                      <w:szCs w:val="22"/>
                    </w:rPr>
                  </w:pPr>
                  <w:r w:rsidRPr="00B523CD">
                    <w:rPr>
                      <w:szCs w:val="22"/>
                    </w:rPr>
                    <w:t>The e-AD is rejected and the process shall lead to a new end event ‘e-AD Rejected’.</w:t>
                  </w:r>
                </w:p>
                <w:p w14:paraId="71839363" w14:textId="189E9166" w:rsidR="009565DD" w:rsidRPr="00B523CD" w:rsidRDefault="009565DD">
                  <w:pPr>
                    <w:pStyle w:val="ListParagraph"/>
                    <w:numPr>
                      <w:ilvl w:val="1"/>
                      <w:numId w:val="62"/>
                    </w:numPr>
                    <w:rPr>
                      <w:szCs w:val="22"/>
                    </w:rPr>
                  </w:pPr>
                  <w:r w:rsidRPr="00B523CD">
                    <w:rPr>
                      <w:szCs w:val="22"/>
                    </w:rPr>
                    <w:t xml:space="preserve">The export declaration is rejected and the process shall lead to a new end </w:t>
                  </w:r>
                  <w:r w:rsidR="008E74A8" w:rsidRPr="00B523CD">
                    <w:rPr>
                      <w:szCs w:val="22"/>
                    </w:rPr>
                    <w:t>even</w:t>
                  </w:r>
                  <w:r w:rsidR="008E74A8">
                    <w:rPr>
                      <w:szCs w:val="22"/>
                    </w:rPr>
                    <w:t>t</w:t>
                  </w:r>
                  <w:r w:rsidR="008E74A8" w:rsidRPr="00B523CD">
                    <w:rPr>
                      <w:szCs w:val="22"/>
                    </w:rPr>
                    <w:t xml:space="preserve"> </w:t>
                  </w:r>
                  <w:r w:rsidRPr="00B523CD">
                    <w:rPr>
                      <w:szCs w:val="22"/>
                    </w:rPr>
                    <w:t xml:space="preserve"> ‘Rejected Export Declaration’.</w:t>
                  </w:r>
                </w:p>
                <w:p w14:paraId="5FBA384C" w14:textId="77777777" w:rsidR="009565DD" w:rsidRPr="00B523CD" w:rsidRDefault="009565DD">
                  <w:pPr>
                    <w:pStyle w:val="ListParagraph"/>
                    <w:numPr>
                      <w:ilvl w:val="1"/>
                      <w:numId w:val="62"/>
                    </w:numPr>
                    <w:rPr>
                      <w:szCs w:val="22"/>
                    </w:rPr>
                  </w:pPr>
                  <w:r w:rsidRPr="00B523CD">
                    <w:rPr>
                      <w:szCs w:val="22"/>
                    </w:rPr>
                    <w:t>The exit results have been received and the process shall lead to a new end event ‘Exit Results Received’.</w:t>
                  </w:r>
                </w:p>
                <w:p w14:paraId="060E94DA" w14:textId="77777777" w:rsidR="009565DD" w:rsidRPr="00B523CD" w:rsidRDefault="009565DD">
                  <w:pPr>
                    <w:pStyle w:val="ListParagraph"/>
                    <w:numPr>
                      <w:ilvl w:val="1"/>
                      <w:numId w:val="62"/>
                    </w:numPr>
                    <w:rPr>
                      <w:szCs w:val="22"/>
                    </w:rPr>
                  </w:pPr>
                  <w:r w:rsidRPr="00B523CD">
                    <w:rPr>
                      <w:szCs w:val="22"/>
                    </w:rPr>
                    <w:t>The goods are not released for export and the process shall lead to a new end event ‘Goods Not Released for Export’.</w:t>
                  </w:r>
                </w:p>
                <w:p w14:paraId="78712F7B" w14:textId="77777777" w:rsidR="009565DD" w:rsidRPr="00B523CD" w:rsidRDefault="009565DD">
                  <w:pPr>
                    <w:pStyle w:val="ListParagraph"/>
                    <w:numPr>
                      <w:ilvl w:val="1"/>
                      <w:numId w:val="62"/>
                    </w:numPr>
                    <w:rPr>
                      <w:szCs w:val="22"/>
                    </w:rPr>
                  </w:pPr>
                  <w:r w:rsidRPr="00B523CD">
                    <w:rPr>
                      <w:szCs w:val="22"/>
                    </w:rPr>
                    <w:t>The export invalidation arrives and the process shall lead to a new end event ‘Invalidation Notification Arrived’.</w:t>
                  </w:r>
                </w:p>
                <w:p w14:paraId="29377C0B" w14:textId="77777777" w:rsidR="009565DD" w:rsidRPr="00B523CD" w:rsidRDefault="009565DD" w:rsidP="00F13771">
                  <w:pPr>
                    <w:pStyle w:val="ListParagraph"/>
                    <w:ind w:left="360"/>
                    <w:rPr>
                      <w:szCs w:val="22"/>
                    </w:rPr>
                  </w:pPr>
                </w:p>
                <w:p w14:paraId="509E7D4C" w14:textId="77777777" w:rsidR="009565DD" w:rsidRPr="00B523CD" w:rsidRDefault="009565DD" w:rsidP="00F13771">
                  <w:pPr>
                    <w:rPr>
                      <w:b/>
                      <w:bCs/>
                      <w:szCs w:val="22"/>
                      <w:lang w:val="en-US"/>
                    </w:rPr>
                  </w:pPr>
                  <w:r w:rsidRPr="00B523CD">
                    <w:rPr>
                      <w:b/>
                      <w:bCs/>
                      <w:szCs w:val="22"/>
                      <w:lang w:val="en-US"/>
                    </w:rPr>
                    <w:t xml:space="preserve">‘L3-CORE-01-22-Exportation of goods under excise duty suspension when MSA of Dispatch is the same with MSA of Export’ </w:t>
                  </w:r>
                </w:p>
                <w:p w14:paraId="6B39BB80" w14:textId="77777777" w:rsidR="009565DD" w:rsidRPr="00B523CD" w:rsidRDefault="009565DD" w:rsidP="00F13771">
                  <w:pPr>
                    <w:rPr>
                      <w:szCs w:val="22"/>
                    </w:rPr>
                  </w:pPr>
                  <w:r w:rsidRPr="00B523CD">
                    <w:rPr>
                      <w:szCs w:val="22"/>
                    </w:rPr>
                    <w:t xml:space="preserve">When the </w:t>
                  </w:r>
                  <w:r w:rsidRPr="00B523CD">
                    <w:rPr>
                      <w:b/>
                      <w:bCs/>
                      <w:szCs w:val="22"/>
                      <w:lang w:val="en-US"/>
                    </w:rPr>
                    <w:t>‘</w:t>
                  </w:r>
                  <w:r w:rsidRPr="00B523CD">
                    <w:rPr>
                      <w:szCs w:val="22"/>
                      <w:lang w:val="en-US"/>
                    </w:rPr>
                    <w:t xml:space="preserve">L3-CORE-01-22-Exportation of goods under excise duty suspension when MSA of Dispatch is the same with MSA of Export’ is initiated, there is the start event ‘e-AD Requested’ inside. </w:t>
                  </w:r>
                  <w:r w:rsidRPr="00B523CD">
                    <w:rPr>
                      <w:szCs w:val="22"/>
                    </w:rPr>
                    <w:t>In the participant-lane ‘MSA of Dispatch’:</w:t>
                  </w:r>
                </w:p>
                <w:p w14:paraId="20DB171C" w14:textId="77777777" w:rsidR="009565DD" w:rsidRPr="00B523CD" w:rsidRDefault="009565DD">
                  <w:pPr>
                    <w:pStyle w:val="ListParagraph"/>
                    <w:numPr>
                      <w:ilvl w:val="0"/>
                      <w:numId w:val="64"/>
                    </w:numPr>
                    <w:spacing w:before="0"/>
                    <w:rPr>
                      <w:szCs w:val="22"/>
                    </w:rPr>
                  </w:pPr>
                  <w:r w:rsidRPr="00B523CD">
                    <w:rPr>
                      <w:szCs w:val="22"/>
                    </w:rPr>
                    <w:t xml:space="preserve">A new function/task named ‘Identify whether e-AD is available’ shall be created with no legal reference. In the Function Allocation Diagram, no legal reference shall be put, but it shall contain </w:t>
                  </w:r>
                  <w:r w:rsidRPr="00B523CD">
                    <w:rPr>
                      <w:szCs w:val="22"/>
                      <w:lang w:val="en-US"/>
                    </w:rPr>
                    <w:t>two</w:t>
                  </w:r>
                  <w:r w:rsidRPr="00B523CD">
                    <w:rPr>
                      <w:szCs w:val="22"/>
                    </w:rPr>
                    <w:t xml:space="preserve"> </w:t>
                  </w:r>
                  <w:r w:rsidRPr="00B523CD">
                    <w:rPr>
                      <w:szCs w:val="22"/>
                    </w:rPr>
                    <w:lastRenderedPageBreak/>
                    <w:t>new business requirements named ‘Identify if e-AD is available and in proper state</w:t>
                  </w:r>
                  <w:r w:rsidRPr="00B523CD">
                    <w:rPr>
                      <w:szCs w:val="22"/>
                      <w:lang w:val="en-US"/>
                    </w:rPr>
                    <w:t>’</w:t>
                  </w:r>
                  <w:r w:rsidRPr="00B523CD">
                    <w:rPr>
                      <w:szCs w:val="22"/>
                    </w:rPr>
                    <w:t xml:space="preserve">. </w:t>
                  </w:r>
                </w:p>
                <w:p w14:paraId="10125F85" w14:textId="77777777" w:rsidR="009565DD" w:rsidRPr="00B523CD" w:rsidRDefault="009565DD">
                  <w:pPr>
                    <w:pStyle w:val="ListParagraph"/>
                    <w:numPr>
                      <w:ilvl w:val="0"/>
                      <w:numId w:val="64"/>
                    </w:numPr>
                    <w:spacing w:before="0"/>
                    <w:rPr>
                      <w:szCs w:val="22"/>
                    </w:rPr>
                  </w:pPr>
                  <w:r w:rsidRPr="00B523CD">
                    <w:rPr>
                      <w:szCs w:val="22"/>
                    </w:rPr>
                    <w:t>A new rule ‘e-AD is available?’ shall follow, where one of the following may occur:</w:t>
                  </w:r>
                </w:p>
                <w:p w14:paraId="2BE73CB2" w14:textId="77777777" w:rsidR="009565DD" w:rsidRPr="00B523CD" w:rsidRDefault="009565DD">
                  <w:pPr>
                    <w:pStyle w:val="ListParagraph"/>
                    <w:numPr>
                      <w:ilvl w:val="1"/>
                      <w:numId w:val="64"/>
                    </w:numPr>
                    <w:spacing w:before="0"/>
                    <w:rPr>
                      <w:szCs w:val="22"/>
                    </w:rPr>
                  </w:pPr>
                  <w:r w:rsidRPr="00B523CD">
                    <w:rPr>
                      <w:szCs w:val="22"/>
                    </w:rPr>
                    <w:t>If e-AD is available, then a new function/task ‘Forward e-AD to AES’ shall be created with no legal reference. A cluster/data model (IE) shall be sent from this participant-lane to the participant-lane ‘Customs Office of Export’. In the Function Allocation Diagram, no legal reference shall be put, but two new business requirements named ‘Verify e-AD availability’. Flow in this participant-lane continues with a new event-based gateway (</w:t>
                  </w:r>
                  <w:r w:rsidRPr="00B523CD">
                    <w:rPr>
                      <w:b/>
                      <w:bCs/>
                      <w:i/>
                      <w:iCs/>
                      <w:szCs w:val="22"/>
                    </w:rPr>
                    <w:t>point 3</w:t>
                  </w:r>
                  <w:r w:rsidRPr="00B523CD">
                    <w:rPr>
                      <w:szCs w:val="22"/>
                    </w:rPr>
                    <w:t>).</w:t>
                  </w:r>
                </w:p>
                <w:p w14:paraId="61104829" w14:textId="77777777" w:rsidR="009565DD" w:rsidRPr="00B523CD" w:rsidRDefault="009565DD">
                  <w:pPr>
                    <w:pStyle w:val="ListParagraph"/>
                    <w:numPr>
                      <w:ilvl w:val="1"/>
                      <w:numId w:val="64"/>
                    </w:numPr>
                    <w:spacing w:before="0"/>
                    <w:rPr>
                      <w:szCs w:val="22"/>
                    </w:rPr>
                  </w:pPr>
                  <w:r w:rsidRPr="00B523CD">
                    <w:rPr>
                      <w:szCs w:val="22"/>
                    </w:rPr>
                    <w:t xml:space="preserve">If e-AD is not available, then a new function/task ‘Forward e-AD Rejection’ shall be created with no legal reference. A cluster/data model (IE) shall be sent from this participant-lane to the participant-lane ‘Customs Office of Export’. In the Function Allocation Diagram, no legal reference shall be put, but it shall contain two new business requirements named ‘Verify e-AD non-availability’. Flow in this participant-lane ends with a new end event ‘e-AD Rejected’. This end event is one of the end events of </w:t>
                  </w:r>
                  <w:r w:rsidRPr="00B523CD">
                    <w:rPr>
                      <w:b/>
                      <w:bCs/>
                      <w:szCs w:val="22"/>
                      <w:lang w:val="en-US"/>
                    </w:rPr>
                    <w:t>‘</w:t>
                  </w:r>
                  <w:r w:rsidRPr="00B523CD">
                    <w:rPr>
                      <w:szCs w:val="22"/>
                      <w:lang w:val="en-US"/>
                    </w:rPr>
                    <w:t xml:space="preserve">L3-CORE-01-22-Exportation of goods under excise duty suspension when MSA of Dispatch is the same with MSA of Export’ </w:t>
                  </w:r>
                  <w:r w:rsidRPr="00B523CD">
                    <w:rPr>
                      <w:szCs w:val="22"/>
                    </w:rPr>
                    <w:t>for this participant-lane.</w:t>
                  </w:r>
                </w:p>
                <w:p w14:paraId="48AD4262" w14:textId="77777777" w:rsidR="009565DD" w:rsidRPr="00B523CD" w:rsidRDefault="009565DD">
                  <w:pPr>
                    <w:pStyle w:val="ListParagraph"/>
                    <w:numPr>
                      <w:ilvl w:val="0"/>
                      <w:numId w:val="64"/>
                    </w:numPr>
                    <w:spacing w:before="0"/>
                    <w:rPr>
                      <w:szCs w:val="22"/>
                    </w:rPr>
                  </w:pPr>
                  <w:r w:rsidRPr="00B523CD">
                    <w:rPr>
                      <w:szCs w:val="22"/>
                    </w:rPr>
                    <w:t>In the participant-lane ‘MSA of Dispatch’ a new event-based shall be created with four possible flows:</w:t>
                  </w:r>
                </w:p>
                <w:p w14:paraId="39D87C40" w14:textId="77777777" w:rsidR="009565DD" w:rsidRPr="00B523CD" w:rsidRDefault="009565DD">
                  <w:pPr>
                    <w:pStyle w:val="ListParagraph"/>
                    <w:numPr>
                      <w:ilvl w:val="1"/>
                      <w:numId w:val="64"/>
                    </w:numPr>
                    <w:spacing w:before="0"/>
                    <w:rPr>
                      <w:szCs w:val="22"/>
                    </w:rPr>
                  </w:pPr>
                  <w:r w:rsidRPr="00B523CD">
                    <w:rPr>
                      <w:szCs w:val="22"/>
                    </w:rPr>
                    <w:t>An intermediate event ‘No Information Received from Customs Office of Export’ in the participant-lane ‘MSA of Dispatch’ that leads back to the event-based gateway</w:t>
                  </w:r>
                  <w:r w:rsidRPr="00B523CD">
                    <w:rPr>
                      <w:b/>
                      <w:bCs/>
                      <w:szCs w:val="22"/>
                    </w:rPr>
                    <w:t>.</w:t>
                  </w:r>
                </w:p>
                <w:p w14:paraId="41236423" w14:textId="77777777" w:rsidR="009565DD" w:rsidRPr="00B523CD" w:rsidRDefault="009565DD">
                  <w:pPr>
                    <w:pStyle w:val="ListParagraph"/>
                    <w:numPr>
                      <w:ilvl w:val="1"/>
                      <w:numId w:val="64"/>
                    </w:numPr>
                    <w:spacing w:before="0"/>
                    <w:rPr>
                      <w:szCs w:val="22"/>
                    </w:rPr>
                  </w:pPr>
                  <w:r w:rsidRPr="00B523CD">
                    <w:rPr>
                      <w:szCs w:val="22"/>
                    </w:rPr>
                    <w:t xml:space="preserve">Or, in the participant-lane ‘MSA of Dispatch’ a cluster/data model (IE) arrives, the negative cross-check result to an intermediate-event ‘e-AD Negative Cross-Check Result’. The flow continues from </w:t>
                  </w:r>
                  <w:r w:rsidRPr="00B523CD">
                    <w:rPr>
                      <w:b/>
                      <w:bCs/>
                      <w:i/>
                      <w:iCs/>
                      <w:szCs w:val="22"/>
                    </w:rPr>
                    <w:t>point 4</w:t>
                  </w:r>
                  <w:r w:rsidRPr="00B523CD">
                    <w:rPr>
                      <w:szCs w:val="22"/>
                    </w:rPr>
                    <w:t>.</w:t>
                  </w:r>
                </w:p>
                <w:p w14:paraId="05C57819" w14:textId="77777777" w:rsidR="009565DD" w:rsidRPr="00B523CD" w:rsidRDefault="009565DD">
                  <w:pPr>
                    <w:pStyle w:val="ListParagraph"/>
                    <w:numPr>
                      <w:ilvl w:val="1"/>
                      <w:numId w:val="64"/>
                    </w:numPr>
                    <w:spacing w:before="0"/>
                    <w:rPr>
                      <w:szCs w:val="22"/>
                    </w:rPr>
                  </w:pPr>
                  <w:r w:rsidRPr="00B523CD">
                    <w:rPr>
                      <w:szCs w:val="22"/>
                    </w:rPr>
                    <w:t>Or, in the participant-lane ‘MSA of Dispatch’ a cluster/data model (IE) arrives, the accepted export declaration notification at the intermediate-event ‘Notification for Accepted Export Declaration’. Then, a new function-task ‘Forward Export Declaration Acceptance’ with no legal reference shall be created. From this function-task the cluster/data model (IE) shall be sent to the participant-lane ‘Consignor’. The Function Allocation Diagram shall have no input and it shall contain two new business requirements named ‘Register Export Declaration Acceptance’. This shall lead to a new event-based gateway, where one of the following may occur:</w:t>
                  </w:r>
                </w:p>
                <w:p w14:paraId="039D0158" w14:textId="77777777" w:rsidR="009565DD" w:rsidRPr="00B523CD" w:rsidRDefault="009565DD">
                  <w:pPr>
                    <w:pStyle w:val="ListParagraph"/>
                    <w:numPr>
                      <w:ilvl w:val="2"/>
                      <w:numId w:val="64"/>
                    </w:numPr>
                    <w:rPr>
                      <w:szCs w:val="22"/>
                    </w:rPr>
                  </w:pPr>
                  <w:r w:rsidRPr="00B523CD">
                    <w:rPr>
                      <w:szCs w:val="22"/>
                    </w:rPr>
                    <w:t xml:space="preserve">A non-release for export notification arrives from the participant-lane ‘Customs Office of Export’ via a cluster/data model (IE). This information is forwarded to participant-lane ‘Consignor’ with a cluster/data-model (IE) that starts from the new function/task ‘Forward non-release notification’ with no legal reference. Function Allocation Diagram has no legal reference as input but has two new business requirements ‘Register Non-Release Notification’. The process ends at this point with an end-event ‘Goods Not Released for Export’ and flow continues in the mother-model ‘L3-CORE-01-21-Handle </w:t>
                  </w:r>
                  <w:r w:rsidRPr="00B523CD">
                    <w:rPr>
                      <w:szCs w:val="22"/>
                    </w:rPr>
                    <w:lastRenderedPageBreak/>
                    <w:t>Export of Goods under Excise Duty Suspension’. From there, the process ends and shall lead to mother-model ‘L2-CORE-01-00-Core’.</w:t>
                  </w:r>
                </w:p>
                <w:p w14:paraId="39495187" w14:textId="77777777" w:rsidR="009565DD" w:rsidRPr="00B523CD" w:rsidRDefault="009565DD">
                  <w:pPr>
                    <w:pStyle w:val="ListParagraph"/>
                    <w:numPr>
                      <w:ilvl w:val="2"/>
                      <w:numId w:val="64"/>
                    </w:numPr>
                    <w:spacing w:before="0"/>
                    <w:rPr>
                      <w:szCs w:val="22"/>
                    </w:rPr>
                  </w:pPr>
                  <w:r w:rsidRPr="00B523CD">
                    <w:rPr>
                      <w:szCs w:val="22"/>
                    </w:rPr>
                    <w:t xml:space="preserve">A release for export notification arrives from the participant-lane ‘Customs Office of Export’ via a cluster/data model (IE). This information is forwarded to participant-lane ‘Consignor’ with a cluster/data model (IE) that starts from the new function/task ‘Forward release notification’ with no legal reference. Function Allocation Diagram has no legal reference as input but has two new requirements ‘Register Release Notification’. The process continues from </w:t>
                  </w:r>
                  <w:r w:rsidRPr="00B523CD">
                    <w:rPr>
                      <w:b/>
                      <w:bCs/>
                      <w:i/>
                      <w:iCs/>
                      <w:szCs w:val="22"/>
                    </w:rPr>
                    <w:t>point 5</w:t>
                  </w:r>
                  <w:r w:rsidRPr="00B523CD">
                    <w:rPr>
                      <w:szCs w:val="22"/>
                    </w:rPr>
                    <w:t>.</w:t>
                  </w:r>
                </w:p>
                <w:p w14:paraId="4CC98999" w14:textId="77777777" w:rsidR="009565DD" w:rsidRPr="00B523CD" w:rsidRDefault="009565DD">
                  <w:pPr>
                    <w:pStyle w:val="ListParagraph"/>
                    <w:numPr>
                      <w:ilvl w:val="2"/>
                      <w:numId w:val="64"/>
                    </w:numPr>
                    <w:rPr>
                      <w:szCs w:val="22"/>
                    </w:rPr>
                  </w:pPr>
                  <w:r w:rsidRPr="00B523CD">
                    <w:rPr>
                      <w:szCs w:val="22"/>
                    </w:rPr>
                    <w:t>An invalidation notification arrives from the participant-lane ‘Customs Office of Export’ via a cluster/data model (IE) at the intermediate event ‘Invalidation Notification Arrival’. From there, the function-task ‘Forward Invalidation of the Export Declaration’ with no legal reference shall be created and the cluster/data model (IE) is sent to the participant-lane ‘Consignor’. The process ends at this point with an end-event ‘Invalidation Notification Arrived’ and flow continues in the mother-model ‘L3-CORE-01-21-Handle Export of Goods under Excise Duty Suspension’. From there, the process ends and shall lead to mother-model ‘L2-CORE-01-00-Core’.</w:t>
                  </w:r>
                </w:p>
                <w:p w14:paraId="6AB09F73" w14:textId="77777777" w:rsidR="009565DD" w:rsidRPr="00B523CD" w:rsidRDefault="009565DD">
                  <w:pPr>
                    <w:pStyle w:val="ListParagraph"/>
                    <w:numPr>
                      <w:ilvl w:val="1"/>
                      <w:numId w:val="64"/>
                    </w:numPr>
                    <w:rPr>
                      <w:szCs w:val="22"/>
                    </w:rPr>
                  </w:pPr>
                  <w:r w:rsidRPr="00B523CD">
                    <w:rPr>
                      <w:szCs w:val="22"/>
                    </w:rPr>
                    <w:t xml:space="preserve">Or, in the participant-lane ‘MSA of Dispatch’ a cluster/data model (IE) arrives, the notification for the rejected export declaration to an intermediate-event ‘Notification for Rejected Export Declaration’. The flow continues from </w:t>
                  </w:r>
                  <w:r w:rsidRPr="00B523CD">
                    <w:rPr>
                      <w:b/>
                      <w:bCs/>
                      <w:i/>
                      <w:iCs/>
                      <w:szCs w:val="22"/>
                    </w:rPr>
                    <w:t>point 4</w:t>
                  </w:r>
                  <w:r w:rsidRPr="00B523CD">
                    <w:rPr>
                      <w:szCs w:val="22"/>
                    </w:rPr>
                    <w:t>.</w:t>
                  </w:r>
                </w:p>
                <w:p w14:paraId="14E1FC0F" w14:textId="77777777" w:rsidR="009565DD" w:rsidRPr="00B523CD" w:rsidRDefault="009565DD">
                  <w:pPr>
                    <w:pStyle w:val="ListParagraph"/>
                    <w:numPr>
                      <w:ilvl w:val="0"/>
                      <w:numId w:val="64"/>
                    </w:numPr>
                    <w:spacing w:before="0"/>
                    <w:rPr>
                      <w:szCs w:val="22"/>
                    </w:rPr>
                  </w:pPr>
                  <w:r w:rsidRPr="00B523CD">
                    <w:rPr>
                      <w:szCs w:val="22"/>
                    </w:rPr>
                    <w:t>The new function-task ‘Forward Rejection of Export Declaration’ shall be created with no legal reference. The Function Allocation Diagram shall have no legal reference as input but it shall contain two new business requirements named ‘Register Export Declaration Rejection’. From this function-task the cluster/data model (IE) shall be sent to the participant-lane ‘Consignor’. The process shall lead to the end event ‘Rejected Export Declaration’, which is one of the end events of this process.</w:t>
                  </w:r>
                </w:p>
                <w:p w14:paraId="3C8F99E6" w14:textId="77777777" w:rsidR="009565DD" w:rsidRPr="00B523CD" w:rsidRDefault="009565DD">
                  <w:pPr>
                    <w:pStyle w:val="ListParagraph"/>
                    <w:numPr>
                      <w:ilvl w:val="0"/>
                      <w:numId w:val="64"/>
                    </w:numPr>
                    <w:spacing w:before="0"/>
                    <w:rPr>
                      <w:szCs w:val="22"/>
                    </w:rPr>
                  </w:pPr>
                  <w:r w:rsidRPr="00B523CD">
                    <w:rPr>
                      <w:szCs w:val="22"/>
                      <w:lang w:val="en-US"/>
                    </w:rPr>
                    <w:t>In the participant-lane ‘MSA of Dispatch’, a new event-based gateway shall be created here one of the following may occur:</w:t>
                  </w:r>
                </w:p>
                <w:p w14:paraId="6C0FED36" w14:textId="77777777" w:rsidR="009565DD" w:rsidRPr="00B523CD" w:rsidRDefault="009565DD">
                  <w:pPr>
                    <w:pStyle w:val="ListParagraph"/>
                    <w:numPr>
                      <w:ilvl w:val="1"/>
                      <w:numId w:val="64"/>
                    </w:numPr>
                    <w:spacing w:before="0"/>
                    <w:rPr>
                      <w:szCs w:val="22"/>
                    </w:rPr>
                  </w:pPr>
                  <w:r w:rsidRPr="00B523CD">
                    <w:rPr>
                      <w:szCs w:val="22"/>
                      <w:lang w:val="en-US"/>
                    </w:rPr>
                    <w:t xml:space="preserve">The process shall loop back to </w:t>
                  </w:r>
                  <w:r w:rsidRPr="00B523CD">
                    <w:rPr>
                      <w:b/>
                      <w:bCs/>
                      <w:i/>
                      <w:iCs/>
                      <w:szCs w:val="22"/>
                      <w:lang w:val="en-US"/>
                    </w:rPr>
                    <w:t>point 3.3.3</w:t>
                  </w:r>
                  <w:r w:rsidRPr="00B523CD">
                    <w:rPr>
                      <w:szCs w:val="22"/>
                      <w:lang w:val="en-US"/>
                    </w:rPr>
                    <w:t>.</w:t>
                  </w:r>
                </w:p>
                <w:p w14:paraId="3A0C1698" w14:textId="77777777" w:rsidR="009565DD" w:rsidRPr="00B523CD" w:rsidRDefault="009565DD">
                  <w:pPr>
                    <w:pStyle w:val="ListParagraph"/>
                    <w:numPr>
                      <w:ilvl w:val="1"/>
                      <w:numId w:val="64"/>
                    </w:numPr>
                    <w:spacing w:before="0"/>
                    <w:rPr>
                      <w:szCs w:val="22"/>
                    </w:rPr>
                  </w:pPr>
                  <w:r w:rsidRPr="00B523CD">
                    <w:rPr>
                      <w:szCs w:val="22"/>
                    </w:rPr>
                    <w:t>A new cluster/data model (IE) is received from the participant-lane ‘Customs Office of Export’ with the exit results at the intermediate event ‘Exit Results Received’. The process ends at this point with an end-event ‘Exit Results Received’ and the flow continues in the mother-model ‘L3-CORE-01-21-Handle Export of Goods under Excise Duty Suspension’. From there, process ends and shall lead to mother-model ‘L2-CORE-01-00-Core’, where the next L3 model that follows is the ‘L4-CORE-01-02-Perform Report of Receipt/Export’.</w:t>
                  </w:r>
                </w:p>
                <w:p w14:paraId="7CCBA74C" w14:textId="77777777" w:rsidR="009565DD" w:rsidRPr="00B523CD" w:rsidRDefault="009565DD">
                  <w:pPr>
                    <w:pStyle w:val="ListParagraph"/>
                    <w:numPr>
                      <w:ilvl w:val="0"/>
                      <w:numId w:val="64"/>
                    </w:numPr>
                    <w:rPr>
                      <w:szCs w:val="22"/>
                    </w:rPr>
                  </w:pPr>
                  <w:r w:rsidRPr="00B523CD">
                    <w:rPr>
                      <w:szCs w:val="22"/>
                    </w:rPr>
                    <w:t xml:space="preserve">In the participant-lane ‘Customs Office of Export’, a new start event ‘Response from MSA of Dispatch received’ that is followed by an event-based gateway that shall be triggered by two new intermediate events, the ‘e-AD Received’ or the ‘Rejection of e-AD Request Received’. A new function-task ‘Identify whether all requested e-AD(s) were received’ shall be created with no legal </w:t>
                  </w:r>
                  <w:r w:rsidRPr="00B523CD">
                    <w:rPr>
                      <w:szCs w:val="22"/>
                    </w:rPr>
                    <w:lastRenderedPageBreak/>
                    <w:t>reference. The Function Allocation Diagram shall have no legal reference as input but shall have the new business requirement ‘Accept or Reject Export Declaration’. Then, a new rule ‘Were all e-AD messages received?’ shall be added, which shall lead to one of the following:</w:t>
                  </w:r>
                </w:p>
                <w:p w14:paraId="2BDE05E6" w14:textId="77777777" w:rsidR="009565DD" w:rsidRPr="00B523CD" w:rsidRDefault="009565DD">
                  <w:pPr>
                    <w:pStyle w:val="ListParagraph"/>
                    <w:numPr>
                      <w:ilvl w:val="1"/>
                      <w:numId w:val="64"/>
                    </w:numPr>
                    <w:spacing w:before="0"/>
                    <w:rPr>
                      <w:szCs w:val="22"/>
                    </w:rPr>
                  </w:pPr>
                  <w:r w:rsidRPr="00B523CD">
                    <w:rPr>
                      <w:szCs w:val="22"/>
                    </w:rPr>
                    <w:t>Either a new function/task ‘Cross-Check e-AD and Customs Declaration’ occurs with legal reference Art. 3(a), 47, 188 UCC; Art. 21 (5) Directive 2008/118/EC. The Function Allocation Diagram shall have as input the legal references and it shall contain a new business requirement ‘Accept or reject Export Declaration’. Then, a new rule ‘Positive Cross-Check Result?’ drives the flow on one of the following:</w:t>
                  </w:r>
                </w:p>
                <w:p w14:paraId="7F95029F" w14:textId="77777777" w:rsidR="009565DD" w:rsidRPr="00B523CD" w:rsidRDefault="009565DD">
                  <w:pPr>
                    <w:pStyle w:val="ListParagraph"/>
                    <w:numPr>
                      <w:ilvl w:val="2"/>
                      <w:numId w:val="64"/>
                    </w:numPr>
                    <w:spacing w:before="0"/>
                    <w:rPr>
                      <w:szCs w:val="22"/>
                    </w:rPr>
                  </w:pPr>
                  <w:r w:rsidRPr="00B523CD">
                    <w:rPr>
                      <w:szCs w:val="22"/>
                    </w:rPr>
                    <w:t xml:space="preserve">If there is a positive cross-check result, flow continues from </w:t>
                  </w:r>
                  <w:r w:rsidRPr="00B523CD">
                    <w:rPr>
                      <w:b/>
                      <w:bCs/>
                      <w:i/>
                      <w:iCs/>
                      <w:szCs w:val="22"/>
                    </w:rPr>
                    <w:t xml:space="preserve">point </w:t>
                  </w:r>
                  <w:r w:rsidRPr="00B523CD">
                    <w:rPr>
                      <w:b/>
                      <w:bCs/>
                      <w:i/>
                      <w:iCs/>
                      <w:szCs w:val="22"/>
                      <w:lang w:val="en-US"/>
                    </w:rPr>
                    <w:t>7</w:t>
                  </w:r>
                  <w:r w:rsidRPr="00B523CD">
                    <w:rPr>
                      <w:szCs w:val="22"/>
                    </w:rPr>
                    <w:t>.</w:t>
                  </w:r>
                </w:p>
                <w:p w14:paraId="12928533" w14:textId="77777777" w:rsidR="009565DD" w:rsidRPr="00B523CD" w:rsidRDefault="009565DD">
                  <w:pPr>
                    <w:pStyle w:val="ListParagraph"/>
                    <w:numPr>
                      <w:ilvl w:val="2"/>
                      <w:numId w:val="64"/>
                    </w:numPr>
                    <w:spacing w:before="0"/>
                    <w:rPr>
                      <w:szCs w:val="22"/>
                    </w:rPr>
                  </w:pPr>
                  <w:r w:rsidRPr="00B523CD">
                    <w:rPr>
                      <w:szCs w:val="22"/>
                    </w:rPr>
                    <w:t>If there is a negative cross-check result, then</w:t>
                  </w:r>
                  <w:r w:rsidRPr="00B523CD">
                    <w:rPr>
                      <w:szCs w:val="22"/>
                      <w:lang w:val="en-US"/>
                    </w:rPr>
                    <w:t xml:space="preserve"> the</w:t>
                  </w:r>
                  <w:r w:rsidRPr="00B523CD">
                    <w:rPr>
                      <w:szCs w:val="22"/>
                    </w:rPr>
                    <w:t xml:space="preserve"> flow shall continue with a new task ‘Notify the MSA of Export of Negative Cross-Check Result’ shall be created with no legal reference, that sends a cluster/data model (IE) notification of the rejection of the export declaration to the EMCS. The Function Allocation Diagram shall have no input and it shall contain a new business requirement ‘Accept or Reject Export Declaration’. The process continues from </w:t>
                  </w:r>
                  <w:r w:rsidRPr="00B523CD">
                    <w:rPr>
                      <w:b/>
                      <w:bCs/>
                      <w:i/>
                      <w:iCs/>
                      <w:szCs w:val="22"/>
                    </w:rPr>
                    <w:t>point 6.2</w:t>
                  </w:r>
                  <w:r w:rsidRPr="00B523CD">
                    <w:rPr>
                      <w:szCs w:val="22"/>
                    </w:rPr>
                    <w:t>.</w:t>
                  </w:r>
                </w:p>
                <w:p w14:paraId="1A0CBDB0" w14:textId="77777777" w:rsidR="009565DD" w:rsidRPr="00B523CD" w:rsidRDefault="009565DD">
                  <w:pPr>
                    <w:pStyle w:val="ListParagraph"/>
                    <w:numPr>
                      <w:ilvl w:val="1"/>
                      <w:numId w:val="64"/>
                    </w:numPr>
                    <w:spacing w:before="0"/>
                    <w:rPr>
                      <w:szCs w:val="22"/>
                    </w:rPr>
                  </w:pPr>
                  <w:r w:rsidRPr="00B523CD">
                    <w:rPr>
                      <w:szCs w:val="22"/>
                    </w:rPr>
                    <w:t>Or, in case not all e-AD messages were not received as they were not available, the flow ends for the participant-lane ‘Customs Office of Export’ at the end event ‘e-AD Rejected’.</w:t>
                  </w:r>
                </w:p>
                <w:p w14:paraId="75D5B957" w14:textId="77777777" w:rsidR="009565DD" w:rsidRPr="00B523CD" w:rsidRDefault="009565DD">
                  <w:pPr>
                    <w:pStyle w:val="ListParagraph"/>
                    <w:numPr>
                      <w:ilvl w:val="0"/>
                      <w:numId w:val="64"/>
                    </w:numPr>
                    <w:rPr>
                      <w:szCs w:val="22"/>
                    </w:rPr>
                  </w:pPr>
                  <w:r w:rsidRPr="00B523CD">
                    <w:rPr>
                      <w:szCs w:val="22"/>
                    </w:rPr>
                    <w:t>In the participant-lane ‘Customs Office of Export’, a new function/task ‘Determine if Export Declaration is lodged prior to the Presentation of the Goods’ with legal reference Art. 171 UCC. In the Function Allocation Diagram the legal reference is taken as input and a new business requirement ‘Manage Export Declaration if it is lodged prior to the Presentation of the Goods’ shall be created. Then, a new rule ‘Is Declaration Lodged Prior to the Presentation the of Goods?’ shall follow where one of the two options may occur:</w:t>
                  </w:r>
                </w:p>
                <w:p w14:paraId="2334257C" w14:textId="77777777" w:rsidR="009565DD" w:rsidRPr="00B523CD" w:rsidRDefault="009565DD">
                  <w:pPr>
                    <w:pStyle w:val="ListParagraph"/>
                    <w:numPr>
                      <w:ilvl w:val="1"/>
                      <w:numId w:val="64"/>
                    </w:numPr>
                    <w:spacing w:before="0"/>
                    <w:rPr>
                      <w:szCs w:val="22"/>
                    </w:rPr>
                  </w:pPr>
                  <w:r w:rsidRPr="00B523CD">
                    <w:rPr>
                      <w:szCs w:val="22"/>
                    </w:rPr>
                    <w:t>If yes, a new event-based gateway shall be created, where one of the following occur:</w:t>
                  </w:r>
                </w:p>
                <w:p w14:paraId="228EC8A9" w14:textId="77777777" w:rsidR="009565DD" w:rsidRPr="00B523CD" w:rsidRDefault="009565DD">
                  <w:pPr>
                    <w:pStyle w:val="ListParagraph"/>
                    <w:numPr>
                      <w:ilvl w:val="2"/>
                      <w:numId w:val="64"/>
                    </w:numPr>
                    <w:spacing w:before="0"/>
                    <w:rPr>
                      <w:szCs w:val="22"/>
                    </w:rPr>
                  </w:pPr>
                  <w:r w:rsidRPr="00B523CD">
                    <w:rPr>
                      <w:szCs w:val="22"/>
                    </w:rPr>
                    <w:t xml:space="preserve">A new intermediate event ‘Receive Export Presentation Notification’ that leads to a new function/task ‘Validate Export Presentation Notification’ with no legal reference. The Function Allocation diagram has no legal reference as input but has a business requirement ‘Validate Export Declaration’. The process continues from </w:t>
                  </w:r>
                  <w:r w:rsidRPr="00B523CD">
                    <w:rPr>
                      <w:b/>
                      <w:bCs/>
                      <w:i/>
                      <w:iCs/>
                      <w:szCs w:val="22"/>
                    </w:rPr>
                    <w:t>point 7.2</w:t>
                  </w:r>
                  <w:r w:rsidRPr="00B523CD">
                    <w:rPr>
                      <w:szCs w:val="22"/>
                    </w:rPr>
                    <w:t xml:space="preserve">. In the description of the task, it shall be mentioned that </w:t>
                  </w:r>
                  <w:r w:rsidRPr="00B523CD">
                    <w:rPr>
                      <w:i/>
                      <w:iCs/>
                      <w:szCs w:val="22"/>
                    </w:rPr>
                    <w:t xml:space="preserve">“Upon the reception of the Export Presentation, the AES at the Customs Office of Export requests again the e-AD from the EMCS at the MSA of Export (same with MSA of Dispatch or different than MSA of Dispatch). Additionally, in case the pre-lodged export declaration is corrected by the Declarant/Representative in AES, the AES at the Customs Office of Export requests the e-AD from EMCS. This is not depicted in the L3 model for simplification purposes.”. </w:t>
                  </w:r>
                  <w:r w:rsidRPr="00B523CD">
                    <w:rPr>
                      <w:szCs w:val="22"/>
                    </w:rPr>
                    <w:t xml:space="preserve">These actions refer to the </w:t>
                  </w:r>
                  <w:r w:rsidRPr="00B523CD">
                    <w:rPr>
                      <w:szCs w:val="22"/>
                    </w:rPr>
                    <w:lastRenderedPageBreak/>
                    <w:t>initiation of ‘L3-CORE-01-21-Handle Export of Goods under Excise Duty Suspension’ from the start.</w:t>
                  </w:r>
                </w:p>
                <w:p w14:paraId="5AB4C13A" w14:textId="77777777" w:rsidR="009565DD" w:rsidRPr="00B523CD" w:rsidRDefault="009565DD">
                  <w:pPr>
                    <w:pStyle w:val="ListParagraph"/>
                    <w:numPr>
                      <w:ilvl w:val="2"/>
                      <w:numId w:val="64"/>
                    </w:numPr>
                    <w:spacing w:before="0"/>
                    <w:rPr>
                      <w:szCs w:val="22"/>
                    </w:rPr>
                  </w:pPr>
                  <w:r w:rsidRPr="00B523CD">
                    <w:rPr>
                      <w:szCs w:val="22"/>
                    </w:rPr>
                    <w:t xml:space="preserve">Or a new intermediate event ‘Time limit to Receive Export Presentation Notification Expires’ (Art.171 UCC) that leads to a new function/task ‘Reject Customs Declaration Lodged prior to the Presentation of Goods’ with legal reference Art.171 UCC. The Function Allocation diagram has this legal reference as input and has a business requirement ‘Reject Export Declaration’. </w:t>
                  </w:r>
                </w:p>
                <w:p w14:paraId="6365B2FF" w14:textId="77777777" w:rsidR="009565DD" w:rsidRPr="00B523CD" w:rsidRDefault="009565DD">
                  <w:pPr>
                    <w:pStyle w:val="ListParagraph"/>
                    <w:numPr>
                      <w:ilvl w:val="3"/>
                      <w:numId w:val="64"/>
                    </w:numPr>
                    <w:spacing w:before="0"/>
                    <w:rPr>
                      <w:szCs w:val="22"/>
                    </w:rPr>
                  </w:pPr>
                  <w:r w:rsidRPr="00B523CD">
                    <w:rPr>
                      <w:szCs w:val="22"/>
                    </w:rPr>
                    <w:t>Then, a new intermediate event ‘Request Accepted and Rejection of Export Declaration or Rejection of Export Declaration due to Timer Expiry’ follows, where cluster/data model (IE) is sent to the participant-lanes ‘MSA of Dispatch’, ‘Declarant or Representative’ and the flow ends at the end event ‘Rejected Export Declaration’.</w:t>
                  </w:r>
                </w:p>
                <w:p w14:paraId="4F90D42D" w14:textId="77777777" w:rsidR="009565DD" w:rsidRPr="00B523CD" w:rsidRDefault="009565DD">
                  <w:pPr>
                    <w:pStyle w:val="ListParagraph"/>
                    <w:numPr>
                      <w:ilvl w:val="2"/>
                      <w:numId w:val="64"/>
                    </w:numPr>
                    <w:spacing w:before="0"/>
                    <w:rPr>
                      <w:szCs w:val="22"/>
                    </w:rPr>
                  </w:pPr>
                  <w:r w:rsidRPr="00B523CD">
                    <w:rPr>
                      <w:szCs w:val="22"/>
                    </w:rPr>
                    <w:t>Or a new intermediate event ‘Cancellation Requested for the Pre-lodged Export Declaration’ that refers to the arrival of a new cluster-data model (IE). From this point a new function/task ‘Validate Cancellation Request for AES’ with no legal reference and a business requirement ‘Validate request for cancellation/invalidation’ follows. With a rule ‘Is request valid?’ shall follow one of the below:</w:t>
                  </w:r>
                </w:p>
                <w:p w14:paraId="02289FA3" w14:textId="77777777" w:rsidR="009565DD" w:rsidRPr="00B523CD" w:rsidRDefault="009565DD">
                  <w:pPr>
                    <w:pStyle w:val="ListParagraph"/>
                    <w:numPr>
                      <w:ilvl w:val="3"/>
                      <w:numId w:val="64"/>
                    </w:numPr>
                    <w:spacing w:before="0"/>
                    <w:rPr>
                      <w:szCs w:val="22"/>
                    </w:rPr>
                  </w:pPr>
                  <w:r w:rsidRPr="00B523CD">
                    <w:rPr>
                      <w:szCs w:val="22"/>
                    </w:rPr>
                    <w:t xml:space="preserve">If the request is valid, the flow continues from </w:t>
                  </w:r>
                  <w:r w:rsidRPr="00B523CD">
                    <w:rPr>
                      <w:b/>
                      <w:bCs/>
                      <w:i/>
                      <w:iCs/>
                      <w:szCs w:val="22"/>
                    </w:rPr>
                    <w:t>point 7.1.2.1</w:t>
                  </w:r>
                  <w:r w:rsidRPr="00B523CD">
                    <w:rPr>
                      <w:szCs w:val="22"/>
                    </w:rPr>
                    <w:t>.</w:t>
                  </w:r>
                </w:p>
                <w:p w14:paraId="6B80E928" w14:textId="77777777" w:rsidR="009565DD" w:rsidRPr="00B523CD" w:rsidRDefault="009565DD">
                  <w:pPr>
                    <w:pStyle w:val="ListParagraph"/>
                    <w:numPr>
                      <w:ilvl w:val="3"/>
                      <w:numId w:val="64"/>
                    </w:numPr>
                    <w:spacing w:before="0"/>
                    <w:rPr>
                      <w:szCs w:val="22"/>
                    </w:rPr>
                  </w:pPr>
                  <w:r w:rsidRPr="00B523CD">
                    <w:rPr>
                      <w:szCs w:val="22"/>
                    </w:rPr>
                    <w:t xml:space="preserve">If the request is not valid, the intermediate event ‘Request Received’ follows, where the cluster/data model (IE) is sent to the participant-lane ‘Declarant or Representative’. The process loops back to </w:t>
                  </w:r>
                  <w:r w:rsidRPr="00B523CD">
                    <w:rPr>
                      <w:b/>
                      <w:bCs/>
                      <w:i/>
                      <w:iCs/>
                      <w:szCs w:val="22"/>
                    </w:rPr>
                    <w:t>point 7.1</w:t>
                  </w:r>
                  <w:r w:rsidRPr="00B523CD">
                    <w:rPr>
                      <w:szCs w:val="22"/>
                    </w:rPr>
                    <w:t>.</w:t>
                  </w:r>
                </w:p>
                <w:p w14:paraId="4B7DA589" w14:textId="77777777" w:rsidR="009565DD" w:rsidRPr="00B523CD" w:rsidRDefault="009565DD">
                  <w:pPr>
                    <w:pStyle w:val="ListParagraph"/>
                    <w:numPr>
                      <w:ilvl w:val="1"/>
                      <w:numId w:val="64"/>
                    </w:numPr>
                    <w:spacing w:before="0"/>
                    <w:rPr>
                      <w:szCs w:val="22"/>
                    </w:rPr>
                  </w:pPr>
                  <w:r w:rsidRPr="00B523CD">
                    <w:rPr>
                      <w:szCs w:val="22"/>
                    </w:rPr>
                    <w:t xml:space="preserve">If no, then, a new function/task ‘Accept Customs Declaration for AES’ shall be created with legal reference Art. 172 UCC, Art. 226 IA. The Function Allocation Diagram shall have this legal reference as input and the business requirement ‘Accept or Reject the Export Declaration’. Two clusters/data models (IEs) shall be initiated from the function/task ‘Accept Customs Declaration for AES’ and shall be sent to the participant-lanes ‘Declarant/Representative’ and ‘MSA of Dispatch’. Then, a new function-task ‘Perform Risk Analysis and Controls’ with legal reference Arts. 46, 50 (1), 163 (2), 188, 264 UCC; Arts. 238, 239, 240, 241, 242, 328 IA shall be created. The Function Allocation Diagram shall include the legal reference as input and the business requirement ‘Perform risk analysis and controls in AES’. </w:t>
                  </w:r>
                </w:p>
                <w:p w14:paraId="2E4448DF" w14:textId="77777777" w:rsidR="009565DD" w:rsidRPr="00B523CD" w:rsidRDefault="009565DD">
                  <w:pPr>
                    <w:pStyle w:val="ListParagraph"/>
                    <w:numPr>
                      <w:ilvl w:val="0"/>
                      <w:numId w:val="64"/>
                    </w:numPr>
                    <w:rPr>
                      <w:szCs w:val="22"/>
                    </w:rPr>
                  </w:pPr>
                  <w:r w:rsidRPr="00B523CD">
                    <w:rPr>
                      <w:szCs w:val="22"/>
                    </w:rPr>
                    <w:t>This shall lead to a new event-based gateway where one of the following may occur:</w:t>
                  </w:r>
                </w:p>
                <w:p w14:paraId="0CAC4D29" w14:textId="77777777" w:rsidR="009565DD" w:rsidRPr="00B523CD" w:rsidRDefault="009565DD">
                  <w:pPr>
                    <w:pStyle w:val="ListParagraph"/>
                    <w:numPr>
                      <w:ilvl w:val="1"/>
                      <w:numId w:val="64"/>
                    </w:numPr>
                    <w:spacing w:before="0"/>
                    <w:ind w:left="576"/>
                    <w:rPr>
                      <w:szCs w:val="22"/>
                    </w:rPr>
                  </w:pPr>
                  <w:r w:rsidRPr="00B523CD">
                    <w:rPr>
                      <w:szCs w:val="22"/>
                    </w:rPr>
                    <w:t xml:space="preserve">An amendment request arrives; hence the flow ends at this point with ‘Amendment request received’. </w:t>
                  </w:r>
                </w:p>
                <w:p w14:paraId="4918CF92" w14:textId="77777777" w:rsidR="009565DD" w:rsidRPr="00B523CD" w:rsidRDefault="009565DD">
                  <w:pPr>
                    <w:pStyle w:val="ListParagraph"/>
                    <w:numPr>
                      <w:ilvl w:val="1"/>
                      <w:numId w:val="64"/>
                    </w:numPr>
                    <w:spacing w:before="0"/>
                    <w:ind w:left="576"/>
                    <w:rPr>
                      <w:szCs w:val="22"/>
                    </w:rPr>
                  </w:pPr>
                  <w:r w:rsidRPr="00B523CD">
                    <w:rPr>
                      <w:szCs w:val="22"/>
                    </w:rPr>
                    <w:t xml:space="preserve">An intermediate event occurs ‘Release the goods for export’, hence in the participant-lane ‘Customs Office of Export’ a new function/task follows, named ‘Release the Goods for Export’ with legal reference ‘Art. 194 UCC; Arts. 246, 330 IA’. The Function Allocation Diagram shall have as input this legal </w:t>
                  </w:r>
                  <w:r w:rsidRPr="00B523CD">
                    <w:rPr>
                      <w:szCs w:val="22"/>
                    </w:rPr>
                    <w:lastRenderedPageBreak/>
                    <w:t xml:space="preserve">reference and the new business requirement ‘Release or not release the goods for AES’. From this task, three clusters/data-models (IEs) are sent to the participants-lanes ‘Declarant/Representative’, ‘Customs Office of Exit’ and ‘MSA of Dispatch’. </w:t>
                  </w:r>
                </w:p>
                <w:p w14:paraId="57DFFE49" w14:textId="77777777" w:rsidR="009565DD" w:rsidRPr="00B523CD" w:rsidRDefault="009565DD">
                  <w:pPr>
                    <w:pStyle w:val="ListParagraph"/>
                    <w:numPr>
                      <w:ilvl w:val="2"/>
                      <w:numId w:val="64"/>
                    </w:numPr>
                    <w:spacing w:before="0"/>
                    <w:rPr>
                      <w:szCs w:val="22"/>
                    </w:rPr>
                  </w:pPr>
                  <w:r w:rsidRPr="00B523CD">
                    <w:rPr>
                      <w:szCs w:val="22"/>
                    </w:rPr>
                    <w:t>Next, with an event-based gateway from this point, one of the following occur:</w:t>
                  </w:r>
                </w:p>
                <w:p w14:paraId="472B2616" w14:textId="77777777" w:rsidR="009565DD" w:rsidRPr="00B523CD" w:rsidRDefault="009565DD">
                  <w:pPr>
                    <w:pStyle w:val="ListParagraph"/>
                    <w:numPr>
                      <w:ilvl w:val="3"/>
                      <w:numId w:val="64"/>
                    </w:numPr>
                    <w:spacing w:before="0"/>
                    <w:rPr>
                      <w:szCs w:val="22"/>
                    </w:rPr>
                  </w:pPr>
                  <w:r w:rsidRPr="00B523CD">
                    <w:rPr>
                      <w:szCs w:val="22"/>
                    </w:rPr>
                    <w:t>Either an invalidation (cluster/data-model (IE)) arrives from the participant-lane ‘Declarant/Representative’ at the intermediate event ‘Invalidation Message Arrival’, that:</w:t>
                  </w:r>
                </w:p>
                <w:p w14:paraId="5D610596" w14:textId="77777777" w:rsidR="009565DD" w:rsidRPr="00B523CD" w:rsidRDefault="009565DD">
                  <w:pPr>
                    <w:pStyle w:val="ListParagraph"/>
                    <w:numPr>
                      <w:ilvl w:val="4"/>
                      <w:numId w:val="64"/>
                    </w:numPr>
                    <w:spacing w:before="0"/>
                    <w:rPr>
                      <w:szCs w:val="22"/>
                    </w:rPr>
                  </w:pPr>
                  <w:r w:rsidRPr="00B523CD">
                    <w:rPr>
                      <w:szCs w:val="22"/>
                    </w:rPr>
                    <w:t>Triggers the new function/task ‘Validate Invalidation Request’ with legal reference Art.148 DA; Arts. 174(1)(2), 175 UCC. Function Allocation Diagram with this legal reference and new business requirement ‘Invalidate Export Declaration in AES’. Then, the rule ‘Is Request Valid?’ follows, where the following may occur:</w:t>
                  </w:r>
                </w:p>
                <w:p w14:paraId="6E204566" w14:textId="77777777" w:rsidR="009565DD" w:rsidRPr="00B523CD" w:rsidRDefault="009565DD">
                  <w:pPr>
                    <w:pStyle w:val="ListParagraph"/>
                    <w:numPr>
                      <w:ilvl w:val="5"/>
                      <w:numId w:val="64"/>
                    </w:numPr>
                    <w:spacing w:before="0"/>
                    <w:rPr>
                      <w:szCs w:val="22"/>
                    </w:rPr>
                  </w:pPr>
                  <w:r w:rsidRPr="00B523CD">
                    <w:rPr>
                      <w:szCs w:val="22"/>
                    </w:rPr>
                    <w:t>If the request is valid, the new function/task ‘Reject Invalidation Request for AES’ shall be created with legal reference Art 148 DA, Arts. 174(1)(2), 175 UCC. The Function Allocation Diagram shall have this legal reference as input and it shall contain the business requirement ‘Decide to Invalidate’. Then, the intermediate event ‘Rejection of Invalidation Request’ follows, where the cluster/data model (IE) is sent to the participant-lane ‘Declarant or Representative’. Then, the new rule ‘Has any release notification been made?’ follows where one of the following may occur:</w:t>
                  </w:r>
                </w:p>
                <w:p w14:paraId="67134832" w14:textId="77777777" w:rsidR="009565DD" w:rsidRPr="00B523CD" w:rsidRDefault="009565DD">
                  <w:pPr>
                    <w:pStyle w:val="ListParagraph"/>
                    <w:numPr>
                      <w:ilvl w:val="6"/>
                      <w:numId w:val="64"/>
                    </w:numPr>
                    <w:spacing w:before="0"/>
                    <w:rPr>
                      <w:szCs w:val="22"/>
                    </w:rPr>
                  </w:pPr>
                  <w:r w:rsidRPr="00B523CD">
                    <w:rPr>
                      <w:szCs w:val="22"/>
                    </w:rPr>
                    <w:t xml:space="preserve">If yes, the flow loops back to </w:t>
                  </w:r>
                  <w:r w:rsidRPr="00B523CD">
                    <w:rPr>
                      <w:b/>
                      <w:bCs/>
                      <w:i/>
                      <w:iCs/>
                      <w:szCs w:val="22"/>
                    </w:rPr>
                    <w:t>point 8.2.1</w:t>
                  </w:r>
                  <w:r w:rsidRPr="00B523CD">
                    <w:rPr>
                      <w:szCs w:val="22"/>
                    </w:rPr>
                    <w:t>.</w:t>
                  </w:r>
                </w:p>
                <w:p w14:paraId="69C5A6F7" w14:textId="77777777" w:rsidR="009565DD" w:rsidRPr="00B523CD" w:rsidRDefault="009565DD">
                  <w:pPr>
                    <w:pStyle w:val="ListParagraph"/>
                    <w:numPr>
                      <w:ilvl w:val="6"/>
                      <w:numId w:val="64"/>
                    </w:numPr>
                    <w:spacing w:before="0"/>
                    <w:rPr>
                      <w:szCs w:val="22"/>
                    </w:rPr>
                  </w:pPr>
                  <w:r w:rsidRPr="00B523CD">
                    <w:rPr>
                      <w:szCs w:val="22"/>
                    </w:rPr>
                    <w:t xml:space="preserve">If no, the flow loops back to </w:t>
                  </w:r>
                  <w:r w:rsidRPr="00B523CD">
                    <w:rPr>
                      <w:b/>
                      <w:bCs/>
                      <w:i/>
                      <w:iCs/>
                      <w:szCs w:val="22"/>
                    </w:rPr>
                    <w:t>point 8</w:t>
                  </w:r>
                  <w:r w:rsidRPr="00B523CD">
                    <w:rPr>
                      <w:szCs w:val="22"/>
                    </w:rPr>
                    <w:t>.</w:t>
                  </w:r>
                </w:p>
                <w:p w14:paraId="5EA334C9" w14:textId="77777777" w:rsidR="009565DD" w:rsidRPr="00B523CD" w:rsidRDefault="009565DD">
                  <w:pPr>
                    <w:pStyle w:val="ListParagraph"/>
                    <w:numPr>
                      <w:ilvl w:val="4"/>
                      <w:numId w:val="64"/>
                    </w:numPr>
                    <w:rPr>
                      <w:szCs w:val="22"/>
                    </w:rPr>
                  </w:pPr>
                  <w:r w:rsidRPr="00B523CD">
                    <w:rPr>
                      <w:szCs w:val="22"/>
                    </w:rPr>
                    <w:t xml:space="preserve">If the invalidation request is valid, the new function-task ‘Invalidate Customs Declaration for AES’ shall be created with legal reference Art. 148 DA, Arts. 174,175 UCC, Art. 248 DA. The Function Allocation Diagram shall have the legal reference as input, and it shall contain the business requirement ‘Invalidate Export Declaration in AES’. Then, the intermediate event ‘Invalidate Export Declaration’ follows, where two cluster/data models (IEs) shall be sent to the participant-lanes ‘MSA of Dispatch’ and ‘Declarant or Representative’. The process ends </w:t>
                  </w:r>
                  <w:r w:rsidRPr="00B523CD">
                    <w:rPr>
                      <w:szCs w:val="22"/>
                      <w:lang w:val="en-US"/>
                    </w:rPr>
                    <w:t>with</w:t>
                  </w:r>
                  <w:r w:rsidRPr="00B523CD">
                    <w:rPr>
                      <w:szCs w:val="22"/>
                    </w:rPr>
                    <w:t xml:space="preserve"> the end event ‘Customs Declaration Invalidated’.</w:t>
                  </w:r>
                </w:p>
                <w:p w14:paraId="362CE1CE" w14:textId="77777777" w:rsidR="009565DD" w:rsidRPr="00B523CD" w:rsidRDefault="009565DD">
                  <w:pPr>
                    <w:pStyle w:val="ListParagraph"/>
                    <w:numPr>
                      <w:ilvl w:val="2"/>
                      <w:numId w:val="64"/>
                    </w:numPr>
                    <w:spacing w:before="0"/>
                    <w:rPr>
                      <w:szCs w:val="22"/>
                    </w:rPr>
                  </w:pPr>
                  <w:r w:rsidRPr="00B523CD">
                    <w:rPr>
                      <w:szCs w:val="22"/>
                    </w:rPr>
                    <w:lastRenderedPageBreak/>
                    <w:t>Or, the customs officer at the participant-lane ‘Customs Office of Export’ decides to invalidate the Export Declaration, hence, the intermediate event ‘Invalidation of the Export Declaration by the Customs Officer’ shall be created. Then, the new function-task ‘Decide to Invalidate’ with legal reference Art. 248 (1) DA shall be created. The Function Allocation Diagram shall have this legal reference as input and it shall contain the business requirement ‘Decide to Invalidate’</w:t>
                  </w:r>
                  <w:r w:rsidRPr="00B523CD">
                    <w:rPr>
                      <w:szCs w:val="22"/>
                      <w:lang w:val="en-US"/>
                    </w:rPr>
                    <w:t>.</w:t>
                  </w:r>
                  <w:r w:rsidRPr="00B523CD">
                    <w:rPr>
                      <w:szCs w:val="22"/>
                    </w:rPr>
                    <w:t xml:space="preserve"> </w:t>
                  </w:r>
                  <w:r w:rsidRPr="00B523CD">
                    <w:rPr>
                      <w:szCs w:val="22"/>
                      <w:lang w:val="el-GR"/>
                    </w:rPr>
                    <w:t>Τ</w:t>
                  </w:r>
                  <w:r w:rsidRPr="00B523CD">
                    <w:rPr>
                      <w:szCs w:val="22"/>
                    </w:rPr>
                    <w:t xml:space="preserve">he process continues with either </w:t>
                  </w:r>
                  <w:r w:rsidRPr="00B523CD">
                    <w:rPr>
                      <w:b/>
                      <w:bCs/>
                      <w:i/>
                      <w:iCs/>
                      <w:szCs w:val="22"/>
                    </w:rPr>
                    <w:t>point 8.2.1.1.2.</w:t>
                  </w:r>
                </w:p>
                <w:p w14:paraId="72DF6D0E" w14:textId="77777777" w:rsidR="009565DD" w:rsidRPr="00B523CD" w:rsidRDefault="009565DD">
                  <w:pPr>
                    <w:pStyle w:val="ListParagraph"/>
                    <w:numPr>
                      <w:ilvl w:val="2"/>
                      <w:numId w:val="64"/>
                    </w:numPr>
                    <w:spacing w:before="0"/>
                    <w:rPr>
                      <w:szCs w:val="22"/>
                    </w:rPr>
                  </w:pPr>
                  <w:r w:rsidRPr="00B523CD">
                    <w:rPr>
                      <w:szCs w:val="22"/>
                    </w:rPr>
                    <w:t>Or, timer to receive exit results at export expires at the participant-lane ‘Customs Office of Export’ that leads to the decision to invalidate the Export Declaration, hence, the intermediate event ‘Timer to Receive Exit Results’ shall be created. Then, the new function-task ‘Decide to Invalidate’ with legal reference Art. 248 (2) DA shall be created. The Function Allocation Diagram shall have this legal reference as input and it shall contain the business requirement ‘Decide to Invalidate’</w:t>
                  </w:r>
                  <w:r w:rsidRPr="00B523CD">
                    <w:rPr>
                      <w:szCs w:val="22"/>
                      <w:lang w:val="en-US"/>
                    </w:rPr>
                    <w:t>.</w:t>
                  </w:r>
                  <w:r w:rsidRPr="00B523CD">
                    <w:rPr>
                      <w:szCs w:val="22"/>
                    </w:rPr>
                    <w:t xml:space="preserve"> </w:t>
                  </w:r>
                  <w:r w:rsidRPr="00B523CD">
                    <w:rPr>
                      <w:szCs w:val="22"/>
                      <w:lang w:val="en-US"/>
                    </w:rPr>
                    <w:t>The</w:t>
                  </w:r>
                  <w:r w:rsidRPr="00B523CD">
                    <w:rPr>
                      <w:szCs w:val="22"/>
                    </w:rPr>
                    <w:t xml:space="preserve"> process continues with either </w:t>
                  </w:r>
                  <w:r w:rsidRPr="00B523CD">
                    <w:rPr>
                      <w:b/>
                      <w:bCs/>
                      <w:i/>
                      <w:iCs/>
                      <w:szCs w:val="22"/>
                    </w:rPr>
                    <w:t>point 8.2.1.1.2.</w:t>
                  </w:r>
                </w:p>
                <w:p w14:paraId="0067AE65" w14:textId="77777777" w:rsidR="009565DD" w:rsidRPr="00B523CD" w:rsidRDefault="009565DD">
                  <w:pPr>
                    <w:pStyle w:val="ListParagraph"/>
                    <w:numPr>
                      <w:ilvl w:val="2"/>
                      <w:numId w:val="64"/>
                    </w:numPr>
                    <w:rPr>
                      <w:szCs w:val="22"/>
                    </w:rPr>
                  </w:pPr>
                  <w:r w:rsidRPr="00B523CD">
                    <w:rPr>
                      <w:szCs w:val="22"/>
                    </w:rPr>
                    <w:t>Or, exit results arrive at export at the participant-lane ‘Customs Office of Export’ at the intermediate event ‘Exit Results Arrival’ from the participant-lane ‘Customs Office of Exit’. Then, the new function-task ‘Inform about the Exit or not Exit of the Goods’ with legal reference Art. 333 IA shall be created. The Function Allocation Diagram shall have this legal reference as input and it shall contain the business requirement ‘Inform about Exit Results’. From this function-task, two cluster/data models (IE) shall be sent to the participant-lanes ‘MSA of Dispatch’ and ‘Declarant or Representative’. At this point, the process is terminated at the end event ‘Exit Results Received’. Mother-model ‘L3-CORE-01-21-Handle Export of Goods under Excise Duty Suspension’ is also terminated which leads to the continuation of the process in ‘L2-CORE-01-00-Core’ model.</w:t>
                  </w:r>
                </w:p>
                <w:p w14:paraId="249A195B" w14:textId="77777777" w:rsidR="009565DD" w:rsidRPr="00B523CD" w:rsidRDefault="009565DD">
                  <w:pPr>
                    <w:pStyle w:val="ListParagraph"/>
                    <w:numPr>
                      <w:ilvl w:val="1"/>
                      <w:numId w:val="64"/>
                    </w:numPr>
                    <w:ind w:left="576"/>
                    <w:rPr>
                      <w:szCs w:val="22"/>
                    </w:rPr>
                  </w:pPr>
                  <w:r w:rsidRPr="00B523CD">
                    <w:rPr>
                      <w:szCs w:val="22"/>
                    </w:rPr>
                    <w:t xml:space="preserve">An intermediate event occurs ‘Invalidation Message Arrival’, where cluster/data model (IE) arrives from the participant-lane ‘Declarant or Representative’. The flow continues from </w:t>
                  </w:r>
                  <w:r w:rsidRPr="00B523CD">
                    <w:rPr>
                      <w:b/>
                      <w:bCs/>
                      <w:i/>
                      <w:iCs/>
                      <w:szCs w:val="22"/>
                    </w:rPr>
                    <w:t>point 8.2.1.1</w:t>
                  </w:r>
                  <w:r w:rsidRPr="00B523CD">
                    <w:rPr>
                      <w:szCs w:val="22"/>
                    </w:rPr>
                    <w:t>.</w:t>
                  </w:r>
                </w:p>
                <w:p w14:paraId="46CB8888" w14:textId="77777777" w:rsidR="009565DD" w:rsidRPr="00B523CD" w:rsidRDefault="009565DD">
                  <w:pPr>
                    <w:pStyle w:val="ListParagraph"/>
                    <w:numPr>
                      <w:ilvl w:val="1"/>
                      <w:numId w:val="64"/>
                    </w:numPr>
                    <w:ind w:left="576"/>
                    <w:rPr>
                      <w:szCs w:val="22"/>
                    </w:rPr>
                  </w:pPr>
                  <w:r w:rsidRPr="00B523CD">
                    <w:rPr>
                      <w:szCs w:val="22"/>
                    </w:rPr>
                    <w:t>An intermediate event occurs ‘Do not release the goods for export’, hence in the participant-lane ‘Customs Office of Export’ a new function/task follows, named ‘Not to Release the Goods for Export’ with legal reference ‘Art. 194 UCC; Arts 243(2), 245(2) IA’. Function Allocation Diagram shall have as input this legal reference and the new business requirement ‘Release or not release the goods for AES’. From this task, two clusters/data-models (IEs) are sent to the participants-lanes ‘Declarant/Representative’ and ‘MSA of Dispatch’.</w:t>
                  </w:r>
                </w:p>
                <w:p w14:paraId="0941B4C8" w14:textId="77777777" w:rsidR="009565DD" w:rsidRPr="00B523CD" w:rsidRDefault="009565DD" w:rsidP="00F13771">
                  <w:pPr>
                    <w:rPr>
                      <w:szCs w:val="22"/>
                    </w:rPr>
                  </w:pPr>
                </w:p>
                <w:p w14:paraId="38C11B4C" w14:textId="77777777" w:rsidR="009565DD" w:rsidRPr="00B523CD" w:rsidRDefault="009565DD" w:rsidP="00F13771">
                  <w:pPr>
                    <w:rPr>
                      <w:b/>
                      <w:bCs/>
                      <w:szCs w:val="22"/>
                    </w:rPr>
                  </w:pPr>
                  <w:r w:rsidRPr="00B523CD">
                    <w:rPr>
                      <w:b/>
                      <w:bCs/>
                      <w:szCs w:val="22"/>
                      <w:lang w:val="en-US"/>
                    </w:rPr>
                    <w:lastRenderedPageBreak/>
                    <w:t>‘L3-CORE-01-23-Exportation of goods under excise duty suspension when MSA of Dispatch is different than MSA of Export’</w:t>
                  </w:r>
                </w:p>
                <w:p w14:paraId="634106C1" w14:textId="77777777" w:rsidR="009565DD" w:rsidRPr="00B523CD" w:rsidRDefault="009565DD" w:rsidP="00F13771">
                  <w:pPr>
                    <w:rPr>
                      <w:szCs w:val="22"/>
                    </w:rPr>
                  </w:pPr>
                  <w:r w:rsidRPr="00B523CD">
                    <w:rPr>
                      <w:szCs w:val="22"/>
                    </w:rPr>
                    <w:t xml:space="preserve">When the </w:t>
                  </w:r>
                  <w:r w:rsidRPr="00B523CD">
                    <w:rPr>
                      <w:szCs w:val="22"/>
                      <w:lang w:val="en-US"/>
                    </w:rPr>
                    <w:t xml:space="preserve">‘L3-CORE-01-23-Exportation of goods under excise duty suspension when MSA of Dispatch is different than MSA of Export’ is initiated, there is the start event ‘e-AD requested’ inside’. </w:t>
                  </w:r>
                  <w:r w:rsidRPr="00B523CD">
                    <w:rPr>
                      <w:szCs w:val="22"/>
                    </w:rPr>
                    <w:t>In the participant-lane ‘MSA of Destination/MSA of Export’:</w:t>
                  </w:r>
                </w:p>
                <w:p w14:paraId="50ACF347" w14:textId="77777777" w:rsidR="009565DD" w:rsidRPr="00B523CD" w:rsidRDefault="009565DD">
                  <w:pPr>
                    <w:pStyle w:val="ListParagraph"/>
                    <w:numPr>
                      <w:ilvl w:val="0"/>
                      <w:numId w:val="65"/>
                    </w:numPr>
                    <w:spacing w:before="0"/>
                    <w:rPr>
                      <w:szCs w:val="22"/>
                    </w:rPr>
                  </w:pPr>
                  <w:r w:rsidRPr="00B523CD">
                    <w:rPr>
                      <w:szCs w:val="22"/>
                    </w:rPr>
                    <w:t>A new function/task named ‘Identify whether e-AD is available’ shall be created with no legal reference. In the Function Allocation Diagram, no legal reference shall be put, but a new business requirement ‘Identify if e-AD is available and in proper state’. Then, a new task shall be created named as “Request status of e-AD’ with no legal reference, where a cluster/data model (IE) shall be sent from the participant-lane MSA of Destination/MSA of Export (this is a status request IE and needs to be sent, as only the MSA of Dispatch is aware of the current state of the e-AD and can advise further the MSA of Destination/MSA of Export). In the task’s Function Allocation Diagram, no legal reference shall be put, but a new business requirement ‘Communicate e-AD status’ shall be added. Following this request, in the participant-lane ‘MSA of Dispatch’ a new start event shall be added ‘e-AD request received from MSA of Destination/MSA of Export’, upon the reception of the status request cluster/data model (IE). A new task ‘Send status of e-AD’ with no legal reference, where a cluster/data model (IE) shall be sent to the participant-lane MSA of Destination/MSA of Export (this is the status response of the e-AD) and shall lead back to the participant-lane ‘MSA of Destination/MSA of Export’.</w:t>
                  </w:r>
                </w:p>
                <w:p w14:paraId="15FDCA7B" w14:textId="77777777" w:rsidR="009565DD" w:rsidRPr="00B523CD" w:rsidRDefault="009565DD">
                  <w:pPr>
                    <w:pStyle w:val="ListParagraph"/>
                    <w:numPr>
                      <w:ilvl w:val="0"/>
                      <w:numId w:val="65"/>
                    </w:numPr>
                    <w:spacing w:before="0"/>
                    <w:rPr>
                      <w:szCs w:val="22"/>
                    </w:rPr>
                  </w:pPr>
                  <w:r w:rsidRPr="00B523CD">
                    <w:rPr>
                      <w:szCs w:val="22"/>
                    </w:rPr>
                    <w:t xml:space="preserve">A new rule shall follow requesting whether ‘e-AD is available and in the correct state?’. </w:t>
                  </w:r>
                </w:p>
                <w:p w14:paraId="444D8270" w14:textId="77777777" w:rsidR="009565DD" w:rsidRPr="00B523CD" w:rsidRDefault="009565DD">
                  <w:pPr>
                    <w:pStyle w:val="ListParagraph"/>
                    <w:numPr>
                      <w:ilvl w:val="1"/>
                      <w:numId w:val="65"/>
                    </w:numPr>
                    <w:spacing w:before="0"/>
                    <w:rPr>
                      <w:szCs w:val="22"/>
                    </w:rPr>
                  </w:pPr>
                  <w:r w:rsidRPr="00B523CD">
                    <w:rPr>
                      <w:szCs w:val="22"/>
                    </w:rPr>
                    <w:t>If e-AD is available, then a new function/task ‘Forward e-AD to AES ’ shall be created with no legal reference. A cluster/data model (IE) shall be sent from this participant-lane to the AES at the Customs Office of Export, with the e-AD as itself and movement status. In the Function Allocation Diagram, no legal reference shall be put, but a new business requirement ‘Verify e-AD availability’. Flow in this participant-lane continues with a new event-based gateway (</w:t>
                  </w:r>
                  <w:r w:rsidRPr="00B523CD">
                    <w:rPr>
                      <w:b/>
                      <w:bCs/>
                      <w:i/>
                      <w:iCs/>
                      <w:szCs w:val="22"/>
                    </w:rPr>
                    <w:t>point 6</w:t>
                  </w:r>
                  <w:r w:rsidRPr="00B523CD">
                    <w:rPr>
                      <w:szCs w:val="22"/>
                    </w:rPr>
                    <w:t>).</w:t>
                  </w:r>
                </w:p>
                <w:p w14:paraId="6C91CD8A" w14:textId="77777777" w:rsidR="009565DD" w:rsidRPr="00B523CD" w:rsidRDefault="009565DD">
                  <w:pPr>
                    <w:pStyle w:val="ListParagraph"/>
                    <w:numPr>
                      <w:ilvl w:val="1"/>
                      <w:numId w:val="65"/>
                    </w:numPr>
                    <w:spacing w:before="0"/>
                    <w:rPr>
                      <w:szCs w:val="22"/>
                    </w:rPr>
                  </w:pPr>
                  <w:r w:rsidRPr="00B523CD">
                    <w:rPr>
                      <w:szCs w:val="22"/>
                    </w:rPr>
                    <w:t xml:space="preserve">If e-AD is not available, then a new function/task ‘Forward e-AD Rejection’ shall be created with no legal reference. A cluster/data model (IE) shall be sent from this participant-lane to the AES at the Customs Office of Export. In the Function Allocation Diagram, no legal reference shall be put, but a new business requirement ‘Verify e-AD non-availability’. Flow in this participant-lane ends with a new end event ‘e-AD Rejected’. This end event is one of the end events of </w:t>
                  </w:r>
                  <w:r w:rsidRPr="00B523CD">
                    <w:rPr>
                      <w:b/>
                      <w:bCs/>
                      <w:szCs w:val="22"/>
                      <w:lang w:val="en-US"/>
                    </w:rPr>
                    <w:t>‘</w:t>
                  </w:r>
                  <w:r w:rsidRPr="00B523CD">
                    <w:rPr>
                      <w:szCs w:val="22"/>
                      <w:lang w:val="en-US"/>
                    </w:rPr>
                    <w:t xml:space="preserve">L3-CORE-01-23-Exportation of goods under excise duty suspension when MSA of Dispatch is different than MSA of Export’ </w:t>
                  </w:r>
                  <w:r w:rsidRPr="00B523CD">
                    <w:rPr>
                      <w:szCs w:val="22"/>
                    </w:rPr>
                    <w:t>for this participant-lane.</w:t>
                  </w:r>
                </w:p>
                <w:p w14:paraId="30871295" w14:textId="77777777" w:rsidR="009565DD" w:rsidRPr="00B523CD" w:rsidRDefault="009565DD">
                  <w:pPr>
                    <w:pStyle w:val="ListParagraph"/>
                    <w:numPr>
                      <w:ilvl w:val="0"/>
                      <w:numId w:val="65"/>
                    </w:numPr>
                    <w:spacing w:before="0"/>
                    <w:rPr>
                      <w:szCs w:val="22"/>
                    </w:rPr>
                  </w:pPr>
                  <w:r w:rsidRPr="00B523CD">
                    <w:rPr>
                      <w:szCs w:val="22"/>
                    </w:rPr>
                    <w:t>In the participant-lane ‘Customs Office of Export’, a new start ‘Response from MSA of Export/Destination received’ that is followed by an event-based gateway that shall be triggered by two new intermediate events, the ‘e-AD Received’ or the ‘Rejection of e-AD Request Received’.</w:t>
                  </w:r>
                </w:p>
                <w:p w14:paraId="48E0A3E3" w14:textId="77777777" w:rsidR="009565DD" w:rsidRPr="00B523CD" w:rsidRDefault="009565DD">
                  <w:pPr>
                    <w:pStyle w:val="ListParagraph"/>
                    <w:numPr>
                      <w:ilvl w:val="0"/>
                      <w:numId w:val="65"/>
                    </w:numPr>
                    <w:spacing w:before="0"/>
                    <w:rPr>
                      <w:szCs w:val="22"/>
                    </w:rPr>
                  </w:pPr>
                  <w:r w:rsidRPr="00B523CD">
                    <w:rPr>
                      <w:szCs w:val="22"/>
                    </w:rPr>
                    <w:lastRenderedPageBreak/>
                    <w:t>In the participant-lane ‘Customs Office of Export’, a new function/task ‘Identify whether all requested e-AD(s) were received’ shall be created with no legal reference. The Function Allocation Diagram shall have no legal reference as input but shall have the new business requirement ‘Accept or Reject Export Declaration’.</w:t>
                  </w:r>
                </w:p>
                <w:p w14:paraId="6CFC196C" w14:textId="77777777" w:rsidR="009565DD" w:rsidRPr="00B523CD" w:rsidRDefault="009565DD">
                  <w:pPr>
                    <w:pStyle w:val="ListParagraph"/>
                    <w:numPr>
                      <w:ilvl w:val="0"/>
                      <w:numId w:val="65"/>
                    </w:numPr>
                    <w:spacing w:before="0"/>
                    <w:rPr>
                      <w:szCs w:val="22"/>
                    </w:rPr>
                  </w:pPr>
                  <w:r w:rsidRPr="00B523CD">
                    <w:rPr>
                      <w:szCs w:val="22"/>
                    </w:rPr>
                    <w:t>In the participant-lane ‘Customs Office of Export’, a new rule ‘Were all e-AD messages received?’ shall be added, which shall lead to one of the two following:</w:t>
                  </w:r>
                </w:p>
                <w:p w14:paraId="1E683BE6" w14:textId="77777777" w:rsidR="009565DD" w:rsidRPr="00B523CD" w:rsidRDefault="009565DD">
                  <w:pPr>
                    <w:pStyle w:val="ListParagraph"/>
                    <w:numPr>
                      <w:ilvl w:val="1"/>
                      <w:numId w:val="65"/>
                    </w:numPr>
                    <w:spacing w:before="0"/>
                    <w:rPr>
                      <w:szCs w:val="22"/>
                    </w:rPr>
                  </w:pPr>
                  <w:r w:rsidRPr="00B523CD">
                    <w:rPr>
                      <w:szCs w:val="22"/>
                    </w:rPr>
                    <w:t>Either a new function/task ‘Cross-Check e-AD and Customs Declaration’ occurs with legal reference Art. 3(a), 47, 188 UCC; Art. 21 (5) Directive 2020/118/EC. Then, a new rule ‘Positive Cross-Check Result?’ drives the flow on one of the following:</w:t>
                  </w:r>
                </w:p>
                <w:p w14:paraId="1FCE9D2E" w14:textId="77777777" w:rsidR="009565DD" w:rsidRPr="00B523CD" w:rsidRDefault="009565DD">
                  <w:pPr>
                    <w:pStyle w:val="ListParagraph"/>
                    <w:numPr>
                      <w:ilvl w:val="2"/>
                      <w:numId w:val="65"/>
                    </w:numPr>
                    <w:spacing w:before="0"/>
                    <w:rPr>
                      <w:szCs w:val="22"/>
                    </w:rPr>
                  </w:pPr>
                  <w:r w:rsidRPr="00B523CD">
                    <w:rPr>
                      <w:szCs w:val="22"/>
                    </w:rPr>
                    <w:t xml:space="preserve">If there is positive cross-check result, flow continues from </w:t>
                  </w:r>
                  <w:r w:rsidRPr="00B523CD">
                    <w:rPr>
                      <w:b/>
                      <w:bCs/>
                      <w:i/>
                      <w:iCs/>
                      <w:szCs w:val="22"/>
                    </w:rPr>
                    <w:t xml:space="preserve">point 7 </w:t>
                  </w:r>
                  <w:r w:rsidRPr="00B523CD">
                    <w:rPr>
                      <w:szCs w:val="22"/>
                    </w:rPr>
                    <w:t>.</w:t>
                  </w:r>
                </w:p>
                <w:p w14:paraId="5470B125" w14:textId="77777777" w:rsidR="009565DD" w:rsidRPr="00B523CD" w:rsidRDefault="009565DD">
                  <w:pPr>
                    <w:pStyle w:val="ListParagraph"/>
                    <w:numPr>
                      <w:ilvl w:val="2"/>
                      <w:numId w:val="65"/>
                    </w:numPr>
                    <w:spacing w:before="0"/>
                    <w:rPr>
                      <w:szCs w:val="22"/>
                    </w:rPr>
                  </w:pPr>
                  <w:r w:rsidRPr="00B523CD">
                    <w:rPr>
                      <w:szCs w:val="22"/>
                    </w:rPr>
                    <w:t xml:space="preserve">If there is negative cross-check result, then flow shall continue with a new task ‘Notify the MSA of Export of Negative Cross-Check Result’ shall be created with no legal reference, that sends a cluster/data model (IE) notification of the rejection of the export declaration to the EMCS. Also, for the participant-lane ‘Customs Office of Export’ flow shall continue from point 2.2, where the flow ends and for the participant-lane ‘MSA of Destination/MSA of Export’ continues from </w:t>
                  </w:r>
                  <w:r w:rsidRPr="00B523CD">
                    <w:rPr>
                      <w:b/>
                      <w:bCs/>
                      <w:i/>
                      <w:iCs/>
                      <w:szCs w:val="22"/>
                    </w:rPr>
                    <w:t>point 6.4</w:t>
                  </w:r>
                  <w:r w:rsidRPr="00B523CD">
                    <w:rPr>
                      <w:szCs w:val="22"/>
                    </w:rPr>
                    <w:t>.</w:t>
                  </w:r>
                </w:p>
                <w:p w14:paraId="0248C491" w14:textId="77777777" w:rsidR="009565DD" w:rsidRPr="00B523CD" w:rsidRDefault="009565DD">
                  <w:pPr>
                    <w:pStyle w:val="ListParagraph"/>
                    <w:numPr>
                      <w:ilvl w:val="1"/>
                      <w:numId w:val="65"/>
                    </w:numPr>
                    <w:spacing w:before="0"/>
                    <w:rPr>
                      <w:szCs w:val="22"/>
                    </w:rPr>
                  </w:pPr>
                  <w:r w:rsidRPr="00B523CD">
                    <w:rPr>
                      <w:szCs w:val="22"/>
                    </w:rPr>
                    <w:t>Or, in case not all e-AD messages were not received as they were not available, flow continues from point 2.2, where the flow ends for the participant-lane ‘Customs Office of Export’.</w:t>
                  </w:r>
                </w:p>
                <w:p w14:paraId="3CA9A646" w14:textId="77777777" w:rsidR="009565DD" w:rsidRPr="00B523CD" w:rsidRDefault="009565DD">
                  <w:pPr>
                    <w:pStyle w:val="ListParagraph"/>
                    <w:numPr>
                      <w:ilvl w:val="0"/>
                      <w:numId w:val="65"/>
                    </w:numPr>
                    <w:spacing w:before="0"/>
                    <w:rPr>
                      <w:szCs w:val="22"/>
                    </w:rPr>
                  </w:pPr>
                  <w:r w:rsidRPr="00B523CD">
                    <w:rPr>
                      <w:szCs w:val="22"/>
                    </w:rPr>
                    <w:t>In the participant-lane ‘MSA of Destination/MSA of Export’ a new event-based shall be created with four possible flows:</w:t>
                  </w:r>
                </w:p>
                <w:p w14:paraId="535C9CBA" w14:textId="77777777" w:rsidR="009565DD" w:rsidRPr="00B523CD" w:rsidRDefault="009565DD">
                  <w:pPr>
                    <w:pStyle w:val="ListParagraph"/>
                    <w:numPr>
                      <w:ilvl w:val="1"/>
                      <w:numId w:val="65"/>
                    </w:numPr>
                    <w:spacing w:before="0"/>
                    <w:rPr>
                      <w:szCs w:val="22"/>
                    </w:rPr>
                  </w:pPr>
                  <w:r w:rsidRPr="00B523CD">
                    <w:rPr>
                      <w:szCs w:val="22"/>
                    </w:rPr>
                    <w:t>An intermediate event ‘No Information Received from Customs Office of Export’ in the participant-lane ‘MSA of Destination/MSA of Export’ that leads to an event-based gateway</w:t>
                  </w:r>
                  <w:r w:rsidRPr="00B523CD">
                    <w:rPr>
                      <w:b/>
                      <w:bCs/>
                      <w:szCs w:val="22"/>
                    </w:rPr>
                    <w:t>.</w:t>
                  </w:r>
                </w:p>
                <w:p w14:paraId="22F57F7D" w14:textId="77777777" w:rsidR="009565DD" w:rsidRPr="00B523CD" w:rsidRDefault="009565DD">
                  <w:pPr>
                    <w:pStyle w:val="ListParagraph"/>
                    <w:numPr>
                      <w:ilvl w:val="1"/>
                      <w:numId w:val="65"/>
                    </w:numPr>
                    <w:spacing w:before="0"/>
                    <w:rPr>
                      <w:szCs w:val="22"/>
                    </w:rPr>
                  </w:pPr>
                  <w:r w:rsidRPr="00B523CD">
                    <w:rPr>
                      <w:szCs w:val="22"/>
                    </w:rPr>
                    <w:t xml:space="preserve">An intermediate event </w:t>
                  </w:r>
                  <w:r w:rsidRPr="00B523CD">
                    <w:rPr>
                      <w:b/>
                      <w:bCs/>
                      <w:szCs w:val="22"/>
                    </w:rPr>
                    <w:t>‘</w:t>
                  </w:r>
                  <w:r w:rsidRPr="00B523CD">
                    <w:rPr>
                      <w:szCs w:val="22"/>
                    </w:rPr>
                    <w:t>Notification for Accepted Declaration</w:t>
                  </w:r>
                  <w:r w:rsidRPr="00B523CD">
                    <w:rPr>
                      <w:b/>
                      <w:bCs/>
                      <w:szCs w:val="22"/>
                    </w:rPr>
                    <w:t xml:space="preserve">’ </w:t>
                  </w:r>
                  <w:r w:rsidRPr="00B523CD">
                    <w:rPr>
                      <w:szCs w:val="22"/>
                    </w:rPr>
                    <w:t>in the participant-lane ‘MSA of Destination/MSA of Export’ that leads to a function/task ‘Forward Export Declaration Acceptance’</w:t>
                  </w:r>
                </w:p>
                <w:p w14:paraId="3F2891D0" w14:textId="77777777" w:rsidR="009565DD" w:rsidRPr="00B523CD" w:rsidRDefault="009565DD">
                  <w:pPr>
                    <w:pStyle w:val="ListParagraph"/>
                    <w:numPr>
                      <w:ilvl w:val="1"/>
                      <w:numId w:val="65"/>
                    </w:numPr>
                    <w:spacing w:before="0"/>
                    <w:rPr>
                      <w:szCs w:val="22"/>
                    </w:rPr>
                  </w:pPr>
                  <w:r w:rsidRPr="00B523CD">
                    <w:rPr>
                      <w:szCs w:val="22"/>
                    </w:rPr>
                    <w:t xml:space="preserve">An intermediate event ‘Notification Rejection of Export Declaration’ in the participant-lane ‘MSA of Destination/MSA of Export’ that leads to a function/task ‘Forward Rejection of Export Declaration’. Flow at this lane ends with end event ‘Reject Export Declaration’. </w:t>
                  </w:r>
                </w:p>
                <w:p w14:paraId="126EA345" w14:textId="77777777" w:rsidR="009565DD" w:rsidRPr="00B523CD" w:rsidRDefault="009565DD">
                  <w:pPr>
                    <w:pStyle w:val="ListParagraph"/>
                    <w:numPr>
                      <w:ilvl w:val="1"/>
                      <w:numId w:val="65"/>
                    </w:numPr>
                    <w:spacing w:before="0"/>
                    <w:rPr>
                      <w:szCs w:val="22"/>
                    </w:rPr>
                  </w:pPr>
                  <w:r w:rsidRPr="00B523CD">
                    <w:rPr>
                      <w:szCs w:val="22"/>
                    </w:rPr>
                    <w:t xml:space="preserve">Or, in the participant-lane ‘MSA of Destination/MSA of Export’ a cluster/data model (IE) arrives, the negative cross-check result to an intermediate-event ‘e-AD Negative Cross-Check Result’ that leads to a function/task ‘Forward Rejection of Export Declaration’. Flow at this lane ends with end event ‘Reject Export Declaration’. </w:t>
                  </w:r>
                </w:p>
                <w:p w14:paraId="397A4537" w14:textId="77777777" w:rsidR="009565DD" w:rsidRPr="00B523CD" w:rsidRDefault="009565DD">
                  <w:pPr>
                    <w:pStyle w:val="ListParagraph"/>
                    <w:numPr>
                      <w:ilvl w:val="0"/>
                      <w:numId w:val="65"/>
                    </w:numPr>
                    <w:spacing w:before="0"/>
                    <w:rPr>
                      <w:szCs w:val="22"/>
                    </w:rPr>
                  </w:pPr>
                  <w:r w:rsidRPr="00B523CD">
                    <w:rPr>
                      <w:szCs w:val="22"/>
                    </w:rPr>
                    <w:t xml:space="preserve">In the participant-lane ‘Customs Office of Export’, a new function/task ‘Determine if Export Declaration is lodged prior to the Presentation of the Goods’ with legal reference Art. 171 UCC. In the Function Allocation Diagram the legal reference is taken as input and a new business requirement ‘Manage Export Declaration </w:t>
                  </w:r>
                  <w:r w:rsidRPr="00B523CD">
                    <w:rPr>
                      <w:szCs w:val="22"/>
                    </w:rPr>
                    <w:lastRenderedPageBreak/>
                    <w:t xml:space="preserve">if it is lodged prior to the Presentation of the Goods’ shall be created. </w:t>
                  </w:r>
                </w:p>
                <w:p w14:paraId="22BE1CD5" w14:textId="77777777" w:rsidR="009565DD" w:rsidRPr="00B523CD" w:rsidRDefault="009565DD">
                  <w:pPr>
                    <w:pStyle w:val="ListParagraph"/>
                    <w:numPr>
                      <w:ilvl w:val="0"/>
                      <w:numId w:val="65"/>
                    </w:numPr>
                    <w:spacing w:before="0"/>
                    <w:rPr>
                      <w:szCs w:val="22"/>
                    </w:rPr>
                  </w:pPr>
                  <w:r w:rsidRPr="00B523CD">
                    <w:rPr>
                      <w:szCs w:val="22"/>
                    </w:rPr>
                    <w:t>In the participant-lane ‘Customs Office of Export’, a new rule ‘Is Declaration Lodged Prior to the Presentation the of Goods?’ shall lead to an event-based gateway with the following two options:</w:t>
                  </w:r>
                </w:p>
                <w:p w14:paraId="7264E6A6" w14:textId="77777777" w:rsidR="009565DD" w:rsidRPr="00B523CD" w:rsidRDefault="009565DD">
                  <w:pPr>
                    <w:pStyle w:val="ListParagraph"/>
                    <w:numPr>
                      <w:ilvl w:val="1"/>
                      <w:numId w:val="65"/>
                    </w:numPr>
                    <w:spacing w:before="0"/>
                    <w:rPr>
                      <w:szCs w:val="22"/>
                    </w:rPr>
                  </w:pPr>
                  <w:r w:rsidRPr="00B523CD">
                    <w:rPr>
                      <w:szCs w:val="22"/>
                    </w:rPr>
                    <w:t>If yes, one of the following occur:</w:t>
                  </w:r>
                </w:p>
                <w:p w14:paraId="23F17541" w14:textId="77777777" w:rsidR="009565DD" w:rsidRPr="00B523CD" w:rsidRDefault="009565DD">
                  <w:pPr>
                    <w:pStyle w:val="ListParagraph"/>
                    <w:numPr>
                      <w:ilvl w:val="2"/>
                      <w:numId w:val="65"/>
                    </w:numPr>
                    <w:spacing w:before="0"/>
                    <w:rPr>
                      <w:szCs w:val="22"/>
                    </w:rPr>
                  </w:pPr>
                  <w:r w:rsidRPr="00B523CD">
                    <w:rPr>
                      <w:szCs w:val="22"/>
                    </w:rPr>
                    <w:t xml:space="preserve">A new intermediate event ‘Receive Export Presentation Notification’ that leads to a new function/task ‘Validate Export Presentation Notification’ with no legal reference. The Function Allocation diagram has no legal reference as input but has a business requirement ‘Validate Export Declaration’. Process continues from </w:t>
                  </w:r>
                  <w:r w:rsidRPr="00B523CD">
                    <w:rPr>
                      <w:b/>
                      <w:bCs/>
                      <w:i/>
                      <w:iCs/>
                      <w:szCs w:val="22"/>
                    </w:rPr>
                    <w:t>point 8.2.1</w:t>
                  </w:r>
                  <w:r w:rsidRPr="00B523CD">
                    <w:rPr>
                      <w:szCs w:val="22"/>
                    </w:rPr>
                    <w:t xml:space="preserve">. In the description of the task, it shall be mentioned that </w:t>
                  </w:r>
                  <w:r w:rsidRPr="00B523CD">
                    <w:rPr>
                      <w:i/>
                      <w:iCs/>
                      <w:szCs w:val="22"/>
                    </w:rPr>
                    <w:t xml:space="preserve">“Upon the reception of the Export Presentation, the AES at the Customs Office of Export requests again the e-AD from the EMCS at the MSA of Export (same with MSA of Dispatch or different than MSA of Dispatch). Additionally, in case the pre-lodged export declaration is corrected by the Declarant/Representative in AES, the AES at the Customs Office of Export requests the e-AD from EMCS. This is not depicted in the L3 model for simplification purposes.”. </w:t>
                  </w:r>
                  <w:r w:rsidRPr="00B523CD">
                    <w:rPr>
                      <w:szCs w:val="22"/>
                    </w:rPr>
                    <w:t>These actions refer to the initiation of ‘L3-CORE-01-21-Handle Export of Goods under Excise Duty Suspension’ from the start.</w:t>
                  </w:r>
                </w:p>
                <w:p w14:paraId="012BF757" w14:textId="77777777" w:rsidR="009565DD" w:rsidRPr="00B523CD" w:rsidRDefault="009565DD">
                  <w:pPr>
                    <w:pStyle w:val="ListParagraph"/>
                    <w:numPr>
                      <w:ilvl w:val="2"/>
                      <w:numId w:val="65"/>
                    </w:numPr>
                    <w:spacing w:before="0"/>
                    <w:rPr>
                      <w:szCs w:val="22"/>
                    </w:rPr>
                  </w:pPr>
                  <w:r w:rsidRPr="00B523CD">
                    <w:rPr>
                      <w:szCs w:val="22"/>
                    </w:rPr>
                    <w:t>Or a new intermediate event ‘Time limit to receive Export Presentation Notification expires’ (Art.171 UCC) that leads to a new function/task ‘Reject Customs Declaration lodged prior to the presentation of the goods’ with legal reference Art.171 UCC. The Function Allocation diagram has this legal reference as input and has a business requirement ‘Reject Export Declaration’. Flow of ‘</w:t>
                  </w:r>
                  <w:r w:rsidRPr="00B523CD">
                    <w:rPr>
                      <w:szCs w:val="22"/>
                      <w:lang w:val="en-US"/>
                    </w:rPr>
                    <w:t>L3-CORE-01-23-Exportation of goods under excise duty suspension when MSA of Dispatch is different than MSA of Export</w:t>
                  </w:r>
                  <w:r w:rsidRPr="00B523CD">
                    <w:rPr>
                      <w:szCs w:val="22"/>
                    </w:rPr>
                    <w:t>’ is completed and then continues from the mother-model ‘L3-CORE-01-21-Handle Export of Goods under Excise Duty Suspension’ (</w:t>
                  </w:r>
                  <w:r w:rsidRPr="00B523CD">
                    <w:rPr>
                      <w:b/>
                      <w:bCs/>
                      <w:i/>
                      <w:iCs/>
                      <w:szCs w:val="22"/>
                    </w:rPr>
                    <w:t>point 4.1)</w:t>
                  </w:r>
                  <w:r w:rsidRPr="00B523CD">
                    <w:rPr>
                      <w:szCs w:val="22"/>
                    </w:rPr>
                    <w:t>.</w:t>
                  </w:r>
                </w:p>
                <w:p w14:paraId="0EBC64FA" w14:textId="77777777" w:rsidR="009565DD" w:rsidRPr="00B523CD" w:rsidRDefault="009565DD">
                  <w:pPr>
                    <w:pStyle w:val="ListParagraph"/>
                    <w:numPr>
                      <w:ilvl w:val="2"/>
                      <w:numId w:val="65"/>
                    </w:numPr>
                    <w:spacing w:before="0"/>
                    <w:rPr>
                      <w:szCs w:val="22"/>
                    </w:rPr>
                  </w:pPr>
                  <w:r w:rsidRPr="00B523CD">
                    <w:rPr>
                      <w:szCs w:val="22"/>
                    </w:rPr>
                    <w:t>Or a new intermediate event ‘Cancellation requested for the pre-lodged export declaration’ that refers to the arrival of a new cluster-data model (IE). From this point a new function/task ‘Validate Cancellation Request for AES’ with no legal reference and a business requirement ‘Validate request for cancellation/invalidation’ follows. With a rule ‘Is request valid?’ shall follow one of the below:</w:t>
                  </w:r>
                </w:p>
                <w:p w14:paraId="6C7A9047" w14:textId="77777777" w:rsidR="009565DD" w:rsidRPr="00B523CD" w:rsidRDefault="009565DD">
                  <w:pPr>
                    <w:pStyle w:val="ListParagraph"/>
                    <w:numPr>
                      <w:ilvl w:val="3"/>
                      <w:numId w:val="65"/>
                    </w:numPr>
                    <w:spacing w:before="0"/>
                    <w:rPr>
                      <w:szCs w:val="22"/>
                    </w:rPr>
                  </w:pPr>
                  <w:r w:rsidRPr="00B523CD">
                    <w:rPr>
                      <w:szCs w:val="22"/>
                    </w:rPr>
                    <w:t xml:space="preserve">If request is accepted, the participant-lane ‘Customs Office of Export’ notifies the participants-lanes ‘Declarant/Representative’ and ‘MSA of Destination/MSA of Export’ with clusters/data models (IEs) for the cancellation/rejection of export declaration. Flow ends at the participant-lane ‘Customs Office of Export’ and flow continues from </w:t>
                  </w:r>
                  <w:r w:rsidRPr="00B523CD">
                    <w:rPr>
                      <w:b/>
                      <w:bCs/>
                      <w:i/>
                      <w:iCs/>
                      <w:szCs w:val="22"/>
                    </w:rPr>
                    <w:t>point 10.2.</w:t>
                  </w:r>
                </w:p>
                <w:p w14:paraId="34FDE7BF" w14:textId="77777777" w:rsidR="009565DD" w:rsidRPr="00B523CD" w:rsidRDefault="009565DD">
                  <w:pPr>
                    <w:pStyle w:val="ListParagraph"/>
                    <w:numPr>
                      <w:ilvl w:val="3"/>
                      <w:numId w:val="65"/>
                    </w:numPr>
                    <w:spacing w:before="0"/>
                    <w:rPr>
                      <w:szCs w:val="22"/>
                    </w:rPr>
                  </w:pPr>
                  <w:r w:rsidRPr="00B523CD">
                    <w:rPr>
                      <w:szCs w:val="22"/>
                    </w:rPr>
                    <w:t>If request is rejected, the participant-lane ‘Customs Office of Export’ notifies the participant-</w:t>
                  </w:r>
                  <w:r w:rsidRPr="00B523CD">
                    <w:rPr>
                      <w:szCs w:val="22"/>
                    </w:rPr>
                    <w:lastRenderedPageBreak/>
                    <w:t xml:space="preserve">lane ‘Declarant/Representative’ only with cluster/data models (IE). Flow continues from </w:t>
                  </w:r>
                  <w:r w:rsidRPr="00B523CD">
                    <w:rPr>
                      <w:b/>
                      <w:bCs/>
                      <w:i/>
                      <w:iCs/>
                      <w:szCs w:val="22"/>
                    </w:rPr>
                    <w:t>point 8.1</w:t>
                  </w:r>
                  <w:r w:rsidRPr="00B523CD">
                    <w:rPr>
                      <w:szCs w:val="22"/>
                    </w:rPr>
                    <w:t>.</w:t>
                  </w:r>
                </w:p>
                <w:p w14:paraId="0BB0547F" w14:textId="77777777" w:rsidR="009565DD" w:rsidRPr="00B523CD" w:rsidRDefault="009565DD">
                  <w:pPr>
                    <w:pStyle w:val="ListParagraph"/>
                    <w:numPr>
                      <w:ilvl w:val="1"/>
                      <w:numId w:val="65"/>
                    </w:numPr>
                    <w:spacing w:before="0"/>
                    <w:rPr>
                      <w:szCs w:val="22"/>
                    </w:rPr>
                  </w:pPr>
                  <w:r w:rsidRPr="00B523CD">
                    <w:rPr>
                      <w:szCs w:val="22"/>
                    </w:rPr>
                    <w:t>If no, then the following occur:</w:t>
                  </w:r>
                </w:p>
                <w:p w14:paraId="06A631E8" w14:textId="77777777" w:rsidR="009565DD" w:rsidRPr="00B523CD" w:rsidRDefault="009565DD">
                  <w:pPr>
                    <w:pStyle w:val="ListParagraph"/>
                    <w:numPr>
                      <w:ilvl w:val="2"/>
                      <w:numId w:val="65"/>
                    </w:numPr>
                    <w:spacing w:before="0"/>
                    <w:rPr>
                      <w:szCs w:val="22"/>
                    </w:rPr>
                  </w:pPr>
                  <w:r w:rsidRPr="00B523CD">
                    <w:rPr>
                      <w:szCs w:val="22"/>
                    </w:rPr>
                    <w:t xml:space="preserve">A new function/task ‘Accept Customs Declaration for AES’ shall be created with legal reference Art. 172 UCC, Art. 226 IA. The Function Allocation Diagram shall have this legal reference as input and the business requirement ‘Accept or Reject the Export Declaration’. </w:t>
                  </w:r>
                </w:p>
                <w:p w14:paraId="30D53360" w14:textId="77777777" w:rsidR="009565DD" w:rsidRPr="00B523CD" w:rsidRDefault="009565DD">
                  <w:pPr>
                    <w:pStyle w:val="ListParagraph"/>
                    <w:numPr>
                      <w:ilvl w:val="2"/>
                      <w:numId w:val="65"/>
                    </w:numPr>
                    <w:spacing w:before="0"/>
                    <w:rPr>
                      <w:szCs w:val="22"/>
                    </w:rPr>
                  </w:pPr>
                  <w:r w:rsidRPr="00B523CD">
                    <w:rPr>
                      <w:szCs w:val="22"/>
                    </w:rPr>
                    <w:t>Two clusters/data models (IEs) shall be initiated from the function/task ‘Accept Customs Declaration for AES’ and shall be sent to the participant-lanes ‘Declarant/Representative’ and ‘MSA of Destination/MSA of Export’.</w:t>
                  </w:r>
                </w:p>
                <w:p w14:paraId="7E20B626" w14:textId="77777777" w:rsidR="009565DD" w:rsidRPr="00B523CD" w:rsidRDefault="009565DD">
                  <w:pPr>
                    <w:pStyle w:val="ListParagraph"/>
                    <w:numPr>
                      <w:ilvl w:val="0"/>
                      <w:numId w:val="65"/>
                    </w:numPr>
                    <w:spacing w:before="0"/>
                    <w:rPr>
                      <w:szCs w:val="22"/>
                    </w:rPr>
                  </w:pPr>
                  <w:r w:rsidRPr="00B523CD">
                    <w:rPr>
                      <w:szCs w:val="22"/>
                    </w:rPr>
                    <w:t xml:space="preserve">In the participant lane ‘MSA of Destination/MSA of Export’ (last time mentioned at the point 6.1), the event-based gateway receives with an intermediate event ‘Notification for Accepted Declaration’ the data model/cluster (IE) from the participant-lane ‘Customs Office of Export’. This is directly forwarded to the participant-lane ‘Consignor’ and participant-lane ‘MSA of Dispatch’ via a new cluster/data-model (IE) that starts from the new function/task ‘Forward declaration acceptance’ with no legal reference. Function Allocation Diagram has no legal reference but has a new requirement ‘Accept or Reject Export Declaration’. </w:t>
                  </w:r>
                </w:p>
                <w:p w14:paraId="47F8CC8F" w14:textId="77777777" w:rsidR="009565DD" w:rsidRPr="00B523CD" w:rsidRDefault="009565DD">
                  <w:pPr>
                    <w:pStyle w:val="ListParagraph"/>
                    <w:numPr>
                      <w:ilvl w:val="0"/>
                      <w:numId w:val="65"/>
                    </w:numPr>
                    <w:spacing w:before="0"/>
                    <w:rPr>
                      <w:szCs w:val="22"/>
                    </w:rPr>
                  </w:pPr>
                  <w:r w:rsidRPr="00B523CD">
                    <w:rPr>
                      <w:szCs w:val="22"/>
                    </w:rPr>
                    <w:t>In the participant lane ‘MSA of Destination/MSA of Export’, the event-based gateway receives one of the following:</w:t>
                  </w:r>
                </w:p>
                <w:p w14:paraId="2ECC746C" w14:textId="77777777" w:rsidR="009565DD" w:rsidRPr="00B523CD" w:rsidRDefault="009565DD">
                  <w:pPr>
                    <w:pStyle w:val="ListParagraph"/>
                    <w:numPr>
                      <w:ilvl w:val="1"/>
                      <w:numId w:val="65"/>
                    </w:numPr>
                    <w:spacing w:before="0"/>
                    <w:ind w:left="576"/>
                    <w:rPr>
                      <w:szCs w:val="22"/>
                    </w:rPr>
                  </w:pPr>
                  <w:r w:rsidRPr="00B523CD">
                    <w:rPr>
                      <w:szCs w:val="22"/>
                    </w:rPr>
                    <w:t xml:space="preserve">Via an intermediate event ‘Notification for Accepted Declaration’ the data model/cluster (IE) from the participant-lane ‘Customs Office of Export’. Flow of this participant-lane continues in </w:t>
                  </w:r>
                  <w:r w:rsidRPr="00B523CD">
                    <w:rPr>
                      <w:b/>
                      <w:bCs/>
                      <w:i/>
                      <w:iCs/>
                      <w:szCs w:val="22"/>
                    </w:rPr>
                    <w:t xml:space="preserve">point 13. </w:t>
                  </w:r>
                </w:p>
                <w:p w14:paraId="749B3157" w14:textId="77777777" w:rsidR="009565DD" w:rsidRPr="00B523CD" w:rsidRDefault="009565DD">
                  <w:pPr>
                    <w:pStyle w:val="ListParagraph"/>
                    <w:numPr>
                      <w:ilvl w:val="1"/>
                      <w:numId w:val="65"/>
                    </w:numPr>
                    <w:spacing w:before="0"/>
                    <w:ind w:left="576"/>
                    <w:rPr>
                      <w:szCs w:val="22"/>
                    </w:rPr>
                  </w:pPr>
                  <w:r w:rsidRPr="00B523CD">
                    <w:rPr>
                      <w:szCs w:val="22"/>
                    </w:rPr>
                    <w:t>Via an intermediate event ‘Notification for Rejected Export Declaration’ the data model/cluster (IE) from the participant-lane ‘Customs Office of Export’. Note that the flow of this L3 model shall be terminated at this point (end event ‘Rejected Export Declaration’ and shall continue from point 4.1 from mother-L3 model (L3-CORE-01-21-Handle Export of Goods under Excise Duty Suspension).</w:t>
                  </w:r>
                </w:p>
                <w:p w14:paraId="00C0DC35" w14:textId="77777777" w:rsidR="009565DD" w:rsidRPr="00B523CD" w:rsidRDefault="009565DD">
                  <w:pPr>
                    <w:pStyle w:val="ListParagraph"/>
                    <w:numPr>
                      <w:ilvl w:val="0"/>
                      <w:numId w:val="65"/>
                    </w:numPr>
                    <w:spacing w:before="0"/>
                    <w:rPr>
                      <w:szCs w:val="22"/>
                    </w:rPr>
                  </w:pPr>
                  <w:r w:rsidRPr="00B523CD">
                    <w:rPr>
                      <w:szCs w:val="22"/>
                    </w:rPr>
                    <w:t>In the participant lane ‘Customs Office of Export’, a new function-task ‘Perform Risk Analysis and Controls’ with legal references Arts. 46, 50 (1), 163 (2), 188, 264 UCC; Arts. 238, 239, 240, 241, 242, 328 IA shall be created. The Function Allocation Diagram shall include the legal reference as input and the business requirement ‘Perform risk analysis and controls in AES’.</w:t>
                  </w:r>
                </w:p>
                <w:p w14:paraId="01CC8BA3" w14:textId="77777777" w:rsidR="009565DD" w:rsidRPr="00B523CD" w:rsidRDefault="009565DD">
                  <w:pPr>
                    <w:pStyle w:val="ListParagraph"/>
                    <w:numPr>
                      <w:ilvl w:val="0"/>
                      <w:numId w:val="65"/>
                    </w:numPr>
                    <w:spacing w:before="0"/>
                    <w:rPr>
                      <w:szCs w:val="22"/>
                    </w:rPr>
                  </w:pPr>
                  <w:r w:rsidRPr="00B523CD">
                    <w:rPr>
                      <w:szCs w:val="22"/>
                    </w:rPr>
                    <w:t>In the participant-lane ‘Customs Office of Export’, a new event-based gateway shall follow and one of the following occur:</w:t>
                  </w:r>
                </w:p>
                <w:p w14:paraId="1F15B067" w14:textId="77777777" w:rsidR="009565DD" w:rsidRPr="00B523CD" w:rsidRDefault="009565DD">
                  <w:pPr>
                    <w:pStyle w:val="ListParagraph"/>
                    <w:numPr>
                      <w:ilvl w:val="1"/>
                      <w:numId w:val="65"/>
                    </w:numPr>
                    <w:spacing w:before="0"/>
                    <w:ind w:left="576"/>
                    <w:rPr>
                      <w:szCs w:val="22"/>
                    </w:rPr>
                  </w:pPr>
                  <w:r w:rsidRPr="00B523CD">
                    <w:rPr>
                      <w:szCs w:val="22"/>
                    </w:rPr>
                    <w:t xml:space="preserve">An amendment request arrives; hence the flow ends at this point with ‘Amendment request received’. Process ends and the mother-model ‘L3-CORE-01-21-Handle Export of Goods under Excise Duty Suspension’ shall be re-initiated </w:t>
                  </w:r>
                  <w:r w:rsidRPr="00B523CD">
                    <w:rPr>
                      <w:b/>
                      <w:bCs/>
                      <w:i/>
                      <w:iCs/>
                      <w:szCs w:val="22"/>
                    </w:rPr>
                    <w:t>(point 4.1).</w:t>
                  </w:r>
                </w:p>
                <w:p w14:paraId="1E1D29A2" w14:textId="77777777" w:rsidR="009565DD" w:rsidRPr="00B523CD" w:rsidRDefault="009565DD">
                  <w:pPr>
                    <w:pStyle w:val="ListParagraph"/>
                    <w:numPr>
                      <w:ilvl w:val="1"/>
                      <w:numId w:val="65"/>
                    </w:numPr>
                    <w:spacing w:before="0"/>
                    <w:ind w:left="576"/>
                    <w:rPr>
                      <w:szCs w:val="22"/>
                    </w:rPr>
                  </w:pPr>
                  <w:r w:rsidRPr="00B523CD">
                    <w:rPr>
                      <w:szCs w:val="22"/>
                    </w:rPr>
                    <w:t xml:space="preserve">An intermediate event occurs ‘Release the goods for export’, hence in the participant-lane ‘Customs Office of Export’ a new function/task follows, named ‘Release the goods for export’ with legal reference ‘Art. 194 UCC; Arts. 246, 330 IA’. Function Allocation Diagram shall have as input this legal reference and </w:t>
                  </w:r>
                  <w:r w:rsidRPr="00B523CD">
                    <w:rPr>
                      <w:szCs w:val="22"/>
                    </w:rPr>
                    <w:lastRenderedPageBreak/>
                    <w:t xml:space="preserve">the new business requirement ‘Release or not release  of goods for AES’. From this task, three clusters/data-models (IEs) are sent to the participants-lanes ‘Declarant/Representative’, ‘Customs Office of Exit’ and ‘MSA of Destination/MSA of Export’. In parallel, </w:t>
                  </w:r>
                  <w:r w:rsidRPr="00B523CD">
                    <w:rPr>
                      <w:b/>
                      <w:bCs/>
                      <w:i/>
                      <w:iCs/>
                      <w:szCs w:val="22"/>
                    </w:rPr>
                    <w:t>point 14</w:t>
                  </w:r>
                  <w:r w:rsidRPr="00B523CD">
                    <w:rPr>
                      <w:szCs w:val="22"/>
                    </w:rPr>
                    <w:t xml:space="preserve"> describes what happens in the participant-lane ‘MSA of Destination/MSA of Export’. Next, with an event-based gateway from this point, one of the following occur:</w:t>
                  </w:r>
                </w:p>
                <w:p w14:paraId="5FD2FE9C" w14:textId="77777777" w:rsidR="009565DD" w:rsidRPr="00B523CD" w:rsidRDefault="009565DD">
                  <w:pPr>
                    <w:pStyle w:val="ListParagraph"/>
                    <w:numPr>
                      <w:ilvl w:val="2"/>
                      <w:numId w:val="65"/>
                    </w:numPr>
                    <w:spacing w:before="0"/>
                    <w:rPr>
                      <w:szCs w:val="22"/>
                    </w:rPr>
                  </w:pPr>
                  <w:r w:rsidRPr="00B523CD">
                    <w:rPr>
                      <w:szCs w:val="22"/>
                    </w:rPr>
                    <w:t>Either an invalidation (cluster/data-model (IE)) arrives from the participant-lane ‘Declarant/Representative’, that:</w:t>
                  </w:r>
                </w:p>
                <w:p w14:paraId="3C7E8532" w14:textId="77777777" w:rsidR="009565DD" w:rsidRPr="00B523CD" w:rsidRDefault="009565DD">
                  <w:pPr>
                    <w:pStyle w:val="ListParagraph"/>
                    <w:numPr>
                      <w:ilvl w:val="3"/>
                      <w:numId w:val="65"/>
                    </w:numPr>
                    <w:spacing w:before="0"/>
                    <w:rPr>
                      <w:szCs w:val="22"/>
                    </w:rPr>
                  </w:pPr>
                  <w:r w:rsidRPr="00B523CD">
                    <w:rPr>
                      <w:szCs w:val="22"/>
                    </w:rPr>
                    <w:t>Triggers the new function/task ‘Validate Invalidation Request’ with legal reference Art.148 DA; Arts. 174(1)(2), 175 UCC. Function Allocation Diagram with this legal reference and new business requirement ‘Invalidate Export Declaration in AES’.</w:t>
                  </w:r>
                </w:p>
                <w:p w14:paraId="5CC89B24" w14:textId="77777777" w:rsidR="009565DD" w:rsidRPr="00B523CD" w:rsidRDefault="009565DD">
                  <w:pPr>
                    <w:pStyle w:val="ListParagraph"/>
                    <w:numPr>
                      <w:ilvl w:val="3"/>
                      <w:numId w:val="65"/>
                    </w:numPr>
                    <w:spacing w:before="0"/>
                    <w:rPr>
                      <w:szCs w:val="22"/>
                    </w:rPr>
                  </w:pPr>
                  <w:r w:rsidRPr="00B523CD">
                    <w:rPr>
                      <w:szCs w:val="22"/>
                    </w:rPr>
                    <w:t xml:space="preserve">If the invalidation request is valid and the export declaration can be invalidated, with the function/task ‘Invalidate Customs Declaration for AES’.  Then the participant-lane ‘Customs Office of Export’ notifies the participants-lanes ‘Declarant/Representative’ and ‘MSA of Destination/MSA of Export’ with clusters/data-models (IEs). </w:t>
                  </w:r>
                </w:p>
                <w:p w14:paraId="16F494F7" w14:textId="77777777" w:rsidR="009565DD" w:rsidRPr="00B523CD" w:rsidRDefault="009565DD">
                  <w:pPr>
                    <w:pStyle w:val="ListParagraph"/>
                    <w:numPr>
                      <w:ilvl w:val="3"/>
                      <w:numId w:val="65"/>
                    </w:numPr>
                    <w:spacing w:before="0"/>
                    <w:rPr>
                      <w:szCs w:val="22"/>
                    </w:rPr>
                  </w:pPr>
                  <w:r w:rsidRPr="00B523CD">
                    <w:rPr>
                      <w:szCs w:val="22"/>
                    </w:rPr>
                    <w:t>If the invalidation request is not valid and the export declaration can not be invalidated with the function/task ‘Reject Invalidation Request for AES’, then the participant-lane ‘Customs Office of Export’ notifies the participants-lane ‘Declarant/ with cluster/data-model (IE) only that the invalidation request is rejected.</w:t>
                  </w:r>
                  <w:r w:rsidRPr="00B523CD">
                    <w:rPr>
                      <w:szCs w:val="22"/>
                      <w:lang w:eastAsia="en-GB"/>
                    </w:rPr>
                    <w:t xml:space="preserve"> </w:t>
                  </w:r>
                  <w:r w:rsidRPr="00B523CD">
                    <w:rPr>
                      <w:szCs w:val="22"/>
                    </w:rPr>
                    <w:t>With the rule ‘Has any release notification decision made?’ shall follow one of the below:</w:t>
                  </w:r>
                </w:p>
                <w:p w14:paraId="400375E3" w14:textId="77777777" w:rsidR="009565DD" w:rsidRPr="00B523CD" w:rsidRDefault="009565DD">
                  <w:pPr>
                    <w:pStyle w:val="ListParagraph"/>
                    <w:numPr>
                      <w:ilvl w:val="4"/>
                      <w:numId w:val="65"/>
                    </w:numPr>
                    <w:spacing w:before="0"/>
                    <w:rPr>
                      <w:szCs w:val="22"/>
                    </w:rPr>
                  </w:pPr>
                  <w:r w:rsidRPr="00B523CD">
                    <w:rPr>
                      <w:szCs w:val="22"/>
                    </w:rPr>
                    <w:t xml:space="preserve">If yes, the flow continues from </w:t>
                  </w:r>
                  <w:r w:rsidRPr="00B523CD">
                    <w:rPr>
                      <w:b/>
                      <w:bCs/>
                      <w:i/>
                      <w:iCs/>
                      <w:szCs w:val="22"/>
                    </w:rPr>
                    <w:t>point 12.2.1.</w:t>
                  </w:r>
                </w:p>
                <w:p w14:paraId="5FCE5B1B" w14:textId="77777777" w:rsidR="009565DD" w:rsidRPr="00B523CD" w:rsidRDefault="009565DD">
                  <w:pPr>
                    <w:pStyle w:val="ListParagraph"/>
                    <w:numPr>
                      <w:ilvl w:val="4"/>
                      <w:numId w:val="65"/>
                    </w:numPr>
                    <w:spacing w:before="0"/>
                    <w:rPr>
                      <w:szCs w:val="22"/>
                    </w:rPr>
                  </w:pPr>
                  <w:r w:rsidRPr="00B523CD">
                    <w:rPr>
                      <w:szCs w:val="22"/>
                    </w:rPr>
                    <w:t xml:space="preserve">In no, the flow continues from </w:t>
                  </w:r>
                  <w:r w:rsidRPr="00B523CD">
                    <w:rPr>
                      <w:b/>
                      <w:bCs/>
                      <w:i/>
                      <w:iCs/>
                      <w:szCs w:val="22"/>
                    </w:rPr>
                    <w:t>point 12.</w:t>
                  </w:r>
                </w:p>
                <w:p w14:paraId="0A8A0C41" w14:textId="77777777" w:rsidR="009565DD" w:rsidRPr="00B523CD" w:rsidRDefault="009565DD">
                  <w:pPr>
                    <w:pStyle w:val="ListParagraph"/>
                    <w:numPr>
                      <w:ilvl w:val="2"/>
                      <w:numId w:val="65"/>
                    </w:numPr>
                    <w:spacing w:before="0"/>
                    <w:rPr>
                      <w:szCs w:val="22"/>
                    </w:rPr>
                  </w:pPr>
                  <w:r w:rsidRPr="00B523CD">
                    <w:rPr>
                      <w:szCs w:val="22"/>
                    </w:rPr>
                    <w:t xml:space="preserve">Or, the customs officer at the participant-lane ‘Customs Office of Export’ decides to invalidate the Export Declaration with the function/task ‘Decide to Invalidate’, hence, process continues with either </w:t>
                  </w:r>
                  <w:r w:rsidRPr="00B523CD">
                    <w:rPr>
                      <w:b/>
                      <w:bCs/>
                      <w:i/>
                      <w:iCs/>
                      <w:szCs w:val="22"/>
                    </w:rPr>
                    <w:t>point 12.2.1.2.</w:t>
                  </w:r>
                </w:p>
                <w:p w14:paraId="6D04CD3D" w14:textId="77777777" w:rsidR="009565DD" w:rsidRPr="00B523CD" w:rsidRDefault="009565DD">
                  <w:pPr>
                    <w:pStyle w:val="ListParagraph"/>
                    <w:numPr>
                      <w:ilvl w:val="2"/>
                      <w:numId w:val="65"/>
                    </w:numPr>
                    <w:spacing w:before="0"/>
                    <w:rPr>
                      <w:szCs w:val="22"/>
                    </w:rPr>
                  </w:pPr>
                  <w:r w:rsidRPr="00B523CD">
                    <w:rPr>
                      <w:szCs w:val="22"/>
                    </w:rPr>
                    <w:t xml:space="preserve">Or, timer to receive exit results at export expires at the participant-lane ‘Customs Office of Export’ that leads to the decision to invalidate the Export Declaration with the function/task ‘Decide to Invalidate’, hence, process continues with either </w:t>
                  </w:r>
                  <w:r w:rsidRPr="00B523CD">
                    <w:rPr>
                      <w:b/>
                      <w:bCs/>
                      <w:i/>
                      <w:iCs/>
                      <w:szCs w:val="22"/>
                    </w:rPr>
                    <w:t>point 12.2.1.2.</w:t>
                  </w:r>
                </w:p>
                <w:p w14:paraId="6C427CC4" w14:textId="77777777" w:rsidR="009565DD" w:rsidRPr="00B523CD" w:rsidRDefault="009565DD">
                  <w:pPr>
                    <w:pStyle w:val="ListParagraph"/>
                    <w:numPr>
                      <w:ilvl w:val="2"/>
                      <w:numId w:val="65"/>
                    </w:numPr>
                    <w:spacing w:before="0"/>
                    <w:rPr>
                      <w:szCs w:val="22"/>
                    </w:rPr>
                  </w:pPr>
                  <w:r w:rsidRPr="00B523CD">
                    <w:rPr>
                      <w:szCs w:val="22"/>
                    </w:rPr>
                    <w:t xml:space="preserve">Or, exit results arrive at export at the participant-lane ‘Customs Office of Export’ that leads to the forwarding of them via a new cluster/data-model that starts from the function/task ‘Inform about the Exit or not Exit of the Goods’ to the participant-lane ‘MSA of Destination/MSA of Export’, hence, process at the participant-lane ‘Customs Office of Export’ is terminated at this point </w:t>
                  </w:r>
                  <w:r w:rsidRPr="00B523CD">
                    <w:rPr>
                      <w:szCs w:val="22"/>
                    </w:rPr>
                    <w:lastRenderedPageBreak/>
                    <w:t xml:space="preserve">with end event ‘Exit Results Received’. Mother-model ‘L3-CORE-01-21-Handle Export of Goods under Excise Duty Suspension’ is also terminated that leads to the continuation of the process in ‘L2-CORE-01-00-Core’ model. Process for participant-lane ‘MSA of Dispatch’ continues from </w:t>
                  </w:r>
                  <w:r w:rsidRPr="00B523CD">
                    <w:rPr>
                      <w:b/>
                      <w:bCs/>
                      <w:i/>
                      <w:iCs/>
                      <w:szCs w:val="22"/>
                    </w:rPr>
                    <w:t>point 14.</w:t>
                  </w:r>
                </w:p>
                <w:p w14:paraId="4DB962B7" w14:textId="77777777" w:rsidR="009565DD" w:rsidRPr="00B523CD" w:rsidRDefault="009565DD">
                  <w:pPr>
                    <w:pStyle w:val="ListParagraph"/>
                    <w:numPr>
                      <w:ilvl w:val="1"/>
                      <w:numId w:val="65"/>
                    </w:numPr>
                    <w:spacing w:before="0"/>
                    <w:ind w:left="576"/>
                    <w:rPr>
                      <w:szCs w:val="22"/>
                    </w:rPr>
                  </w:pPr>
                  <w:r w:rsidRPr="00B523CD">
                    <w:rPr>
                      <w:szCs w:val="22"/>
                    </w:rPr>
                    <w:t>An intermediate event occurs ‘Do not release the goods for export’, hence in the participant-lane ‘Customs Office of Export’ a new function/task follows, named ‘Not to Release the goods for export’ with legal reference ‘Art. 194 UCC; Arts 243(2), 245(2) IA’. Function Allocation Diagram shall have as input this legal reference and the new business requirement ‘Release or non-release of goods for AES’. From this task, two clusters/data-models (IEs) are sent to the participants-lanes ‘Declarant/Representative’,  and ‘MSA of Destination/MSA of Export’. The process terminates at this point with end event ‘Goods Not Released for Export’.</w:t>
                  </w:r>
                </w:p>
                <w:p w14:paraId="5C0CD587" w14:textId="77777777" w:rsidR="009565DD" w:rsidRPr="00B523CD" w:rsidRDefault="009565DD">
                  <w:pPr>
                    <w:pStyle w:val="ListParagraph"/>
                    <w:numPr>
                      <w:ilvl w:val="1"/>
                      <w:numId w:val="65"/>
                    </w:numPr>
                    <w:spacing w:before="0"/>
                    <w:ind w:left="576"/>
                    <w:rPr>
                      <w:szCs w:val="22"/>
                    </w:rPr>
                  </w:pPr>
                  <w:r w:rsidRPr="00B523CD">
                    <w:rPr>
                      <w:szCs w:val="22"/>
                    </w:rPr>
                    <w:t xml:space="preserve">An intermediate event occurs ‘Invalidation Message Arrival’ in the participant-lane ‘Customs Office of Export’, the flow continues from </w:t>
                  </w:r>
                  <w:r w:rsidRPr="00B523CD">
                    <w:rPr>
                      <w:b/>
                      <w:bCs/>
                      <w:i/>
                      <w:iCs/>
                      <w:szCs w:val="22"/>
                    </w:rPr>
                    <w:t>point 12.2.1.1.</w:t>
                  </w:r>
                  <w:r w:rsidRPr="00B523CD">
                    <w:rPr>
                      <w:szCs w:val="22"/>
                    </w:rPr>
                    <w:t xml:space="preserve"> at this participant-lane.</w:t>
                  </w:r>
                </w:p>
                <w:p w14:paraId="73688E15" w14:textId="77777777" w:rsidR="009565DD" w:rsidRPr="00B523CD" w:rsidRDefault="009565DD">
                  <w:pPr>
                    <w:pStyle w:val="ListParagraph"/>
                    <w:numPr>
                      <w:ilvl w:val="0"/>
                      <w:numId w:val="65"/>
                    </w:numPr>
                    <w:spacing w:before="0"/>
                    <w:rPr>
                      <w:szCs w:val="22"/>
                    </w:rPr>
                  </w:pPr>
                  <w:r w:rsidRPr="00B523CD">
                    <w:rPr>
                      <w:szCs w:val="22"/>
                    </w:rPr>
                    <w:t>In the participant-lane ‘MSA of Destination/MSA of Export’ an event-based gateway shall be added and one of the following occurs:</w:t>
                  </w:r>
                </w:p>
                <w:p w14:paraId="0D1FA701" w14:textId="77777777" w:rsidR="009565DD" w:rsidRPr="00B523CD" w:rsidRDefault="009565DD">
                  <w:pPr>
                    <w:pStyle w:val="ListParagraph"/>
                    <w:numPr>
                      <w:ilvl w:val="1"/>
                      <w:numId w:val="65"/>
                    </w:numPr>
                    <w:spacing w:before="0"/>
                    <w:ind w:left="576"/>
                    <w:rPr>
                      <w:szCs w:val="22"/>
                    </w:rPr>
                  </w:pPr>
                  <w:r w:rsidRPr="00B523CD">
                    <w:rPr>
                      <w:szCs w:val="22"/>
                    </w:rPr>
                    <w:t xml:space="preserve">A release for export notification arrives from the participant-lane ‘Customs Office of Export’ via a cluster/data model (IE). This information is forwarded to participant-lane ‘Consignor’ and participant-lane ‘MSA of Dispatch’ with a cluster/data-model (IE) that starts from the new function/task ‘Forward release notification’ with no legal reference. Function Allocation Diagram has no legal reference as input but has a new requirement ‘Register Release Notification’. Process continues from </w:t>
                  </w:r>
                  <w:r w:rsidRPr="00B523CD">
                    <w:rPr>
                      <w:b/>
                      <w:bCs/>
                      <w:i/>
                      <w:iCs/>
                      <w:szCs w:val="22"/>
                    </w:rPr>
                    <w:t>point 14</w:t>
                  </w:r>
                  <w:r w:rsidRPr="00B523CD">
                    <w:rPr>
                      <w:szCs w:val="22"/>
                    </w:rPr>
                    <w:t xml:space="preserve"> for this participant-lane.</w:t>
                  </w:r>
                </w:p>
                <w:p w14:paraId="12569015" w14:textId="77777777" w:rsidR="009565DD" w:rsidRPr="00B523CD" w:rsidRDefault="009565DD">
                  <w:pPr>
                    <w:pStyle w:val="ListParagraph"/>
                    <w:numPr>
                      <w:ilvl w:val="1"/>
                      <w:numId w:val="65"/>
                    </w:numPr>
                    <w:spacing w:before="0"/>
                    <w:ind w:left="576"/>
                    <w:rPr>
                      <w:szCs w:val="22"/>
                    </w:rPr>
                  </w:pPr>
                  <w:r w:rsidRPr="00B523CD">
                    <w:rPr>
                      <w:szCs w:val="22"/>
                    </w:rPr>
                    <w:t>A non-release for export notification arrives from the participant-lane ‘Customs Office of Export’ via a cluster/data model (IE). This information is forwarded to participant-lane ‘Consignor’ and participant-lane ‘MSA of Dispatch’ with a cluster/data-model (IE) that starts from the new function/task ‘Forward non-release notification’ with no legal reference. Function Allocation Diagram has no legal reference as input but has a new requirement ‘Register Non-Release Notification’. Process ends at this point with an end-event ‘Goods not released for export’ and flow continues in the mother-model ‘L3-CORE-01-21-Handle Export of Goods under Excise Duty Suspension’. From there, process ends and shall lead to mother-model ‘L2-CORE-01-00-Core’.</w:t>
                  </w:r>
                </w:p>
                <w:p w14:paraId="1DE22A61" w14:textId="77777777" w:rsidR="009565DD" w:rsidRPr="00B523CD" w:rsidRDefault="009565DD">
                  <w:pPr>
                    <w:pStyle w:val="ListParagraph"/>
                    <w:numPr>
                      <w:ilvl w:val="1"/>
                      <w:numId w:val="65"/>
                    </w:numPr>
                    <w:spacing w:before="0"/>
                    <w:ind w:left="576"/>
                    <w:rPr>
                      <w:szCs w:val="22"/>
                    </w:rPr>
                  </w:pPr>
                  <w:r w:rsidRPr="00B523CD">
                    <w:rPr>
                      <w:szCs w:val="22"/>
                    </w:rPr>
                    <w:t xml:space="preserve">An invalidation notification arrives from the participant-lane ‘Customs Office of Export’ via a cluster/data model (IE). This information is forwarded to participant-lane ‘Consignor’ and participant-lane ‘MSA of Dispatch’ with a cluster/data-model (IE) that starts from the new function/task ‘Forward Export Declaration Invalidation’. Function Allocation Diagram has no legal reference as input but has a new requirement ‘Register Export Declaration Invalidation’. Process ends at this point with an end-event ‘Goods not released for export’ and flow continues </w:t>
                  </w:r>
                  <w:r w:rsidRPr="00B523CD">
                    <w:rPr>
                      <w:szCs w:val="22"/>
                    </w:rPr>
                    <w:lastRenderedPageBreak/>
                    <w:t>in the mother-model ‘L3-CORE-01-21-Handle Export of Goods under Excise Duty Suspension’. From there, process ends and shall lead to mother-model ‘L2-CORE-01-00-Core’.</w:t>
                  </w:r>
                </w:p>
                <w:p w14:paraId="0880A049" w14:textId="77777777" w:rsidR="009565DD" w:rsidRPr="00B523CD" w:rsidRDefault="009565DD">
                  <w:pPr>
                    <w:pStyle w:val="ListParagraph"/>
                    <w:numPr>
                      <w:ilvl w:val="0"/>
                      <w:numId w:val="65"/>
                    </w:numPr>
                    <w:spacing w:before="0"/>
                    <w:rPr>
                      <w:szCs w:val="22"/>
                    </w:rPr>
                  </w:pPr>
                  <w:r w:rsidRPr="00B523CD">
                    <w:rPr>
                      <w:szCs w:val="22"/>
                    </w:rPr>
                    <w:t>In the participant-lane ‘MSA of Destination/MSA of Export’ an event-based gateway shall be added and one of the following occurs:</w:t>
                  </w:r>
                </w:p>
                <w:p w14:paraId="4991CA37" w14:textId="77777777" w:rsidR="009565DD" w:rsidRPr="00B523CD" w:rsidRDefault="009565DD">
                  <w:pPr>
                    <w:pStyle w:val="ListParagraph"/>
                    <w:numPr>
                      <w:ilvl w:val="1"/>
                      <w:numId w:val="65"/>
                    </w:numPr>
                    <w:spacing w:before="0"/>
                    <w:rPr>
                      <w:szCs w:val="22"/>
                    </w:rPr>
                  </w:pPr>
                  <w:r w:rsidRPr="00B523CD">
                    <w:rPr>
                      <w:szCs w:val="22"/>
                    </w:rPr>
                    <w:t>In case that in the participant-lane ‘MSA of Destination/MSA of Export’, a new cluster/data model (IE) is received from the participant-lane ‘Customs Office of Export’ with the exit results. Process ends at this point with an end-event ‘Goods not released for export’ and flow continues in the mother-model ‘L3-CORE-01-21-Handle Export of Goods under Excise Duty Suspension’. From there, process ends and shall lead to mother-model ‘L2-CORE-01-00-Core’, where the next L3 model that follows is the ‘L4-CORE-01-02-Perform Report of Receipt/Export’.</w:t>
                  </w:r>
                </w:p>
                <w:p w14:paraId="79077492" w14:textId="77777777" w:rsidR="009565DD" w:rsidRPr="00B523CD" w:rsidRDefault="009565DD">
                  <w:pPr>
                    <w:pStyle w:val="ListParagraph"/>
                    <w:numPr>
                      <w:ilvl w:val="1"/>
                      <w:numId w:val="65"/>
                    </w:numPr>
                    <w:spacing w:before="0"/>
                    <w:rPr>
                      <w:szCs w:val="22"/>
                    </w:rPr>
                  </w:pPr>
                  <w:r w:rsidRPr="00B523CD">
                    <w:rPr>
                      <w:szCs w:val="22"/>
                    </w:rPr>
                    <w:t xml:space="preserve">In case that the participant-lane ‘MSA of Destination/MSA of Export’ receives an invalidation notification from participant-lane ‘Customs Office of Export’, the process continues from </w:t>
                  </w:r>
                  <w:r w:rsidRPr="00B523CD">
                    <w:rPr>
                      <w:b/>
                      <w:bCs/>
                      <w:szCs w:val="22"/>
                    </w:rPr>
                    <w:t>p</w:t>
                  </w:r>
                  <w:r w:rsidRPr="00B523CD">
                    <w:rPr>
                      <w:b/>
                      <w:bCs/>
                      <w:i/>
                      <w:iCs/>
                      <w:szCs w:val="22"/>
                    </w:rPr>
                    <w:t xml:space="preserve">oint 13.3 </w:t>
                  </w:r>
                  <w:r w:rsidRPr="00B523CD">
                    <w:rPr>
                      <w:szCs w:val="22"/>
                    </w:rPr>
                    <w:t>at this participant-lane.</w:t>
                  </w:r>
                </w:p>
                <w:p w14:paraId="2E100804" w14:textId="77777777" w:rsidR="009565DD" w:rsidRPr="00B523CD" w:rsidRDefault="009565DD" w:rsidP="00F13771">
                  <w:pPr>
                    <w:rPr>
                      <w:szCs w:val="22"/>
                    </w:rPr>
                  </w:pPr>
                  <w:r w:rsidRPr="00B523CD">
                    <w:rPr>
                      <w:szCs w:val="22"/>
                    </w:rPr>
                    <w:t>Additionally, in the folder 04_Requirements, the ‘Core-BR Matrix’ matrix-model shall be updated by adding the new business requirements that are mentioned in the above, per L3 model.</w:t>
                  </w:r>
                </w:p>
              </w:tc>
            </w:tr>
            <w:tr w:rsidR="009565DD" w:rsidRPr="00B523CD" w14:paraId="0AF602F2" w14:textId="77777777" w:rsidTr="00F13771">
              <w:tc>
                <w:tcPr>
                  <w:tcW w:w="2268" w:type="dxa"/>
                  <w:shd w:val="clear" w:color="auto" w:fill="FFFFFF" w:themeFill="background1"/>
                  <w:tcMar>
                    <w:top w:w="57" w:type="dxa"/>
                  </w:tcMar>
                </w:tcPr>
                <w:p w14:paraId="63B6BE82" w14:textId="77777777" w:rsidR="009565DD" w:rsidRPr="00B523CD" w:rsidRDefault="009565DD" w:rsidP="00F13771">
                  <w:pPr>
                    <w:jc w:val="left"/>
                    <w:rPr>
                      <w:color w:val="000000" w:themeColor="text1"/>
                      <w:szCs w:val="22"/>
                    </w:rPr>
                  </w:pPr>
                  <w:r w:rsidRPr="00B523CD">
                    <w:rPr>
                      <w:color w:val="000000" w:themeColor="text1"/>
                      <w:szCs w:val="22"/>
                    </w:rPr>
                    <w:lastRenderedPageBreak/>
                    <w:t>Impact assessment</w:t>
                  </w:r>
                </w:p>
              </w:tc>
              <w:tc>
                <w:tcPr>
                  <w:tcW w:w="6652" w:type="dxa"/>
                  <w:shd w:val="clear" w:color="auto" w:fill="FFFFFF" w:themeFill="background1"/>
                  <w:tcMar>
                    <w:top w:w="57" w:type="dxa"/>
                  </w:tcMar>
                </w:tcPr>
                <w:p w14:paraId="74B75D4F" w14:textId="77777777" w:rsidR="009565DD" w:rsidRPr="00B523CD" w:rsidRDefault="009565DD" w:rsidP="00F13771">
                  <w:pPr>
                    <w:spacing w:line="276" w:lineRule="auto"/>
                    <w:rPr>
                      <w:color w:val="000000" w:themeColor="text1"/>
                      <w:szCs w:val="22"/>
                    </w:rPr>
                  </w:pPr>
                  <w:r w:rsidRPr="00B523CD">
                    <w:rPr>
                      <w:color w:val="000000" w:themeColor="text1"/>
                      <w:szCs w:val="22"/>
                    </w:rPr>
                    <w:t>Specification Documents:</w:t>
                  </w:r>
                </w:p>
                <w:p w14:paraId="3983A8F8" w14:textId="77777777" w:rsidR="009565DD" w:rsidRPr="00B523CD"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B523CD">
                    <w:rPr>
                      <w:rFonts w:ascii="Times New Roman" w:hAnsi="Times New Roman" w:cs="Times New Roman"/>
                      <w:color w:val="000000" w:themeColor="text1"/>
                      <w:sz w:val="22"/>
                      <w:szCs w:val="22"/>
                      <w:lang w:val="nn-NO"/>
                    </w:rPr>
                    <w:t>FESS Excise BPMs (High)</w:t>
                  </w:r>
                </w:p>
              </w:tc>
            </w:tr>
            <w:tr w:rsidR="009565DD" w:rsidRPr="00B523CD" w14:paraId="53FC418A" w14:textId="77777777" w:rsidTr="00F13771">
              <w:tc>
                <w:tcPr>
                  <w:tcW w:w="2268" w:type="dxa"/>
                  <w:shd w:val="clear" w:color="auto" w:fill="FFFFFF" w:themeFill="background1"/>
                  <w:tcMar>
                    <w:top w:w="57" w:type="dxa"/>
                  </w:tcMar>
                </w:tcPr>
                <w:p w14:paraId="1ADBB105" w14:textId="77777777" w:rsidR="009565DD" w:rsidRPr="00B523CD" w:rsidRDefault="009565DD" w:rsidP="00F13771">
                  <w:pPr>
                    <w:jc w:val="left"/>
                    <w:rPr>
                      <w:szCs w:val="22"/>
                    </w:rPr>
                  </w:pPr>
                  <w:r w:rsidRPr="00B523CD">
                    <w:rPr>
                      <w:szCs w:val="22"/>
                    </w:rPr>
                    <w:t>Effect of not implementing the Change</w:t>
                  </w:r>
                </w:p>
              </w:tc>
              <w:tc>
                <w:tcPr>
                  <w:tcW w:w="6652" w:type="dxa"/>
                  <w:shd w:val="clear" w:color="auto" w:fill="FFFFFF" w:themeFill="background1"/>
                  <w:tcMar>
                    <w:top w:w="57" w:type="dxa"/>
                  </w:tcMar>
                </w:tcPr>
                <w:p w14:paraId="7922BBA5" w14:textId="77777777" w:rsidR="009565DD" w:rsidRPr="00B523CD" w:rsidRDefault="009565DD" w:rsidP="00F13771">
                  <w:pPr>
                    <w:spacing w:line="276" w:lineRule="auto"/>
                    <w:rPr>
                      <w:color w:val="000000" w:themeColor="text1"/>
                      <w:szCs w:val="22"/>
                    </w:rPr>
                  </w:pPr>
                  <w:r w:rsidRPr="00B523CD">
                    <w:rPr>
                      <w:color w:val="000000" w:themeColor="text1"/>
                      <w:szCs w:val="22"/>
                    </w:rPr>
                    <w:t>If the proposed change is not implemented, the following issues shall arise in FESS:</w:t>
                  </w:r>
                </w:p>
                <w:p w14:paraId="448596F0" w14:textId="77777777" w:rsidR="009565DD" w:rsidRPr="00B523CD" w:rsidRDefault="009565DD" w:rsidP="009565DD">
                  <w:pPr>
                    <w:pStyle w:val="ListParagraph"/>
                    <w:numPr>
                      <w:ilvl w:val="0"/>
                      <w:numId w:val="57"/>
                    </w:numPr>
                    <w:spacing w:before="0" w:line="276" w:lineRule="auto"/>
                    <w:ind w:left="315" w:hanging="315"/>
                    <w:rPr>
                      <w:rFonts w:eastAsia="Arial"/>
                      <w:color w:val="000000" w:themeColor="text1"/>
                      <w:szCs w:val="22"/>
                    </w:rPr>
                  </w:pPr>
                  <w:r w:rsidRPr="00B523CD">
                    <w:rPr>
                      <w:color w:val="000000" w:themeColor="text1"/>
                      <w:szCs w:val="22"/>
                    </w:rPr>
                    <w:t xml:space="preserve">the models impacted in the </w:t>
                  </w:r>
                  <w:r w:rsidRPr="00B523CD">
                    <w:rPr>
                      <w:i/>
                      <w:iCs/>
                      <w:color w:val="000000" w:themeColor="text1"/>
                      <w:szCs w:val="22"/>
                    </w:rPr>
                    <w:t>02_EBP L2-L3 HL and Business Requirement BPM</w:t>
                  </w:r>
                  <w:r w:rsidRPr="00B523CD">
                    <w:rPr>
                      <w:color w:val="000000" w:themeColor="text1"/>
                      <w:szCs w:val="22"/>
                    </w:rPr>
                    <w:t xml:space="preserve"> folder </w:t>
                  </w:r>
                  <w:r w:rsidRPr="00B523CD">
                    <w:rPr>
                      <w:szCs w:val="22"/>
                    </w:rPr>
                    <w:t>will not include all the necessary information that arise from the integration of export with the movements under duty suspension.</w:t>
                  </w:r>
                </w:p>
              </w:tc>
            </w:tr>
            <w:tr w:rsidR="009565DD" w:rsidRPr="00B523CD" w14:paraId="3CF4DA3D" w14:textId="77777777" w:rsidTr="00F13771">
              <w:tc>
                <w:tcPr>
                  <w:tcW w:w="2268" w:type="dxa"/>
                  <w:shd w:val="clear" w:color="auto" w:fill="FFFFFF" w:themeFill="background1"/>
                  <w:tcMar>
                    <w:top w:w="57" w:type="dxa"/>
                  </w:tcMar>
                </w:tcPr>
                <w:p w14:paraId="0F6B287F" w14:textId="77777777" w:rsidR="009565DD" w:rsidRPr="00B523CD" w:rsidRDefault="009565DD" w:rsidP="00F13771">
                  <w:pPr>
                    <w:jc w:val="left"/>
                    <w:rPr>
                      <w:szCs w:val="22"/>
                    </w:rPr>
                  </w:pPr>
                  <w:r w:rsidRPr="00B523CD">
                    <w:rPr>
                      <w:szCs w:val="22"/>
                    </w:rPr>
                    <w:t>Risk assessment</w:t>
                  </w:r>
                </w:p>
              </w:tc>
              <w:tc>
                <w:tcPr>
                  <w:tcW w:w="6652" w:type="dxa"/>
                  <w:shd w:val="clear" w:color="auto" w:fill="FFFFFF" w:themeFill="background1"/>
                  <w:tcMar>
                    <w:top w:w="57" w:type="dxa"/>
                  </w:tcMar>
                </w:tcPr>
                <w:p w14:paraId="1CFD500E" w14:textId="77777777" w:rsidR="009565DD" w:rsidRPr="00B523CD" w:rsidRDefault="009565DD" w:rsidP="00F13771">
                  <w:pPr>
                    <w:rPr>
                      <w:rFonts w:eastAsia="Arial"/>
                      <w:color w:val="000000"/>
                      <w:szCs w:val="22"/>
                    </w:rPr>
                  </w:pPr>
                  <w:r w:rsidRPr="00B523CD">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9565DD" w:rsidRPr="00B523CD" w14:paraId="77B85420" w14:textId="77777777" w:rsidTr="00F13771">
              <w:tc>
                <w:tcPr>
                  <w:tcW w:w="2268" w:type="dxa"/>
                  <w:shd w:val="clear" w:color="auto" w:fill="FFFFFF" w:themeFill="background1"/>
                  <w:tcMar>
                    <w:top w:w="57" w:type="dxa"/>
                  </w:tcMar>
                </w:tcPr>
                <w:p w14:paraId="186535FF" w14:textId="77777777" w:rsidR="009565DD" w:rsidRPr="00B523CD" w:rsidRDefault="009565DD" w:rsidP="00F13771">
                  <w:pPr>
                    <w:jc w:val="left"/>
                    <w:rPr>
                      <w:szCs w:val="22"/>
                    </w:rPr>
                  </w:pPr>
                  <w:r w:rsidRPr="00B523CD">
                    <w:rPr>
                      <w:szCs w:val="22"/>
                    </w:rPr>
                    <w:t>Deployment approach</w:t>
                  </w:r>
                </w:p>
              </w:tc>
              <w:tc>
                <w:tcPr>
                  <w:tcW w:w="6652" w:type="dxa"/>
                  <w:shd w:val="clear" w:color="auto" w:fill="FFFFFF" w:themeFill="background1"/>
                  <w:tcMar>
                    <w:top w:w="57" w:type="dxa"/>
                  </w:tcMar>
                </w:tcPr>
                <w:p w14:paraId="7DD53753" w14:textId="77777777" w:rsidR="009565DD" w:rsidRPr="00B523CD" w:rsidRDefault="009565DD" w:rsidP="00F13771">
                  <w:pPr>
                    <w:tabs>
                      <w:tab w:val="center" w:pos="3221"/>
                    </w:tabs>
                    <w:spacing w:line="276" w:lineRule="auto"/>
                    <w:rPr>
                      <w:rFonts w:eastAsia="Arial"/>
                      <w:color w:val="000000" w:themeColor="text1"/>
                      <w:szCs w:val="22"/>
                    </w:rPr>
                  </w:pPr>
                  <w:r w:rsidRPr="00B523CD">
                    <w:rPr>
                      <w:rFonts w:eastAsia="Arial"/>
                      <w:color w:val="000000" w:themeColor="text1"/>
                      <w:szCs w:val="22"/>
                      <w:lang w:val="en-US"/>
                    </w:rPr>
                    <w:t>This RFC shall be implemented in the next FESS/BPMs release.</w:t>
                  </w:r>
                </w:p>
              </w:tc>
            </w:tr>
            <w:tr w:rsidR="009565DD" w:rsidRPr="00B523CD" w14:paraId="0126B8B8" w14:textId="77777777" w:rsidTr="00F13771">
              <w:tc>
                <w:tcPr>
                  <w:tcW w:w="2268" w:type="dxa"/>
                  <w:shd w:val="clear" w:color="auto" w:fill="FFFFFF" w:themeFill="background1"/>
                  <w:tcMar>
                    <w:top w:w="57" w:type="dxa"/>
                  </w:tcMar>
                </w:tcPr>
                <w:p w14:paraId="75803BE5" w14:textId="77777777" w:rsidR="009565DD" w:rsidRPr="00B523CD" w:rsidRDefault="009565DD" w:rsidP="00F13771">
                  <w:pPr>
                    <w:jc w:val="left"/>
                    <w:rPr>
                      <w:szCs w:val="22"/>
                    </w:rPr>
                  </w:pPr>
                  <w:r w:rsidRPr="00B523CD">
                    <w:rPr>
                      <w:szCs w:val="22"/>
                    </w:rPr>
                    <w:t>Reference to other RFCs</w:t>
                  </w:r>
                </w:p>
              </w:tc>
              <w:tc>
                <w:tcPr>
                  <w:tcW w:w="6652" w:type="dxa"/>
                  <w:shd w:val="clear" w:color="auto" w:fill="FFFFFF" w:themeFill="background1"/>
                  <w:tcMar>
                    <w:top w:w="57" w:type="dxa"/>
                  </w:tcMar>
                </w:tcPr>
                <w:p w14:paraId="5386AC2A" w14:textId="77777777" w:rsidR="009565DD" w:rsidRPr="00B523CD" w:rsidRDefault="009565DD" w:rsidP="009565DD">
                  <w:pPr>
                    <w:numPr>
                      <w:ilvl w:val="0"/>
                      <w:numId w:val="56"/>
                    </w:numPr>
                    <w:spacing w:before="0" w:line="240" w:lineRule="auto"/>
                    <w:rPr>
                      <w:color w:val="000000"/>
                      <w:szCs w:val="22"/>
                    </w:rPr>
                  </w:pPr>
                  <w:r w:rsidRPr="00B523CD">
                    <w:rPr>
                      <w:b/>
                      <w:color w:val="000000"/>
                      <w:szCs w:val="22"/>
                    </w:rPr>
                    <w:t>Parent RFCs:</w:t>
                  </w:r>
                  <w:r w:rsidRPr="00B523CD">
                    <w:rPr>
                      <w:color w:val="000000"/>
                      <w:szCs w:val="22"/>
                    </w:rPr>
                    <w:t xml:space="preserve"> -</w:t>
                  </w:r>
                </w:p>
                <w:p w14:paraId="7087975B" w14:textId="77777777" w:rsidR="009565DD" w:rsidRPr="00B523CD" w:rsidRDefault="009565DD" w:rsidP="009565DD">
                  <w:pPr>
                    <w:numPr>
                      <w:ilvl w:val="0"/>
                      <w:numId w:val="56"/>
                    </w:numPr>
                    <w:spacing w:before="0" w:line="240" w:lineRule="auto"/>
                    <w:rPr>
                      <w:color w:val="000000"/>
                      <w:szCs w:val="22"/>
                    </w:rPr>
                  </w:pPr>
                  <w:r w:rsidRPr="00B523CD">
                    <w:rPr>
                      <w:b/>
                      <w:bCs/>
                      <w:color w:val="000000" w:themeColor="text1"/>
                      <w:szCs w:val="22"/>
                    </w:rPr>
                    <w:t>Children RFCs:</w:t>
                  </w:r>
                  <w:r w:rsidRPr="00B523CD">
                    <w:rPr>
                      <w:color w:val="000000" w:themeColor="text1"/>
                      <w:szCs w:val="22"/>
                    </w:rPr>
                    <w:t xml:space="preserve"> -</w:t>
                  </w:r>
                </w:p>
                <w:p w14:paraId="1CC65E92" w14:textId="77777777" w:rsidR="009565DD" w:rsidRPr="00B523CD" w:rsidRDefault="009565DD" w:rsidP="009565DD">
                  <w:pPr>
                    <w:numPr>
                      <w:ilvl w:val="0"/>
                      <w:numId w:val="56"/>
                    </w:numPr>
                    <w:spacing w:before="0" w:line="240" w:lineRule="auto"/>
                    <w:rPr>
                      <w:color w:val="000000"/>
                      <w:szCs w:val="22"/>
                      <w:lang w:val="en-US"/>
                    </w:rPr>
                  </w:pPr>
                  <w:r w:rsidRPr="00B523CD">
                    <w:rPr>
                      <w:b/>
                      <w:color w:val="000000"/>
                      <w:szCs w:val="22"/>
                    </w:rPr>
                    <w:t>Other</w:t>
                  </w:r>
                  <w:r w:rsidRPr="00B523CD">
                    <w:rPr>
                      <w:b/>
                      <w:color w:val="000000"/>
                      <w:szCs w:val="22"/>
                      <w:lang w:val="en-US"/>
                    </w:rPr>
                    <w:t xml:space="preserve"> RFCs: </w:t>
                  </w:r>
                  <w:r w:rsidRPr="00B523CD">
                    <w:rPr>
                      <w:bCs/>
                      <w:color w:val="000000"/>
                      <w:szCs w:val="22"/>
                    </w:rPr>
                    <w:t>FESS-290, FESS-291.</w:t>
                  </w:r>
                </w:p>
              </w:tc>
            </w:tr>
          </w:tbl>
          <w:p w14:paraId="45892EBB" w14:textId="77777777" w:rsidR="009565DD" w:rsidRPr="00B523CD" w:rsidRDefault="009565DD" w:rsidP="00F13771">
            <w:pPr>
              <w:rPr>
                <w:szCs w:val="22"/>
              </w:rPr>
            </w:pPr>
          </w:p>
        </w:tc>
      </w:tr>
      <w:tr w:rsidR="009565DD" w:rsidRPr="00B523CD" w14:paraId="09314ECB" w14:textId="77777777" w:rsidTr="00F13771">
        <w:tc>
          <w:tcPr>
            <w:tcW w:w="9286" w:type="dxa"/>
            <w:shd w:val="clear" w:color="auto" w:fill="D9D9D9" w:themeFill="background1" w:themeFillShade="D9"/>
            <w:tcMar>
              <w:top w:w="57" w:type="dxa"/>
              <w:bottom w:w="113" w:type="dxa"/>
            </w:tcMar>
          </w:tcPr>
          <w:p w14:paraId="394A86C7" w14:textId="77777777" w:rsidR="009565DD" w:rsidRPr="00B523CD" w:rsidRDefault="009565DD" w:rsidP="00F13771">
            <w:pPr>
              <w:spacing w:line="276" w:lineRule="auto"/>
              <w:rPr>
                <w:b/>
                <w:szCs w:val="22"/>
              </w:rPr>
            </w:pPr>
            <w:r w:rsidRPr="00B523CD">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B523CD" w14:paraId="45646A87"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B214BD1" w14:textId="77777777" w:rsidR="009565DD" w:rsidRPr="00B523CD" w:rsidRDefault="009565DD" w:rsidP="00F13771">
                  <w:pPr>
                    <w:jc w:val="left"/>
                    <w:rPr>
                      <w:b w:val="0"/>
                      <w:bCs/>
                      <w:szCs w:val="22"/>
                    </w:rPr>
                  </w:pPr>
                  <w:r w:rsidRPr="00B523CD">
                    <w:rPr>
                      <w:b w:val="0"/>
                      <w:bCs/>
                      <w:szCs w:val="22"/>
                    </w:rPr>
                    <w:t>Draft recital for information</w:t>
                  </w:r>
                </w:p>
              </w:tc>
              <w:tc>
                <w:tcPr>
                  <w:tcW w:w="6652" w:type="dxa"/>
                  <w:shd w:val="clear" w:color="auto" w:fill="FFFFFF" w:themeFill="background1"/>
                  <w:tcMar>
                    <w:top w:w="57" w:type="dxa"/>
                  </w:tcMar>
                </w:tcPr>
                <w:p w14:paraId="476694B9" w14:textId="77777777" w:rsidR="009565DD" w:rsidRPr="00B523CD" w:rsidRDefault="009565DD" w:rsidP="00F13771">
                  <w:pPr>
                    <w:rPr>
                      <w:b w:val="0"/>
                      <w:bCs/>
                      <w:szCs w:val="22"/>
                    </w:rPr>
                  </w:pPr>
                  <w:r w:rsidRPr="00B523CD">
                    <w:rPr>
                      <w:b w:val="0"/>
                      <w:bCs/>
                      <w:szCs w:val="22"/>
                    </w:rPr>
                    <w:t>N/A</w:t>
                  </w:r>
                </w:p>
              </w:tc>
            </w:tr>
            <w:tr w:rsidR="009565DD" w:rsidRPr="00B523CD" w14:paraId="3D89C38E" w14:textId="77777777" w:rsidTr="00F13771">
              <w:tc>
                <w:tcPr>
                  <w:tcW w:w="2268" w:type="dxa"/>
                  <w:shd w:val="clear" w:color="auto" w:fill="FFFFFF" w:themeFill="background1"/>
                  <w:tcMar>
                    <w:top w:w="57" w:type="dxa"/>
                  </w:tcMar>
                </w:tcPr>
                <w:p w14:paraId="38579768" w14:textId="77777777" w:rsidR="009565DD" w:rsidRPr="00B523CD" w:rsidRDefault="009565DD" w:rsidP="00F13771">
                  <w:pPr>
                    <w:jc w:val="left"/>
                    <w:rPr>
                      <w:szCs w:val="22"/>
                    </w:rPr>
                  </w:pPr>
                  <w:r w:rsidRPr="00B523CD">
                    <w:rPr>
                      <w:szCs w:val="22"/>
                    </w:rPr>
                    <w:lastRenderedPageBreak/>
                    <w:t>Location of change in Legislation</w:t>
                  </w:r>
                </w:p>
              </w:tc>
              <w:tc>
                <w:tcPr>
                  <w:tcW w:w="6652" w:type="dxa"/>
                  <w:shd w:val="clear" w:color="auto" w:fill="FFFFFF" w:themeFill="background1"/>
                  <w:tcMar>
                    <w:top w:w="57" w:type="dxa"/>
                  </w:tcMar>
                </w:tcPr>
                <w:p w14:paraId="13584CDF" w14:textId="77777777" w:rsidR="009565DD" w:rsidRPr="00B523CD" w:rsidRDefault="009565DD" w:rsidP="00F13771">
                  <w:pPr>
                    <w:rPr>
                      <w:szCs w:val="22"/>
                    </w:rPr>
                  </w:pPr>
                  <w:r w:rsidRPr="00B523CD">
                    <w:rPr>
                      <w:szCs w:val="22"/>
                    </w:rPr>
                    <w:t>N/A</w:t>
                  </w:r>
                </w:p>
              </w:tc>
            </w:tr>
          </w:tbl>
          <w:p w14:paraId="691FEF6E" w14:textId="77777777" w:rsidR="009565DD" w:rsidRPr="00B523CD" w:rsidRDefault="009565DD" w:rsidP="00F13771">
            <w:pPr>
              <w:rPr>
                <w:b/>
                <w:szCs w:val="22"/>
              </w:rPr>
            </w:pPr>
          </w:p>
        </w:tc>
      </w:tr>
      <w:tr w:rsidR="009565DD" w:rsidRPr="00B523CD" w14:paraId="3DFB0CB6" w14:textId="77777777" w:rsidTr="00F13771">
        <w:tc>
          <w:tcPr>
            <w:tcW w:w="9286" w:type="dxa"/>
            <w:shd w:val="clear" w:color="auto" w:fill="D9D9D9" w:themeFill="background1" w:themeFillShade="D9"/>
            <w:tcMar>
              <w:top w:w="57" w:type="dxa"/>
              <w:bottom w:w="113" w:type="dxa"/>
            </w:tcMar>
          </w:tcPr>
          <w:p w14:paraId="43A87094" w14:textId="77777777" w:rsidR="009565DD" w:rsidRPr="00B523CD" w:rsidRDefault="009565DD" w:rsidP="00F13771">
            <w:pPr>
              <w:spacing w:line="276" w:lineRule="auto"/>
              <w:rPr>
                <w:b/>
                <w:szCs w:val="22"/>
              </w:rPr>
            </w:pPr>
            <w:r w:rsidRPr="00B523CD">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9565DD" w:rsidRPr="00B523CD" w14:paraId="5360229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FF3A566" w14:textId="77777777" w:rsidR="009565DD" w:rsidRPr="00B523CD" w:rsidRDefault="009565DD" w:rsidP="00F13771">
                  <w:pPr>
                    <w:jc w:val="left"/>
                    <w:rPr>
                      <w:b w:val="0"/>
                      <w:bCs/>
                      <w:szCs w:val="22"/>
                    </w:rPr>
                  </w:pPr>
                  <w:r w:rsidRPr="00B523CD">
                    <w:rPr>
                      <w:b w:val="0"/>
                      <w:bCs/>
                      <w:szCs w:val="22"/>
                    </w:rPr>
                    <w:t>CAB recommendation</w:t>
                  </w:r>
                </w:p>
              </w:tc>
              <w:tc>
                <w:tcPr>
                  <w:tcW w:w="6652" w:type="dxa"/>
                  <w:shd w:val="clear" w:color="auto" w:fill="FFFFFF" w:themeFill="background1"/>
                  <w:tcMar>
                    <w:top w:w="57" w:type="dxa"/>
                  </w:tcMar>
                </w:tcPr>
                <w:p w14:paraId="311D0668" w14:textId="77777777" w:rsidR="009565DD" w:rsidRPr="00B523CD" w:rsidRDefault="009565DD" w:rsidP="00F13771">
                  <w:pPr>
                    <w:numPr>
                      <w:ilvl w:val="0"/>
                      <w:numId w:val="25"/>
                    </w:numPr>
                    <w:spacing w:before="0" w:line="276" w:lineRule="auto"/>
                    <w:rPr>
                      <w:szCs w:val="22"/>
                    </w:rPr>
                  </w:pPr>
                  <w:r w:rsidRPr="00B523CD">
                    <w:rPr>
                      <w:bCs/>
                      <w:szCs w:val="22"/>
                    </w:rPr>
                    <w:t>Category of the Change: Review;</w:t>
                  </w:r>
                </w:p>
                <w:p w14:paraId="418BA124" w14:textId="77777777" w:rsidR="009565DD" w:rsidRPr="00B523CD" w:rsidRDefault="009565DD" w:rsidP="00F13771">
                  <w:pPr>
                    <w:numPr>
                      <w:ilvl w:val="0"/>
                      <w:numId w:val="25"/>
                    </w:numPr>
                    <w:spacing w:before="0" w:line="276" w:lineRule="auto"/>
                    <w:rPr>
                      <w:szCs w:val="22"/>
                    </w:rPr>
                  </w:pPr>
                  <w:r w:rsidRPr="00B523CD">
                    <w:rPr>
                      <w:bCs/>
                      <w:szCs w:val="22"/>
                    </w:rPr>
                    <w:t>Approval process:</w:t>
                  </w:r>
                </w:p>
                <w:p w14:paraId="24B1C85B" w14:textId="77777777" w:rsidR="009565DD" w:rsidRPr="00B523CD" w:rsidRDefault="009565DD" w:rsidP="00F13771">
                  <w:pPr>
                    <w:numPr>
                      <w:ilvl w:val="1"/>
                      <w:numId w:val="25"/>
                    </w:numPr>
                    <w:spacing w:before="0" w:line="276" w:lineRule="auto"/>
                    <w:rPr>
                      <w:szCs w:val="22"/>
                    </w:rPr>
                  </w:pPr>
                  <w:r w:rsidRPr="00B523CD">
                    <w:rPr>
                      <w:bCs/>
                      <w:szCs w:val="22"/>
                      <w:lang w:val="en-US"/>
                    </w:rPr>
                    <w:t xml:space="preserve">The Change is authorised for approval by the </w:t>
                  </w:r>
                  <w:r w:rsidRPr="00B523CD">
                    <w:rPr>
                      <w:bCs/>
                      <w:szCs w:val="22"/>
                    </w:rPr>
                    <w:t>CAB</w:t>
                  </w:r>
                  <w:r w:rsidRPr="00B523CD">
                    <w:rPr>
                      <w:bCs/>
                      <w:szCs w:val="22"/>
                      <w:lang w:val="en-US"/>
                    </w:rPr>
                    <w:t>.</w:t>
                  </w:r>
                </w:p>
              </w:tc>
            </w:tr>
            <w:tr w:rsidR="009565DD" w:rsidRPr="00B523CD" w14:paraId="5F35EDCE" w14:textId="77777777" w:rsidTr="00F13771">
              <w:tc>
                <w:tcPr>
                  <w:tcW w:w="2268" w:type="dxa"/>
                  <w:shd w:val="clear" w:color="auto" w:fill="FFFFFF" w:themeFill="background1"/>
                  <w:tcMar>
                    <w:top w:w="57" w:type="dxa"/>
                  </w:tcMar>
                </w:tcPr>
                <w:p w14:paraId="2A1B413D" w14:textId="77777777" w:rsidR="009565DD" w:rsidRPr="00B523CD" w:rsidRDefault="009565DD" w:rsidP="00F13771">
                  <w:pPr>
                    <w:jc w:val="left"/>
                    <w:rPr>
                      <w:szCs w:val="22"/>
                    </w:rPr>
                  </w:pPr>
                  <w:r w:rsidRPr="00B523CD">
                    <w:rPr>
                      <w:szCs w:val="22"/>
                    </w:rPr>
                    <w:t>ECWP position</w:t>
                  </w:r>
                </w:p>
              </w:tc>
              <w:tc>
                <w:tcPr>
                  <w:tcW w:w="6652" w:type="dxa"/>
                  <w:shd w:val="clear" w:color="auto" w:fill="FFFFFF" w:themeFill="background1"/>
                  <w:tcMar>
                    <w:top w:w="57" w:type="dxa"/>
                  </w:tcMar>
                </w:tcPr>
                <w:p w14:paraId="72A280D9" w14:textId="77777777" w:rsidR="009565DD" w:rsidRPr="00B523CD" w:rsidRDefault="009565DD" w:rsidP="00F13771">
                  <w:pPr>
                    <w:rPr>
                      <w:szCs w:val="22"/>
                    </w:rPr>
                  </w:pPr>
                  <w:r w:rsidRPr="00B523CD">
                    <w:rPr>
                      <w:color w:val="000000"/>
                      <w:szCs w:val="22"/>
                    </w:rPr>
                    <w:t>N/A</w:t>
                  </w:r>
                </w:p>
              </w:tc>
            </w:tr>
            <w:tr w:rsidR="009565DD" w:rsidRPr="00B523CD" w14:paraId="6872A7CF" w14:textId="77777777" w:rsidTr="00F13771">
              <w:tc>
                <w:tcPr>
                  <w:tcW w:w="2268" w:type="dxa"/>
                  <w:shd w:val="clear" w:color="auto" w:fill="FFFFFF" w:themeFill="background1"/>
                  <w:tcMar>
                    <w:top w:w="57" w:type="dxa"/>
                  </w:tcMar>
                </w:tcPr>
                <w:p w14:paraId="32F0E41C" w14:textId="77777777" w:rsidR="009565DD" w:rsidRPr="00B523CD" w:rsidRDefault="009565DD" w:rsidP="00F13771">
                  <w:pPr>
                    <w:jc w:val="left"/>
                    <w:rPr>
                      <w:szCs w:val="22"/>
                    </w:rPr>
                  </w:pPr>
                  <w:r w:rsidRPr="00B523CD">
                    <w:rPr>
                      <w:szCs w:val="22"/>
                    </w:rPr>
                    <w:t>Authorisation date and process</w:t>
                  </w:r>
                </w:p>
              </w:tc>
              <w:tc>
                <w:tcPr>
                  <w:tcW w:w="6652" w:type="dxa"/>
                  <w:shd w:val="clear" w:color="auto" w:fill="FFFFFF" w:themeFill="background1"/>
                  <w:tcMar>
                    <w:top w:w="57" w:type="dxa"/>
                  </w:tcMar>
                </w:tcPr>
                <w:p w14:paraId="5E6BCBB4" w14:textId="77777777" w:rsidR="009565DD" w:rsidRPr="00B523CD" w:rsidRDefault="009565DD" w:rsidP="00F13771">
                  <w:pPr>
                    <w:rPr>
                      <w:bCs/>
                      <w:szCs w:val="22"/>
                    </w:rPr>
                  </w:pPr>
                  <w:r w:rsidRPr="00B523CD">
                    <w:rPr>
                      <w:bCs/>
                      <w:color w:val="000000"/>
                      <w:szCs w:val="22"/>
                    </w:rPr>
                    <w:t>Written Approval procedure via email on 1</w:t>
                  </w:r>
                  <w:r>
                    <w:rPr>
                      <w:bCs/>
                      <w:color w:val="000000"/>
                      <w:szCs w:val="22"/>
                    </w:rPr>
                    <w:t>7</w:t>
                  </w:r>
                  <w:r w:rsidRPr="00B523CD">
                    <w:rPr>
                      <w:bCs/>
                      <w:color w:val="000000"/>
                      <w:szCs w:val="22"/>
                    </w:rPr>
                    <w:t>/02/2023.</w:t>
                  </w:r>
                  <w:r>
                    <w:rPr>
                      <w:rStyle w:val="FootnoteReference"/>
                      <w:bCs/>
                      <w:color w:val="000000"/>
                      <w:szCs w:val="22"/>
                    </w:rPr>
                    <w:footnoteReference w:id="7"/>
                  </w:r>
                </w:p>
              </w:tc>
            </w:tr>
          </w:tbl>
          <w:p w14:paraId="119C8DDD" w14:textId="77777777" w:rsidR="009565DD" w:rsidRPr="00B523CD" w:rsidRDefault="009565DD" w:rsidP="00F13771">
            <w:pPr>
              <w:rPr>
                <w:szCs w:val="22"/>
              </w:rPr>
            </w:pPr>
          </w:p>
        </w:tc>
      </w:tr>
      <w:tr w:rsidR="009565DD" w:rsidRPr="00B523CD" w14:paraId="7F2C221F" w14:textId="77777777" w:rsidTr="00F13771">
        <w:tc>
          <w:tcPr>
            <w:tcW w:w="9286" w:type="dxa"/>
            <w:shd w:val="clear" w:color="auto" w:fill="D9D9D9" w:themeFill="background1" w:themeFillShade="D9"/>
            <w:tcMar>
              <w:top w:w="57" w:type="dxa"/>
              <w:bottom w:w="113" w:type="dxa"/>
            </w:tcMar>
          </w:tcPr>
          <w:p w14:paraId="63236926" w14:textId="77777777" w:rsidR="009565DD" w:rsidRPr="00B523CD" w:rsidRDefault="009565DD" w:rsidP="00F13771">
            <w:pPr>
              <w:spacing w:line="276" w:lineRule="auto"/>
              <w:rPr>
                <w:b/>
                <w:szCs w:val="22"/>
              </w:rPr>
            </w:pPr>
            <w:r w:rsidRPr="00B523CD">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B523CD" w14:paraId="69D26C7D"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085B823" w14:textId="77777777" w:rsidR="009565DD" w:rsidRPr="00B523CD" w:rsidRDefault="009565DD" w:rsidP="00F13771">
                  <w:pPr>
                    <w:jc w:val="left"/>
                    <w:rPr>
                      <w:b w:val="0"/>
                      <w:bCs/>
                      <w:szCs w:val="22"/>
                    </w:rPr>
                  </w:pPr>
                  <w:r w:rsidRPr="00B523CD">
                    <w:rPr>
                      <w:b w:val="0"/>
                      <w:bCs/>
                      <w:szCs w:val="22"/>
                    </w:rPr>
                    <w:t>Release number</w:t>
                  </w:r>
                </w:p>
              </w:tc>
              <w:tc>
                <w:tcPr>
                  <w:tcW w:w="6652" w:type="dxa"/>
                  <w:shd w:val="clear" w:color="auto" w:fill="FFFFFF" w:themeFill="background1"/>
                  <w:tcMar>
                    <w:top w:w="57" w:type="dxa"/>
                  </w:tcMar>
                </w:tcPr>
                <w:p w14:paraId="04F5EEAF" w14:textId="77777777" w:rsidR="009565DD" w:rsidRPr="00B523CD" w:rsidRDefault="009565DD" w:rsidP="00F13771">
                  <w:pPr>
                    <w:rPr>
                      <w:b w:val="0"/>
                      <w:bCs/>
                      <w:szCs w:val="22"/>
                    </w:rPr>
                  </w:pPr>
                  <w:r w:rsidRPr="00B523CD">
                    <w:rPr>
                      <w:b w:val="0"/>
                      <w:bCs/>
                      <w:szCs w:val="22"/>
                    </w:rPr>
                    <w:t>v4.1</w:t>
                  </w:r>
                  <w:r>
                    <w:rPr>
                      <w:b w:val="0"/>
                      <w:bCs/>
                      <w:szCs w:val="22"/>
                    </w:rPr>
                    <w:t>2</w:t>
                  </w:r>
                </w:p>
              </w:tc>
            </w:tr>
            <w:tr w:rsidR="009565DD" w:rsidRPr="00B523CD" w14:paraId="23F1CC68" w14:textId="77777777" w:rsidTr="00F13771">
              <w:tc>
                <w:tcPr>
                  <w:tcW w:w="2268" w:type="dxa"/>
                  <w:shd w:val="clear" w:color="auto" w:fill="FFFFFF" w:themeFill="background1"/>
                  <w:tcMar>
                    <w:top w:w="57" w:type="dxa"/>
                  </w:tcMar>
                </w:tcPr>
                <w:p w14:paraId="4898EB19" w14:textId="77777777" w:rsidR="009565DD" w:rsidRPr="00B523CD" w:rsidRDefault="009565DD" w:rsidP="00F13771">
                  <w:pPr>
                    <w:jc w:val="left"/>
                    <w:rPr>
                      <w:szCs w:val="22"/>
                    </w:rPr>
                  </w:pPr>
                  <w:r w:rsidRPr="00B523CD">
                    <w:rPr>
                      <w:szCs w:val="22"/>
                    </w:rPr>
                    <w:t>Release date</w:t>
                  </w:r>
                </w:p>
              </w:tc>
              <w:tc>
                <w:tcPr>
                  <w:tcW w:w="6652" w:type="dxa"/>
                  <w:shd w:val="clear" w:color="auto" w:fill="FFFFFF" w:themeFill="background1"/>
                  <w:tcMar>
                    <w:top w:w="57" w:type="dxa"/>
                  </w:tcMar>
                </w:tcPr>
                <w:p w14:paraId="2D80094E" w14:textId="6B9CC279" w:rsidR="009565DD" w:rsidRPr="00B523CD" w:rsidRDefault="006170A4" w:rsidP="00F13771">
                  <w:pPr>
                    <w:rPr>
                      <w:szCs w:val="22"/>
                    </w:rPr>
                  </w:pPr>
                  <w:r>
                    <w:rPr>
                      <w:szCs w:val="22"/>
                    </w:rPr>
                    <w:t>01/03/2023</w:t>
                  </w:r>
                </w:p>
              </w:tc>
            </w:tr>
            <w:tr w:rsidR="009565DD" w:rsidRPr="00B523CD" w14:paraId="57D0D7FA" w14:textId="77777777" w:rsidTr="00F13771">
              <w:tc>
                <w:tcPr>
                  <w:tcW w:w="2268" w:type="dxa"/>
                  <w:shd w:val="clear" w:color="auto" w:fill="FFFFFF" w:themeFill="background1"/>
                  <w:tcMar>
                    <w:top w:w="57" w:type="dxa"/>
                  </w:tcMar>
                </w:tcPr>
                <w:p w14:paraId="0E3B67CF" w14:textId="77777777" w:rsidR="009565DD" w:rsidRPr="00B523CD" w:rsidRDefault="009565DD" w:rsidP="00F13771">
                  <w:pPr>
                    <w:jc w:val="left"/>
                    <w:rPr>
                      <w:szCs w:val="22"/>
                    </w:rPr>
                  </w:pPr>
                  <w:r w:rsidRPr="00B523CD">
                    <w:rPr>
                      <w:szCs w:val="22"/>
                    </w:rPr>
                    <w:t>Deadline for alignment in Production</w:t>
                  </w:r>
                </w:p>
              </w:tc>
              <w:tc>
                <w:tcPr>
                  <w:tcW w:w="6652" w:type="dxa"/>
                  <w:shd w:val="clear" w:color="auto" w:fill="FFFFFF" w:themeFill="background1"/>
                  <w:tcMar>
                    <w:top w:w="57" w:type="dxa"/>
                  </w:tcMar>
                </w:tcPr>
                <w:p w14:paraId="180A2241" w14:textId="77777777" w:rsidR="009565DD" w:rsidRPr="00B523CD" w:rsidRDefault="009565DD" w:rsidP="00F13771">
                  <w:pPr>
                    <w:spacing w:line="259" w:lineRule="auto"/>
                    <w:rPr>
                      <w:color w:val="000000" w:themeColor="text1"/>
                      <w:szCs w:val="22"/>
                    </w:rPr>
                  </w:pPr>
                  <w:r w:rsidRPr="00B523CD">
                    <w:rPr>
                      <w:color w:val="000000" w:themeColor="text1"/>
                      <w:szCs w:val="22"/>
                    </w:rPr>
                    <w:t>13/02/2024</w:t>
                  </w:r>
                </w:p>
              </w:tc>
            </w:tr>
          </w:tbl>
          <w:p w14:paraId="01FA6CCA" w14:textId="77777777" w:rsidR="009565DD" w:rsidRPr="00B523CD" w:rsidRDefault="009565DD" w:rsidP="00F13771">
            <w:pPr>
              <w:rPr>
                <w:szCs w:val="22"/>
              </w:rPr>
            </w:pPr>
          </w:p>
        </w:tc>
      </w:tr>
      <w:tr w:rsidR="009565DD" w:rsidRPr="00B523CD" w14:paraId="36C12190" w14:textId="77777777" w:rsidTr="00F13771">
        <w:tc>
          <w:tcPr>
            <w:tcW w:w="9286" w:type="dxa"/>
            <w:shd w:val="clear" w:color="auto" w:fill="D9D9D9" w:themeFill="background1" w:themeFillShade="D9"/>
            <w:tcMar>
              <w:top w:w="57" w:type="dxa"/>
              <w:bottom w:w="113" w:type="dxa"/>
            </w:tcMar>
          </w:tcPr>
          <w:p w14:paraId="5B260DED" w14:textId="77777777" w:rsidR="009565DD" w:rsidRPr="00B523CD" w:rsidRDefault="009565DD" w:rsidP="00F13771">
            <w:pPr>
              <w:spacing w:line="276" w:lineRule="auto"/>
              <w:rPr>
                <w:b/>
                <w:szCs w:val="22"/>
              </w:rPr>
            </w:pPr>
            <w:r w:rsidRPr="00B523CD">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B523CD" w14:paraId="19D50E6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DF12805" w14:textId="77777777" w:rsidR="009565DD" w:rsidRPr="00B523CD" w:rsidRDefault="009565DD" w:rsidP="00F13771">
                  <w:pPr>
                    <w:jc w:val="left"/>
                    <w:rPr>
                      <w:b w:val="0"/>
                      <w:bCs/>
                      <w:szCs w:val="22"/>
                    </w:rPr>
                  </w:pPr>
                  <w:r w:rsidRPr="00B523CD">
                    <w:rPr>
                      <w:b w:val="0"/>
                      <w:bCs/>
                      <w:szCs w:val="22"/>
                    </w:rPr>
                    <w:t>Review date</w:t>
                  </w:r>
                </w:p>
              </w:tc>
              <w:tc>
                <w:tcPr>
                  <w:tcW w:w="6652" w:type="dxa"/>
                  <w:shd w:val="clear" w:color="auto" w:fill="FFFFFF" w:themeFill="background1"/>
                  <w:tcMar>
                    <w:top w:w="57" w:type="dxa"/>
                  </w:tcMar>
                </w:tcPr>
                <w:p w14:paraId="07992960" w14:textId="77777777" w:rsidR="009565DD" w:rsidRPr="00B523CD" w:rsidRDefault="009565DD" w:rsidP="00F13771">
                  <w:pPr>
                    <w:rPr>
                      <w:b w:val="0"/>
                      <w:bCs/>
                      <w:szCs w:val="22"/>
                    </w:rPr>
                  </w:pPr>
                  <w:r w:rsidRPr="00B523CD">
                    <w:rPr>
                      <w:b w:val="0"/>
                      <w:bCs/>
                      <w:szCs w:val="22"/>
                    </w:rPr>
                    <w:t>N/A</w:t>
                  </w:r>
                </w:p>
              </w:tc>
            </w:tr>
            <w:tr w:rsidR="009565DD" w:rsidRPr="00B523CD" w14:paraId="649A07DC" w14:textId="77777777" w:rsidTr="00F13771">
              <w:tc>
                <w:tcPr>
                  <w:tcW w:w="2268" w:type="dxa"/>
                  <w:shd w:val="clear" w:color="auto" w:fill="FFFFFF" w:themeFill="background1"/>
                  <w:tcMar>
                    <w:top w:w="57" w:type="dxa"/>
                  </w:tcMar>
                </w:tcPr>
                <w:p w14:paraId="1D959C85" w14:textId="77777777" w:rsidR="009565DD" w:rsidRPr="00B523CD" w:rsidRDefault="009565DD" w:rsidP="00F13771">
                  <w:pPr>
                    <w:jc w:val="left"/>
                    <w:rPr>
                      <w:szCs w:val="22"/>
                    </w:rPr>
                  </w:pPr>
                  <w:r w:rsidRPr="00B523CD">
                    <w:rPr>
                      <w:szCs w:val="22"/>
                    </w:rPr>
                    <w:t>Review results</w:t>
                  </w:r>
                </w:p>
              </w:tc>
              <w:tc>
                <w:tcPr>
                  <w:tcW w:w="6652" w:type="dxa"/>
                  <w:shd w:val="clear" w:color="auto" w:fill="FFFFFF" w:themeFill="background1"/>
                  <w:tcMar>
                    <w:top w:w="57" w:type="dxa"/>
                  </w:tcMar>
                </w:tcPr>
                <w:p w14:paraId="0FA268C5" w14:textId="77777777" w:rsidR="009565DD" w:rsidRPr="00B523CD" w:rsidRDefault="009565DD" w:rsidP="00F13771">
                  <w:pPr>
                    <w:rPr>
                      <w:szCs w:val="22"/>
                    </w:rPr>
                  </w:pPr>
                  <w:r w:rsidRPr="00B523CD">
                    <w:rPr>
                      <w:szCs w:val="22"/>
                    </w:rPr>
                    <w:t>N/A</w:t>
                  </w:r>
                </w:p>
              </w:tc>
            </w:tr>
          </w:tbl>
          <w:p w14:paraId="042C68E7" w14:textId="77777777" w:rsidR="009565DD" w:rsidRPr="00B523CD" w:rsidRDefault="009565DD" w:rsidP="00F13771">
            <w:pPr>
              <w:rPr>
                <w:szCs w:val="22"/>
              </w:rPr>
            </w:pPr>
          </w:p>
        </w:tc>
      </w:tr>
    </w:tbl>
    <w:p w14:paraId="2A315B45" w14:textId="77777777" w:rsidR="009565DD" w:rsidRPr="00B523CD" w:rsidRDefault="009565DD" w:rsidP="009565DD">
      <w:pPr>
        <w:pStyle w:val="NormalIndent"/>
        <w:ind w:left="0"/>
        <w:rPr>
          <w:sz w:val="22"/>
          <w:szCs w:val="22"/>
          <w:lang w:val="en-US"/>
        </w:rPr>
      </w:pPr>
    </w:p>
    <w:p w14:paraId="42872442" w14:textId="77777777" w:rsidR="009565DD" w:rsidRPr="00B523CD" w:rsidRDefault="009565DD" w:rsidP="009565DD">
      <w:pPr>
        <w:spacing w:after="0" w:line="240" w:lineRule="auto"/>
        <w:jc w:val="left"/>
        <w:rPr>
          <w:szCs w:val="22"/>
        </w:rPr>
      </w:pPr>
    </w:p>
    <w:p w14:paraId="5586C8AC" w14:textId="77777777" w:rsidR="009565DD" w:rsidRDefault="009565DD" w:rsidP="009565DD">
      <w:pPr>
        <w:spacing w:after="0" w:line="240" w:lineRule="auto"/>
        <w:jc w:val="left"/>
        <w:rPr>
          <w:szCs w:val="22"/>
        </w:rPr>
      </w:pPr>
      <w:r>
        <w:rPr>
          <w:szCs w:val="22"/>
        </w:rPr>
        <w:br w:type="page"/>
      </w:r>
    </w:p>
    <w:p w14:paraId="096618BB" w14:textId="77777777" w:rsidR="009565DD" w:rsidRPr="00412172" w:rsidRDefault="009565DD" w:rsidP="009565DD">
      <w:pPr>
        <w:pStyle w:val="Heading4"/>
        <w:rPr>
          <w:bCs/>
          <w:szCs w:val="22"/>
        </w:rPr>
      </w:pPr>
      <w:r w:rsidRPr="00412172">
        <w:rPr>
          <w:bCs/>
          <w:szCs w:val="22"/>
        </w:rPr>
        <w:lastRenderedPageBreak/>
        <w:t>FESS-293 - Updates related to Core processes in the ‘03_EBP L4 Functional Requirement BPM’ folder in the L4 BPMN collaboration diagrams, due to the integration of latest updates in the export procedures/</w:t>
      </w:r>
      <w:r w:rsidRPr="00C8675F">
        <w:rPr>
          <w:bCs/>
          <w:color w:val="00B050"/>
          <w:szCs w:val="22"/>
        </w:rPr>
        <w:t>Rev2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412172" w14:paraId="0246EE0E"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2CCF7FA6" w14:textId="77777777" w:rsidR="009565DD" w:rsidRPr="00412172" w:rsidRDefault="009565DD" w:rsidP="00F13771">
            <w:pPr>
              <w:spacing w:line="276" w:lineRule="auto"/>
              <w:rPr>
                <w:b w:val="0"/>
                <w:bCs/>
                <w:szCs w:val="22"/>
              </w:rPr>
            </w:pPr>
            <w:r w:rsidRPr="00412172">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9565DD" w:rsidRPr="00412172" w14:paraId="1F03012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F60C23F" w14:textId="77777777" w:rsidR="009565DD" w:rsidRPr="00412172" w:rsidRDefault="009565DD" w:rsidP="00F13771">
                  <w:pPr>
                    <w:jc w:val="left"/>
                    <w:rPr>
                      <w:b w:val="0"/>
                      <w:szCs w:val="22"/>
                    </w:rPr>
                  </w:pPr>
                  <w:r w:rsidRPr="00412172">
                    <w:rPr>
                      <w:b w:val="0"/>
                      <w:szCs w:val="22"/>
                    </w:rPr>
                    <w:t>RFC number</w:t>
                  </w:r>
                </w:p>
              </w:tc>
              <w:tc>
                <w:tcPr>
                  <w:tcW w:w="6652" w:type="dxa"/>
                  <w:shd w:val="clear" w:color="auto" w:fill="FFFFFF" w:themeFill="background1"/>
                  <w:tcMar>
                    <w:top w:w="57" w:type="dxa"/>
                  </w:tcMar>
                </w:tcPr>
                <w:p w14:paraId="2E08B48B" w14:textId="77777777" w:rsidR="009565DD" w:rsidRPr="00412172" w:rsidRDefault="009565DD" w:rsidP="00F13771">
                  <w:pPr>
                    <w:rPr>
                      <w:b w:val="0"/>
                      <w:szCs w:val="22"/>
                      <w:lang w:val="en-US"/>
                    </w:rPr>
                  </w:pPr>
                  <w:r w:rsidRPr="00412172">
                    <w:rPr>
                      <w:b w:val="0"/>
                      <w:szCs w:val="22"/>
                      <w:lang w:val="en-US"/>
                    </w:rPr>
                    <w:t>FESS-293</w:t>
                  </w:r>
                </w:p>
              </w:tc>
            </w:tr>
            <w:tr w:rsidR="009565DD" w:rsidRPr="00412172" w14:paraId="092E08DA" w14:textId="77777777" w:rsidTr="00F13771">
              <w:tc>
                <w:tcPr>
                  <w:tcW w:w="2268" w:type="dxa"/>
                  <w:shd w:val="clear" w:color="auto" w:fill="FFFFFF" w:themeFill="background1"/>
                  <w:tcMar>
                    <w:top w:w="57" w:type="dxa"/>
                  </w:tcMar>
                </w:tcPr>
                <w:p w14:paraId="5150FC87" w14:textId="77777777" w:rsidR="009565DD" w:rsidRPr="00412172" w:rsidRDefault="009565DD" w:rsidP="00F13771">
                  <w:pPr>
                    <w:jc w:val="left"/>
                    <w:rPr>
                      <w:szCs w:val="22"/>
                    </w:rPr>
                  </w:pPr>
                  <w:r w:rsidRPr="00412172">
                    <w:rPr>
                      <w:szCs w:val="22"/>
                    </w:rPr>
                    <w:t>RFC status</w:t>
                  </w:r>
                </w:p>
              </w:tc>
              <w:tc>
                <w:tcPr>
                  <w:tcW w:w="6652" w:type="dxa"/>
                  <w:shd w:val="clear" w:color="auto" w:fill="FFFFFF" w:themeFill="background1"/>
                  <w:tcMar>
                    <w:top w:w="57" w:type="dxa"/>
                  </w:tcMar>
                </w:tcPr>
                <w:p w14:paraId="2AF4B770" w14:textId="77777777" w:rsidR="009565DD" w:rsidRPr="00412172" w:rsidRDefault="009565DD" w:rsidP="00F13771">
                  <w:pPr>
                    <w:rPr>
                      <w:szCs w:val="22"/>
                    </w:rPr>
                  </w:pPr>
                  <w:r w:rsidRPr="00B44BE0">
                    <w:rPr>
                      <w:szCs w:val="22"/>
                    </w:rPr>
                    <w:t>Accepted</w:t>
                  </w:r>
                </w:p>
              </w:tc>
            </w:tr>
            <w:tr w:rsidR="009565DD" w:rsidRPr="00412172" w14:paraId="2723CF46" w14:textId="77777777" w:rsidTr="00F13771">
              <w:tc>
                <w:tcPr>
                  <w:tcW w:w="2268" w:type="dxa"/>
                  <w:shd w:val="clear" w:color="auto" w:fill="FFFFFF" w:themeFill="background1"/>
                  <w:tcMar>
                    <w:top w:w="57" w:type="dxa"/>
                  </w:tcMar>
                </w:tcPr>
                <w:p w14:paraId="46163969" w14:textId="77777777" w:rsidR="009565DD" w:rsidRPr="00412172" w:rsidRDefault="009565DD" w:rsidP="00F13771">
                  <w:pPr>
                    <w:jc w:val="left"/>
                    <w:rPr>
                      <w:szCs w:val="22"/>
                    </w:rPr>
                  </w:pPr>
                  <w:r w:rsidRPr="00412172">
                    <w:rPr>
                      <w:szCs w:val="22"/>
                    </w:rPr>
                    <w:t>Reason for Change</w:t>
                  </w:r>
                </w:p>
              </w:tc>
              <w:tc>
                <w:tcPr>
                  <w:tcW w:w="6652" w:type="dxa"/>
                  <w:shd w:val="clear" w:color="auto" w:fill="FFFFFF" w:themeFill="background1"/>
                  <w:tcMar>
                    <w:top w:w="57" w:type="dxa"/>
                  </w:tcMar>
                </w:tcPr>
                <w:p w14:paraId="5DA53D0C" w14:textId="77777777" w:rsidR="009565DD" w:rsidRPr="00412172" w:rsidRDefault="009565DD" w:rsidP="00F13771">
                  <w:pPr>
                    <w:rPr>
                      <w:color w:val="000000"/>
                      <w:szCs w:val="22"/>
                    </w:rPr>
                  </w:pPr>
                  <w:r w:rsidRPr="00412172">
                    <w:rPr>
                      <w:color w:val="000000"/>
                      <w:szCs w:val="22"/>
                    </w:rPr>
                    <w:t>Legislation Alignment</w:t>
                  </w:r>
                </w:p>
              </w:tc>
            </w:tr>
            <w:tr w:rsidR="009565DD" w:rsidRPr="00412172" w14:paraId="42156FCD" w14:textId="77777777" w:rsidTr="00F13771">
              <w:tc>
                <w:tcPr>
                  <w:tcW w:w="2268" w:type="dxa"/>
                  <w:shd w:val="clear" w:color="auto" w:fill="FFFFFF" w:themeFill="background1"/>
                  <w:tcMar>
                    <w:top w:w="57" w:type="dxa"/>
                  </w:tcMar>
                </w:tcPr>
                <w:p w14:paraId="23D38912" w14:textId="77777777" w:rsidR="009565DD" w:rsidRPr="00412172" w:rsidRDefault="009565DD" w:rsidP="00F13771">
                  <w:pPr>
                    <w:jc w:val="left"/>
                    <w:rPr>
                      <w:szCs w:val="22"/>
                    </w:rPr>
                  </w:pPr>
                  <w:r w:rsidRPr="00412172">
                    <w:rPr>
                      <w:szCs w:val="22"/>
                    </w:rPr>
                    <w:t>Incidents</w:t>
                  </w:r>
                </w:p>
              </w:tc>
              <w:tc>
                <w:tcPr>
                  <w:tcW w:w="6652" w:type="dxa"/>
                  <w:shd w:val="clear" w:color="auto" w:fill="FFFFFF" w:themeFill="background1"/>
                  <w:tcMar>
                    <w:top w:w="57" w:type="dxa"/>
                  </w:tcMar>
                </w:tcPr>
                <w:p w14:paraId="053E4CD0" w14:textId="77777777" w:rsidR="009565DD" w:rsidRPr="00412172" w:rsidRDefault="009565DD" w:rsidP="00F13771">
                  <w:pPr>
                    <w:rPr>
                      <w:szCs w:val="22"/>
                    </w:rPr>
                  </w:pPr>
                  <w:r w:rsidRPr="00412172">
                    <w:rPr>
                      <w:color w:val="000000"/>
                      <w:szCs w:val="22"/>
                    </w:rPr>
                    <w:t>N/A</w:t>
                  </w:r>
                </w:p>
              </w:tc>
            </w:tr>
            <w:tr w:rsidR="009565DD" w:rsidRPr="00412172" w14:paraId="5B3F7461" w14:textId="77777777" w:rsidTr="00F13771">
              <w:tc>
                <w:tcPr>
                  <w:tcW w:w="2268" w:type="dxa"/>
                  <w:shd w:val="clear" w:color="auto" w:fill="FFFFFF" w:themeFill="background1"/>
                  <w:tcMar>
                    <w:top w:w="57" w:type="dxa"/>
                  </w:tcMar>
                </w:tcPr>
                <w:p w14:paraId="4B6ED3B4" w14:textId="77777777" w:rsidR="009565DD" w:rsidRPr="00412172" w:rsidRDefault="009565DD" w:rsidP="00F13771">
                  <w:pPr>
                    <w:jc w:val="left"/>
                    <w:rPr>
                      <w:szCs w:val="22"/>
                    </w:rPr>
                  </w:pPr>
                  <w:r w:rsidRPr="00412172">
                    <w:rPr>
                      <w:szCs w:val="22"/>
                    </w:rPr>
                    <w:t>Known Error</w:t>
                  </w:r>
                </w:p>
              </w:tc>
              <w:tc>
                <w:tcPr>
                  <w:tcW w:w="6652" w:type="dxa"/>
                  <w:shd w:val="clear" w:color="auto" w:fill="FFFFFF" w:themeFill="background1"/>
                  <w:tcMar>
                    <w:top w:w="57" w:type="dxa"/>
                  </w:tcMar>
                </w:tcPr>
                <w:p w14:paraId="75BC7E1F" w14:textId="77777777" w:rsidR="009565DD" w:rsidRPr="00412172" w:rsidRDefault="009565DD" w:rsidP="00F13771">
                  <w:pPr>
                    <w:rPr>
                      <w:szCs w:val="22"/>
                      <w:lang w:val="en-US"/>
                    </w:rPr>
                  </w:pPr>
                  <w:r w:rsidRPr="00412172">
                    <w:rPr>
                      <w:szCs w:val="22"/>
                    </w:rPr>
                    <w:t>N/A</w:t>
                  </w:r>
                </w:p>
              </w:tc>
            </w:tr>
            <w:tr w:rsidR="009565DD" w:rsidRPr="00412172" w14:paraId="367A68D6" w14:textId="77777777" w:rsidTr="00F13771">
              <w:tc>
                <w:tcPr>
                  <w:tcW w:w="2268" w:type="dxa"/>
                  <w:shd w:val="clear" w:color="auto" w:fill="FFFFFF" w:themeFill="background1"/>
                  <w:tcMar>
                    <w:top w:w="57" w:type="dxa"/>
                  </w:tcMar>
                </w:tcPr>
                <w:p w14:paraId="2C6096AA" w14:textId="77777777" w:rsidR="009565DD" w:rsidRPr="00412172" w:rsidRDefault="009565DD" w:rsidP="00F13771">
                  <w:pPr>
                    <w:jc w:val="left"/>
                    <w:rPr>
                      <w:szCs w:val="22"/>
                    </w:rPr>
                  </w:pPr>
                  <w:r w:rsidRPr="00412172">
                    <w:rPr>
                      <w:szCs w:val="22"/>
                    </w:rPr>
                    <w:t>Date at which the Change was proposed</w:t>
                  </w:r>
                </w:p>
              </w:tc>
              <w:tc>
                <w:tcPr>
                  <w:tcW w:w="6652" w:type="dxa"/>
                  <w:shd w:val="clear" w:color="auto" w:fill="FFFFFF" w:themeFill="background1"/>
                  <w:tcMar>
                    <w:top w:w="57" w:type="dxa"/>
                  </w:tcMar>
                </w:tcPr>
                <w:p w14:paraId="1080C10A" w14:textId="77777777" w:rsidR="009565DD" w:rsidRPr="00412172" w:rsidRDefault="009565DD" w:rsidP="00F13771">
                  <w:pPr>
                    <w:rPr>
                      <w:rFonts w:eastAsia="Arial"/>
                      <w:color w:val="000000" w:themeColor="text1"/>
                      <w:szCs w:val="22"/>
                    </w:rPr>
                  </w:pPr>
                  <w:r w:rsidRPr="00412172">
                    <w:rPr>
                      <w:rFonts w:eastAsia="Arial"/>
                      <w:color w:val="000000" w:themeColor="text1"/>
                      <w:szCs w:val="22"/>
                    </w:rPr>
                    <w:t>02/06/2022</w:t>
                  </w:r>
                </w:p>
              </w:tc>
            </w:tr>
            <w:tr w:rsidR="009565DD" w:rsidRPr="00412172" w14:paraId="0C9A0F10" w14:textId="77777777" w:rsidTr="00F13771">
              <w:tc>
                <w:tcPr>
                  <w:tcW w:w="2268" w:type="dxa"/>
                  <w:shd w:val="clear" w:color="auto" w:fill="FFFFFF" w:themeFill="background1"/>
                  <w:tcMar>
                    <w:top w:w="57" w:type="dxa"/>
                  </w:tcMar>
                </w:tcPr>
                <w:p w14:paraId="1114A92B" w14:textId="77777777" w:rsidR="009565DD" w:rsidRPr="00412172" w:rsidRDefault="009565DD" w:rsidP="00F13771">
                  <w:pPr>
                    <w:jc w:val="left"/>
                    <w:rPr>
                      <w:szCs w:val="22"/>
                    </w:rPr>
                  </w:pPr>
                  <w:r w:rsidRPr="00412172">
                    <w:rPr>
                      <w:szCs w:val="22"/>
                    </w:rPr>
                    <w:t>Requester</w:t>
                  </w:r>
                </w:p>
              </w:tc>
              <w:tc>
                <w:tcPr>
                  <w:tcW w:w="6652" w:type="dxa"/>
                  <w:shd w:val="clear" w:color="auto" w:fill="FFFFFF" w:themeFill="background1"/>
                  <w:tcMar>
                    <w:top w:w="57" w:type="dxa"/>
                  </w:tcMar>
                </w:tcPr>
                <w:p w14:paraId="60AA9EC6" w14:textId="77777777" w:rsidR="009565DD" w:rsidRPr="00412172" w:rsidRDefault="009565DD" w:rsidP="00F13771">
                  <w:pPr>
                    <w:rPr>
                      <w:color w:val="000000"/>
                      <w:szCs w:val="22"/>
                    </w:rPr>
                  </w:pPr>
                  <w:r w:rsidRPr="00412172">
                    <w:rPr>
                      <w:szCs w:val="22"/>
                    </w:rPr>
                    <w:t>EMCS CPT</w:t>
                  </w:r>
                </w:p>
              </w:tc>
            </w:tr>
          </w:tbl>
          <w:p w14:paraId="0D409954" w14:textId="77777777" w:rsidR="009565DD" w:rsidRPr="00412172" w:rsidRDefault="009565DD" w:rsidP="00F13771">
            <w:pPr>
              <w:rPr>
                <w:szCs w:val="22"/>
              </w:rPr>
            </w:pPr>
          </w:p>
        </w:tc>
      </w:tr>
      <w:tr w:rsidR="009565DD" w:rsidRPr="00412172" w14:paraId="423D3824" w14:textId="77777777" w:rsidTr="00F13771">
        <w:tc>
          <w:tcPr>
            <w:tcW w:w="9286" w:type="dxa"/>
            <w:shd w:val="clear" w:color="auto" w:fill="D9D9D9" w:themeFill="background1" w:themeFillShade="D9"/>
            <w:tcMar>
              <w:top w:w="57" w:type="dxa"/>
              <w:bottom w:w="113" w:type="dxa"/>
            </w:tcMar>
          </w:tcPr>
          <w:p w14:paraId="76274DF3" w14:textId="77777777" w:rsidR="009565DD" w:rsidRPr="00412172" w:rsidRDefault="009565DD" w:rsidP="00F13771">
            <w:pPr>
              <w:spacing w:line="276" w:lineRule="auto"/>
              <w:rPr>
                <w:b/>
                <w:szCs w:val="22"/>
              </w:rPr>
            </w:pPr>
            <w:r w:rsidRPr="00412172">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08"/>
              <w:gridCol w:w="6467"/>
            </w:tblGrid>
            <w:tr w:rsidR="009565DD" w:rsidRPr="00412172" w14:paraId="6666FF6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CE64C54" w14:textId="77777777" w:rsidR="009565DD" w:rsidRPr="00412172" w:rsidRDefault="009565DD" w:rsidP="00F13771">
                  <w:pPr>
                    <w:jc w:val="left"/>
                    <w:rPr>
                      <w:b w:val="0"/>
                      <w:szCs w:val="22"/>
                    </w:rPr>
                  </w:pPr>
                  <w:r w:rsidRPr="00412172">
                    <w:rPr>
                      <w:b w:val="0"/>
                      <w:szCs w:val="22"/>
                    </w:rPr>
                    <w:t>Change priority</w:t>
                  </w:r>
                </w:p>
              </w:tc>
              <w:tc>
                <w:tcPr>
                  <w:tcW w:w="6652" w:type="dxa"/>
                  <w:shd w:val="clear" w:color="auto" w:fill="FFFFFF" w:themeFill="background1"/>
                  <w:tcMar>
                    <w:top w:w="57" w:type="dxa"/>
                  </w:tcMar>
                </w:tcPr>
                <w:p w14:paraId="0A0B1666" w14:textId="77777777" w:rsidR="009565DD" w:rsidRPr="00412172" w:rsidRDefault="009565DD" w:rsidP="00F13771">
                  <w:pPr>
                    <w:spacing w:after="0"/>
                    <w:rPr>
                      <w:b w:val="0"/>
                      <w:szCs w:val="22"/>
                    </w:rPr>
                  </w:pPr>
                  <w:r w:rsidRPr="00412172">
                    <w:rPr>
                      <w:b w:val="0"/>
                      <w:color w:val="000000"/>
                      <w:szCs w:val="22"/>
                    </w:rPr>
                    <w:t xml:space="preserve">Medium </w:t>
                  </w:r>
                </w:p>
              </w:tc>
            </w:tr>
            <w:tr w:rsidR="009565DD" w:rsidRPr="00412172" w14:paraId="7A22908C" w14:textId="77777777" w:rsidTr="00F13771">
              <w:tc>
                <w:tcPr>
                  <w:tcW w:w="2268" w:type="dxa"/>
                  <w:shd w:val="clear" w:color="auto" w:fill="FFFFFF" w:themeFill="background1"/>
                  <w:tcMar>
                    <w:top w:w="57" w:type="dxa"/>
                  </w:tcMar>
                </w:tcPr>
                <w:p w14:paraId="1860DCAD" w14:textId="77777777" w:rsidR="009565DD" w:rsidRPr="00412172" w:rsidRDefault="009565DD" w:rsidP="00F13771">
                  <w:pPr>
                    <w:jc w:val="left"/>
                    <w:rPr>
                      <w:szCs w:val="22"/>
                    </w:rPr>
                  </w:pPr>
                  <w:r w:rsidRPr="00412172">
                    <w:rPr>
                      <w:szCs w:val="22"/>
                    </w:rPr>
                    <w:t>Change Description</w:t>
                  </w:r>
                </w:p>
              </w:tc>
              <w:tc>
                <w:tcPr>
                  <w:tcW w:w="6652" w:type="dxa"/>
                  <w:shd w:val="clear" w:color="auto" w:fill="FFFFFF" w:themeFill="background1"/>
                  <w:tcMar>
                    <w:top w:w="57" w:type="dxa"/>
                  </w:tcMar>
                </w:tcPr>
                <w:p w14:paraId="56FE8C8C" w14:textId="77777777" w:rsidR="009565DD" w:rsidRPr="00412172" w:rsidRDefault="009565DD" w:rsidP="00F13771">
                  <w:pPr>
                    <w:rPr>
                      <w:b/>
                      <w:bCs/>
                      <w:color w:val="000000"/>
                      <w:szCs w:val="22"/>
                    </w:rPr>
                  </w:pPr>
                  <w:r w:rsidRPr="00412172">
                    <w:rPr>
                      <w:b/>
                      <w:bCs/>
                      <w:color w:val="000000" w:themeColor="text1"/>
                      <w:szCs w:val="22"/>
                    </w:rPr>
                    <w:t>Problem statement:</w:t>
                  </w:r>
                </w:p>
                <w:p w14:paraId="7E62BD6F" w14:textId="77777777" w:rsidR="009565DD" w:rsidRPr="00412172" w:rsidRDefault="009565DD" w:rsidP="00F13771">
                  <w:pPr>
                    <w:spacing w:line="259" w:lineRule="auto"/>
                    <w:rPr>
                      <w:color w:val="000000" w:themeColor="text1"/>
                      <w:szCs w:val="22"/>
                    </w:rPr>
                  </w:pPr>
                  <w:r w:rsidRPr="00412172">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2D0A3EB7" w14:textId="77777777" w:rsidR="009565DD" w:rsidRPr="00412172" w:rsidRDefault="009565DD" w:rsidP="00F13771">
                  <w:pPr>
                    <w:spacing w:line="259" w:lineRule="auto"/>
                    <w:rPr>
                      <w:color w:val="000000" w:themeColor="text1"/>
                      <w:szCs w:val="22"/>
                    </w:rPr>
                  </w:pPr>
                  <w:r w:rsidRPr="00412172">
                    <w:rPr>
                      <w:color w:val="000000" w:themeColor="text1"/>
                      <w:szCs w:val="22"/>
                    </w:rPr>
                    <w:t>Due to the update of the latest specifications for Automated Export System (phase AES-P1), there is the need of integrating the FESS/BPMs for EMCS Phase 4.1 with the latest export procedures.</w:t>
                  </w:r>
                </w:p>
                <w:p w14:paraId="7D14C1D3" w14:textId="77777777" w:rsidR="009565DD" w:rsidRPr="00412172" w:rsidRDefault="009565DD" w:rsidP="00F13771">
                  <w:pPr>
                    <w:spacing w:line="259" w:lineRule="auto"/>
                    <w:rPr>
                      <w:color w:val="000000" w:themeColor="text1"/>
                      <w:szCs w:val="22"/>
                    </w:rPr>
                  </w:pPr>
                  <w:r w:rsidRPr="00412172">
                    <w:rPr>
                      <w:color w:val="000000" w:themeColor="text1"/>
                      <w:szCs w:val="22"/>
                    </w:rPr>
                    <w:t xml:space="preserve">The necessary updates need to be taken at the FESS/BPMs of EMCS Phase 4.1 so that </w:t>
                  </w:r>
                  <w:r w:rsidRPr="00412172">
                    <w:rPr>
                      <w:i/>
                      <w:iCs/>
                      <w:color w:val="000000" w:themeColor="text1"/>
                      <w:szCs w:val="22"/>
                      <w:lang w:val="en-US"/>
                    </w:rPr>
                    <w:t>03_EBP L4 Functional Requirement BPM</w:t>
                  </w:r>
                  <w:r w:rsidRPr="00412172">
                    <w:rPr>
                      <w:b/>
                      <w:bCs/>
                      <w:i/>
                      <w:iCs/>
                      <w:color w:val="000000" w:themeColor="text1"/>
                      <w:szCs w:val="22"/>
                      <w:lang w:val="en-US"/>
                    </w:rPr>
                    <w:t xml:space="preserve"> </w:t>
                  </w:r>
                  <w:r w:rsidRPr="00412172">
                    <w:rPr>
                      <w:color w:val="000000" w:themeColor="text1"/>
                      <w:szCs w:val="22"/>
                    </w:rPr>
                    <w:t>folder is aligned with AES-P1, in the following:</w:t>
                  </w:r>
                </w:p>
                <w:p w14:paraId="205CC992" w14:textId="77777777" w:rsidR="009565DD" w:rsidRPr="00412172" w:rsidRDefault="009565DD">
                  <w:pPr>
                    <w:pStyle w:val="ListParagraph"/>
                    <w:numPr>
                      <w:ilvl w:val="0"/>
                      <w:numId w:val="80"/>
                    </w:numPr>
                    <w:spacing w:before="0" w:line="259" w:lineRule="auto"/>
                    <w:rPr>
                      <w:color w:val="000000" w:themeColor="text1"/>
                      <w:szCs w:val="22"/>
                    </w:rPr>
                  </w:pPr>
                  <w:r w:rsidRPr="00412172">
                    <w:rPr>
                      <w:color w:val="000000" w:themeColor="text1"/>
                      <w:szCs w:val="22"/>
                    </w:rPr>
                    <w:t>‘L4-CORE-01-00-Core Master process’ BPMN collaboration diagram;</w:t>
                  </w:r>
                </w:p>
                <w:p w14:paraId="22AD9AB7" w14:textId="77777777" w:rsidR="009565DD" w:rsidRPr="00412172" w:rsidRDefault="009565DD">
                  <w:pPr>
                    <w:pStyle w:val="ListParagraph"/>
                    <w:numPr>
                      <w:ilvl w:val="0"/>
                      <w:numId w:val="80"/>
                    </w:numPr>
                    <w:spacing w:before="0" w:line="259" w:lineRule="auto"/>
                    <w:rPr>
                      <w:color w:val="000000" w:themeColor="text1"/>
                      <w:szCs w:val="22"/>
                    </w:rPr>
                  </w:pPr>
                  <w:r w:rsidRPr="00412172">
                    <w:rPr>
                      <w:color w:val="000000" w:themeColor="text1"/>
                      <w:szCs w:val="22"/>
                    </w:rPr>
                    <w:t>‘L4-CORE-01-01-Submit and Register an e-AD/e-SAD’ BPMN collaboration diagram;</w:t>
                  </w:r>
                </w:p>
                <w:p w14:paraId="79152C8D" w14:textId="77777777" w:rsidR="009565DD" w:rsidRPr="00412172" w:rsidRDefault="009565DD">
                  <w:pPr>
                    <w:pStyle w:val="ListParagraph"/>
                    <w:numPr>
                      <w:ilvl w:val="0"/>
                      <w:numId w:val="80"/>
                    </w:numPr>
                    <w:spacing w:before="0" w:line="259" w:lineRule="auto"/>
                    <w:rPr>
                      <w:color w:val="000000" w:themeColor="text1"/>
                      <w:szCs w:val="22"/>
                    </w:rPr>
                  </w:pPr>
                  <w:r w:rsidRPr="00412172">
                    <w:rPr>
                      <w:color w:val="000000" w:themeColor="text1"/>
                      <w:szCs w:val="22"/>
                    </w:rPr>
                    <w:t>‘L4-CORE-01-02-Perform Report of Receipt/Export’ BPMN collaboration diagram.</w:t>
                  </w:r>
                </w:p>
                <w:p w14:paraId="3C5B27C4" w14:textId="77777777" w:rsidR="009565DD" w:rsidRPr="00412172" w:rsidRDefault="009565DD" w:rsidP="00F13771">
                  <w:pPr>
                    <w:spacing w:line="259" w:lineRule="auto"/>
                    <w:rPr>
                      <w:b/>
                      <w:bCs/>
                      <w:color w:val="000000" w:themeColor="text1"/>
                      <w:szCs w:val="22"/>
                    </w:rPr>
                  </w:pPr>
                  <w:r w:rsidRPr="00412172">
                    <w:rPr>
                      <w:b/>
                      <w:bCs/>
                      <w:color w:val="000000" w:themeColor="text1"/>
                      <w:szCs w:val="22"/>
                    </w:rPr>
                    <w:t>Proposed solution:</w:t>
                  </w:r>
                </w:p>
                <w:p w14:paraId="10115E80" w14:textId="77777777" w:rsidR="009565DD" w:rsidRPr="00412172" w:rsidRDefault="009565DD" w:rsidP="00F13771">
                  <w:pPr>
                    <w:rPr>
                      <w:rFonts w:eastAsia="Arial"/>
                      <w:szCs w:val="22"/>
                    </w:rPr>
                  </w:pPr>
                  <w:r w:rsidRPr="00412172">
                    <w:rPr>
                      <w:szCs w:val="22"/>
                    </w:rPr>
                    <w:lastRenderedPageBreak/>
                    <w:t>As per analysis provided in the [Problem Statement], the following</w:t>
                  </w:r>
                  <w:r w:rsidRPr="00412172">
                    <w:rPr>
                      <w:rFonts w:eastAsia="Arial"/>
                      <w:szCs w:val="22"/>
                    </w:rPr>
                    <w:t xml:space="preserve"> updates shall be performed in the Excise BPMs, per corresponding numbered item in the [Problem Statement], in the </w:t>
                  </w:r>
                  <w:r w:rsidRPr="00412172">
                    <w:rPr>
                      <w:i/>
                      <w:iCs/>
                      <w:color w:val="000000" w:themeColor="text1"/>
                      <w:szCs w:val="22"/>
                      <w:lang w:val="en-US"/>
                    </w:rPr>
                    <w:t>03_EBP L4 Functional Requirement BPM</w:t>
                  </w:r>
                  <w:r w:rsidRPr="00412172">
                    <w:rPr>
                      <w:b/>
                      <w:bCs/>
                      <w:i/>
                      <w:iCs/>
                      <w:color w:val="000000" w:themeColor="text1"/>
                      <w:szCs w:val="22"/>
                      <w:lang w:val="en-US"/>
                    </w:rPr>
                    <w:t xml:space="preserve"> </w:t>
                  </w:r>
                  <w:r w:rsidRPr="00412172">
                    <w:rPr>
                      <w:color w:val="000000" w:themeColor="text1"/>
                      <w:szCs w:val="22"/>
                    </w:rPr>
                    <w:t>folder</w:t>
                  </w:r>
                  <w:r w:rsidRPr="00412172">
                    <w:rPr>
                      <w:rFonts w:eastAsia="Arial"/>
                      <w:szCs w:val="22"/>
                    </w:rPr>
                    <w:t xml:space="preserve">: </w:t>
                  </w:r>
                </w:p>
                <w:p w14:paraId="0563153E" w14:textId="77777777" w:rsidR="009565DD" w:rsidRPr="00412172" w:rsidRDefault="009565DD">
                  <w:pPr>
                    <w:pStyle w:val="ListParagraph"/>
                    <w:numPr>
                      <w:ilvl w:val="0"/>
                      <w:numId w:val="81"/>
                    </w:numPr>
                    <w:spacing w:before="0"/>
                    <w:rPr>
                      <w:szCs w:val="22"/>
                    </w:rPr>
                  </w:pPr>
                  <w:r w:rsidRPr="00412172">
                    <w:rPr>
                      <w:szCs w:val="22"/>
                    </w:rPr>
                    <w:t xml:space="preserve">The </w:t>
                  </w:r>
                  <w:r w:rsidRPr="00412172">
                    <w:rPr>
                      <w:color w:val="000000" w:themeColor="text1"/>
                      <w:szCs w:val="22"/>
                    </w:rPr>
                    <w:t xml:space="preserve">‘L4-CORE-01-00-Core Master process’ BPMN collaboration diagram </w:t>
                  </w:r>
                  <w:r w:rsidRPr="00412172">
                    <w:rPr>
                      <w:szCs w:val="22"/>
                    </w:rPr>
                    <w:t>shall be restructured to interpret the current high-level business specifications of the AES-EMCS interface, as follows:</w:t>
                  </w:r>
                </w:p>
                <w:p w14:paraId="45329C9A" w14:textId="77777777" w:rsidR="009565DD" w:rsidRPr="00412172" w:rsidRDefault="009565DD" w:rsidP="00F13771">
                  <w:pPr>
                    <w:pStyle w:val="ListParagraph"/>
                    <w:rPr>
                      <w:szCs w:val="22"/>
                    </w:rPr>
                  </w:pPr>
                </w:p>
                <w:p w14:paraId="41AE98CF" w14:textId="77777777" w:rsidR="009565DD" w:rsidRPr="00412172" w:rsidRDefault="009565DD">
                  <w:pPr>
                    <w:pStyle w:val="ListParagraph"/>
                    <w:numPr>
                      <w:ilvl w:val="0"/>
                      <w:numId w:val="61"/>
                    </w:numPr>
                    <w:spacing w:before="0"/>
                    <w:rPr>
                      <w:szCs w:val="22"/>
                    </w:rPr>
                  </w:pPr>
                  <w:r w:rsidRPr="00412172">
                    <w:rPr>
                      <w:szCs w:val="22"/>
                    </w:rPr>
                    <w:t xml:space="preserve">The branch of the model that refers to the </w:t>
                  </w:r>
                  <w:r w:rsidRPr="00412172">
                    <w:rPr>
                      <w:i/>
                      <w:iCs/>
                      <w:szCs w:val="22"/>
                    </w:rPr>
                    <w:t>Export</w:t>
                  </w:r>
                  <w:r w:rsidRPr="00412172">
                    <w:rPr>
                      <w:szCs w:val="22"/>
                    </w:rPr>
                    <w:t xml:space="preserve"> shall be enhanced by creating a new function/subprocess ‘Exportation of Goods under Excise Duty Suspension’ and connect it to the new L4 BPMN collaboration diagram ‘L4-CORE-01-26-Exportation of Goods under Excise Duty Suspension’ (that is described in FESS-294);</w:t>
                  </w:r>
                </w:p>
                <w:p w14:paraId="6229275F" w14:textId="77777777" w:rsidR="009565DD" w:rsidRPr="00412172" w:rsidRDefault="009565DD">
                  <w:pPr>
                    <w:pStyle w:val="ListParagraph"/>
                    <w:numPr>
                      <w:ilvl w:val="0"/>
                      <w:numId w:val="61"/>
                    </w:numPr>
                    <w:spacing w:before="0"/>
                    <w:rPr>
                      <w:szCs w:val="22"/>
                    </w:rPr>
                  </w:pPr>
                  <w:r w:rsidRPr="00412172">
                    <w:rPr>
                      <w:szCs w:val="22"/>
                    </w:rPr>
                    <w:t>After the closure of the above function/sub-process “Exportation of Goods under Excise Duty Suspension”, the gateway ‘Local Clearance at Export?’ shall be removed and the branch shall split depending on a new rule ‘What is the result of the Export Procedure?’ into different follow-up actions:</w:t>
                  </w:r>
                </w:p>
                <w:p w14:paraId="5FD8501C" w14:textId="77777777" w:rsidR="009565DD" w:rsidRPr="00412172" w:rsidRDefault="009565DD">
                  <w:pPr>
                    <w:pStyle w:val="ListParagraph"/>
                    <w:numPr>
                      <w:ilvl w:val="1"/>
                      <w:numId w:val="61"/>
                    </w:numPr>
                    <w:spacing w:before="0"/>
                    <w:rPr>
                      <w:szCs w:val="22"/>
                    </w:rPr>
                  </w:pPr>
                  <w:r w:rsidRPr="00412172">
                    <w:rPr>
                      <w:szCs w:val="22"/>
                    </w:rPr>
                    <w:t>1</w:t>
                  </w:r>
                  <w:r w:rsidRPr="00412172">
                    <w:rPr>
                      <w:szCs w:val="22"/>
                      <w:vertAlign w:val="superscript"/>
                    </w:rPr>
                    <w:t>st</w:t>
                  </w:r>
                  <w:r w:rsidRPr="00412172">
                    <w:rPr>
                      <w:szCs w:val="22"/>
                    </w:rPr>
                    <w:t xml:space="preserve"> path: ‘Exit Results received for the consignment for Export of goods under duty suspension’ that shall lead to the initiation of function ‘Perform Report of Receipt/Export’ via the rule ‘Decision to Split or Change of Destination’ (No). This refers to the receipt of exit results from the Export declaration while the end-event of the previous subprocess was ‘Goods Released for Export’;</w:t>
                  </w:r>
                </w:p>
                <w:p w14:paraId="088631E5" w14:textId="77777777" w:rsidR="009565DD" w:rsidRPr="00412172" w:rsidRDefault="009565DD">
                  <w:pPr>
                    <w:pStyle w:val="ListParagraph"/>
                    <w:numPr>
                      <w:ilvl w:val="1"/>
                      <w:numId w:val="61"/>
                    </w:numPr>
                    <w:spacing w:before="0"/>
                    <w:rPr>
                      <w:szCs w:val="22"/>
                    </w:rPr>
                  </w:pPr>
                  <w:r w:rsidRPr="00412172">
                    <w:rPr>
                      <w:szCs w:val="22"/>
                    </w:rPr>
                    <w:t>2</w:t>
                  </w:r>
                  <w:r w:rsidRPr="00412172">
                    <w:rPr>
                      <w:szCs w:val="22"/>
                      <w:vertAlign w:val="superscript"/>
                    </w:rPr>
                    <w:t>nd</w:t>
                  </w:r>
                  <w:r w:rsidRPr="00412172">
                    <w:rPr>
                      <w:szCs w:val="22"/>
                    </w:rPr>
                    <w:t xml:space="preserve"> path: ‘Decision for Follow-Up Measures following the receipt of Release Rejection or the receipt of Invalidation Notification before Release for Export’ that refers to the cases of a) receiving non-release of goods notification from the Export declaration with the end event of the previous subprocess being ‘Goods Not Released for Export’, b) receiving rejection of export declaration notification from the Export Application before the acceptance of the Export declaration (either due to e-AD request rejection or negative cross-check validation or non-presentation of the goods of a pre-lodged declaration while timer expires or cancellation of a pre-lodged export declaration from the Export Application) with the end event being ‘Rejection of the Export Declaration’. This path shall continue to activate the same rule-gateway ‘Decision to Split or Change the Destination or Cancel the e-AD?’;</w:t>
                  </w:r>
                </w:p>
                <w:p w14:paraId="1F34CB00" w14:textId="77777777" w:rsidR="009565DD" w:rsidRPr="00412172" w:rsidRDefault="009565DD">
                  <w:pPr>
                    <w:pStyle w:val="ListParagraph"/>
                    <w:numPr>
                      <w:ilvl w:val="0"/>
                      <w:numId w:val="61"/>
                    </w:numPr>
                    <w:spacing w:before="0"/>
                    <w:rPr>
                      <w:szCs w:val="22"/>
                    </w:rPr>
                  </w:pPr>
                  <w:r w:rsidRPr="00412172">
                    <w:rPr>
                      <w:szCs w:val="22"/>
                    </w:rPr>
                    <w:t xml:space="preserve">The above </w:t>
                  </w:r>
                  <w:r w:rsidRPr="00412172">
                    <w:rPr>
                      <w:szCs w:val="22"/>
                      <w:lang w:val="en-US"/>
                    </w:rPr>
                    <w:t>2</w:t>
                  </w:r>
                  <w:r w:rsidRPr="00412172">
                    <w:rPr>
                      <w:szCs w:val="22"/>
                    </w:rPr>
                    <w:t xml:space="preserve"> paths shall lead to a new gateway that shall be placed before the gateway ‘Have the goods left the place of Dispatch?’. Then, the flow continues as is. The rule-</w:t>
                  </w:r>
                  <w:r w:rsidRPr="00412172">
                    <w:rPr>
                      <w:szCs w:val="22"/>
                    </w:rPr>
                    <w:lastRenderedPageBreak/>
                    <w:t xml:space="preserve">gateway ‘Movement to be Split or Destination to be Changed?’ shall be renamed to ‘Movement to be Split or Destination to be Changed or New Export Declaration to be Submitted’. From this point the already created paths that follow (i.e. ‘Splitting (given that the Goods are Energy Products)’ and ‘Change of Destination’) shall remain and a new one shall be added. The new path shall be named ‘New Export Declaration to be Submitted’ and shall lead to rule-gateway ‘What is the Destination of the Movement?’ (Like the splitting sub-process does).  </w:t>
                  </w:r>
                </w:p>
                <w:p w14:paraId="475C8A4E" w14:textId="77777777" w:rsidR="009565DD" w:rsidRPr="00412172" w:rsidRDefault="009565DD">
                  <w:pPr>
                    <w:pStyle w:val="ListParagraph"/>
                    <w:numPr>
                      <w:ilvl w:val="0"/>
                      <w:numId w:val="81"/>
                    </w:numPr>
                    <w:spacing w:before="240"/>
                    <w:rPr>
                      <w:i/>
                      <w:iCs/>
                      <w:szCs w:val="22"/>
                    </w:rPr>
                  </w:pPr>
                  <w:r w:rsidRPr="00412172">
                    <w:rPr>
                      <w:szCs w:val="22"/>
                    </w:rPr>
                    <w:t xml:space="preserve">The ‘L4-CORE-01-01-Submit and Register an e-AD/e-SAD’ </w:t>
                  </w:r>
                  <w:r w:rsidRPr="00412172">
                    <w:rPr>
                      <w:color w:val="000000" w:themeColor="text1"/>
                      <w:szCs w:val="22"/>
                    </w:rPr>
                    <w:t>BPMN collaboration diagram</w:t>
                  </w:r>
                  <w:r w:rsidRPr="00412172">
                    <w:rPr>
                      <w:szCs w:val="22"/>
                    </w:rPr>
                    <w:t xml:space="preserve"> shall be updated:</w:t>
                  </w:r>
                </w:p>
                <w:p w14:paraId="44329ADE" w14:textId="77777777" w:rsidR="009565DD" w:rsidRPr="00412172" w:rsidRDefault="009565DD">
                  <w:pPr>
                    <w:pStyle w:val="ListParagraph"/>
                    <w:numPr>
                      <w:ilvl w:val="0"/>
                      <w:numId w:val="61"/>
                    </w:numPr>
                    <w:spacing w:before="240"/>
                    <w:rPr>
                      <w:i/>
                      <w:iCs/>
                      <w:szCs w:val="22"/>
                    </w:rPr>
                  </w:pPr>
                  <w:r w:rsidRPr="00412172">
                    <w:rPr>
                      <w:szCs w:val="22"/>
                    </w:rPr>
                    <w:t>In the participant-lane ‘MSA of Dispatch’ in the end event ‘e e-AD/e-SAD is in Accepted or Accepted for Export state is in Accepted or Accepted for Export state’ in the participant lane ‘MSA of Dispatch’ to ‘e-AD/e-SAD is in Accepted state’;</w:t>
                  </w:r>
                </w:p>
                <w:p w14:paraId="646C09E4" w14:textId="77777777" w:rsidR="009565DD" w:rsidRPr="00412172" w:rsidRDefault="009565DD">
                  <w:pPr>
                    <w:pStyle w:val="ListParagraph"/>
                    <w:numPr>
                      <w:ilvl w:val="0"/>
                      <w:numId w:val="61"/>
                    </w:numPr>
                    <w:spacing w:before="240"/>
                    <w:rPr>
                      <w:i/>
                      <w:iCs/>
                      <w:szCs w:val="22"/>
                    </w:rPr>
                  </w:pPr>
                  <w:r w:rsidRPr="00412172">
                    <w:rPr>
                      <w:szCs w:val="22"/>
                    </w:rPr>
                    <w:t>In the participant-lane ‘MSA of Dispatch’ and ‘MSA of Destination/MSA of Export’, the function/task ‘Set e-AD/e-SAD state to Accepted or Accepted for Export’ shall be renamed to ‘Set e-AD/e-SAD state to Accepted’ (Function Allocation Diagram to be updated, functional requirement to be renamed to ‘The state of the e-AD/e-SAD shall be set to ‘Accepted’, event ‘the Destination Type of the movement is “6 = Destination - Export” and Product ‘Accepted for Export’ shall be removed, the event ‘the Destination Type of the movement is anything but “6 = Destination - Export”’ shall be renamed to ‘IE801’ and a new event ‘IE815’ shall be added .</w:t>
                  </w:r>
                </w:p>
                <w:p w14:paraId="1FC46877" w14:textId="77777777" w:rsidR="009565DD" w:rsidRPr="00412172" w:rsidRDefault="009565DD" w:rsidP="00F13771">
                  <w:pPr>
                    <w:spacing w:before="240"/>
                    <w:rPr>
                      <w:i/>
                      <w:iCs/>
                      <w:szCs w:val="22"/>
                    </w:rPr>
                  </w:pPr>
                  <w:r w:rsidRPr="00412172">
                    <w:rPr>
                      <w:rStyle w:val="normaltextrun"/>
                      <w:color w:val="000000"/>
                      <w:szCs w:val="22"/>
                      <w:shd w:val="clear" w:color="auto" w:fill="FFFFFF"/>
                    </w:rPr>
                    <w:t>It is considered to describe the flow in steps, to increase clarity:</w:t>
                  </w:r>
                  <w:r w:rsidRPr="00412172">
                    <w:rPr>
                      <w:rStyle w:val="eop"/>
                      <w:color w:val="000000"/>
                      <w:szCs w:val="22"/>
                      <w:shd w:val="clear" w:color="auto" w:fill="FFFFFF"/>
                    </w:rPr>
                    <w:t> </w:t>
                  </w:r>
                </w:p>
                <w:p w14:paraId="4CE861A4" w14:textId="77777777" w:rsidR="009565DD" w:rsidRPr="00412172" w:rsidRDefault="009565DD">
                  <w:pPr>
                    <w:pStyle w:val="ListParagraph"/>
                    <w:numPr>
                      <w:ilvl w:val="0"/>
                      <w:numId w:val="81"/>
                    </w:numPr>
                    <w:spacing w:before="0"/>
                    <w:rPr>
                      <w:szCs w:val="22"/>
                    </w:rPr>
                  </w:pPr>
                  <w:r w:rsidRPr="00412172">
                    <w:rPr>
                      <w:szCs w:val="22"/>
                    </w:rPr>
                    <w:t xml:space="preserve">The ‘L4-CORE-01-02-Perform Report of Receipt/Export’ </w:t>
                  </w:r>
                  <w:r w:rsidRPr="00412172">
                    <w:rPr>
                      <w:color w:val="000000" w:themeColor="text1"/>
                      <w:szCs w:val="22"/>
                    </w:rPr>
                    <w:t>BPMN collaboration diagram</w:t>
                  </w:r>
                  <w:r w:rsidRPr="00412172">
                    <w:rPr>
                      <w:szCs w:val="22"/>
                    </w:rPr>
                    <w:t xml:space="preserve"> shall be updated, so as to display that the exit results shall be a) either received by the MSA of Dispatch from the AES at the Customs Office of Export (for the case of MSA of Export is the MSA of Dispatch as well), b) or received by the MSA of Destination/MSA of Export from the AES at the Customs Office of Export (for the case of MSA of Destination/MSA of Export is different than MSA of Dispatch). </w:t>
                  </w:r>
                </w:p>
                <w:p w14:paraId="09F6A434" w14:textId="77777777" w:rsidR="009565DD" w:rsidRPr="00412172" w:rsidRDefault="009565DD" w:rsidP="00F13771">
                  <w:pPr>
                    <w:pStyle w:val="ListParagraph"/>
                    <w:rPr>
                      <w:szCs w:val="22"/>
                    </w:rPr>
                  </w:pPr>
                </w:p>
                <w:p w14:paraId="56060747" w14:textId="77777777" w:rsidR="009565DD" w:rsidRPr="00412172" w:rsidRDefault="009565DD" w:rsidP="00F13771">
                  <w:pPr>
                    <w:pStyle w:val="ListParagraph"/>
                    <w:rPr>
                      <w:szCs w:val="22"/>
                    </w:rPr>
                  </w:pPr>
                  <w:r w:rsidRPr="00412172">
                    <w:rPr>
                      <w:szCs w:val="22"/>
                    </w:rPr>
                    <w:t>For the participant lane “MSA of Dispatch”:</w:t>
                  </w:r>
                </w:p>
                <w:p w14:paraId="405204F6" w14:textId="77777777" w:rsidR="009565DD" w:rsidRPr="00412172" w:rsidRDefault="009565DD">
                  <w:pPr>
                    <w:pStyle w:val="ListParagraph"/>
                    <w:numPr>
                      <w:ilvl w:val="0"/>
                      <w:numId w:val="66"/>
                    </w:numPr>
                    <w:spacing w:before="0"/>
                    <w:rPr>
                      <w:szCs w:val="22"/>
                    </w:rPr>
                  </w:pPr>
                  <w:r w:rsidRPr="00412172">
                    <w:rPr>
                      <w:szCs w:val="22"/>
                    </w:rPr>
                    <w:t>A new start event ‘Exit Results received for the consignment for Export of goods under duty suspension’ shall be added at the participant lane ‘MSA of Dispatch’ upon the reception of the cluster/data-model (IE598-changed from IE518) that refers to Exit Results from the participant lane at AES ‘Customs Office of Export’;</w:t>
                  </w:r>
                </w:p>
                <w:p w14:paraId="259526DD" w14:textId="77777777" w:rsidR="009565DD" w:rsidRPr="00412172" w:rsidRDefault="009565DD">
                  <w:pPr>
                    <w:pStyle w:val="ListParagraph"/>
                    <w:numPr>
                      <w:ilvl w:val="0"/>
                      <w:numId w:val="66"/>
                    </w:numPr>
                    <w:spacing w:before="0"/>
                    <w:rPr>
                      <w:szCs w:val="22"/>
                    </w:rPr>
                  </w:pPr>
                  <w:r w:rsidRPr="00412172">
                    <w:rPr>
                      <w:szCs w:val="22"/>
                    </w:rPr>
                    <w:t>A new function/task ‘Record Exit Control Results’ shall be added (Function Allocation Diagram: input the cluster/data-model (IE598), functional requirement ‘Record Exit Control Results’, output the technical term ‘UCC-Exit Results to MSA of Export’);</w:t>
                  </w:r>
                </w:p>
                <w:p w14:paraId="6600A96D" w14:textId="77777777" w:rsidR="009565DD" w:rsidRPr="00412172" w:rsidRDefault="009565DD">
                  <w:pPr>
                    <w:pStyle w:val="ListParagraph"/>
                    <w:numPr>
                      <w:ilvl w:val="0"/>
                      <w:numId w:val="66"/>
                    </w:numPr>
                    <w:spacing w:before="0"/>
                    <w:rPr>
                      <w:szCs w:val="22"/>
                    </w:rPr>
                  </w:pPr>
                  <w:r w:rsidRPr="00412172">
                    <w:rPr>
                      <w:szCs w:val="22"/>
                    </w:rPr>
                    <w:lastRenderedPageBreak/>
                    <w:t>A new function/task ‘Identify whether the Consignment has been Accepted or Refused’ shall be added (Function Allocation Diagram with input the technical term ‘UCC-Exit Results to MSA of Export’, functional requirement ‘It shall be identified whether the consignment has been Accepted or Refused’ and output ‘Result Identify whether the Consignment has been Accepted or Refused’;</w:t>
                  </w:r>
                </w:p>
                <w:p w14:paraId="42709CD4" w14:textId="77777777" w:rsidR="009565DD" w:rsidRPr="00412172" w:rsidRDefault="009565DD">
                  <w:pPr>
                    <w:pStyle w:val="ListParagraph"/>
                    <w:numPr>
                      <w:ilvl w:val="0"/>
                      <w:numId w:val="66"/>
                    </w:numPr>
                    <w:spacing w:before="0"/>
                    <w:rPr>
                      <w:szCs w:val="22"/>
                    </w:rPr>
                  </w:pPr>
                  <w:r w:rsidRPr="00412172">
                    <w:rPr>
                      <w:szCs w:val="22"/>
                    </w:rPr>
                    <w:t>A new rule ‘Is the Consignment Accepted or Refused?’ shall be added. Either it shall lead to a new function/task ‘Build Report of Export indicating Acceptance’ (Function Allocation Diagram with input the technical term ‘UCC-Exit Results to MSA of Export’ and the technical term ‘Result Identify whether the Consignment has been Accepted’, functional requirement ‘A Report of Export indicating Acceptance shall be built’, output the technical term ‘Report of Receipt/Export’) or a new function/task ‘Build Report of Export indicating Refusal’ (Function Allocation Diagram with input the technical term ‘UCC-Exit Results to MSA of Export’ and the technical term ‘Result Identify whether the Consignment has been Accepted’, functional requirement ‘A Report of Export indicating Refusal shall be built’, output the technical term ‘Report of Receipt/Export’);</w:t>
                  </w:r>
                </w:p>
                <w:p w14:paraId="753D4FDF" w14:textId="77777777" w:rsidR="009565DD" w:rsidRPr="00412172" w:rsidRDefault="009565DD">
                  <w:pPr>
                    <w:pStyle w:val="ListParagraph"/>
                    <w:numPr>
                      <w:ilvl w:val="0"/>
                      <w:numId w:val="66"/>
                    </w:numPr>
                    <w:spacing w:before="0"/>
                    <w:rPr>
                      <w:szCs w:val="22"/>
                    </w:rPr>
                  </w:pPr>
                  <w:r w:rsidRPr="00412172">
                    <w:rPr>
                      <w:szCs w:val="22"/>
                    </w:rPr>
                    <w:t>A new function/task ‘Record Report of Export’ shall follow (Function Allocation Diagram with functional requirement ‘The Report of Export shall be recorded’;</w:t>
                  </w:r>
                </w:p>
                <w:p w14:paraId="4C2E1C91" w14:textId="77777777" w:rsidR="009565DD" w:rsidRPr="00412172" w:rsidRDefault="009565DD">
                  <w:pPr>
                    <w:pStyle w:val="ListParagraph"/>
                    <w:numPr>
                      <w:ilvl w:val="0"/>
                      <w:numId w:val="66"/>
                    </w:numPr>
                    <w:spacing w:before="0"/>
                    <w:rPr>
                      <w:szCs w:val="22"/>
                    </w:rPr>
                  </w:pPr>
                  <w:r w:rsidRPr="00412172">
                    <w:rPr>
                      <w:szCs w:val="22"/>
                    </w:rPr>
                    <w:t>A new function/task ‘Perform change of e-AD state to Delivered or Refused’ (Functional Allocation Diagram with input the technical term ‘ARC’, the technical term ‘Sequence number’ and the technical term ‘Global Conclusion of Receipt’, functional requirement ‘The e-AD state shall be changed to Delivered or Refused’ and the output shall have eight events; four ‘IE598 (A1, A2, A4) OR IE818 (21, 22)’, ‘IE598 (A1, A2, A4)  ^ IE818’, ‘IE818[Seqno=PreviousSeqNo] (Delivery accepted) OR IE818[SeqNo=PreviousSeqNo] (Exit confirmed)’ and ‘IE818’  that shall lead to state ‘Delivered’ and ‘IE598 (B1) OR IE818 (23)’, ‘IE598 (B1)  ^ IE818’, ‘IE818 [Delivery refused] OR IE818 [Exit refused]’ and ‘IE818 (Delivery refused)’  that shall lead to state ‘Refused’);</w:t>
                  </w:r>
                </w:p>
                <w:p w14:paraId="200AB893" w14:textId="77777777" w:rsidR="009565DD" w:rsidRPr="00412172" w:rsidRDefault="009565DD">
                  <w:pPr>
                    <w:pStyle w:val="ListParagraph"/>
                    <w:numPr>
                      <w:ilvl w:val="0"/>
                      <w:numId w:val="66"/>
                    </w:numPr>
                    <w:spacing w:before="0"/>
                    <w:rPr>
                      <w:szCs w:val="22"/>
                    </w:rPr>
                  </w:pPr>
                  <w:r w:rsidRPr="00412172">
                    <w:rPr>
                      <w:szCs w:val="22"/>
                    </w:rPr>
                    <w:t>Model shall continue from the point of the existing task ‘Notify Consignor of Report of Receipt/Export’.</w:t>
                  </w:r>
                </w:p>
                <w:p w14:paraId="5657A755" w14:textId="77777777" w:rsidR="009565DD" w:rsidRPr="00412172" w:rsidRDefault="009565DD" w:rsidP="00F13771">
                  <w:pPr>
                    <w:pStyle w:val="ListParagraph"/>
                    <w:ind w:left="1080"/>
                    <w:rPr>
                      <w:szCs w:val="22"/>
                    </w:rPr>
                  </w:pPr>
                </w:p>
                <w:p w14:paraId="7BBB501A" w14:textId="77777777" w:rsidR="009565DD" w:rsidRPr="00412172" w:rsidRDefault="009565DD" w:rsidP="00F13771">
                  <w:pPr>
                    <w:spacing w:after="0"/>
                    <w:ind w:left="720"/>
                    <w:rPr>
                      <w:szCs w:val="22"/>
                    </w:rPr>
                  </w:pPr>
                  <w:r w:rsidRPr="00412172">
                    <w:rPr>
                      <w:szCs w:val="22"/>
                    </w:rPr>
                    <w:t>For the participant lane ‘MSA of Destination/MSA of Export’:</w:t>
                  </w:r>
                </w:p>
                <w:p w14:paraId="5BFCE8AF" w14:textId="77777777" w:rsidR="009565DD" w:rsidRPr="00412172" w:rsidRDefault="009565DD">
                  <w:pPr>
                    <w:pStyle w:val="ListParagraph"/>
                    <w:numPr>
                      <w:ilvl w:val="0"/>
                      <w:numId w:val="83"/>
                    </w:numPr>
                    <w:spacing w:before="0"/>
                    <w:rPr>
                      <w:szCs w:val="22"/>
                    </w:rPr>
                  </w:pPr>
                  <w:r w:rsidRPr="00412172">
                    <w:rPr>
                      <w:szCs w:val="22"/>
                    </w:rPr>
                    <w:t>The start event ‘Exit Results received’ shall be renamed ‘Exit Results received for the consignment for Export of goods under duty suspension’ at the participant lane ‘MSA of Destination/MSA of Export' upon the reception of the cluster/data-model (IE598-changed from IE518). This refers to Exit Results received from the participant lane at AES ‘Customs Office of Export’, for the case of having MSA of Export different than MSA of Dispatch.</w:t>
                  </w:r>
                </w:p>
                <w:p w14:paraId="10776981" w14:textId="77777777" w:rsidR="009565DD" w:rsidRPr="00412172" w:rsidRDefault="009565DD">
                  <w:pPr>
                    <w:pStyle w:val="ListParagraph"/>
                    <w:numPr>
                      <w:ilvl w:val="0"/>
                      <w:numId w:val="83"/>
                    </w:numPr>
                    <w:spacing w:before="0"/>
                    <w:rPr>
                      <w:szCs w:val="22"/>
                    </w:rPr>
                  </w:pPr>
                  <w:r w:rsidRPr="00412172">
                    <w:rPr>
                      <w:szCs w:val="22"/>
                    </w:rPr>
                    <w:lastRenderedPageBreak/>
                    <w:t>A new function/task ‘Record Exit Control Results’ (Function Allocation Diagram with input the cluster/data-model (IE598), functional requirement ‘Record of Exit Control Results ’, output the technical term ‘UCC-Exit Results to MSA of Export’). Process continues with the as-is task ‘Identify whether the Consignment has been Accepted or Refused’.</w:t>
                  </w:r>
                </w:p>
                <w:p w14:paraId="50172ADE" w14:textId="77777777" w:rsidR="009565DD" w:rsidRPr="00412172" w:rsidRDefault="009565DD" w:rsidP="00F13771">
                  <w:pPr>
                    <w:pStyle w:val="ListParagraph"/>
                    <w:ind w:left="0"/>
                    <w:rPr>
                      <w:szCs w:val="22"/>
                    </w:rPr>
                  </w:pPr>
                </w:p>
                <w:p w14:paraId="23D4588C" w14:textId="77777777" w:rsidR="009565DD" w:rsidRPr="00412172" w:rsidRDefault="009565DD" w:rsidP="00F13771">
                  <w:pPr>
                    <w:pStyle w:val="ListParagraph"/>
                    <w:ind w:left="0"/>
                    <w:rPr>
                      <w:szCs w:val="22"/>
                    </w:rPr>
                  </w:pPr>
                  <w:r w:rsidRPr="00412172">
                    <w:rPr>
                      <w:rStyle w:val="normaltextrun"/>
                      <w:b/>
                      <w:bCs/>
                      <w:color w:val="000000"/>
                      <w:szCs w:val="22"/>
                      <w:shd w:val="clear" w:color="auto" w:fill="FFFFFF"/>
                    </w:rPr>
                    <w:t>It shall be noted that due to the fact that this RfC refers to the creation of a new L4 BPMN model, the Function Allocation Diagrams (FAD) index of the function/tasks shall be modified/finalised during the implementation period.</w:t>
                  </w:r>
                  <w:r w:rsidRPr="00412172">
                    <w:rPr>
                      <w:rStyle w:val="eop"/>
                      <w:color w:val="000000"/>
                      <w:szCs w:val="22"/>
                      <w:shd w:val="clear" w:color="auto" w:fill="FFFFFF"/>
                    </w:rPr>
                    <w:t> </w:t>
                  </w:r>
                </w:p>
                <w:p w14:paraId="2455BACB" w14:textId="77777777" w:rsidR="009565DD" w:rsidRPr="00412172" w:rsidRDefault="009565DD" w:rsidP="00F13771">
                  <w:pPr>
                    <w:pStyle w:val="ListParagraph"/>
                    <w:ind w:left="0"/>
                    <w:rPr>
                      <w:rFonts w:eastAsia="Arial"/>
                      <w:szCs w:val="22"/>
                    </w:rPr>
                  </w:pPr>
                </w:p>
                <w:p w14:paraId="07EBBF9D" w14:textId="77777777" w:rsidR="009565DD" w:rsidRPr="00412172" w:rsidRDefault="009565DD" w:rsidP="00F13771">
                  <w:pPr>
                    <w:pStyle w:val="ListParagraph"/>
                    <w:ind w:left="0"/>
                    <w:rPr>
                      <w:rFonts w:eastAsia="Arial"/>
                      <w:szCs w:val="22"/>
                    </w:rPr>
                  </w:pPr>
                  <w:r w:rsidRPr="00412172">
                    <w:rPr>
                      <w:rStyle w:val="normaltextrun"/>
                      <w:color w:val="000000"/>
                      <w:szCs w:val="22"/>
                      <w:shd w:val="clear" w:color="auto" w:fill="FFFFFF"/>
                    </w:rPr>
                    <w:t>Additionally, in the folder 04_Requirements, the ‘Requirements Map- Core’ structuring and the respective Requirements tree shall be created/updated by adding the new business requirements that are mentioned in the above L4 model.</w:t>
                  </w:r>
                  <w:r w:rsidRPr="00412172">
                    <w:rPr>
                      <w:rStyle w:val="eop"/>
                      <w:color w:val="000000"/>
                      <w:szCs w:val="22"/>
                      <w:shd w:val="clear" w:color="auto" w:fill="FFFFFF"/>
                    </w:rPr>
                    <w:t> </w:t>
                  </w:r>
                </w:p>
              </w:tc>
            </w:tr>
            <w:tr w:rsidR="009565DD" w:rsidRPr="00412172" w14:paraId="716B7AB3" w14:textId="77777777" w:rsidTr="00F13771">
              <w:tc>
                <w:tcPr>
                  <w:tcW w:w="2268" w:type="dxa"/>
                  <w:shd w:val="clear" w:color="auto" w:fill="FFFFFF" w:themeFill="background1"/>
                  <w:tcMar>
                    <w:top w:w="57" w:type="dxa"/>
                  </w:tcMar>
                </w:tcPr>
                <w:p w14:paraId="1B1032A3" w14:textId="77777777" w:rsidR="009565DD" w:rsidRPr="00412172" w:rsidRDefault="009565DD" w:rsidP="00F13771">
                  <w:pPr>
                    <w:jc w:val="left"/>
                    <w:rPr>
                      <w:color w:val="000000" w:themeColor="text1"/>
                      <w:szCs w:val="22"/>
                    </w:rPr>
                  </w:pPr>
                  <w:r w:rsidRPr="00412172">
                    <w:rPr>
                      <w:color w:val="000000" w:themeColor="text1"/>
                      <w:szCs w:val="22"/>
                    </w:rPr>
                    <w:lastRenderedPageBreak/>
                    <w:t>Impact assessment</w:t>
                  </w:r>
                </w:p>
              </w:tc>
              <w:tc>
                <w:tcPr>
                  <w:tcW w:w="6652" w:type="dxa"/>
                  <w:shd w:val="clear" w:color="auto" w:fill="FFFFFF" w:themeFill="background1"/>
                  <w:tcMar>
                    <w:top w:w="57" w:type="dxa"/>
                  </w:tcMar>
                </w:tcPr>
                <w:p w14:paraId="577360B8" w14:textId="77777777" w:rsidR="009565DD" w:rsidRPr="00412172" w:rsidRDefault="009565DD" w:rsidP="00F13771">
                  <w:pPr>
                    <w:spacing w:line="276" w:lineRule="auto"/>
                    <w:rPr>
                      <w:color w:val="000000" w:themeColor="text1"/>
                      <w:szCs w:val="22"/>
                    </w:rPr>
                  </w:pPr>
                  <w:r w:rsidRPr="00412172">
                    <w:rPr>
                      <w:color w:val="000000" w:themeColor="text1"/>
                      <w:szCs w:val="22"/>
                    </w:rPr>
                    <w:t>Specification Documents:</w:t>
                  </w:r>
                </w:p>
                <w:p w14:paraId="005253F4" w14:textId="77777777" w:rsidR="009565DD" w:rsidRPr="00412172"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412172">
                    <w:rPr>
                      <w:rFonts w:ascii="Times New Roman" w:hAnsi="Times New Roman" w:cs="Times New Roman"/>
                      <w:color w:val="000000" w:themeColor="text1"/>
                      <w:sz w:val="22"/>
                      <w:szCs w:val="22"/>
                      <w:lang w:val="nn-NO"/>
                    </w:rPr>
                    <w:t>FESS Excise BPMs (Medium)</w:t>
                  </w:r>
                </w:p>
              </w:tc>
            </w:tr>
            <w:tr w:rsidR="009565DD" w:rsidRPr="00412172" w14:paraId="4B5E3BF3" w14:textId="77777777" w:rsidTr="00F13771">
              <w:tc>
                <w:tcPr>
                  <w:tcW w:w="2268" w:type="dxa"/>
                  <w:shd w:val="clear" w:color="auto" w:fill="FFFFFF" w:themeFill="background1"/>
                  <w:tcMar>
                    <w:top w:w="57" w:type="dxa"/>
                  </w:tcMar>
                </w:tcPr>
                <w:p w14:paraId="434F14AC" w14:textId="77777777" w:rsidR="009565DD" w:rsidRPr="00412172" w:rsidRDefault="009565DD" w:rsidP="00F13771">
                  <w:pPr>
                    <w:jc w:val="left"/>
                    <w:rPr>
                      <w:szCs w:val="22"/>
                    </w:rPr>
                  </w:pPr>
                  <w:r w:rsidRPr="00412172">
                    <w:rPr>
                      <w:szCs w:val="22"/>
                    </w:rPr>
                    <w:t>Effect of not implementing the Change</w:t>
                  </w:r>
                </w:p>
              </w:tc>
              <w:tc>
                <w:tcPr>
                  <w:tcW w:w="6652" w:type="dxa"/>
                  <w:shd w:val="clear" w:color="auto" w:fill="FFFFFF" w:themeFill="background1"/>
                  <w:tcMar>
                    <w:top w:w="57" w:type="dxa"/>
                  </w:tcMar>
                </w:tcPr>
                <w:p w14:paraId="4BD8E513" w14:textId="77777777" w:rsidR="009565DD" w:rsidRPr="00412172" w:rsidRDefault="009565DD" w:rsidP="00F13771">
                  <w:pPr>
                    <w:spacing w:line="276" w:lineRule="auto"/>
                    <w:rPr>
                      <w:color w:val="000000" w:themeColor="text1"/>
                      <w:szCs w:val="22"/>
                    </w:rPr>
                  </w:pPr>
                  <w:r w:rsidRPr="00412172">
                    <w:rPr>
                      <w:color w:val="000000" w:themeColor="text1"/>
                      <w:szCs w:val="22"/>
                    </w:rPr>
                    <w:t>If the proposed change is not implemented, the following issues shall arise in FESS:</w:t>
                  </w:r>
                </w:p>
                <w:p w14:paraId="5AD8D488" w14:textId="77777777" w:rsidR="009565DD" w:rsidRPr="00412172" w:rsidRDefault="009565DD" w:rsidP="009565DD">
                  <w:pPr>
                    <w:pStyle w:val="ListParagraph"/>
                    <w:numPr>
                      <w:ilvl w:val="0"/>
                      <w:numId w:val="57"/>
                    </w:numPr>
                    <w:spacing w:before="0" w:line="276" w:lineRule="auto"/>
                    <w:ind w:left="315" w:hanging="315"/>
                    <w:rPr>
                      <w:rFonts w:eastAsia="Arial"/>
                      <w:color w:val="000000" w:themeColor="text1"/>
                      <w:szCs w:val="22"/>
                    </w:rPr>
                  </w:pPr>
                  <w:r w:rsidRPr="00412172">
                    <w:rPr>
                      <w:color w:val="000000" w:themeColor="text1"/>
                      <w:szCs w:val="22"/>
                    </w:rPr>
                    <w:t xml:space="preserve">The models impacted in the </w:t>
                  </w:r>
                  <w:r w:rsidRPr="00412172">
                    <w:rPr>
                      <w:i/>
                      <w:iCs/>
                      <w:color w:val="000000" w:themeColor="text1"/>
                      <w:szCs w:val="22"/>
                      <w:lang w:val="en-US"/>
                    </w:rPr>
                    <w:t>03_EBP L4 Functional Requirement BPM</w:t>
                  </w:r>
                  <w:r w:rsidRPr="00412172">
                    <w:rPr>
                      <w:color w:val="000000" w:themeColor="text1"/>
                      <w:szCs w:val="22"/>
                    </w:rPr>
                    <w:t xml:space="preserve"> folder </w:t>
                  </w:r>
                  <w:r w:rsidRPr="00412172">
                    <w:rPr>
                      <w:szCs w:val="22"/>
                    </w:rPr>
                    <w:t>will not include all the necessary information that arise from the integration of export with duty under suspension arrangement movements.</w:t>
                  </w:r>
                </w:p>
              </w:tc>
            </w:tr>
            <w:tr w:rsidR="009565DD" w:rsidRPr="00412172" w14:paraId="743CE6FB" w14:textId="77777777" w:rsidTr="00F13771">
              <w:tc>
                <w:tcPr>
                  <w:tcW w:w="2268" w:type="dxa"/>
                  <w:shd w:val="clear" w:color="auto" w:fill="FFFFFF" w:themeFill="background1"/>
                  <w:tcMar>
                    <w:top w:w="57" w:type="dxa"/>
                  </w:tcMar>
                </w:tcPr>
                <w:p w14:paraId="792EAB3F" w14:textId="77777777" w:rsidR="009565DD" w:rsidRPr="00412172" w:rsidRDefault="009565DD" w:rsidP="00F13771">
                  <w:pPr>
                    <w:jc w:val="left"/>
                    <w:rPr>
                      <w:szCs w:val="22"/>
                    </w:rPr>
                  </w:pPr>
                  <w:r w:rsidRPr="00412172">
                    <w:rPr>
                      <w:szCs w:val="22"/>
                    </w:rPr>
                    <w:t>Risk assessment</w:t>
                  </w:r>
                </w:p>
              </w:tc>
              <w:tc>
                <w:tcPr>
                  <w:tcW w:w="6652" w:type="dxa"/>
                  <w:shd w:val="clear" w:color="auto" w:fill="FFFFFF" w:themeFill="background1"/>
                  <w:tcMar>
                    <w:top w:w="57" w:type="dxa"/>
                  </w:tcMar>
                </w:tcPr>
                <w:p w14:paraId="0E6C8527" w14:textId="77777777" w:rsidR="009565DD" w:rsidRPr="00412172" w:rsidRDefault="009565DD" w:rsidP="00F13771">
                  <w:pPr>
                    <w:rPr>
                      <w:rFonts w:eastAsia="Arial"/>
                      <w:color w:val="000000"/>
                      <w:szCs w:val="22"/>
                    </w:rPr>
                  </w:pPr>
                  <w:r w:rsidRPr="00412172">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9565DD" w:rsidRPr="00412172" w14:paraId="06E0AECF" w14:textId="77777777" w:rsidTr="00F13771">
              <w:tc>
                <w:tcPr>
                  <w:tcW w:w="2268" w:type="dxa"/>
                  <w:shd w:val="clear" w:color="auto" w:fill="FFFFFF" w:themeFill="background1"/>
                  <w:tcMar>
                    <w:top w:w="57" w:type="dxa"/>
                  </w:tcMar>
                </w:tcPr>
                <w:p w14:paraId="5F7625C4" w14:textId="77777777" w:rsidR="009565DD" w:rsidRPr="00412172" w:rsidRDefault="009565DD" w:rsidP="00F13771">
                  <w:pPr>
                    <w:jc w:val="left"/>
                    <w:rPr>
                      <w:szCs w:val="22"/>
                    </w:rPr>
                  </w:pPr>
                  <w:r w:rsidRPr="00412172">
                    <w:rPr>
                      <w:szCs w:val="22"/>
                    </w:rPr>
                    <w:t>Deployment approach</w:t>
                  </w:r>
                </w:p>
              </w:tc>
              <w:tc>
                <w:tcPr>
                  <w:tcW w:w="6652" w:type="dxa"/>
                  <w:shd w:val="clear" w:color="auto" w:fill="FFFFFF" w:themeFill="background1"/>
                  <w:tcMar>
                    <w:top w:w="57" w:type="dxa"/>
                  </w:tcMar>
                </w:tcPr>
                <w:p w14:paraId="5293B056" w14:textId="77777777" w:rsidR="009565DD" w:rsidRPr="00412172" w:rsidRDefault="009565DD" w:rsidP="00F13771">
                  <w:pPr>
                    <w:tabs>
                      <w:tab w:val="center" w:pos="3221"/>
                    </w:tabs>
                    <w:spacing w:line="276" w:lineRule="auto"/>
                    <w:rPr>
                      <w:rFonts w:eastAsia="Arial"/>
                      <w:color w:val="000000" w:themeColor="text1"/>
                      <w:szCs w:val="22"/>
                    </w:rPr>
                  </w:pPr>
                  <w:r w:rsidRPr="00412172">
                    <w:rPr>
                      <w:rFonts w:eastAsia="Arial"/>
                      <w:color w:val="000000" w:themeColor="text1"/>
                      <w:szCs w:val="22"/>
                      <w:lang w:val="en-US"/>
                    </w:rPr>
                    <w:t>This RFC shall be implemented in the next FESS/BPMs release.</w:t>
                  </w:r>
                </w:p>
              </w:tc>
            </w:tr>
            <w:tr w:rsidR="009565DD" w:rsidRPr="00412172" w14:paraId="34EDA072" w14:textId="77777777" w:rsidTr="00F13771">
              <w:tc>
                <w:tcPr>
                  <w:tcW w:w="2268" w:type="dxa"/>
                  <w:shd w:val="clear" w:color="auto" w:fill="FFFFFF" w:themeFill="background1"/>
                  <w:tcMar>
                    <w:top w:w="57" w:type="dxa"/>
                  </w:tcMar>
                </w:tcPr>
                <w:p w14:paraId="749EED53" w14:textId="77777777" w:rsidR="009565DD" w:rsidRPr="00412172" w:rsidRDefault="009565DD" w:rsidP="00F13771">
                  <w:pPr>
                    <w:jc w:val="left"/>
                    <w:rPr>
                      <w:szCs w:val="22"/>
                    </w:rPr>
                  </w:pPr>
                  <w:r w:rsidRPr="00412172">
                    <w:rPr>
                      <w:szCs w:val="22"/>
                    </w:rPr>
                    <w:t>Reference to other RFCs</w:t>
                  </w:r>
                </w:p>
              </w:tc>
              <w:tc>
                <w:tcPr>
                  <w:tcW w:w="6652" w:type="dxa"/>
                  <w:shd w:val="clear" w:color="auto" w:fill="FFFFFF" w:themeFill="background1"/>
                  <w:tcMar>
                    <w:top w:w="57" w:type="dxa"/>
                  </w:tcMar>
                </w:tcPr>
                <w:p w14:paraId="100376DA" w14:textId="77777777" w:rsidR="009565DD" w:rsidRPr="00412172" w:rsidRDefault="009565DD" w:rsidP="009565DD">
                  <w:pPr>
                    <w:numPr>
                      <w:ilvl w:val="0"/>
                      <w:numId w:val="56"/>
                    </w:numPr>
                    <w:spacing w:before="0" w:line="240" w:lineRule="auto"/>
                    <w:rPr>
                      <w:color w:val="000000"/>
                      <w:szCs w:val="22"/>
                    </w:rPr>
                  </w:pPr>
                  <w:r w:rsidRPr="00412172">
                    <w:rPr>
                      <w:b/>
                      <w:color w:val="000000"/>
                      <w:szCs w:val="22"/>
                    </w:rPr>
                    <w:t>Parent RFCs:</w:t>
                  </w:r>
                  <w:r w:rsidRPr="00412172">
                    <w:rPr>
                      <w:color w:val="000000"/>
                      <w:szCs w:val="22"/>
                    </w:rPr>
                    <w:t xml:space="preserve"> -;</w:t>
                  </w:r>
                </w:p>
                <w:p w14:paraId="6FF339AC" w14:textId="77777777" w:rsidR="009565DD" w:rsidRPr="00412172" w:rsidRDefault="009565DD" w:rsidP="009565DD">
                  <w:pPr>
                    <w:numPr>
                      <w:ilvl w:val="0"/>
                      <w:numId w:val="56"/>
                    </w:numPr>
                    <w:spacing w:before="0" w:line="240" w:lineRule="auto"/>
                    <w:rPr>
                      <w:color w:val="000000"/>
                      <w:szCs w:val="22"/>
                    </w:rPr>
                  </w:pPr>
                  <w:r w:rsidRPr="00412172">
                    <w:rPr>
                      <w:b/>
                      <w:bCs/>
                      <w:color w:val="000000" w:themeColor="text1"/>
                      <w:szCs w:val="22"/>
                    </w:rPr>
                    <w:t>Children RFCs:</w:t>
                  </w:r>
                  <w:r w:rsidRPr="00412172">
                    <w:rPr>
                      <w:color w:val="000000" w:themeColor="text1"/>
                      <w:szCs w:val="22"/>
                    </w:rPr>
                    <w:t xml:space="preserve"> DDNEA-P4-327, DDNEA-P4-328, DDNEA-P4-330, DDNEA-P4-331;</w:t>
                  </w:r>
                </w:p>
                <w:p w14:paraId="60F86954" w14:textId="77777777" w:rsidR="009565DD" w:rsidRPr="00412172" w:rsidRDefault="009565DD" w:rsidP="009565DD">
                  <w:pPr>
                    <w:numPr>
                      <w:ilvl w:val="0"/>
                      <w:numId w:val="56"/>
                    </w:numPr>
                    <w:spacing w:before="0" w:line="240" w:lineRule="auto"/>
                    <w:rPr>
                      <w:color w:val="000000"/>
                      <w:szCs w:val="22"/>
                      <w:lang w:val="en-US"/>
                    </w:rPr>
                  </w:pPr>
                  <w:r w:rsidRPr="00412172">
                    <w:rPr>
                      <w:b/>
                      <w:color w:val="000000"/>
                      <w:szCs w:val="22"/>
                    </w:rPr>
                    <w:t>Other</w:t>
                  </w:r>
                  <w:r w:rsidRPr="00412172">
                    <w:rPr>
                      <w:b/>
                      <w:color w:val="000000"/>
                      <w:szCs w:val="22"/>
                      <w:lang w:val="en-US"/>
                    </w:rPr>
                    <w:t xml:space="preserve"> RFCs: </w:t>
                  </w:r>
                  <w:r w:rsidRPr="00412172">
                    <w:rPr>
                      <w:bCs/>
                      <w:color w:val="000000"/>
                      <w:szCs w:val="22"/>
                    </w:rPr>
                    <w:t>FESS-294.</w:t>
                  </w:r>
                </w:p>
              </w:tc>
            </w:tr>
          </w:tbl>
          <w:p w14:paraId="1B310298" w14:textId="77777777" w:rsidR="009565DD" w:rsidRPr="00412172" w:rsidRDefault="009565DD" w:rsidP="00F13771">
            <w:pPr>
              <w:rPr>
                <w:szCs w:val="22"/>
              </w:rPr>
            </w:pPr>
          </w:p>
        </w:tc>
      </w:tr>
      <w:tr w:rsidR="009565DD" w:rsidRPr="00412172" w14:paraId="39EF7D76" w14:textId="77777777" w:rsidTr="00F13771">
        <w:tc>
          <w:tcPr>
            <w:tcW w:w="9286" w:type="dxa"/>
            <w:shd w:val="clear" w:color="auto" w:fill="D9D9D9" w:themeFill="background1" w:themeFillShade="D9"/>
            <w:tcMar>
              <w:top w:w="57" w:type="dxa"/>
              <w:bottom w:w="113" w:type="dxa"/>
            </w:tcMar>
          </w:tcPr>
          <w:p w14:paraId="419F9C63" w14:textId="77777777" w:rsidR="009565DD" w:rsidRPr="00412172" w:rsidRDefault="009565DD" w:rsidP="00F13771">
            <w:pPr>
              <w:spacing w:line="276" w:lineRule="auto"/>
              <w:rPr>
                <w:b/>
                <w:szCs w:val="22"/>
              </w:rPr>
            </w:pPr>
            <w:r w:rsidRPr="00412172">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412172" w14:paraId="24A6A4F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33F5D9B" w14:textId="77777777" w:rsidR="009565DD" w:rsidRPr="00412172" w:rsidRDefault="009565DD" w:rsidP="00F13771">
                  <w:pPr>
                    <w:jc w:val="left"/>
                    <w:rPr>
                      <w:b w:val="0"/>
                      <w:szCs w:val="22"/>
                    </w:rPr>
                  </w:pPr>
                  <w:r w:rsidRPr="00412172">
                    <w:rPr>
                      <w:b w:val="0"/>
                      <w:szCs w:val="22"/>
                    </w:rPr>
                    <w:t>Draft recital for information</w:t>
                  </w:r>
                </w:p>
              </w:tc>
              <w:tc>
                <w:tcPr>
                  <w:tcW w:w="6652" w:type="dxa"/>
                  <w:shd w:val="clear" w:color="auto" w:fill="FFFFFF" w:themeFill="background1"/>
                  <w:tcMar>
                    <w:top w:w="57" w:type="dxa"/>
                  </w:tcMar>
                </w:tcPr>
                <w:p w14:paraId="50F6BC67" w14:textId="77777777" w:rsidR="009565DD" w:rsidRPr="00412172" w:rsidRDefault="009565DD" w:rsidP="00F13771">
                  <w:pPr>
                    <w:rPr>
                      <w:b w:val="0"/>
                      <w:szCs w:val="22"/>
                    </w:rPr>
                  </w:pPr>
                  <w:r w:rsidRPr="00412172">
                    <w:rPr>
                      <w:b w:val="0"/>
                      <w:szCs w:val="22"/>
                    </w:rPr>
                    <w:t>N/A</w:t>
                  </w:r>
                </w:p>
              </w:tc>
            </w:tr>
            <w:tr w:rsidR="009565DD" w:rsidRPr="00412172" w14:paraId="04098079" w14:textId="77777777" w:rsidTr="00F13771">
              <w:tc>
                <w:tcPr>
                  <w:tcW w:w="2268" w:type="dxa"/>
                  <w:shd w:val="clear" w:color="auto" w:fill="FFFFFF" w:themeFill="background1"/>
                  <w:tcMar>
                    <w:top w:w="57" w:type="dxa"/>
                  </w:tcMar>
                </w:tcPr>
                <w:p w14:paraId="28147B7E" w14:textId="77777777" w:rsidR="009565DD" w:rsidRPr="00412172" w:rsidRDefault="009565DD" w:rsidP="00F13771">
                  <w:pPr>
                    <w:jc w:val="left"/>
                    <w:rPr>
                      <w:szCs w:val="22"/>
                    </w:rPr>
                  </w:pPr>
                  <w:r w:rsidRPr="00412172">
                    <w:rPr>
                      <w:szCs w:val="22"/>
                    </w:rPr>
                    <w:t>Location of change in Legislation</w:t>
                  </w:r>
                </w:p>
              </w:tc>
              <w:tc>
                <w:tcPr>
                  <w:tcW w:w="6652" w:type="dxa"/>
                  <w:shd w:val="clear" w:color="auto" w:fill="FFFFFF" w:themeFill="background1"/>
                  <w:tcMar>
                    <w:top w:w="57" w:type="dxa"/>
                  </w:tcMar>
                </w:tcPr>
                <w:p w14:paraId="34D254BC" w14:textId="77777777" w:rsidR="009565DD" w:rsidRPr="00412172" w:rsidRDefault="009565DD" w:rsidP="00F13771">
                  <w:pPr>
                    <w:rPr>
                      <w:szCs w:val="22"/>
                    </w:rPr>
                  </w:pPr>
                  <w:r w:rsidRPr="00412172">
                    <w:rPr>
                      <w:szCs w:val="22"/>
                    </w:rPr>
                    <w:t>N/A</w:t>
                  </w:r>
                </w:p>
              </w:tc>
            </w:tr>
          </w:tbl>
          <w:p w14:paraId="7B926311" w14:textId="77777777" w:rsidR="009565DD" w:rsidRPr="00412172" w:rsidRDefault="009565DD" w:rsidP="00F13771">
            <w:pPr>
              <w:rPr>
                <w:b/>
                <w:szCs w:val="22"/>
              </w:rPr>
            </w:pPr>
          </w:p>
        </w:tc>
      </w:tr>
      <w:tr w:rsidR="009565DD" w:rsidRPr="00412172" w14:paraId="5DFA3593" w14:textId="77777777" w:rsidTr="00F13771">
        <w:tc>
          <w:tcPr>
            <w:tcW w:w="9286" w:type="dxa"/>
            <w:shd w:val="clear" w:color="auto" w:fill="D9D9D9" w:themeFill="background1" w:themeFillShade="D9"/>
            <w:tcMar>
              <w:top w:w="57" w:type="dxa"/>
              <w:bottom w:w="113" w:type="dxa"/>
            </w:tcMar>
          </w:tcPr>
          <w:p w14:paraId="33ACDC21" w14:textId="77777777" w:rsidR="009565DD" w:rsidRPr="00412172" w:rsidRDefault="009565DD" w:rsidP="00F13771">
            <w:pPr>
              <w:spacing w:line="276" w:lineRule="auto"/>
              <w:rPr>
                <w:b/>
                <w:szCs w:val="22"/>
              </w:rPr>
            </w:pPr>
            <w:r w:rsidRPr="00412172">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9565DD" w:rsidRPr="00412172" w14:paraId="00F3609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985A3AD" w14:textId="77777777" w:rsidR="009565DD" w:rsidRPr="00412172" w:rsidRDefault="009565DD" w:rsidP="00F13771">
                  <w:pPr>
                    <w:jc w:val="left"/>
                    <w:rPr>
                      <w:b w:val="0"/>
                      <w:bCs/>
                      <w:szCs w:val="22"/>
                    </w:rPr>
                  </w:pPr>
                  <w:r w:rsidRPr="00412172">
                    <w:rPr>
                      <w:bCs/>
                      <w:szCs w:val="22"/>
                    </w:rPr>
                    <w:lastRenderedPageBreak/>
                    <w:t>CAB recommendation</w:t>
                  </w:r>
                </w:p>
              </w:tc>
              <w:tc>
                <w:tcPr>
                  <w:tcW w:w="6652" w:type="dxa"/>
                  <w:shd w:val="clear" w:color="auto" w:fill="FFFFFF" w:themeFill="background1"/>
                  <w:tcMar>
                    <w:top w:w="57" w:type="dxa"/>
                  </w:tcMar>
                </w:tcPr>
                <w:p w14:paraId="66E4D479" w14:textId="77777777" w:rsidR="009565DD" w:rsidRPr="00412172" w:rsidRDefault="009565DD" w:rsidP="00F13771">
                  <w:pPr>
                    <w:numPr>
                      <w:ilvl w:val="0"/>
                      <w:numId w:val="25"/>
                    </w:numPr>
                    <w:spacing w:before="0" w:line="276" w:lineRule="auto"/>
                    <w:rPr>
                      <w:szCs w:val="22"/>
                    </w:rPr>
                  </w:pPr>
                  <w:r w:rsidRPr="00412172">
                    <w:rPr>
                      <w:bCs/>
                      <w:szCs w:val="22"/>
                    </w:rPr>
                    <w:t>Category of the Change: Review;</w:t>
                  </w:r>
                </w:p>
                <w:p w14:paraId="73B821BC" w14:textId="77777777" w:rsidR="009565DD" w:rsidRPr="00412172" w:rsidRDefault="009565DD" w:rsidP="00F13771">
                  <w:pPr>
                    <w:numPr>
                      <w:ilvl w:val="0"/>
                      <w:numId w:val="25"/>
                    </w:numPr>
                    <w:spacing w:before="0" w:line="276" w:lineRule="auto"/>
                    <w:rPr>
                      <w:szCs w:val="22"/>
                    </w:rPr>
                  </w:pPr>
                  <w:r w:rsidRPr="00412172">
                    <w:rPr>
                      <w:bCs/>
                      <w:szCs w:val="22"/>
                    </w:rPr>
                    <w:t>Approval process:</w:t>
                  </w:r>
                </w:p>
                <w:p w14:paraId="79F32C32" w14:textId="77777777" w:rsidR="009565DD" w:rsidRPr="00412172" w:rsidRDefault="009565DD" w:rsidP="00F13771">
                  <w:pPr>
                    <w:numPr>
                      <w:ilvl w:val="1"/>
                      <w:numId w:val="25"/>
                    </w:numPr>
                    <w:spacing w:before="0" w:line="276" w:lineRule="auto"/>
                    <w:rPr>
                      <w:szCs w:val="22"/>
                    </w:rPr>
                  </w:pPr>
                  <w:r w:rsidRPr="00412172">
                    <w:rPr>
                      <w:bCs/>
                      <w:szCs w:val="22"/>
                      <w:lang w:val="en-US"/>
                    </w:rPr>
                    <w:t xml:space="preserve">The Change is authorised for approval by the </w:t>
                  </w:r>
                  <w:r w:rsidRPr="00412172">
                    <w:rPr>
                      <w:bCs/>
                      <w:szCs w:val="22"/>
                    </w:rPr>
                    <w:t>CAB</w:t>
                  </w:r>
                  <w:r w:rsidRPr="00412172">
                    <w:rPr>
                      <w:bCs/>
                      <w:szCs w:val="22"/>
                      <w:lang w:val="en-US"/>
                    </w:rPr>
                    <w:t>.</w:t>
                  </w:r>
                </w:p>
              </w:tc>
            </w:tr>
            <w:tr w:rsidR="009565DD" w:rsidRPr="00412172" w14:paraId="55BCBF13" w14:textId="77777777" w:rsidTr="00F13771">
              <w:tc>
                <w:tcPr>
                  <w:tcW w:w="2268" w:type="dxa"/>
                  <w:shd w:val="clear" w:color="auto" w:fill="FFFFFF" w:themeFill="background1"/>
                  <w:tcMar>
                    <w:top w:w="57" w:type="dxa"/>
                  </w:tcMar>
                </w:tcPr>
                <w:p w14:paraId="13CD6663" w14:textId="77777777" w:rsidR="009565DD" w:rsidRPr="00412172" w:rsidRDefault="009565DD" w:rsidP="00F13771">
                  <w:pPr>
                    <w:jc w:val="left"/>
                    <w:rPr>
                      <w:szCs w:val="22"/>
                    </w:rPr>
                  </w:pPr>
                  <w:r w:rsidRPr="00412172">
                    <w:rPr>
                      <w:szCs w:val="22"/>
                    </w:rPr>
                    <w:t>ECWP position</w:t>
                  </w:r>
                </w:p>
              </w:tc>
              <w:tc>
                <w:tcPr>
                  <w:tcW w:w="6652" w:type="dxa"/>
                  <w:shd w:val="clear" w:color="auto" w:fill="FFFFFF" w:themeFill="background1"/>
                  <w:tcMar>
                    <w:top w:w="57" w:type="dxa"/>
                  </w:tcMar>
                </w:tcPr>
                <w:p w14:paraId="49DD9C29" w14:textId="77777777" w:rsidR="009565DD" w:rsidRPr="00412172" w:rsidRDefault="009565DD" w:rsidP="00F13771">
                  <w:pPr>
                    <w:rPr>
                      <w:szCs w:val="22"/>
                    </w:rPr>
                  </w:pPr>
                  <w:r w:rsidRPr="00412172">
                    <w:rPr>
                      <w:color w:val="000000"/>
                      <w:szCs w:val="22"/>
                    </w:rPr>
                    <w:t>N/A</w:t>
                  </w:r>
                </w:p>
              </w:tc>
            </w:tr>
            <w:tr w:rsidR="009565DD" w:rsidRPr="00412172" w14:paraId="67C5B544" w14:textId="77777777" w:rsidTr="00F13771">
              <w:tc>
                <w:tcPr>
                  <w:tcW w:w="2268" w:type="dxa"/>
                  <w:shd w:val="clear" w:color="auto" w:fill="FFFFFF" w:themeFill="background1"/>
                  <w:tcMar>
                    <w:top w:w="57" w:type="dxa"/>
                  </w:tcMar>
                </w:tcPr>
                <w:p w14:paraId="44FB2CE5" w14:textId="77777777" w:rsidR="009565DD" w:rsidRPr="00412172" w:rsidRDefault="009565DD" w:rsidP="00F13771">
                  <w:pPr>
                    <w:jc w:val="left"/>
                    <w:rPr>
                      <w:szCs w:val="22"/>
                    </w:rPr>
                  </w:pPr>
                  <w:r w:rsidRPr="00412172">
                    <w:rPr>
                      <w:szCs w:val="22"/>
                    </w:rPr>
                    <w:t>Authorisation date and process</w:t>
                  </w:r>
                </w:p>
              </w:tc>
              <w:tc>
                <w:tcPr>
                  <w:tcW w:w="6652" w:type="dxa"/>
                  <w:shd w:val="clear" w:color="auto" w:fill="FFFFFF" w:themeFill="background1"/>
                  <w:tcMar>
                    <w:top w:w="57" w:type="dxa"/>
                  </w:tcMar>
                </w:tcPr>
                <w:p w14:paraId="72F623BB" w14:textId="77777777" w:rsidR="009565DD" w:rsidRPr="00412172" w:rsidRDefault="009565DD" w:rsidP="00F13771">
                  <w:pPr>
                    <w:rPr>
                      <w:bCs/>
                      <w:szCs w:val="22"/>
                    </w:rPr>
                  </w:pPr>
                  <w:r w:rsidRPr="00412172">
                    <w:rPr>
                      <w:bCs/>
                      <w:color w:val="000000"/>
                      <w:szCs w:val="22"/>
                    </w:rPr>
                    <w:t xml:space="preserve">Written Approval procedure via e-mail on </w:t>
                  </w:r>
                  <w:r>
                    <w:rPr>
                      <w:bCs/>
                      <w:color w:val="000000"/>
                      <w:szCs w:val="22"/>
                    </w:rPr>
                    <w:t>17</w:t>
                  </w:r>
                  <w:r w:rsidRPr="00412172">
                    <w:rPr>
                      <w:bCs/>
                      <w:color w:val="000000"/>
                      <w:szCs w:val="22"/>
                    </w:rPr>
                    <w:t>/0</w:t>
                  </w:r>
                  <w:r>
                    <w:rPr>
                      <w:bCs/>
                      <w:color w:val="000000"/>
                      <w:szCs w:val="22"/>
                    </w:rPr>
                    <w:t>2</w:t>
                  </w:r>
                  <w:r w:rsidRPr="00412172">
                    <w:rPr>
                      <w:bCs/>
                      <w:color w:val="000000"/>
                      <w:szCs w:val="22"/>
                    </w:rPr>
                    <w:t>/202</w:t>
                  </w:r>
                  <w:r>
                    <w:rPr>
                      <w:bCs/>
                      <w:color w:val="000000"/>
                      <w:szCs w:val="22"/>
                    </w:rPr>
                    <w:t>3</w:t>
                  </w:r>
                  <w:r w:rsidRPr="00412172">
                    <w:rPr>
                      <w:rStyle w:val="FootnoteReference"/>
                      <w:bCs/>
                      <w:color w:val="000000"/>
                      <w:szCs w:val="22"/>
                    </w:rPr>
                    <w:footnoteReference w:id="8"/>
                  </w:r>
                </w:p>
              </w:tc>
            </w:tr>
          </w:tbl>
          <w:p w14:paraId="26C7E71E" w14:textId="77777777" w:rsidR="009565DD" w:rsidRPr="00412172" w:rsidRDefault="009565DD" w:rsidP="00F13771">
            <w:pPr>
              <w:rPr>
                <w:szCs w:val="22"/>
              </w:rPr>
            </w:pPr>
          </w:p>
        </w:tc>
      </w:tr>
      <w:tr w:rsidR="009565DD" w:rsidRPr="00412172" w14:paraId="78E6AE65" w14:textId="77777777" w:rsidTr="00F13771">
        <w:tc>
          <w:tcPr>
            <w:tcW w:w="9286" w:type="dxa"/>
            <w:shd w:val="clear" w:color="auto" w:fill="D9D9D9" w:themeFill="background1" w:themeFillShade="D9"/>
            <w:tcMar>
              <w:top w:w="57" w:type="dxa"/>
              <w:bottom w:w="113" w:type="dxa"/>
            </w:tcMar>
          </w:tcPr>
          <w:p w14:paraId="62E633C6" w14:textId="77777777" w:rsidR="009565DD" w:rsidRPr="00412172" w:rsidRDefault="009565DD" w:rsidP="00F13771">
            <w:pPr>
              <w:spacing w:line="276" w:lineRule="auto"/>
              <w:rPr>
                <w:b/>
                <w:szCs w:val="22"/>
              </w:rPr>
            </w:pPr>
            <w:r w:rsidRPr="00412172">
              <w:rPr>
                <w:b/>
                <w:szCs w:val="22"/>
              </w:rPr>
              <w:lastRenderedPageBreak/>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412172" w14:paraId="3447A64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45D17EF" w14:textId="77777777" w:rsidR="009565DD" w:rsidRPr="00412172" w:rsidRDefault="009565DD" w:rsidP="00F13771">
                  <w:pPr>
                    <w:jc w:val="left"/>
                    <w:rPr>
                      <w:b w:val="0"/>
                      <w:szCs w:val="22"/>
                    </w:rPr>
                  </w:pPr>
                  <w:r w:rsidRPr="00412172">
                    <w:rPr>
                      <w:b w:val="0"/>
                      <w:szCs w:val="22"/>
                    </w:rPr>
                    <w:t>Release number</w:t>
                  </w:r>
                </w:p>
              </w:tc>
              <w:tc>
                <w:tcPr>
                  <w:tcW w:w="6652" w:type="dxa"/>
                  <w:shd w:val="clear" w:color="auto" w:fill="FFFFFF" w:themeFill="background1"/>
                  <w:tcMar>
                    <w:top w:w="57" w:type="dxa"/>
                  </w:tcMar>
                </w:tcPr>
                <w:p w14:paraId="726BFFF7" w14:textId="77777777" w:rsidR="009565DD" w:rsidRPr="00412172" w:rsidRDefault="009565DD" w:rsidP="00F13771">
                  <w:pPr>
                    <w:rPr>
                      <w:b w:val="0"/>
                      <w:szCs w:val="22"/>
                    </w:rPr>
                  </w:pPr>
                  <w:r w:rsidRPr="00412172">
                    <w:rPr>
                      <w:b w:val="0"/>
                      <w:szCs w:val="22"/>
                    </w:rPr>
                    <w:t>v4.1</w:t>
                  </w:r>
                  <w:r>
                    <w:rPr>
                      <w:b w:val="0"/>
                      <w:szCs w:val="22"/>
                    </w:rPr>
                    <w:t>2</w:t>
                  </w:r>
                </w:p>
              </w:tc>
            </w:tr>
            <w:tr w:rsidR="009565DD" w:rsidRPr="00412172" w14:paraId="5FD93839" w14:textId="77777777" w:rsidTr="00F13771">
              <w:tc>
                <w:tcPr>
                  <w:tcW w:w="2268" w:type="dxa"/>
                  <w:shd w:val="clear" w:color="auto" w:fill="FFFFFF" w:themeFill="background1"/>
                  <w:tcMar>
                    <w:top w:w="57" w:type="dxa"/>
                  </w:tcMar>
                </w:tcPr>
                <w:p w14:paraId="3BC211CF" w14:textId="77777777" w:rsidR="009565DD" w:rsidRPr="00412172" w:rsidRDefault="009565DD" w:rsidP="00F13771">
                  <w:pPr>
                    <w:jc w:val="left"/>
                    <w:rPr>
                      <w:szCs w:val="22"/>
                    </w:rPr>
                  </w:pPr>
                  <w:r w:rsidRPr="00412172">
                    <w:rPr>
                      <w:szCs w:val="22"/>
                    </w:rPr>
                    <w:t>Release date</w:t>
                  </w:r>
                </w:p>
              </w:tc>
              <w:tc>
                <w:tcPr>
                  <w:tcW w:w="6652" w:type="dxa"/>
                  <w:shd w:val="clear" w:color="auto" w:fill="FFFFFF" w:themeFill="background1"/>
                  <w:tcMar>
                    <w:top w:w="57" w:type="dxa"/>
                  </w:tcMar>
                </w:tcPr>
                <w:p w14:paraId="1F321841" w14:textId="0A7AB121" w:rsidR="009565DD" w:rsidRPr="00412172" w:rsidRDefault="006170A4" w:rsidP="00F13771">
                  <w:pPr>
                    <w:rPr>
                      <w:szCs w:val="22"/>
                    </w:rPr>
                  </w:pPr>
                  <w:r>
                    <w:rPr>
                      <w:szCs w:val="22"/>
                    </w:rPr>
                    <w:t>01/03/2023</w:t>
                  </w:r>
                </w:p>
              </w:tc>
            </w:tr>
            <w:tr w:rsidR="009565DD" w:rsidRPr="00412172" w14:paraId="69B14A02" w14:textId="77777777" w:rsidTr="00F13771">
              <w:tc>
                <w:tcPr>
                  <w:tcW w:w="2268" w:type="dxa"/>
                  <w:shd w:val="clear" w:color="auto" w:fill="FFFFFF" w:themeFill="background1"/>
                  <w:tcMar>
                    <w:top w:w="57" w:type="dxa"/>
                  </w:tcMar>
                </w:tcPr>
                <w:p w14:paraId="2B4ECEE8" w14:textId="77777777" w:rsidR="009565DD" w:rsidRPr="00412172" w:rsidRDefault="009565DD" w:rsidP="00F13771">
                  <w:pPr>
                    <w:jc w:val="left"/>
                    <w:rPr>
                      <w:szCs w:val="22"/>
                    </w:rPr>
                  </w:pPr>
                  <w:r w:rsidRPr="00412172">
                    <w:rPr>
                      <w:szCs w:val="22"/>
                    </w:rPr>
                    <w:t>Deadline for alignment in Production</w:t>
                  </w:r>
                </w:p>
              </w:tc>
              <w:tc>
                <w:tcPr>
                  <w:tcW w:w="6652" w:type="dxa"/>
                  <w:shd w:val="clear" w:color="auto" w:fill="FFFFFF" w:themeFill="background1"/>
                  <w:tcMar>
                    <w:top w:w="57" w:type="dxa"/>
                  </w:tcMar>
                </w:tcPr>
                <w:p w14:paraId="096458DA" w14:textId="77777777" w:rsidR="009565DD" w:rsidRPr="00412172" w:rsidRDefault="009565DD" w:rsidP="00F13771">
                  <w:pPr>
                    <w:spacing w:line="259" w:lineRule="auto"/>
                    <w:rPr>
                      <w:color w:val="000000" w:themeColor="text1"/>
                      <w:szCs w:val="22"/>
                    </w:rPr>
                  </w:pPr>
                  <w:r w:rsidRPr="00412172">
                    <w:rPr>
                      <w:color w:val="000000" w:themeColor="text1"/>
                      <w:szCs w:val="22"/>
                    </w:rPr>
                    <w:t>13/02/2024</w:t>
                  </w:r>
                </w:p>
              </w:tc>
            </w:tr>
          </w:tbl>
          <w:p w14:paraId="51710C03" w14:textId="77777777" w:rsidR="009565DD" w:rsidRPr="00412172" w:rsidRDefault="009565DD" w:rsidP="00F13771">
            <w:pPr>
              <w:rPr>
                <w:szCs w:val="22"/>
              </w:rPr>
            </w:pPr>
          </w:p>
        </w:tc>
      </w:tr>
      <w:tr w:rsidR="009565DD" w:rsidRPr="00412172" w14:paraId="2288DC42" w14:textId="77777777" w:rsidTr="00F13771">
        <w:tc>
          <w:tcPr>
            <w:tcW w:w="9286" w:type="dxa"/>
            <w:shd w:val="clear" w:color="auto" w:fill="D9D9D9" w:themeFill="background1" w:themeFillShade="D9"/>
            <w:tcMar>
              <w:top w:w="57" w:type="dxa"/>
              <w:bottom w:w="113" w:type="dxa"/>
            </w:tcMar>
          </w:tcPr>
          <w:p w14:paraId="44BD5AB1" w14:textId="77777777" w:rsidR="009565DD" w:rsidRPr="00412172" w:rsidRDefault="009565DD" w:rsidP="00F13771">
            <w:pPr>
              <w:spacing w:line="276" w:lineRule="auto"/>
              <w:rPr>
                <w:b/>
                <w:szCs w:val="22"/>
              </w:rPr>
            </w:pPr>
            <w:r w:rsidRPr="00412172">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412172" w14:paraId="597FCED4"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F4D17D6" w14:textId="77777777" w:rsidR="009565DD" w:rsidRPr="00412172" w:rsidRDefault="009565DD" w:rsidP="00F13771">
                  <w:pPr>
                    <w:jc w:val="left"/>
                    <w:rPr>
                      <w:b w:val="0"/>
                      <w:szCs w:val="22"/>
                    </w:rPr>
                  </w:pPr>
                  <w:r w:rsidRPr="00412172">
                    <w:rPr>
                      <w:b w:val="0"/>
                      <w:szCs w:val="22"/>
                    </w:rPr>
                    <w:t>Review date</w:t>
                  </w:r>
                </w:p>
              </w:tc>
              <w:tc>
                <w:tcPr>
                  <w:tcW w:w="6652" w:type="dxa"/>
                  <w:shd w:val="clear" w:color="auto" w:fill="FFFFFF" w:themeFill="background1"/>
                  <w:tcMar>
                    <w:top w:w="57" w:type="dxa"/>
                  </w:tcMar>
                </w:tcPr>
                <w:p w14:paraId="3B9836EC" w14:textId="77777777" w:rsidR="009565DD" w:rsidRPr="00412172" w:rsidRDefault="009565DD" w:rsidP="00F13771">
                  <w:pPr>
                    <w:rPr>
                      <w:b w:val="0"/>
                      <w:szCs w:val="22"/>
                    </w:rPr>
                  </w:pPr>
                  <w:r w:rsidRPr="00412172">
                    <w:rPr>
                      <w:b w:val="0"/>
                      <w:szCs w:val="22"/>
                    </w:rPr>
                    <w:t>N/A</w:t>
                  </w:r>
                </w:p>
              </w:tc>
            </w:tr>
            <w:tr w:rsidR="009565DD" w:rsidRPr="00412172" w14:paraId="37DC0D39" w14:textId="77777777" w:rsidTr="00F13771">
              <w:tc>
                <w:tcPr>
                  <w:tcW w:w="2268" w:type="dxa"/>
                  <w:shd w:val="clear" w:color="auto" w:fill="FFFFFF" w:themeFill="background1"/>
                  <w:tcMar>
                    <w:top w:w="57" w:type="dxa"/>
                  </w:tcMar>
                </w:tcPr>
                <w:p w14:paraId="172E85B7" w14:textId="77777777" w:rsidR="009565DD" w:rsidRPr="00412172" w:rsidRDefault="009565DD" w:rsidP="00F13771">
                  <w:pPr>
                    <w:jc w:val="left"/>
                    <w:rPr>
                      <w:szCs w:val="22"/>
                    </w:rPr>
                  </w:pPr>
                  <w:r w:rsidRPr="00412172">
                    <w:rPr>
                      <w:szCs w:val="22"/>
                    </w:rPr>
                    <w:t>Review results</w:t>
                  </w:r>
                </w:p>
              </w:tc>
              <w:tc>
                <w:tcPr>
                  <w:tcW w:w="6652" w:type="dxa"/>
                  <w:shd w:val="clear" w:color="auto" w:fill="FFFFFF" w:themeFill="background1"/>
                  <w:tcMar>
                    <w:top w:w="57" w:type="dxa"/>
                  </w:tcMar>
                </w:tcPr>
                <w:p w14:paraId="6ECC8A21" w14:textId="77777777" w:rsidR="009565DD" w:rsidRPr="00412172" w:rsidRDefault="009565DD" w:rsidP="00F13771">
                  <w:pPr>
                    <w:rPr>
                      <w:szCs w:val="22"/>
                    </w:rPr>
                  </w:pPr>
                  <w:r w:rsidRPr="00412172">
                    <w:rPr>
                      <w:szCs w:val="22"/>
                    </w:rPr>
                    <w:t>N/A</w:t>
                  </w:r>
                </w:p>
              </w:tc>
            </w:tr>
          </w:tbl>
          <w:p w14:paraId="0FF419A7" w14:textId="77777777" w:rsidR="009565DD" w:rsidRPr="00412172" w:rsidRDefault="009565DD" w:rsidP="00F13771">
            <w:pPr>
              <w:rPr>
                <w:szCs w:val="22"/>
              </w:rPr>
            </w:pPr>
          </w:p>
        </w:tc>
      </w:tr>
    </w:tbl>
    <w:p w14:paraId="7776997A" w14:textId="77777777" w:rsidR="009565DD" w:rsidRPr="00412172" w:rsidRDefault="009565DD" w:rsidP="009565DD">
      <w:pPr>
        <w:pStyle w:val="NormalIndent"/>
        <w:ind w:left="0"/>
        <w:rPr>
          <w:sz w:val="22"/>
          <w:szCs w:val="22"/>
          <w:lang w:val="en-US"/>
        </w:rPr>
      </w:pPr>
    </w:p>
    <w:p w14:paraId="1BEAE4CB" w14:textId="77777777" w:rsidR="009565DD" w:rsidRPr="00412172" w:rsidRDefault="009565DD" w:rsidP="009565DD">
      <w:pPr>
        <w:spacing w:after="0" w:line="240" w:lineRule="auto"/>
        <w:jc w:val="left"/>
        <w:rPr>
          <w:b/>
          <w:bCs/>
          <w:szCs w:val="22"/>
          <w:lang w:val="en-US"/>
        </w:rPr>
      </w:pPr>
    </w:p>
    <w:p w14:paraId="29752CCC" w14:textId="6BFE18FF" w:rsidR="00AC2364" w:rsidRPr="00A02A60" w:rsidRDefault="009565DD" w:rsidP="009565DD">
      <w:pPr>
        <w:spacing w:after="0" w:line="240" w:lineRule="auto"/>
        <w:jc w:val="left"/>
        <w:rPr>
          <w:szCs w:val="22"/>
        </w:rPr>
      </w:pPr>
      <w:r>
        <w:rPr>
          <w:szCs w:val="22"/>
        </w:rPr>
        <w:br w:type="page"/>
      </w:r>
    </w:p>
    <w:p w14:paraId="02CFE295" w14:textId="77777777" w:rsidR="009565DD" w:rsidRPr="0042648A" w:rsidRDefault="009565DD" w:rsidP="009565DD">
      <w:pPr>
        <w:keepNext/>
        <w:tabs>
          <w:tab w:val="left" w:pos="1049"/>
        </w:tabs>
        <w:spacing w:before="360"/>
        <w:outlineLvl w:val="3"/>
        <w:rPr>
          <w:b/>
          <w:bCs/>
          <w:szCs w:val="22"/>
        </w:rPr>
      </w:pPr>
      <w:r w:rsidRPr="0042648A">
        <w:rPr>
          <w:b/>
          <w:bCs/>
          <w:szCs w:val="22"/>
        </w:rPr>
        <w:lastRenderedPageBreak/>
        <w:t xml:space="preserve">FESS-294 - </w:t>
      </w:r>
      <w:bookmarkStart w:id="50" w:name="_Hlk105585062"/>
      <w:r w:rsidRPr="0042648A">
        <w:rPr>
          <w:b/>
          <w:bCs/>
          <w:szCs w:val="22"/>
        </w:rPr>
        <w:t>Creation of new L4 BPMN collaboration diagram related to Core processes in the ‘03_EBP L4 Functional Requirement BPM’ folder, due to the integration of latest updates in the export procedures - Exportation of goods under excise duty suspension main model</w:t>
      </w:r>
      <w:bookmarkEnd w:id="50"/>
      <w:r w:rsidRPr="0042648A">
        <w:rPr>
          <w:b/>
          <w:bCs/>
          <w:szCs w:val="22"/>
        </w:rPr>
        <w:t>/</w:t>
      </w:r>
      <w:r w:rsidRPr="00C8675F">
        <w:rPr>
          <w:b/>
          <w:bCs/>
          <w:color w:val="00B050"/>
          <w:szCs w:val="22"/>
        </w:rPr>
        <w:t>Rev2</w:t>
      </w:r>
    </w:p>
    <w:tbl>
      <w:tblPr>
        <w:tblStyle w:val="TableGrid"/>
        <w:tblW w:w="9049"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ook w:val="04A0" w:firstRow="1" w:lastRow="0" w:firstColumn="1" w:lastColumn="0" w:noHBand="0" w:noVBand="1"/>
      </w:tblPr>
      <w:tblGrid>
        <w:gridCol w:w="9049"/>
      </w:tblGrid>
      <w:tr w:rsidR="009565DD" w:rsidRPr="0042648A" w14:paraId="3ABE6782" w14:textId="77777777" w:rsidTr="00F13771">
        <w:trPr>
          <w:cnfStyle w:val="100000000000" w:firstRow="1" w:lastRow="0" w:firstColumn="0" w:lastColumn="0" w:oddVBand="0" w:evenVBand="0" w:oddHBand="0" w:evenHBand="0" w:firstRowFirstColumn="0" w:firstRowLastColumn="0" w:lastRowFirstColumn="0" w:lastRowLastColumn="0"/>
        </w:trPr>
        <w:tc>
          <w:tcPr>
            <w:tcW w:w="9049" w:type="dxa"/>
            <w:shd w:val="clear" w:color="auto" w:fill="D9D9D9"/>
            <w:tcMar>
              <w:top w:w="57" w:type="dxa"/>
              <w:bottom w:w="113" w:type="dxa"/>
            </w:tcMar>
          </w:tcPr>
          <w:p w14:paraId="7C342C04" w14:textId="77777777" w:rsidR="009565DD" w:rsidRPr="0042648A" w:rsidRDefault="009565DD" w:rsidP="00F13771">
            <w:pPr>
              <w:spacing w:line="276" w:lineRule="auto"/>
              <w:rPr>
                <w:bCs/>
                <w:szCs w:val="22"/>
              </w:rPr>
            </w:pPr>
            <w:r w:rsidRPr="0042648A">
              <w:rPr>
                <w:bCs/>
                <w:szCs w:val="22"/>
              </w:rPr>
              <w:t>RFC Information</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6"/>
              <w:gridCol w:w="6460"/>
            </w:tblGrid>
            <w:tr w:rsidR="009565DD" w:rsidRPr="0042648A" w14:paraId="4216002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78899701" w14:textId="77777777" w:rsidR="009565DD" w:rsidRPr="00860C72" w:rsidRDefault="009565DD" w:rsidP="00F13771">
                  <w:pPr>
                    <w:rPr>
                      <w:b w:val="0"/>
                      <w:szCs w:val="22"/>
                    </w:rPr>
                  </w:pPr>
                  <w:r w:rsidRPr="00860C72">
                    <w:rPr>
                      <w:b w:val="0"/>
                      <w:szCs w:val="22"/>
                    </w:rPr>
                    <w:t>RFC number</w:t>
                  </w:r>
                </w:p>
              </w:tc>
              <w:tc>
                <w:tcPr>
                  <w:tcW w:w="6652" w:type="dxa"/>
                  <w:shd w:val="clear" w:color="auto" w:fill="FFFFFF"/>
                  <w:tcMar>
                    <w:top w:w="57" w:type="dxa"/>
                  </w:tcMar>
                </w:tcPr>
                <w:p w14:paraId="5172F461" w14:textId="77777777" w:rsidR="009565DD" w:rsidRPr="00860C72" w:rsidRDefault="009565DD" w:rsidP="00F13771">
                  <w:pPr>
                    <w:rPr>
                      <w:b w:val="0"/>
                      <w:szCs w:val="22"/>
                    </w:rPr>
                  </w:pPr>
                  <w:r w:rsidRPr="00860C72">
                    <w:rPr>
                      <w:b w:val="0"/>
                      <w:szCs w:val="22"/>
                    </w:rPr>
                    <w:t>FESS-294</w:t>
                  </w:r>
                </w:p>
              </w:tc>
            </w:tr>
            <w:tr w:rsidR="009565DD" w:rsidRPr="0042648A" w14:paraId="6C322C55" w14:textId="77777777" w:rsidTr="00F13771">
              <w:tc>
                <w:tcPr>
                  <w:tcW w:w="2268" w:type="dxa"/>
                  <w:shd w:val="clear" w:color="auto" w:fill="FFFFFF"/>
                  <w:tcMar>
                    <w:top w:w="57" w:type="dxa"/>
                  </w:tcMar>
                </w:tcPr>
                <w:p w14:paraId="6111E7D5" w14:textId="77777777" w:rsidR="009565DD" w:rsidRPr="0042648A" w:rsidRDefault="009565DD" w:rsidP="00F13771">
                  <w:pPr>
                    <w:rPr>
                      <w:szCs w:val="22"/>
                    </w:rPr>
                  </w:pPr>
                  <w:r w:rsidRPr="0042648A">
                    <w:rPr>
                      <w:szCs w:val="22"/>
                    </w:rPr>
                    <w:t>RFC status</w:t>
                  </w:r>
                </w:p>
              </w:tc>
              <w:tc>
                <w:tcPr>
                  <w:tcW w:w="6652" w:type="dxa"/>
                  <w:shd w:val="clear" w:color="auto" w:fill="FFFFFF"/>
                  <w:tcMar>
                    <w:top w:w="57" w:type="dxa"/>
                  </w:tcMar>
                </w:tcPr>
                <w:p w14:paraId="06F7D1A4" w14:textId="77777777" w:rsidR="009565DD" w:rsidRPr="0042648A" w:rsidRDefault="009565DD" w:rsidP="00F13771">
                  <w:pPr>
                    <w:rPr>
                      <w:szCs w:val="22"/>
                    </w:rPr>
                  </w:pPr>
                  <w:r w:rsidRPr="00B44BE0">
                    <w:rPr>
                      <w:szCs w:val="22"/>
                    </w:rPr>
                    <w:t>Accepted</w:t>
                  </w:r>
                </w:p>
              </w:tc>
            </w:tr>
            <w:tr w:rsidR="009565DD" w:rsidRPr="0042648A" w14:paraId="67ABCADB" w14:textId="77777777" w:rsidTr="00F13771">
              <w:tc>
                <w:tcPr>
                  <w:tcW w:w="2268" w:type="dxa"/>
                  <w:shd w:val="clear" w:color="auto" w:fill="FFFFFF"/>
                  <w:tcMar>
                    <w:top w:w="57" w:type="dxa"/>
                  </w:tcMar>
                </w:tcPr>
                <w:p w14:paraId="5BDBBC14" w14:textId="77777777" w:rsidR="009565DD" w:rsidRPr="0042648A" w:rsidRDefault="009565DD" w:rsidP="00F13771">
                  <w:pPr>
                    <w:rPr>
                      <w:szCs w:val="22"/>
                    </w:rPr>
                  </w:pPr>
                  <w:r w:rsidRPr="0042648A">
                    <w:rPr>
                      <w:szCs w:val="22"/>
                    </w:rPr>
                    <w:t>Reason for Change</w:t>
                  </w:r>
                </w:p>
              </w:tc>
              <w:tc>
                <w:tcPr>
                  <w:tcW w:w="6652" w:type="dxa"/>
                  <w:shd w:val="clear" w:color="auto" w:fill="FFFFFF"/>
                  <w:tcMar>
                    <w:top w:w="57" w:type="dxa"/>
                  </w:tcMar>
                </w:tcPr>
                <w:p w14:paraId="17CB2735" w14:textId="77777777" w:rsidR="009565DD" w:rsidRPr="0042648A" w:rsidRDefault="009565DD" w:rsidP="00F13771">
                  <w:pPr>
                    <w:rPr>
                      <w:color w:val="000000"/>
                      <w:szCs w:val="22"/>
                    </w:rPr>
                  </w:pPr>
                  <w:r w:rsidRPr="0042648A">
                    <w:rPr>
                      <w:color w:val="000000"/>
                      <w:szCs w:val="22"/>
                    </w:rPr>
                    <w:t>Legislation Alignment</w:t>
                  </w:r>
                </w:p>
              </w:tc>
            </w:tr>
            <w:tr w:rsidR="009565DD" w:rsidRPr="0042648A" w14:paraId="3B930513" w14:textId="77777777" w:rsidTr="00F13771">
              <w:tc>
                <w:tcPr>
                  <w:tcW w:w="2268" w:type="dxa"/>
                  <w:shd w:val="clear" w:color="auto" w:fill="FFFFFF"/>
                  <w:tcMar>
                    <w:top w:w="57" w:type="dxa"/>
                  </w:tcMar>
                </w:tcPr>
                <w:p w14:paraId="44923303" w14:textId="77777777" w:rsidR="009565DD" w:rsidRPr="0042648A" w:rsidRDefault="009565DD" w:rsidP="00F13771">
                  <w:pPr>
                    <w:rPr>
                      <w:szCs w:val="22"/>
                    </w:rPr>
                  </w:pPr>
                  <w:r w:rsidRPr="0042648A">
                    <w:rPr>
                      <w:szCs w:val="22"/>
                    </w:rPr>
                    <w:t>Incidents</w:t>
                  </w:r>
                </w:p>
              </w:tc>
              <w:tc>
                <w:tcPr>
                  <w:tcW w:w="6652" w:type="dxa"/>
                  <w:shd w:val="clear" w:color="auto" w:fill="FFFFFF"/>
                  <w:tcMar>
                    <w:top w:w="57" w:type="dxa"/>
                  </w:tcMar>
                </w:tcPr>
                <w:p w14:paraId="37BBD2CE" w14:textId="77777777" w:rsidR="009565DD" w:rsidRPr="0042648A" w:rsidRDefault="009565DD" w:rsidP="00F13771">
                  <w:pPr>
                    <w:rPr>
                      <w:szCs w:val="22"/>
                    </w:rPr>
                  </w:pPr>
                  <w:r w:rsidRPr="0042648A">
                    <w:rPr>
                      <w:color w:val="000000"/>
                      <w:szCs w:val="22"/>
                    </w:rPr>
                    <w:t>N/A</w:t>
                  </w:r>
                </w:p>
              </w:tc>
            </w:tr>
            <w:tr w:rsidR="009565DD" w:rsidRPr="0042648A" w14:paraId="14447778" w14:textId="77777777" w:rsidTr="00F13771">
              <w:tc>
                <w:tcPr>
                  <w:tcW w:w="2268" w:type="dxa"/>
                  <w:shd w:val="clear" w:color="auto" w:fill="FFFFFF"/>
                  <w:tcMar>
                    <w:top w:w="57" w:type="dxa"/>
                  </w:tcMar>
                </w:tcPr>
                <w:p w14:paraId="12367462" w14:textId="77777777" w:rsidR="009565DD" w:rsidRPr="0042648A" w:rsidRDefault="009565DD" w:rsidP="00F13771">
                  <w:pPr>
                    <w:rPr>
                      <w:szCs w:val="22"/>
                    </w:rPr>
                  </w:pPr>
                  <w:r w:rsidRPr="0042648A">
                    <w:rPr>
                      <w:szCs w:val="22"/>
                    </w:rPr>
                    <w:t>Known Error</w:t>
                  </w:r>
                </w:p>
              </w:tc>
              <w:tc>
                <w:tcPr>
                  <w:tcW w:w="6652" w:type="dxa"/>
                  <w:shd w:val="clear" w:color="auto" w:fill="FFFFFF"/>
                  <w:tcMar>
                    <w:top w:w="57" w:type="dxa"/>
                  </w:tcMar>
                </w:tcPr>
                <w:p w14:paraId="4E1B9C35" w14:textId="77777777" w:rsidR="009565DD" w:rsidRPr="0042648A" w:rsidRDefault="009565DD" w:rsidP="00F13771">
                  <w:pPr>
                    <w:rPr>
                      <w:szCs w:val="22"/>
                    </w:rPr>
                  </w:pPr>
                  <w:r w:rsidRPr="0042648A">
                    <w:rPr>
                      <w:szCs w:val="22"/>
                    </w:rPr>
                    <w:t>N/A</w:t>
                  </w:r>
                </w:p>
              </w:tc>
            </w:tr>
            <w:tr w:rsidR="009565DD" w:rsidRPr="0042648A" w14:paraId="11D3E016" w14:textId="77777777" w:rsidTr="00F13771">
              <w:tc>
                <w:tcPr>
                  <w:tcW w:w="2268" w:type="dxa"/>
                  <w:shd w:val="clear" w:color="auto" w:fill="FFFFFF"/>
                  <w:tcMar>
                    <w:top w:w="57" w:type="dxa"/>
                  </w:tcMar>
                </w:tcPr>
                <w:p w14:paraId="21A804BF" w14:textId="77777777" w:rsidR="009565DD" w:rsidRPr="0042648A" w:rsidRDefault="009565DD" w:rsidP="00F13771">
                  <w:pPr>
                    <w:rPr>
                      <w:szCs w:val="22"/>
                    </w:rPr>
                  </w:pPr>
                  <w:r w:rsidRPr="0042648A">
                    <w:rPr>
                      <w:szCs w:val="22"/>
                    </w:rPr>
                    <w:t>Date at which the Change was proposed</w:t>
                  </w:r>
                </w:p>
              </w:tc>
              <w:tc>
                <w:tcPr>
                  <w:tcW w:w="6652" w:type="dxa"/>
                  <w:shd w:val="clear" w:color="auto" w:fill="FFFFFF"/>
                  <w:tcMar>
                    <w:top w:w="57" w:type="dxa"/>
                  </w:tcMar>
                </w:tcPr>
                <w:p w14:paraId="45CAD82C" w14:textId="77777777" w:rsidR="009565DD" w:rsidRPr="0042648A" w:rsidRDefault="009565DD" w:rsidP="00F13771">
                  <w:pPr>
                    <w:rPr>
                      <w:rFonts w:eastAsia="Arial"/>
                      <w:color w:val="000000"/>
                      <w:szCs w:val="22"/>
                    </w:rPr>
                  </w:pPr>
                  <w:r w:rsidRPr="0042648A">
                    <w:rPr>
                      <w:rFonts w:eastAsia="Arial"/>
                      <w:color w:val="000000"/>
                      <w:szCs w:val="22"/>
                    </w:rPr>
                    <w:t>02/06/2022</w:t>
                  </w:r>
                </w:p>
              </w:tc>
            </w:tr>
            <w:tr w:rsidR="009565DD" w:rsidRPr="0042648A" w14:paraId="2E25EA5D" w14:textId="77777777" w:rsidTr="00F13771">
              <w:tc>
                <w:tcPr>
                  <w:tcW w:w="2268" w:type="dxa"/>
                  <w:shd w:val="clear" w:color="auto" w:fill="FFFFFF"/>
                  <w:tcMar>
                    <w:top w:w="57" w:type="dxa"/>
                  </w:tcMar>
                </w:tcPr>
                <w:p w14:paraId="08486624" w14:textId="77777777" w:rsidR="009565DD" w:rsidRPr="0042648A" w:rsidRDefault="009565DD" w:rsidP="00F13771">
                  <w:pPr>
                    <w:rPr>
                      <w:szCs w:val="22"/>
                    </w:rPr>
                  </w:pPr>
                  <w:r w:rsidRPr="0042648A">
                    <w:rPr>
                      <w:szCs w:val="22"/>
                    </w:rPr>
                    <w:t>Requester</w:t>
                  </w:r>
                </w:p>
              </w:tc>
              <w:tc>
                <w:tcPr>
                  <w:tcW w:w="6652" w:type="dxa"/>
                  <w:shd w:val="clear" w:color="auto" w:fill="FFFFFF"/>
                  <w:tcMar>
                    <w:top w:w="57" w:type="dxa"/>
                  </w:tcMar>
                </w:tcPr>
                <w:p w14:paraId="5C8324C1" w14:textId="77777777" w:rsidR="009565DD" w:rsidRPr="0042648A" w:rsidRDefault="009565DD" w:rsidP="00F13771">
                  <w:pPr>
                    <w:rPr>
                      <w:color w:val="000000"/>
                      <w:szCs w:val="22"/>
                    </w:rPr>
                  </w:pPr>
                  <w:r w:rsidRPr="0042648A">
                    <w:rPr>
                      <w:szCs w:val="22"/>
                    </w:rPr>
                    <w:t>EMCS CPT</w:t>
                  </w:r>
                </w:p>
              </w:tc>
            </w:tr>
          </w:tbl>
          <w:p w14:paraId="7F9CBAFD" w14:textId="77777777" w:rsidR="009565DD" w:rsidRPr="0042648A" w:rsidRDefault="009565DD" w:rsidP="00F13771">
            <w:pPr>
              <w:rPr>
                <w:szCs w:val="22"/>
              </w:rPr>
            </w:pPr>
          </w:p>
        </w:tc>
      </w:tr>
      <w:tr w:rsidR="009565DD" w:rsidRPr="0042648A" w14:paraId="21DDA5DD" w14:textId="77777777" w:rsidTr="00F13771">
        <w:tc>
          <w:tcPr>
            <w:tcW w:w="9049" w:type="dxa"/>
            <w:shd w:val="clear" w:color="auto" w:fill="D9D9D9"/>
            <w:tcMar>
              <w:top w:w="57" w:type="dxa"/>
              <w:bottom w:w="113" w:type="dxa"/>
            </w:tcMar>
          </w:tcPr>
          <w:p w14:paraId="3595B9C6" w14:textId="77777777" w:rsidR="009565DD" w:rsidRPr="0042648A" w:rsidRDefault="009565DD" w:rsidP="00F13771">
            <w:pPr>
              <w:spacing w:line="276" w:lineRule="auto"/>
              <w:rPr>
                <w:b/>
                <w:szCs w:val="22"/>
              </w:rPr>
            </w:pPr>
            <w:r w:rsidRPr="0042648A">
              <w:rPr>
                <w:b/>
                <w:szCs w:val="22"/>
              </w:rPr>
              <w:t>Change Assessment</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190"/>
              <w:gridCol w:w="6496"/>
            </w:tblGrid>
            <w:tr w:rsidR="009565DD" w:rsidRPr="0042648A" w14:paraId="651FF2E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4C04A8B6" w14:textId="77777777" w:rsidR="009565DD" w:rsidRPr="00860C72" w:rsidRDefault="009565DD" w:rsidP="00F13771">
                  <w:pPr>
                    <w:rPr>
                      <w:b w:val="0"/>
                      <w:szCs w:val="22"/>
                    </w:rPr>
                  </w:pPr>
                  <w:r w:rsidRPr="00860C72">
                    <w:rPr>
                      <w:b w:val="0"/>
                      <w:szCs w:val="22"/>
                    </w:rPr>
                    <w:t>Change priority</w:t>
                  </w:r>
                </w:p>
              </w:tc>
              <w:tc>
                <w:tcPr>
                  <w:tcW w:w="6652" w:type="dxa"/>
                  <w:shd w:val="clear" w:color="auto" w:fill="FFFFFF"/>
                  <w:tcMar>
                    <w:top w:w="57" w:type="dxa"/>
                  </w:tcMar>
                </w:tcPr>
                <w:p w14:paraId="69C92867" w14:textId="77777777" w:rsidR="009565DD" w:rsidRPr="00860C72" w:rsidRDefault="009565DD" w:rsidP="00F13771">
                  <w:pPr>
                    <w:spacing w:after="0"/>
                    <w:rPr>
                      <w:b w:val="0"/>
                      <w:szCs w:val="22"/>
                    </w:rPr>
                  </w:pPr>
                  <w:r w:rsidRPr="00860C72">
                    <w:rPr>
                      <w:b w:val="0"/>
                      <w:color w:val="000000"/>
                      <w:szCs w:val="22"/>
                    </w:rPr>
                    <w:t xml:space="preserve">Medium </w:t>
                  </w:r>
                </w:p>
              </w:tc>
            </w:tr>
            <w:tr w:rsidR="009565DD" w:rsidRPr="0042648A" w14:paraId="2AE9E7AD" w14:textId="77777777" w:rsidTr="00F13771">
              <w:tc>
                <w:tcPr>
                  <w:tcW w:w="2268" w:type="dxa"/>
                  <w:shd w:val="clear" w:color="auto" w:fill="FFFFFF"/>
                  <w:tcMar>
                    <w:top w:w="57" w:type="dxa"/>
                  </w:tcMar>
                </w:tcPr>
                <w:p w14:paraId="15B64896" w14:textId="77777777" w:rsidR="009565DD" w:rsidRPr="0042648A" w:rsidRDefault="009565DD" w:rsidP="00F13771">
                  <w:pPr>
                    <w:rPr>
                      <w:szCs w:val="22"/>
                    </w:rPr>
                  </w:pPr>
                  <w:r w:rsidRPr="0042648A">
                    <w:rPr>
                      <w:szCs w:val="22"/>
                    </w:rPr>
                    <w:t>Change Description</w:t>
                  </w:r>
                </w:p>
              </w:tc>
              <w:tc>
                <w:tcPr>
                  <w:tcW w:w="6652" w:type="dxa"/>
                  <w:shd w:val="clear" w:color="auto" w:fill="FFFFFF"/>
                  <w:tcMar>
                    <w:top w:w="57" w:type="dxa"/>
                  </w:tcMar>
                </w:tcPr>
                <w:p w14:paraId="0D0B4C9B" w14:textId="77777777" w:rsidR="009565DD" w:rsidRPr="0042648A" w:rsidRDefault="009565DD" w:rsidP="00F13771">
                  <w:pPr>
                    <w:rPr>
                      <w:b/>
                      <w:bCs/>
                      <w:color w:val="000000"/>
                      <w:szCs w:val="22"/>
                    </w:rPr>
                  </w:pPr>
                  <w:r w:rsidRPr="0042648A">
                    <w:rPr>
                      <w:b/>
                      <w:bCs/>
                      <w:color w:val="000000"/>
                      <w:szCs w:val="22"/>
                    </w:rPr>
                    <w:t>Problem statement:</w:t>
                  </w:r>
                </w:p>
                <w:p w14:paraId="05868CEF" w14:textId="77777777" w:rsidR="009565DD" w:rsidRPr="0042648A" w:rsidRDefault="009565DD" w:rsidP="00F13771">
                  <w:pPr>
                    <w:rPr>
                      <w:color w:val="000000"/>
                      <w:szCs w:val="22"/>
                    </w:rPr>
                  </w:pPr>
                  <w:r w:rsidRPr="0042648A">
                    <w:rPr>
                      <w:color w:val="000000"/>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15D97043" w14:textId="77777777" w:rsidR="009565DD" w:rsidRPr="0042648A" w:rsidRDefault="009565DD" w:rsidP="00F13771">
                  <w:pPr>
                    <w:rPr>
                      <w:color w:val="000000"/>
                      <w:szCs w:val="22"/>
                    </w:rPr>
                  </w:pPr>
                  <w:r w:rsidRPr="0042648A">
                    <w:rPr>
                      <w:color w:val="000000"/>
                      <w:szCs w:val="22"/>
                    </w:rPr>
                    <w:t>Due to the update of the latest specifications for Automated Export System (phase AES-P1), there is the need of integrating the FESS/BPMs for EMCS Phase 4.1 with the latest export procedures.</w:t>
                  </w:r>
                </w:p>
                <w:p w14:paraId="51B48019" w14:textId="77777777" w:rsidR="009565DD" w:rsidRPr="0042648A" w:rsidRDefault="009565DD" w:rsidP="00F13771">
                  <w:pPr>
                    <w:rPr>
                      <w:color w:val="000000"/>
                      <w:szCs w:val="22"/>
                    </w:rPr>
                  </w:pPr>
                  <w:r w:rsidRPr="0042648A">
                    <w:rPr>
                      <w:color w:val="000000"/>
                      <w:szCs w:val="22"/>
                    </w:rPr>
                    <w:t>Creation of L4 BPMN collaboration diagrams is needed, in order the FESS/BPMs of EMCS Phase 4.1 is aligned with AES-P1.</w:t>
                  </w:r>
                </w:p>
                <w:p w14:paraId="14A31D0C" w14:textId="77777777" w:rsidR="009565DD" w:rsidRPr="0042648A" w:rsidRDefault="009565DD" w:rsidP="00F13771">
                  <w:pPr>
                    <w:rPr>
                      <w:color w:val="000000"/>
                      <w:szCs w:val="22"/>
                    </w:rPr>
                  </w:pPr>
                  <w:r w:rsidRPr="0042648A">
                    <w:rPr>
                      <w:color w:val="000000"/>
                      <w:szCs w:val="22"/>
                    </w:rPr>
                    <w:t>New L4 BPMN collaboration diagrams:</w:t>
                  </w:r>
                </w:p>
                <w:p w14:paraId="509E004B" w14:textId="77777777" w:rsidR="009565DD" w:rsidRPr="0042648A" w:rsidRDefault="009565DD">
                  <w:pPr>
                    <w:numPr>
                      <w:ilvl w:val="0"/>
                      <w:numId w:val="63"/>
                    </w:numPr>
                    <w:contextualSpacing/>
                    <w:rPr>
                      <w:color w:val="000000"/>
                      <w:szCs w:val="22"/>
                    </w:rPr>
                  </w:pPr>
                  <w:r w:rsidRPr="0042648A">
                    <w:rPr>
                      <w:color w:val="000000"/>
                      <w:szCs w:val="22"/>
                    </w:rPr>
                    <w:t>‘L4-CORE-01-26-Exportation of Goods under Excise Duty Suspension’;</w:t>
                  </w:r>
                </w:p>
                <w:p w14:paraId="587E1A28" w14:textId="77777777" w:rsidR="009565DD" w:rsidRPr="0042648A" w:rsidRDefault="009565DD" w:rsidP="00F13771">
                  <w:pPr>
                    <w:rPr>
                      <w:color w:val="000000"/>
                      <w:szCs w:val="22"/>
                    </w:rPr>
                  </w:pPr>
                  <w:r w:rsidRPr="0042648A">
                    <w:rPr>
                      <w:color w:val="000000"/>
                      <w:szCs w:val="22"/>
                    </w:rPr>
                    <w:t xml:space="preserve">shall be created in the </w:t>
                  </w:r>
                  <w:r w:rsidRPr="0042648A">
                    <w:rPr>
                      <w:i/>
                      <w:iCs/>
                      <w:color w:val="000000"/>
                      <w:szCs w:val="22"/>
                    </w:rPr>
                    <w:t>03_EBP L4 Functional Requirement BPM</w:t>
                  </w:r>
                  <w:r w:rsidRPr="0042648A">
                    <w:rPr>
                      <w:color w:val="000000"/>
                      <w:szCs w:val="22"/>
                    </w:rPr>
                    <w:t xml:space="preserve"> folder.</w:t>
                  </w:r>
                </w:p>
                <w:p w14:paraId="78BE535C" w14:textId="77777777" w:rsidR="009565DD" w:rsidRPr="0042648A" w:rsidRDefault="009565DD" w:rsidP="00F13771">
                  <w:pPr>
                    <w:rPr>
                      <w:b/>
                      <w:bCs/>
                      <w:color w:val="000000"/>
                      <w:szCs w:val="22"/>
                    </w:rPr>
                  </w:pPr>
                  <w:r w:rsidRPr="0042648A">
                    <w:rPr>
                      <w:b/>
                      <w:bCs/>
                      <w:color w:val="000000"/>
                      <w:szCs w:val="22"/>
                    </w:rPr>
                    <w:t>Proposed solution:</w:t>
                  </w:r>
                </w:p>
                <w:p w14:paraId="3890E0AA" w14:textId="77777777" w:rsidR="009565DD" w:rsidRPr="0042648A" w:rsidRDefault="009565DD" w:rsidP="00F13771">
                  <w:pPr>
                    <w:rPr>
                      <w:rFonts w:eastAsia="Arial"/>
                      <w:szCs w:val="22"/>
                    </w:rPr>
                  </w:pPr>
                  <w:r w:rsidRPr="0042648A">
                    <w:rPr>
                      <w:szCs w:val="22"/>
                    </w:rPr>
                    <w:t>As per analysis provided in the [Problem Statement], the following</w:t>
                  </w:r>
                  <w:r w:rsidRPr="0042648A">
                    <w:rPr>
                      <w:rFonts w:eastAsia="Arial"/>
                      <w:szCs w:val="22"/>
                    </w:rPr>
                    <w:t xml:space="preserve"> updates shall be performed in the Excise BPMs, in the </w:t>
                  </w:r>
                  <w:r w:rsidRPr="0042648A">
                    <w:rPr>
                      <w:i/>
                      <w:iCs/>
                      <w:color w:val="000000"/>
                      <w:szCs w:val="22"/>
                    </w:rPr>
                    <w:t>03_EBP L4 Functional Requirement BPM</w:t>
                  </w:r>
                  <w:r w:rsidRPr="0042648A">
                    <w:rPr>
                      <w:color w:val="000000"/>
                      <w:szCs w:val="22"/>
                    </w:rPr>
                    <w:t xml:space="preserve"> folder</w:t>
                  </w:r>
                  <w:r w:rsidRPr="0042648A">
                    <w:rPr>
                      <w:rFonts w:eastAsia="Arial"/>
                      <w:szCs w:val="22"/>
                    </w:rPr>
                    <w:t xml:space="preserve">: </w:t>
                  </w:r>
                </w:p>
                <w:p w14:paraId="2907B77F" w14:textId="77777777" w:rsidR="009565DD" w:rsidRPr="0042648A" w:rsidRDefault="009565DD">
                  <w:pPr>
                    <w:numPr>
                      <w:ilvl w:val="0"/>
                      <w:numId w:val="63"/>
                    </w:numPr>
                    <w:spacing w:line="240" w:lineRule="auto"/>
                    <w:contextualSpacing/>
                    <w:rPr>
                      <w:szCs w:val="22"/>
                    </w:rPr>
                  </w:pPr>
                  <w:r w:rsidRPr="0042648A">
                    <w:rPr>
                      <w:szCs w:val="22"/>
                    </w:rPr>
                    <w:lastRenderedPageBreak/>
                    <w:t>A new L4 BPM model (BPMN collaboration diagram) shall be created, named as ‘</w:t>
                  </w:r>
                  <w:r w:rsidRPr="0042648A">
                    <w:rPr>
                      <w:color w:val="000000"/>
                      <w:szCs w:val="22"/>
                    </w:rPr>
                    <w:t>L4-CORE-01-26-Exportation of Goods under Excise Duty Suspension’</w:t>
                  </w:r>
                  <w:r w:rsidRPr="0042648A">
                    <w:rPr>
                      <w:szCs w:val="22"/>
                    </w:rPr>
                    <w:t>, in which the exportation of goods under excise duty suspension will be described for the cases of having a) the MS of Dispatch same as MS of Export and b) the MS of Dispatch different than the MSA of Destination/MSA of Export. This model will be a child-model of ‘L4-CORE-01-00-Core Master Process’ L4 BPMN collaboration diagram.</w:t>
                  </w:r>
                </w:p>
                <w:p w14:paraId="28173F88" w14:textId="77777777" w:rsidR="009565DD" w:rsidRPr="0042648A" w:rsidRDefault="009565DD" w:rsidP="00F13771">
                  <w:pPr>
                    <w:ind w:left="720"/>
                    <w:contextualSpacing/>
                    <w:rPr>
                      <w:szCs w:val="22"/>
                    </w:rPr>
                  </w:pPr>
                  <w:r w:rsidRPr="0042648A">
                    <w:rPr>
                      <w:szCs w:val="22"/>
                    </w:rPr>
                    <w:t xml:space="preserve">Model shall incorporate the related AES actors (Participant- lanes of the L4 model): a) Declarant/ Representative (collapsed), b) Customs Office of Export, c) Customs Office of Exit (collapsed), and the EMCS actors: a) Consignor (collapsed), b) MSA of Dispatch, c) MSA of Destination/MSA of Export. </w:t>
                  </w:r>
                </w:p>
                <w:p w14:paraId="1EED0752" w14:textId="77777777" w:rsidR="009565DD" w:rsidRPr="0042648A" w:rsidRDefault="009565DD">
                  <w:pPr>
                    <w:numPr>
                      <w:ilvl w:val="0"/>
                      <w:numId w:val="63"/>
                    </w:numPr>
                    <w:spacing w:line="240" w:lineRule="auto"/>
                    <w:contextualSpacing/>
                    <w:rPr>
                      <w:szCs w:val="22"/>
                    </w:rPr>
                  </w:pPr>
                  <w:r w:rsidRPr="0042648A">
                    <w:rPr>
                      <w:szCs w:val="22"/>
                    </w:rPr>
                    <w:t>For exportation type, where the MS of Dispatch same as MS of Export, a new L4 BPMN ‘L4-CORE-01-27-Exportation of goods under excise duty suspension when MSA of Dispatch is the same with MSA of Export-Customs Formalities’ collaboration model shall be created. This model will be used in ‘</w:t>
                  </w:r>
                  <w:r w:rsidRPr="0042648A">
                    <w:rPr>
                      <w:color w:val="000000"/>
                      <w:szCs w:val="22"/>
                    </w:rPr>
                    <w:t xml:space="preserve">L4-CORE-01-26-Exportation of Goods under Excise Duty Suspension’ </w:t>
                  </w:r>
                  <w:r w:rsidRPr="0042648A">
                    <w:rPr>
                      <w:szCs w:val="22"/>
                    </w:rPr>
                    <w:t>L4 BPMN collaboration model, as a function-subprocess. (Related RfC FESS-295)</w:t>
                  </w:r>
                </w:p>
                <w:p w14:paraId="063E9023" w14:textId="77777777" w:rsidR="009565DD" w:rsidRPr="0042648A" w:rsidRDefault="009565DD">
                  <w:pPr>
                    <w:numPr>
                      <w:ilvl w:val="0"/>
                      <w:numId w:val="63"/>
                    </w:numPr>
                    <w:spacing w:line="240" w:lineRule="auto"/>
                    <w:contextualSpacing/>
                    <w:rPr>
                      <w:szCs w:val="22"/>
                    </w:rPr>
                  </w:pPr>
                  <w:r w:rsidRPr="0042648A">
                    <w:rPr>
                      <w:szCs w:val="22"/>
                    </w:rPr>
                    <w:t>For exportation type, where the MS of Dispatch is different than the MS of Export, a new L4 BPMN ‘L4-CORE-01-28-Exportation of goods under excise duty suspension when MSA of Dispatch is different than MSA of Export-Customs Formalities’ collaboration model shall be created. This model will be used in ‘</w:t>
                  </w:r>
                  <w:r w:rsidRPr="0042648A">
                    <w:rPr>
                      <w:color w:val="000000"/>
                      <w:szCs w:val="22"/>
                    </w:rPr>
                    <w:t xml:space="preserve">L4-CORE-01-26-Exportation of Goods under Excise Duty Suspension’ </w:t>
                  </w:r>
                  <w:r w:rsidRPr="0042648A">
                    <w:rPr>
                      <w:szCs w:val="22"/>
                    </w:rPr>
                    <w:t>L4 BPMN collaboration model, as a function-subprocess. (Related RfC FESS-296)</w:t>
                  </w:r>
                </w:p>
                <w:p w14:paraId="292C3CCC" w14:textId="77777777" w:rsidR="009565DD" w:rsidRPr="0042648A" w:rsidRDefault="009565DD">
                  <w:pPr>
                    <w:numPr>
                      <w:ilvl w:val="0"/>
                      <w:numId w:val="63"/>
                    </w:numPr>
                    <w:spacing w:line="240" w:lineRule="auto"/>
                    <w:contextualSpacing/>
                    <w:rPr>
                      <w:szCs w:val="22"/>
                    </w:rPr>
                  </w:pPr>
                  <w:r w:rsidRPr="0042648A">
                    <w:rPr>
                      <w:szCs w:val="22"/>
                    </w:rPr>
                    <w:t>For both above exportation types, a new L4 BPMN ‘L4-CORE-01-29-Exportation of goods under excise duty suspension-Response to AES Customs Controls’ collaboration model shall be created. (Related RfC FESS-298)</w:t>
                  </w:r>
                </w:p>
                <w:p w14:paraId="21252CC9" w14:textId="77777777" w:rsidR="009565DD" w:rsidRPr="0042648A" w:rsidRDefault="009565DD">
                  <w:pPr>
                    <w:numPr>
                      <w:ilvl w:val="0"/>
                      <w:numId w:val="63"/>
                    </w:numPr>
                    <w:spacing w:line="240" w:lineRule="auto"/>
                    <w:contextualSpacing/>
                    <w:rPr>
                      <w:szCs w:val="22"/>
                    </w:rPr>
                  </w:pPr>
                  <w:r w:rsidRPr="0042648A">
                    <w:rPr>
                      <w:szCs w:val="22"/>
                    </w:rPr>
                    <w:t>For both above exportation types, a new L4 BPMN ‘L4-CORE-01-30-Exportation of goods under excise duty suspension-Response to Invalidation of export declaration’ collaboration model shall be created. (Related RfC FESS-297)</w:t>
                  </w:r>
                </w:p>
                <w:p w14:paraId="2A33EA38" w14:textId="77777777" w:rsidR="009565DD" w:rsidRPr="0042648A" w:rsidRDefault="009565DD" w:rsidP="00F13771">
                  <w:pPr>
                    <w:rPr>
                      <w:szCs w:val="22"/>
                      <w:highlight w:val="red"/>
                    </w:rPr>
                  </w:pPr>
                </w:p>
                <w:p w14:paraId="24AD3FF6" w14:textId="77777777" w:rsidR="009565DD" w:rsidRPr="0042648A" w:rsidRDefault="009565DD" w:rsidP="00F13771">
                  <w:pPr>
                    <w:rPr>
                      <w:b/>
                      <w:bCs/>
                      <w:szCs w:val="22"/>
                    </w:rPr>
                  </w:pPr>
                  <w:r w:rsidRPr="0042648A">
                    <w:rPr>
                      <w:b/>
                      <w:bCs/>
                      <w:szCs w:val="22"/>
                    </w:rPr>
                    <w:t>It shall be noted that due to the fact that this RfC refers to the creation of a new L4 BPMN model, the Function Allocation Diagrams (FAD) index of the function/tasks shall be modified/finalised during the implementation period.</w:t>
                  </w:r>
                </w:p>
                <w:p w14:paraId="257B7D23" w14:textId="77777777" w:rsidR="009565DD" w:rsidRPr="0042648A" w:rsidRDefault="009565DD" w:rsidP="00F13771">
                  <w:pPr>
                    <w:rPr>
                      <w:b/>
                      <w:bCs/>
                      <w:szCs w:val="22"/>
                    </w:rPr>
                  </w:pPr>
                </w:p>
                <w:p w14:paraId="0D7C671C" w14:textId="77777777" w:rsidR="009565DD" w:rsidRPr="0042648A" w:rsidRDefault="009565DD" w:rsidP="00F13771">
                  <w:pPr>
                    <w:rPr>
                      <w:szCs w:val="22"/>
                    </w:rPr>
                  </w:pPr>
                  <w:r w:rsidRPr="0042648A">
                    <w:rPr>
                      <w:szCs w:val="22"/>
                    </w:rPr>
                    <w:t xml:space="preserve">As the new model shall be created for the very first time, it is considered to describe the flow in steps, </w:t>
                  </w:r>
                  <w:r w:rsidRPr="0042648A">
                    <w:rPr>
                      <w:szCs w:val="22"/>
                      <w:u w:val="single"/>
                    </w:rPr>
                    <w:t>to increase clarity</w:t>
                  </w:r>
                  <w:r w:rsidRPr="0042648A">
                    <w:rPr>
                      <w:szCs w:val="22"/>
                    </w:rPr>
                    <w:t>:</w:t>
                  </w:r>
                </w:p>
                <w:p w14:paraId="788C43E8" w14:textId="77777777" w:rsidR="009565DD" w:rsidRPr="0042648A" w:rsidRDefault="009565DD" w:rsidP="00F13771">
                  <w:pPr>
                    <w:rPr>
                      <w:szCs w:val="22"/>
                    </w:rPr>
                  </w:pPr>
                  <w:r w:rsidRPr="0042648A">
                    <w:rPr>
                      <w:b/>
                      <w:bCs/>
                      <w:szCs w:val="22"/>
                    </w:rPr>
                    <w:lastRenderedPageBreak/>
                    <w:t>‘L4-CORE-01-26-Exportation of Goods under Excise Duty Suspension’</w:t>
                  </w:r>
                </w:p>
                <w:p w14:paraId="381617F6" w14:textId="77777777" w:rsidR="009565DD" w:rsidRPr="0042648A" w:rsidRDefault="009565DD">
                  <w:pPr>
                    <w:numPr>
                      <w:ilvl w:val="0"/>
                      <w:numId w:val="82"/>
                    </w:numPr>
                    <w:spacing w:line="240" w:lineRule="auto"/>
                    <w:contextualSpacing/>
                    <w:rPr>
                      <w:szCs w:val="22"/>
                    </w:rPr>
                  </w:pPr>
                  <w:r w:rsidRPr="0042648A">
                    <w:rPr>
                      <w:szCs w:val="22"/>
                    </w:rPr>
                    <w:t>In the ‘L4-CORE-01-26-Exportation of Goods under Excise Duty Suspension’, process starts with a Cluster/Data model (IE</w:t>
                  </w:r>
                  <w:r w:rsidRPr="0042648A">
                    <w:rPr>
                      <w:szCs w:val="22"/>
                      <w:lang w:val="en-US"/>
                    </w:rPr>
                    <w:t>515</w:t>
                  </w:r>
                  <w:r w:rsidRPr="0042648A">
                    <w:rPr>
                      <w:szCs w:val="22"/>
                    </w:rPr>
                    <w:t>) that shall be sent from the participant-lane ‘Declarant/Representative’ to the participant-lane ‘’Customs Office of Export’. This shall lead to new start event ‘Customs Declaration Received’.</w:t>
                  </w:r>
                </w:p>
                <w:p w14:paraId="42A21BCC" w14:textId="77777777" w:rsidR="009565DD" w:rsidRPr="0042648A" w:rsidRDefault="009565DD">
                  <w:pPr>
                    <w:numPr>
                      <w:ilvl w:val="0"/>
                      <w:numId w:val="82"/>
                    </w:numPr>
                    <w:spacing w:line="240" w:lineRule="auto"/>
                    <w:contextualSpacing/>
                    <w:rPr>
                      <w:szCs w:val="22"/>
                    </w:rPr>
                  </w:pPr>
                  <w:r w:rsidRPr="0042648A">
                    <w:rPr>
                      <w:szCs w:val="22"/>
                    </w:rPr>
                    <w:t>A new start event ‘Customs Declaration Received’ shall be created in the participant-lane ‘Customs Office of Export’..</w:t>
                  </w:r>
                </w:p>
                <w:p w14:paraId="60113C5F" w14:textId="77777777" w:rsidR="009565DD" w:rsidRPr="0042648A" w:rsidRDefault="009565DD">
                  <w:pPr>
                    <w:numPr>
                      <w:ilvl w:val="0"/>
                      <w:numId w:val="82"/>
                    </w:numPr>
                    <w:spacing w:line="240" w:lineRule="auto"/>
                    <w:contextualSpacing/>
                    <w:rPr>
                      <w:szCs w:val="22"/>
                    </w:rPr>
                  </w:pPr>
                  <w:r w:rsidRPr="0042648A">
                    <w:rPr>
                      <w:szCs w:val="22"/>
                    </w:rPr>
                    <w:t>In the participant-lane ‘Customs Office of Export’, a new function-task follows named ‘Validate Export Declaration (pre-lodged/corrected/amended)’. The Function Allocation Diagram shall contain as input the cluster/data model (IE515), and output the technical term ‘Result Identify if the National Domain message is syntactically valid’ . A functional requirement ‘Validate the received IE’ shall be added, too. This shall lead to a new rule ‘Customs Declaration Valid?’.</w:t>
                  </w:r>
                </w:p>
                <w:p w14:paraId="1045EB7F" w14:textId="77777777" w:rsidR="009565DD" w:rsidRPr="0042648A" w:rsidRDefault="009565DD">
                  <w:pPr>
                    <w:numPr>
                      <w:ilvl w:val="0"/>
                      <w:numId w:val="82"/>
                    </w:numPr>
                    <w:spacing w:line="240" w:lineRule="auto"/>
                    <w:contextualSpacing/>
                    <w:rPr>
                      <w:szCs w:val="22"/>
                    </w:rPr>
                  </w:pPr>
                  <w:r w:rsidRPr="0042648A">
                    <w:rPr>
                      <w:szCs w:val="22"/>
                    </w:rPr>
                    <w:t xml:space="preserve">In the participant-lane ‘Customs Office of Export’, the new rule ‘Customs Declaration Valid?’ shall lead </w:t>
                  </w:r>
                  <w:r w:rsidRPr="0042648A">
                    <w:rPr>
                      <w:szCs w:val="22"/>
                      <w:u w:val="single"/>
                    </w:rPr>
                    <w:t>either</w:t>
                  </w:r>
                  <w:r w:rsidRPr="0042648A">
                    <w:rPr>
                      <w:szCs w:val="22"/>
                    </w:rPr>
                    <w:t xml:space="preserve"> to two simultaneous functions/tasks (a new task ‘Notify Declarant/Representative on Rejection of Export Declaration’ and then ‘Reject Customs Declaration for AES’) </w:t>
                  </w:r>
                  <w:r w:rsidRPr="0042648A">
                    <w:rPr>
                      <w:szCs w:val="22"/>
                      <w:u w:val="single"/>
                    </w:rPr>
                    <w:t>or</w:t>
                  </w:r>
                  <w:r w:rsidRPr="0042648A">
                    <w:rPr>
                      <w:szCs w:val="22"/>
                    </w:rPr>
                    <w:t xml:space="preserve"> to a new function/task ‘Record Export Declaration’ (with function allocation diagram with input the declaration information and technical term ‘Export DeclarationInformation’ and also the functional requirement ‘Record Data (IE or results)’). Then new function/task ‘Identify whether MSA of Export is the same as MSA of Dispatch’ follows with a rule ‘MSA of Export same as MSA of Dispatch’ after this. Therefore, there are two flows:</w:t>
                  </w:r>
                </w:p>
                <w:p w14:paraId="65681896" w14:textId="77777777" w:rsidR="009565DD" w:rsidRPr="0042648A" w:rsidRDefault="009565DD">
                  <w:pPr>
                    <w:numPr>
                      <w:ilvl w:val="1"/>
                      <w:numId w:val="82"/>
                    </w:numPr>
                    <w:spacing w:line="240" w:lineRule="auto"/>
                    <w:contextualSpacing/>
                    <w:rPr>
                      <w:szCs w:val="22"/>
                    </w:rPr>
                  </w:pPr>
                  <w:r w:rsidRPr="0042648A">
                    <w:rPr>
                      <w:szCs w:val="22"/>
                    </w:rPr>
                    <w:t>The function-task ‘Notify Declarant/Representative on Rejection of Export Declaration’ with the Function Allocation Diagram shall contain as input-technical term ‘Result Identify if the National Domain message is syntactically valid’ and the functional requirement ‘Send Notification IE’ and a cluster/data model as output (IE556). A Cluster/Data model (IE556) shall be sent from this point to the participant-lane ‘Declarant/Representative’. Then, for the function/task ‘Reject Customs Declaration for AES’, the Function Allocation Diagram shall have as technical term output ‘Customs Declaration Rejection’ and functional requirement ‘Record data (IE or results) ’. This shall lead to a new end event ‘Customs Declaration Rejected’ in the participant-lane ‘Customs Office of Export’’. This end event is one of the end events in the participant-lane ‘Customs Office of Export’ of this L4 BPM model.</w:t>
                  </w:r>
                </w:p>
                <w:p w14:paraId="65842E32" w14:textId="77777777" w:rsidR="009565DD" w:rsidRPr="0042648A" w:rsidRDefault="009565DD">
                  <w:pPr>
                    <w:numPr>
                      <w:ilvl w:val="1"/>
                      <w:numId w:val="82"/>
                    </w:numPr>
                    <w:spacing w:line="240" w:lineRule="auto"/>
                    <w:contextualSpacing/>
                    <w:rPr>
                      <w:szCs w:val="22"/>
                    </w:rPr>
                  </w:pPr>
                  <w:r w:rsidRPr="0042648A">
                    <w:rPr>
                      <w:szCs w:val="22"/>
                    </w:rPr>
                    <w:t xml:space="preserve">The new function/task ‘Identify whether MSA of Export is the same as MSA of Dispatch’ (with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 leads to the new rule ‘MSA of Export same as MSA of Dispatch?’. From this point, there are two flows:</w:t>
                  </w:r>
                </w:p>
                <w:p w14:paraId="1AED3019" w14:textId="77777777" w:rsidR="009565DD" w:rsidRPr="0042648A" w:rsidRDefault="009565DD">
                  <w:pPr>
                    <w:numPr>
                      <w:ilvl w:val="2"/>
                      <w:numId w:val="82"/>
                    </w:numPr>
                    <w:spacing w:line="240" w:lineRule="auto"/>
                    <w:contextualSpacing/>
                    <w:rPr>
                      <w:szCs w:val="22"/>
                    </w:rPr>
                  </w:pPr>
                  <w:r w:rsidRPr="0042648A">
                    <w:rPr>
                      <w:szCs w:val="22"/>
                    </w:rPr>
                    <w:lastRenderedPageBreak/>
                    <w:t xml:space="preserve">If the MSA of Export is the same as the MSA of Dispatch, the function-task ‘Request e-AD from MSA of Dispatch’(with the function allocation diagram having technical term input ‘ARC’ and ‘Export Declaration Information’, functional requirement ‘Send Notification IE’, output the cluster/data model (IE532)) shall be created. From this function-task, a Cluster/Data model (IE532) shall be sent to the MSA of Dispatch participant-lane. A new start event shall be used, named ‘e-AD Request Received’. and to the MSA of Destination/MSA of Export participant-lane. </w:t>
                  </w:r>
                </w:p>
                <w:p w14:paraId="185AF332" w14:textId="77777777" w:rsidR="009565DD" w:rsidRPr="0042648A" w:rsidRDefault="009565DD">
                  <w:pPr>
                    <w:numPr>
                      <w:ilvl w:val="2"/>
                      <w:numId w:val="82"/>
                    </w:numPr>
                    <w:spacing w:line="240" w:lineRule="auto"/>
                    <w:contextualSpacing/>
                    <w:rPr>
                      <w:szCs w:val="22"/>
                    </w:rPr>
                  </w:pPr>
                  <w:r w:rsidRPr="0042648A">
                    <w:rPr>
                      <w:szCs w:val="22"/>
                    </w:rPr>
                    <w:t>If the MSA of Export is different from the MSA of Export, the function-task ‘Request e-AD from MSA of Destination/MSA of Export’ (with the function allocation diagram having as input technical term ‘ARC’ and ‘Export Declaration Information’, functional requirement ‘Sends Notification IE’, output the cluster/data model (IE532) shall be created. From this function-task, a Cluster/Data model (IE532) shall be sent to the MSA of Destination/MSA of Export participant-lane. A new start event shall be used, named ‘e-AD Request Received’.</w:t>
                  </w:r>
                </w:p>
                <w:p w14:paraId="74307CE8" w14:textId="77777777" w:rsidR="009565DD" w:rsidRPr="0042648A" w:rsidRDefault="009565DD">
                  <w:pPr>
                    <w:pStyle w:val="ListParagraph"/>
                    <w:numPr>
                      <w:ilvl w:val="1"/>
                      <w:numId w:val="82"/>
                    </w:numPr>
                    <w:spacing w:after="60"/>
                    <w:jc w:val="left"/>
                    <w:rPr>
                      <w:szCs w:val="22"/>
                    </w:rPr>
                  </w:pPr>
                  <w:r w:rsidRPr="0042648A">
                    <w:rPr>
                      <w:szCs w:val="22"/>
                    </w:rPr>
                    <w:t>In both cases, For the participant-lane ‘Customs Office of Export’, a new event-based gateway is created with the following intermediate events, as follows:</w:t>
                  </w:r>
                </w:p>
                <w:p w14:paraId="0334D5E2" w14:textId="77777777" w:rsidR="009565DD" w:rsidRPr="0042648A" w:rsidRDefault="009565DD">
                  <w:pPr>
                    <w:numPr>
                      <w:ilvl w:val="2"/>
                      <w:numId w:val="82"/>
                    </w:numPr>
                    <w:spacing w:line="240" w:lineRule="auto"/>
                    <w:contextualSpacing/>
                    <w:rPr>
                      <w:szCs w:val="22"/>
                    </w:rPr>
                  </w:pPr>
                  <w:r w:rsidRPr="0042648A">
                    <w:rPr>
                      <w:szCs w:val="22"/>
                    </w:rPr>
                    <w:t>‘Receive e-AD’, which refers to the receipt of the cluster/data-model (IE801) from the MSA of Dispatch or MSA of Destination/MSA of Export. From there, a new task shall follow ‘Identify whether all responses are received’ (Function Allocation Diagram with input the technical term ‘ARC’ and ‘Export Declaration Information’, functional requirement ‘Identify if all expected responses are received from MSA of Export’ and technical term output ‘Result of whether all</w:t>
                  </w:r>
                  <w:r w:rsidRPr="0042648A">
                    <w:rPr>
                      <w:szCs w:val="22"/>
                      <w:lang w:val="en-US"/>
                    </w:rPr>
                    <w:t xml:space="preserve"> </w:t>
                  </w:r>
                  <w:r w:rsidRPr="0042648A">
                    <w:rPr>
                      <w:szCs w:val="22"/>
                    </w:rPr>
                    <w:t xml:space="preserve">Responses are received’). </w:t>
                  </w:r>
                </w:p>
                <w:p w14:paraId="1CFDED7C" w14:textId="77777777" w:rsidR="009565DD" w:rsidRPr="0042648A" w:rsidRDefault="009565DD">
                  <w:pPr>
                    <w:numPr>
                      <w:ilvl w:val="3"/>
                      <w:numId w:val="82"/>
                    </w:numPr>
                    <w:spacing w:line="240" w:lineRule="auto"/>
                    <w:contextualSpacing/>
                    <w:rPr>
                      <w:szCs w:val="22"/>
                    </w:rPr>
                  </w:pPr>
                  <w:r w:rsidRPr="0042648A">
                    <w:rPr>
                      <w:szCs w:val="22"/>
                    </w:rPr>
                    <w:t>If all responses received (rule: ‘All responses received?’), then process continues, with a function/task ‘Record e-AD, cross-check and record the result of cross-check’ (Function Allocation Diagram with input cluster/data-model (IE801), the technical term ‘Export Declaration Information’ and the technical term ‘Result of whether all responses are received’, functional requirements ‘Record Data’, ‘Perform cross-Checking of e-AD and Export Declaration Information’ and output the technical term ‘Result of Cross-Check). Then, one of the following occurs based on the new rule ‘Was the cross-check successful?’:</w:t>
                  </w:r>
                </w:p>
                <w:p w14:paraId="548C723C" w14:textId="77777777" w:rsidR="009565DD" w:rsidRPr="0042648A" w:rsidRDefault="009565DD">
                  <w:pPr>
                    <w:numPr>
                      <w:ilvl w:val="5"/>
                      <w:numId w:val="82"/>
                    </w:numPr>
                    <w:spacing w:line="240" w:lineRule="auto"/>
                    <w:contextualSpacing/>
                    <w:rPr>
                      <w:szCs w:val="22"/>
                    </w:rPr>
                  </w:pPr>
                  <w:r w:rsidRPr="0042648A">
                    <w:rPr>
                      <w:szCs w:val="22"/>
                    </w:rPr>
                    <w:t xml:space="preserve">Either cross-check is successful, and process continues from </w:t>
                  </w:r>
                  <w:r w:rsidRPr="0042648A">
                    <w:rPr>
                      <w:b/>
                      <w:bCs/>
                      <w:i/>
                      <w:iCs/>
                      <w:szCs w:val="22"/>
                    </w:rPr>
                    <w:t>point 5.</w:t>
                  </w:r>
                </w:p>
                <w:p w14:paraId="2B073D84" w14:textId="77777777" w:rsidR="009565DD" w:rsidRPr="0042648A" w:rsidRDefault="009565DD">
                  <w:pPr>
                    <w:numPr>
                      <w:ilvl w:val="5"/>
                      <w:numId w:val="82"/>
                    </w:numPr>
                    <w:spacing w:line="240" w:lineRule="auto"/>
                    <w:contextualSpacing/>
                    <w:rPr>
                      <w:szCs w:val="22"/>
                    </w:rPr>
                  </w:pPr>
                  <w:r w:rsidRPr="0042648A">
                    <w:rPr>
                      <w:szCs w:val="22"/>
                    </w:rPr>
                    <w:t xml:space="preserve">Either cross-check is unsuccessful, and process continues with a new function/task ‘Identify whether MSA of </w:t>
                  </w:r>
                  <w:r w:rsidRPr="0042648A">
                    <w:rPr>
                      <w:szCs w:val="22"/>
                    </w:rPr>
                    <w:lastRenderedPageBreak/>
                    <w:t xml:space="preserve">Export is the same as MSA of Dispatch’ (with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w:t>
                  </w:r>
                  <w:r w:rsidRPr="0042648A">
                    <w:rPr>
                      <w:szCs w:val="22"/>
                      <w:lang w:val="en-US"/>
                    </w:rPr>
                    <w:t>)</w:t>
                  </w:r>
                  <w:r w:rsidRPr="0042648A">
                    <w:rPr>
                      <w:szCs w:val="22"/>
                    </w:rPr>
                    <w:t>. The gateway ‘MSA of Export same as MSA of Dispatch?’. Then, there are two possible flows:</w:t>
                  </w:r>
                </w:p>
                <w:p w14:paraId="4FCFC300" w14:textId="77777777" w:rsidR="009565DD" w:rsidRPr="0042648A" w:rsidRDefault="009565DD">
                  <w:pPr>
                    <w:numPr>
                      <w:ilvl w:val="6"/>
                      <w:numId w:val="82"/>
                    </w:numPr>
                    <w:spacing w:line="240" w:lineRule="auto"/>
                    <w:contextualSpacing/>
                    <w:rPr>
                      <w:szCs w:val="22"/>
                    </w:rPr>
                  </w:pPr>
                  <w:r w:rsidRPr="0042648A">
                    <w:rPr>
                      <w:szCs w:val="22"/>
                    </w:rPr>
                    <w:t xml:space="preserve">When the MSA of Export is the same as the MSA of Dispatch, the new function-task ‘Notify EMCS at MSA of Dispatch of e-AD Negative Cross-Check Result’ (Function Allocation Diagram has as input the technical terms ‘Result of whether MSA of Export is the same as MSA of Dispatch’, ‘Export Declaration Information’, functional requirement ‘Sends Notification IEs’ and output the cluster/data-model (IE537)) shall be created. The cluster/data model (IE537) shall be sent to the participant-lane ‘MSA of Dispatch’ to the new intermediate event ‘Receive e-AD Negative Cross-Check Result’. The process at the participant-lane ‘Customs Office of Export’ continues from </w:t>
                  </w:r>
                  <w:r w:rsidRPr="0042648A">
                    <w:rPr>
                      <w:b/>
                      <w:bCs/>
                      <w:i/>
                      <w:iCs/>
                      <w:szCs w:val="22"/>
                    </w:rPr>
                    <w:t>point 4.1</w:t>
                  </w:r>
                  <w:r w:rsidRPr="0042648A">
                    <w:rPr>
                      <w:szCs w:val="22"/>
                    </w:rPr>
                    <w:t>.</w:t>
                  </w:r>
                </w:p>
                <w:p w14:paraId="7078ACDD" w14:textId="77777777" w:rsidR="009565DD" w:rsidRPr="0042648A" w:rsidRDefault="009565DD">
                  <w:pPr>
                    <w:numPr>
                      <w:ilvl w:val="6"/>
                      <w:numId w:val="82"/>
                    </w:numPr>
                    <w:spacing w:line="240" w:lineRule="auto"/>
                    <w:contextualSpacing/>
                    <w:rPr>
                      <w:szCs w:val="22"/>
                    </w:rPr>
                  </w:pPr>
                  <w:r w:rsidRPr="0042648A">
                    <w:rPr>
                      <w:szCs w:val="22"/>
                    </w:rPr>
                    <w:t xml:space="preserve">When the MSA of Export is different from the MSA of Dispatch, the new function-task ‘Notify EMCS at MSA of Destination/MSA of Export of e-AD Negative Cross-Check Result’ (Function Allocation Diagram has as input the technical terms ‘Result of whether MSA of Export is the same as MSA of Dispatch’, ‘Export Declaration Information’, functional requirement ‘Sends Notification IEs’ and output the cluster/data-model (IE537)) shall be created. The cluster/data model (IE537) shall be sent to the participant-lane ‘MSA of Destination/MSA of Export’ to the new intermediate event ‘Receive e-AD Negative Cross-Check </w:t>
                  </w:r>
                  <w:r w:rsidRPr="0042648A">
                    <w:rPr>
                      <w:szCs w:val="22"/>
                    </w:rPr>
                    <w:lastRenderedPageBreak/>
                    <w:t xml:space="preserve">Result’. The process at the participant-lane ‘Customs Office of Export’ continues from </w:t>
                  </w:r>
                  <w:r w:rsidRPr="0042648A">
                    <w:rPr>
                      <w:b/>
                      <w:bCs/>
                      <w:i/>
                      <w:iCs/>
                      <w:szCs w:val="22"/>
                    </w:rPr>
                    <w:t>point 4.1.</w:t>
                  </w:r>
                </w:p>
                <w:p w14:paraId="608CA0A1" w14:textId="77777777" w:rsidR="009565DD" w:rsidRPr="0042648A" w:rsidRDefault="009565DD">
                  <w:pPr>
                    <w:numPr>
                      <w:ilvl w:val="3"/>
                      <w:numId w:val="82"/>
                    </w:numPr>
                    <w:spacing w:line="240" w:lineRule="auto"/>
                    <w:contextualSpacing/>
                    <w:rPr>
                      <w:szCs w:val="22"/>
                    </w:rPr>
                  </w:pPr>
                  <w:r w:rsidRPr="0042648A">
                    <w:rPr>
                      <w:szCs w:val="22"/>
                    </w:rPr>
                    <w:t xml:space="preserve">If all responses not received yet (rule: ‘All responses received?’), process loops back to the event-based gateway waiting for the rest of the e-ADs. </w:t>
                  </w:r>
                </w:p>
                <w:p w14:paraId="0DFB348E" w14:textId="77777777" w:rsidR="009565DD" w:rsidRPr="0042648A" w:rsidRDefault="009565DD">
                  <w:pPr>
                    <w:numPr>
                      <w:ilvl w:val="2"/>
                      <w:numId w:val="82"/>
                    </w:numPr>
                    <w:spacing w:line="240" w:lineRule="auto"/>
                    <w:contextualSpacing/>
                    <w:rPr>
                      <w:szCs w:val="22"/>
                    </w:rPr>
                  </w:pPr>
                  <w:r w:rsidRPr="0042648A">
                    <w:rPr>
                      <w:szCs w:val="22"/>
                    </w:rPr>
                    <w:t>‘Receive Rejection of e-AD Request’, which refers to the receipt of the cluster/data-model (IE832) from the MSA of Dispatch or MSA of Destination/MSA of Export. From there, a new task shall follow ‘Identify whether all responses are received’ (Function Allocation Diagram with input the technical terms ‘ARC’, ‘Export Declaration Information’, functional requirement ‘Identify if all expected responses are received from MSA of Export’ and technical term output ‘Result of whether all responses are received’).</w:t>
                  </w:r>
                </w:p>
                <w:p w14:paraId="791BECEC" w14:textId="77777777" w:rsidR="009565DD" w:rsidRPr="0042648A" w:rsidRDefault="009565DD">
                  <w:pPr>
                    <w:numPr>
                      <w:ilvl w:val="3"/>
                      <w:numId w:val="82"/>
                    </w:numPr>
                    <w:spacing w:line="240" w:lineRule="auto"/>
                    <w:contextualSpacing/>
                    <w:rPr>
                      <w:szCs w:val="22"/>
                    </w:rPr>
                  </w:pPr>
                  <w:r w:rsidRPr="0042648A">
                    <w:rPr>
                      <w:szCs w:val="22"/>
                    </w:rPr>
                    <w:t xml:space="preserve">If all responses are received, this leads to the new function/task ‘Record e-AD request rejection’ (Function Allocation Diagram with input the cluster/data model (IE832), the technical term ‘Results of whether all responses are received’, functional requirement ‘Record Data (IE or results)’ and output the technical term ‘N_EAD_REJ’). Process continues at </w:t>
                  </w:r>
                  <w:r w:rsidRPr="0042648A">
                    <w:rPr>
                      <w:b/>
                      <w:bCs/>
                      <w:i/>
                      <w:iCs/>
                      <w:szCs w:val="22"/>
                    </w:rPr>
                    <w:t>point 4.1.</w:t>
                  </w:r>
                </w:p>
                <w:p w14:paraId="3F5D028F" w14:textId="77777777" w:rsidR="009565DD" w:rsidRPr="0042648A" w:rsidRDefault="009565DD">
                  <w:pPr>
                    <w:numPr>
                      <w:ilvl w:val="3"/>
                      <w:numId w:val="82"/>
                    </w:numPr>
                    <w:spacing w:line="240" w:lineRule="auto"/>
                    <w:contextualSpacing/>
                    <w:rPr>
                      <w:szCs w:val="22"/>
                    </w:rPr>
                  </w:pPr>
                  <w:r w:rsidRPr="0042648A">
                    <w:rPr>
                      <w:szCs w:val="22"/>
                    </w:rPr>
                    <w:t>If not all responses are received, the process loops back to the event-based gateway waiting for the rest of the e-ADs.</w:t>
                  </w:r>
                </w:p>
                <w:p w14:paraId="6E380648" w14:textId="77777777" w:rsidR="009565DD" w:rsidRPr="0042648A" w:rsidRDefault="009565DD">
                  <w:pPr>
                    <w:numPr>
                      <w:ilvl w:val="0"/>
                      <w:numId w:val="82"/>
                    </w:numPr>
                    <w:spacing w:line="240" w:lineRule="auto"/>
                    <w:contextualSpacing/>
                    <w:rPr>
                      <w:szCs w:val="22"/>
                    </w:rPr>
                  </w:pPr>
                  <w:r w:rsidRPr="0042648A">
                    <w:rPr>
                      <w:szCs w:val="22"/>
                    </w:rPr>
                    <w:t>In the participant-lane ‘Customs Office of Export’, a new function/task ‘Identify if Goods are Presented’ with a new rule ‘Is the Customs Declaration Lodged Prior to the Presentation of the Goods?’ follows (Function Allocation Diagram with input the technical term ‘Export Declaration Information’, functional requirement ‘Identify if the goods have been presented in AES based on the Customs Export Declaration’ and output the technical term ‘Result of whether Goods are presented in AES at Customs Office of Export’). Then, one of the following occurs:</w:t>
                  </w:r>
                </w:p>
                <w:p w14:paraId="7655EC4B" w14:textId="77777777" w:rsidR="009565DD" w:rsidRPr="0042648A" w:rsidRDefault="009565DD">
                  <w:pPr>
                    <w:numPr>
                      <w:ilvl w:val="1"/>
                      <w:numId w:val="82"/>
                    </w:numPr>
                    <w:spacing w:line="240" w:lineRule="auto"/>
                    <w:contextualSpacing/>
                    <w:rPr>
                      <w:szCs w:val="22"/>
                    </w:rPr>
                  </w:pPr>
                  <w:r w:rsidRPr="0042648A">
                    <w:rPr>
                      <w:szCs w:val="22"/>
                    </w:rPr>
                    <w:t xml:space="preserve">Either customs declaration concerns a pre-lodged export declaration, therefore a new function/task ‘Perform Risk Analysis’ (Functional Allocation Diagram with input the technical terms ‘Export Declaration Information’, ‘Result of cross-check’, functional requirement ‘Result of whether Goods are presented in AES at Customs Office of Export’ and output the technical term ‘Risk Analysis Result from AES’) and process continues from </w:t>
                  </w:r>
                  <w:r w:rsidRPr="0042648A">
                    <w:rPr>
                      <w:b/>
                      <w:bCs/>
                      <w:i/>
                      <w:iCs/>
                      <w:szCs w:val="22"/>
                    </w:rPr>
                    <w:t>point 6</w:t>
                  </w:r>
                  <w:r w:rsidRPr="0042648A">
                    <w:rPr>
                      <w:szCs w:val="22"/>
                    </w:rPr>
                    <w:t>.</w:t>
                  </w:r>
                </w:p>
                <w:p w14:paraId="5956E810" w14:textId="77777777" w:rsidR="009565DD" w:rsidRPr="0042648A" w:rsidRDefault="009565DD">
                  <w:pPr>
                    <w:numPr>
                      <w:ilvl w:val="1"/>
                      <w:numId w:val="82"/>
                    </w:numPr>
                    <w:spacing w:line="240" w:lineRule="auto"/>
                    <w:contextualSpacing/>
                    <w:rPr>
                      <w:szCs w:val="22"/>
                    </w:rPr>
                  </w:pPr>
                  <w:r w:rsidRPr="0042648A">
                    <w:rPr>
                      <w:szCs w:val="22"/>
                    </w:rPr>
                    <w:t xml:space="preserve">Or, customs declaration concerns a standard export declaration, hence process continues from </w:t>
                  </w:r>
                  <w:r w:rsidRPr="0042648A">
                    <w:rPr>
                      <w:b/>
                      <w:bCs/>
                      <w:i/>
                      <w:iCs/>
                      <w:szCs w:val="22"/>
                    </w:rPr>
                    <w:t>point 7.</w:t>
                  </w:r>
                </w:p>
                <w:p w14:paraId="7611A086" w14:textId="77777777" w:rsidR="009565DD" w:rsidRPr="0042648A" w:rsidRDefault="009565DD">
                  <w:pPr>
                    <w:numPr>
                      <w:ilvl w:val="0"/>
                      <w:numId w:val="82"/>
                    </w:numPr>
                    <w:spacing w:line="240" w:lineRule="auto"/>
                    <w:contextualSpacing/>
                    <w:rPr>
                      <w:szCs w:val="22"/>
                    </w:rPr>
                  </w:pPr>
                  <w:r w:rsidRPr="0042648A">
                    <w:rPr>
                      <w:szCs w:val="22"/>
                    </w:rPr>
                    <w:t>In the participant-lane ‘Customs Office of Export’, in a new event-based gateway, the following may occur:</w:t>
                  </w:r>
                </w:p>
                <w:p w14:paraId="1D483868" w14:textId="77777777" w:rsidR="009565DD" w:rsidRPr="0042648A" w:rsidRDefault="009565DD">
                  <w:pPr>
                    <w:numPr>
                      <w:ilvl w:val="1"/>
                      <w:numId w:val="82"/>
                    </w:numPr>
                    <w:spacing w:line="240" w:lineRule="auto"/>
                    <w:contextualSpacing/>
                    <w:rPr>
                      <w:szCs w:val="22"/>
                    </w:rPr>
                  </w:pPr>
                  <w:r w:rsidRPr="0042648A">
                    <w:rPr>
                      <w:szCs w:val="22"/>
                    </w:rPr>
                    <w:t xml:space="preserve">‘Receipt of the correction of the pre-lodged export declaration’ from the participant-lane ‘Declarant/Representative’ that shall lead to the sending of a cluster/data-model (IE513) from there </w:t>
                  </w:r>
                  <w:r w:rsidRPr="0042648A">
                    <w:rPr>
                      <w:szCs w:val="22"/>
                    </w:rPr>
                    <w:lastRenderedPageBreak/>
                    <w:t xml:space="preserve">to the participant-lane ‘Customs Office of Export’. Process loops back to </w:t>
                  </w:r>
                  <w:r w:rsidRPr="0042648A">
                    <w:rPr>
                      <w:b/>
                      <w:bCs/>
                      <w:i/>
                      <w:iCs/>
                      <w:szCs w:val="22"/>
                    </w:rPr>
                    <w:t>point 2.</w:t>
                  </w:r>
                </w:p>
                <w:p w14:paraId="76A8ADD8" w14:textId="77777777" w:rsidR="009565DD" w:rsidRPr="0042648A" w:rsidRDefault="009565DD">
                  <w:pPr>
                    <w:numPr>
                      <w:ilvl w:val="1"/>
                      <w:numId w:val="82"/>
                    </w:numPr>
                    <w:spacing w:line="240" w:lineRule="auto"/>
                    <w:contextualSpacing/>
                    <w:rPr>
                      <w:szCs w:val="22"/>
                    </w:rPr>
                  </w:pPr>
                  <w:r w:rsidRPr="0042648A">
                    <w:rPr>
                      <w:szCs w:val="22"/>
                    </w:rPr>
                    <w:t>‘Receipt of cancellation of the pre-lodged declaration’ request from the participant-lane ‘Declarant/Representative’ that shall lead to the sending of a cluster/data-model (IE514) from there to the participant-lane ‘Customs Office of Export’. Then, a new function/task ‘Validate Cancellation request’ shall be created (Function Allocation Diagram with the cluster/data-model (IE514) as input, functional requirement ‘Validate the received IE’ and output technical term ‘Export Cancellation Request Validation Result’). Then, one of the following shall occur (new rule ‘Is Cancellation request valid?’):</w:t>
                  </w:r>
                </w:p>
                <w:p w14:paraId="40221CEC" w14:textId="77777777" w:rsidR="009565DD" w:rsidRPr="0042648A" w:rsidRDefault="009565DD">
                  <w:pPr>
                    <w:numPr>
                      <w:ilvl w:val="2"/>
                      <w:numId w:val="82"/>
                    </w:numPr>
                    <w:spacing w:line="240" w:lineRule="auto"/>
                    <w:contextualSpacing/>
                    <w:rPr>
                      <w:szCs w:val="22"/>
                    </w:rPr>
                  </w:pPr>
                  <w:r w:rsidRPr="0042648A">
                    <w:rPr>
                      <w:szCs w:val="22"/>
                    </w:rPr>
                    <w:t>Either, the cancellation request is rejected, hence a new function/task ‘Reject Cancellation request’ with cluster/data-model (IE556) sent to the participant-lane ‘Declarant/Representative’ (Function Allocation Diagram with the technical term ‘Export Cancellation Request Validation Result’ as input, functional requirement ‘Sends Notification IE’ and output the cluster/data-model (IE556)). Process loops back to</w:t>
                  </w:r>
                  <w:r w:rsidRPr="0042648A">
                    <w:rPr>
                      <w:b/>
                      <w:bCs/>
                      <w:i/>
                      <w:iCs/>
                      <w:szCs w:val="22"/>
                    </w:rPr>
                    <w:t xml:space="preserve"> point 6.</w:t>
                  </w:r>
                </w:p>
                <w:p w14:paraId="77BC6179" w14:textId="77777777" w:rsidR="009565DD" w:rsidRPr="0042648A" w:rsidRDefault="009565DD">
                  <w:pPr>
                    <w:numPr>
                      <w:ilvl w:val="2"/>
                      <w:numId w:val="82"/>
                    </w:numPr>
                    <w:spacing w:line="240" w:lineRule="auto"/>
                    <w:contextualSpacing/>
                    <w:rPr>
                      <w:szCs w:val="22"/>
                    </w:rPr>
                  </w:pPr>
                  <w:r w:rsidRPr="0042648A">
                    <w:rPr>
                      <w:szCs w:val="22"/>
                    </w:rPr>
                    <w:t xml:space="preserve">Or, the cancellation request is accepted, hence a new function/task ‘Reject Export Declaration’ and cluster/data-model (IE509) to the participant-lane ‘Declarant/Representative’ (Function Allocation Diagram with the technical term ‘Export Cancellation Request Validation Result’ as input, functional requirement ‘Sends Notification IE’ and output the cluster/data-model (IE509)). The new function-task ‘Identify whether MSA of Export is the same as MSA of Dispatch’ (with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w:t>
                  </w:r>
                  <w:r w:rsidRPr="0042648A">
                    <w:rPr>
                      <w:szCs w:val="22"/>
                      <w:lang w:val="en-US"/>
                    </w:rPr>
                    <w:t xml:space="preserve">) </w:t>
                  </w:r>
                  <w:r w:rsidRPr="0042648A">
                    <w:rPr>
                      <w:szCs w:val="22"/>
                    </w:rPr>
                    <w:t xml:space="preserve">follows. This shall lead to the rule ‘Is MSA of Export same as MSA of Dispatch?’. Then, the following may occur: </w:t>
                  </w:r>
                </w:p>
                <w:p w14:paraId="10F453B3" w14:textId="77777777" w:rsidR="009565DD" w:rsidRPr="0042648A" w:rsidRDefault="009565DD">
                  <w:pPr>
                    <w:pStyle w:val="ListParagraph"/>
                    <w:numPr>
                      <w:ilvl w:val="3"/>
                      <w:numId w:val="82"/>
                    </w:numPr>
                    <w:spacing w:after="60"/>
                    <w:jc w:val="left"/>
                    <w:rPr>
                      <w:szCs w:val="22"/>
                    </w:rPr>
                  </w:pPr>
                  <w:r w:rsidRPr="0042648A">
                    <w:rPr>
                      <w:szCs w:val="22"/>
                    </w:rPr>
                    <w:t xml:space="preserve">The function-task ‘Notify EMCS at MSA of Dispatch on Export Declaration Cancellation’ (Function Allocation Diagram has as input the technical term ‘Export Cancellation Request Validation Result’, functional requirement ‘Sends Notification IEs’ and output the cluster/data-model (IE519)), the cluster/data-model (IE519) is sent to the participant-lane ‘MSA of Dispatch’ and the ‘L4-CORE-01-27-Exportation of goods under excise duty suspension when MSA of Dispatch is the same with MSA of Export-Customs Formalities’ is triggered to be started at the participant-lane ‘MSA of Dispatch’. This shall lead to a new end event ‘Customs Declaration Cancelled’ in the participant-lane ‘Customs Office of Export’’. This end event is one of the end events </w:t>
                  </w:r>
                  <w:r w:rsidRPr="0042648A">
                    <w:rPr>
                      <w:szCs w:val="22"/>
                    </w:rPr>
                    <w:lastRenderedPageBreak/>
                    <w:t>in the participant-lane ‘Customs Office of Export’ of this L4 BPM model.</w:t>
                  </w:r>
                </w:p>
                <w:p w14:paraId="083BAD82" w14:textId="77777777" w:rsidR="009565DD" w:rsidRPr="0042648A" w:rsidRDefault="009565DD">
                  <w:pPr>
                    <w:numPr>
                      <w:ilvl w:val="3"/>
                      <w:numId w:val="82"/>
                    </w:numPr>
                    <w:spacing w:line="240" w:lineRule="auto"/>
                    <w:contextualSpacing/>
                    <w:rPr>
                      <w:szCs w:val="22"/>
                    </w:rPr>
                  </w:pPr>
                  <w:r w:rsidRPr="0042648A">
                    <w:rPr>
                      <w:szCs w:val="22"/>
                    </w:rPr>
                    <w:t>The function-task ‘Notify EMCS at MSA of Destination/MSA of Export on Export Declaration Cancellation’, (Function Allocation Diagram has as input the technical term ‘Export Cancellation Request Validation Result’, functional requirement ‘Sends Notification IEs’ and output the cluster/data-model (IE519)) , cluster/data-model (IE519) is sent to the participant-lane ‘MSA of Destination/MSA of Export’ and ‘L4-CORE-01-28-Exportation of goods under excise duty suspension when MSA of Dispatch is different than MSA of Export-Customs Formalities’ at the ‘MSA of Destination/Export’ is triggered to be started at the participant-lane ‘MSA of Destination/MSA of Export’. This shall lead to a new end event ‘Customs Declaration Cancelled’ in the participant-lane ‘Customs Office of Export’’. This end event is one of the end events in the participant-lane ‘Customs Office of Export’ of this L4 BPM model.</w:t>
                  </w:r>
                </w:p>
                <w:p w14:paraId="747BFF88" w14:textId="77777777" w:rsidR="009565DD" w:rsidRPr="0042648A" w:rsidRDefault="009565DD">
                  <w:pPr>
                    <w:numPr>
                      <w:ilvl w:val="1"/>
                      <w:numId w:val="82"/>
                    </w:numPr>
                    <w:spacing w:line="240" w:lineRule="auto"/>
                    <w:contextualSpacing/>
                    <w:rPr>
                      <w:szCs w:val="22"/>
                    </w:rPr>
                  </w:pPr>
                  <w:r w:rsidRPr="0042648A">
                    <w:rPr>
                      <w:szCs w:val="22"/>
                    </w:rPr>
                    <w:t>‘Receipt of the presentation notification’ from the participant-lane ‘Declarant/Representative’ that shall lead to the sending of a cluster/data-model (IE511) from there to the participant-lane ‘Customs Office of Export’. Then, a new function/task ‘Validate Presentation Notification’ shall be created (Function Allocation Diagram with the cluster/data-model (IE511) as input, functional requirement ‘Validate the received IE’ and output technical term ‘Validation result for presentation notification’). Then, with a rule ‘Presentation Notification Valid?’:</w:t>
                  </w:r>
                </w:p>
                <w:p w14:paraId="54070428" w14:textId="77777777" w:rsidR="009565DD" w:rsidRPr="0042648A" w:rsidRDefault="009565DD">
                  <w:pPr>
                    <w:numPr>
                      <w:ilvl w:val="2"/>
                      <w:numId w:val="82"/>
                    </w:numPr>
                    <w:spacing w:line="240" w:lineRule="auto"/>
                    <w:contextualSpacing/>
                    <w:rPr>
                      <w:szCs w:val="22"/>
                    </w:rPr>
                  </w:pPr>
                  <w:r w:rsidRPr="0042648A">
                    <w:rPr>
                      <w:szCs w:val="22"/>
                    </w:rPr>
                    <w:t xml:space="preserve"> Either, presentation notification is valid, a new function/task ‘Record Presentation Notification’ (Function Allocation Diagram with input the cluster/data model (IE511), the technical term ‘Export Presentation Notification Validation Result’, functional requirement ‘Record data (IE or results)’ and output the technical term ‘Export Declaration Information’) follows. Process continues from </w:t>
                  </w:r>
                  <w:r w:rsidRPr="0042648A">
                    <w:rPr>
                      <w:b/>
                      <w:bCs/>
                      <w:i/>
                      <w:iCs/>
                      <w:szCs w:val="22"/>
                    </w:rPr>
                    <w:t>point 4.2.</w:t>
                  </w:r>
                </w:p>
                <w:p w14:paraId="2C376732" w14:textId="77777777" w:rsidR="009565DD" w:rsidRPr="0042648A" w:rsidRDefault="009565DD">
                  <w:pPr>
                    <w:numPr>
                      <w:ilvl w:val="2"/>
                      <w:numId w:val="82"/>
                    </w:numPr>
                    <w:spacing w:line="240" w:lineRule="auto"/>
                    <w:contextualSpacing/>
                    <w:rPr>
                      <w:szCs w:val="22"/>
                    </w:rPr>
                  </w:pPr>
                  <w:r w:rsidRPr="0042648A">
                    <w:rPr>
                      <w:szCs w:val="22"/>
                    </w:rPr>
                    <w:t xml:space="preserve"> Or, presentation notification is not valid, a new function/task ‘Notify Declarant/Representative of Export Presentation Notification Rejection’ with a cluster/data-model (IE556) is sent to the participant-lane ‘Declarant/Representative’ and process loops back to </w:t>
                  </w:r>
                  <w:r w:rsidRPr="0042648A">
                    <w:rPr>
                      <w:b/>
                      <w:bCs/>
                      <w:i/>
                      <w:iCs/>
                      <w:szCs w:val="22"/>
                    </w:rPr>
                    <w:t>point 6.</w:t>
                  </w:r>
                </w:p>
                <w:p w14:paraId="647EBBE2" w14:textId="77777777" w:rsidR="009565DD" w:rsidRPr="0042648A" w:rsidRDefault="009565DD">
                  <w:pPr>
                    <w:numPr>
                      <w:ilvl w:val="1"/>
                      <w:numId w:val="82"/>
                    </w:numPr>
                    <w:spacing w:line="240" w:lineRule="auto"/>
                    <w:contextualSpacing/>
                    <w:rPr>
                      <w:szCs w:val="22"/>
                    </w:rPr>
                  </w:pPr>
                  <w:r w:rsidRPr="0042648A">
                    <w:rPr>
                      <w:szCs w:val="22"/>
                    </w:rPr>
                    <w:t xml:space="preserve">Intermediate event ‘Goods have not been presented at Export within the defined time-limit’ and process continues from </w:t>
                  </w:r>
                  <w:r w:rsidRPr="0042648A">
                    <w:rPr>
                      <w:b/>
                      <w:bCs/>
                      <w:i/>
                      <w:iCs/>
                      <w:szCs w:val="22"/>
                    </w:rPr>
                    <w:t>point 4.1.</w:t>
                  </w:r>
                </w:p>
                <w:p w14:paraId="6CFABB52" w14:textId="77777777" w:rsidR="009565DD" w:rsidRPr="0042648A" w:rsidRDefault="009565DD">
                  <w:pPr>
                    <w:pStyle w:val="ListParagraph"/>
                    <w:numPr>
                      <w:ilvl w:val="0"/>
                      <w:numId w:val="82"/>
                    </w:numPr>
                    <w:spacing w:after="60"/>
                    <w:jc w:val="left"/>
                    <w:rPr>
                      <w:szCs w:val="22"/>
                    </w:rPr>
                  </w:pPr>
                  <w:r w:rsidRPr="0042648A">
                    <w:rPr>
                      <w:szCs w:val="22"/>
                    </w:rPr>
                    <w:t xml:space="preserve">In the participant-lane ‘Customs Office of Export’, a new function/task ‘Accept Export Declaration’ occurs (Function Allocation Diagram with input the technical terms ‘Result of whether Goods are presented in AES at Customs Office of </w:t>
                  </w:r>
                  <w:r w:rsidRPr="0042648A">
                    <w:rPr>
                      <w:szCs w:val="22"/>
                    </w:rPr>
                    <w:lastRenderedPageBreak/>
                    <w:t xml:space="preserve">Export’, ‘Result of cross-check’, functional requirement ‘Record data (IE or results)’ and output the technical term ‘Export Declaration Acceptance Decision’). A new function/task ‘Notify Declarant/Representative of Acceptance’ occurs (Function Allocation Diagram with </w:t>
                  </w:r>
                  <w:r w:rsidRPr="0042648A">
                    <w:rPr>
                      <w:szCs w:val="22"/>
                      <w:lang w:val="en-US"/>
                    </w:rPr>
                    <w:t xml:space="preserve">input the technical term ‘Export Declaration Acceptance Decision’, </w:t>
                  </w:r>
                  <w:r w:rsidRPr="0042648A">
                    <w:rPr>
                      <w:szCs w:val="22"/>
                    </w:rPr>
                    <w:t>functional requirement ‘Sends Notification IE’ and output the cluster/data-model (IE528)) with the cluster/data-model (IE528) that is sent to participant-lane ‘Declarant/Representative’. The new function-task ‘Identify whether MSA of Export is the same as MSA of Dispatch’</w:t>
                  </w:r>
                  <w:r w:rsidRPr="0042648A">
                    <w:rPr>
                      <w:szCs w:val="22"/>
                      <w:lang w:val="en-US"/>
                    </w:rPr>
                    <w:t xml:space="preserve"> </w:t>
                  </w:r>
                  <w:r w:rsidRPr="0042648A">
                    <w:rPr>
                      <w:szCs w:val="22"/>
                    </w:rPr>
                    <w:t xml:space="preserve">(with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w:t>
                  </w:r>
                  <w:r w:rsidRPr="0042648A">
                    <w:rPr>
                      <w:szCs w:val="22"/>
                      <w:lang w:val="en-US"/>
                    </w:rPr>
                    <w:t>)</w:t>
                  </w:r>
                  <w:r w:rsidRPr="0042648A">
                    <w:rPr>
                      <w:szCs w:val="22"/>
                    </w:rPr>
                    <w:t xml:space="preserve"> follows. This shall lead to the rule ‘Is MSA of Export same as MSA of Dispatch?’. Then, the following may occur: </w:t>
                  </w:r>
                </w:p>
                <w:p w14:paraId="69F11A0B" w14:textId="77777777" w:rsidR="009565DD" w:rsidRPr="0042648A" w:rsidRDefault="009565DD">
                  <w:pPr>
                    <w:pStyle w:val="ListParagraph"/>
                    <w:numPr>
                      <w:ilvl w:val="1"/>
                      <w:numId w:val="82"/>
                    </w:numPr>
                    <w:spacing w:after="60"/>
                    <w:jc w:val="left"/>
                    <w:rPr>
                      <w:szCs w:val="22"/>
                    </w:rPr>
                  </w:pPr>
                  <w:r w:rsidRPr="0042648A">
                    <w:rPr>
                      <w:szCs w:val="22"/>
                    </w:rPr>
                    <w:t>If the MSA of Export is the same as the MSA of Dispatch, a new function-task ‘Notify EMCS at MSA of Dispatch on Export Declaration Acceptance’ (Function Allocation Diagram has as input the technical term ‘Export Declaration Acceptance Decision’, functional requirement ‘Sends Notification IE’ and output the cluster/data-model (IE539)), shall be created where cluster/data model (IE539) shall be sent to the participant-lane ‘MSA of Dispatch’ at the intermediate event ‘Receive Export Declaration Acceptance Notification’. The ‘L4-CORE-01-27-Exportation of goods under excise duty suspension when MSA of Dispatch is the same with MSA of Export-Customs Formalities’ is triggered to be started at the participant-lane ‘MSA of Dispatch’.</w:t>
                  </w:r>
                  <w:r w:rsidRPr="0042648A">
                    <w:rPr>
                      <w:rFonts w:eastAsiaTheme="minorHAnsi"/>
                      <w:szCs w:val="22"/>
                      <w:lang w:val="en-US"/>
                    </w:rPr>
                    <w:t xml:space="preserve"> </w:t>
                  </w:r>
                  <w:r w:rsidRPr="0042648A">
                    <w:rPr>
                      <w:szCs w:val="22"/>
                      <w:lang w:val="en-US"/>
                    </w:rPr>
                    <w:t xml:space="preserve">The process continues from </w:t>
                  </w:r>
                  <w:r w:rsidRPr="0042648A">
                    <w:rPr>
                      <w:b/>
                      <w:bCs/>
                      <w:i/>
                      <w:iCs/>
                      <w:szCs w:val="22"/>
                      <w:lang w:val="en-US"/>
                    </w:rPr>
                    <w:t>point 8</w:t>
                  </w:r>
                  <w:r w:rsidRPr="0042648A">
                    <w:rPr>
                      <w:szCs w:val="22"/>
                      <w:lang w:val="en-US"/>
                    </w:rPr>
                    <w:t>.</w:t>
                  </w:r>
                </w:p>
                <w:p w14:paraId="61810F81" w14:textId="77777777" w:rsidR="009565DD" w:rsidRPr="0042648A" w:rsidRDefault="009565DD">
                  <w:pPr>
                    <w:pStyle w:val="ListParagraph"/>
                    <w:numPr>
                      <w:ilvl w:val="1"/>
                      <w:numId w:val="82"/>
                    </w:numPr>
                    <w:spacing w:after="60"/>
                    <w:jc w:val="left"/>
                    <w:rPr>
                      <w:szCs w:val="22"/>
                    </w:rPr>
                  </w:pPr>
                  <w:r w:rsidRPr="0042648A">
                    <w:rPr>
                      <w:szCs w:val="22"/>
                    </w:rPr>
                    <w:t xml:space="preserve">If the MSA of Export is different from the MSA of Dispatch, a new function-task ‘Notify EMCS at MSA of Destination/MSA of Export on Export Declaration Acceptance’ (Function Allocation Diagram has as input the technical term ‘Export Declaration Acceptance Decision’, functional requirement ‘Sends Notification IE’ and output the cluster/data-model (IE539)), shall be created where cluster/data model (IE539) shall be sent to the participant-lane ‘MSA of Destination/MSA of Export’ at the intermediate event ‘Receive Export Declaration Acceptance Notification’. The ‘L4-CORE-01-28-Exportation of goods under excise duty suspension when MSA of Dispatch is different than MSA of Export-Customs Formalities’ at the ‘MSA of Destination/Export’ is triggered to be started at the participant-lane ‘MSA of Destination/MSA of Export’. The process continues from </w:t>
                  </w:r>
                  <w:r w:rsidRPr="0042648A">
                    <w:rPr>
                      <w:b/>
                      <w:bCs/>
                      <w:i/>
                      <w:iCs/>
                      <w:szCs w:val="22"/>
                    </w:rPr>
                    <w:t>point 8</w:t>
                  </w:r>
                  <w:r w:rsidRPr="0042648A">
                    <w:rPr>
                      <w:szCs w:val="22"/>
                    </w:rPr>
                    <w:t>.</w:t>
                  </w:r>
                </w:p>
                <w:p w14:paraId="2F3CBD34" w14:textId="77777777" w:rsidR="009565DD" w:rsidRPr="0042648A" w:rsidRDefault="009565DD">
                  <w:pPr>
                    <w:numPr>
                      <w:ilvl w:val="0"/>
                      <w:numId w:val="82"/>
                    </w:numPr>
                    <w:spacing w:line="240" w:lineRule="auto"/>
                    <w:contextualSpacing/>
                    <w:rPr>
                      <w:szCs w:val="22"/>
                    </w:rPr>
                  </w:pPr>
                  <w:r w:rsidRPr="0042648A">
                    <w:rPr>
                      <w:szCs w:val="22"/>
                    </w:rPr>
                    <w:t xml:space="preserve">A new function/task ‘Perform Risk Analysis’ (Functional Allocation Diagram with input the technical terms ‘Export Declaration Information’, ‘Result of cross-check’, functional requirement ‘Request and Record Risk Analysis in AES’, output the ‘Risk Analysis Result from AES’) shall be created. Following this, </w:t>
                  </w:r>
                  <w:r w:rsidRPr="0042648A">
                    <w:rPr>
                      <w:szCs w:val="22"/>
                    </w:rPr>
                    <w:lastRenderedPageBreak/>
                    <w:t>an event-based gateway shall occur where one of the following happens:</w:t>
                  </w:r>
                </w:p>
                <w:p w14:paraId="4833389A" w14:textId="77777777" w:rsidR="009565DD" w:rsidRPr="0042648A" w:rsidRDefault="009565DD">
                  <w:pPr>
                    <w:numPr>
                      <w:ilvl w:val="1"/>
                      <w:numId w:val="82"/>
                    </w:numPr>
                    <w:spacing w:line="240" w:lineRule="auto"/>
                    <w:contextualSpacing/>
                    <w:rPr>
                      <w:szCs w:val="22"/>
                    </w:rPr>
                  </w:pPr>
                  <w:r w:rsidRPr="0042648A">
                    <w:rPr>
                      <w:szCs w:val="22"/>
                    </w:rPr>
                    <w:t xml:space="preserve">‘Receipt of the amendment of export declaration’ from the participant-lane ‘Declarant/Representative’ that shall lead to the sending of a cluster/data-model (IE513) from there to the participant-lane ‘Customs Office of Export’. Process loops back to </w:t>
                  </w:r>
                  <w:r w:rsidRPr="0042648A">
                    <w:rPr>
                      <w:b/>
                      <w:bCs/>
                      <w:i/>
                      <w:iCs/>
                      <w:szCs w:val="22"/>
                    </w:rPr>
                    <w:t>point 3</w:t>
                  </w:r>
                  <w:r w:rsidRPr="0042648A">
                    <w:rPr>
                      <w:szCs w:val="22"/>
                    </w:rPr>
                    <w:t>.</w:t>
                  </w:r>
                </w:p>
                <w:p w14:paraId="700F3513" w14:textId="77777777" w:rsidR="009565DD" w:rsidRPr="0042648A" w:rsidRDefault="009565DD">
                  <w:pPr>
                    <w:numPr>
                      <w:ilvl w:val="1"/>
                      <w:numId w:val="82"/>
                    </w:numPr>
                    <w:spacing w:line="240" w:lineRule="auto"/>
                    <w:contextualSpacing/>
                    <w:rPr>
                      <w:szCs w:val="22"/>
                    </w:rPr>
                  </w:pPr>
                  <w:r w:rsidRPr="0042648A">
                    <w:rPr>
                      <w:szCs w:val="22"/>
                    </w:rPr>
                    <w:t>‘Receipt of invalidation request’ from the participant-lane ‘Declarant/Representative’ that shall lead to the sending of a cluster/data-model (IE514) from there to the participant-lane ‘Customs Office of Export’. Then, upon the reception of this:</w:t>
                  </w:r>
                </w:p>
                <w:p w14:paraId="1273FE89" w14:textId="77777777" w:rsidR="009565DD" w:rsidRPr="0042648A" w:rsidRDefault="009565DD">
                  <w:pPr>
                    <w:numPr>
                      <w:ilvl w:val="2"/>
                      <w:numId w:val="82"/>
                    </w:numPr>
                    <w:spacing w:line="240" w:lineRule="auto"/>
                    <w:contextualSpacing/>
                    <w:rPr>
                      <w:szCs w:val="22"/>
                    </w:rPr>
                  </w:pPr>
                  <w:r w:rsidRPr="0042648A">
                    <w:rPr>
                      <w:szCs w:val="22"/>
                    </w:rPr>
                    <w:t>A new function/task ‘Validate Export Invalidation Request’ shall be created (Function Allocation Diagram with the cluster/data-model (IE514) as input, functional requirement ‘Validate the received IE’ and output technical term ‘Export Invalidation Request Validation Result’). Then, one of the following shall occur (new rule ‘Is Invalidation request valid?’):</w:t>
                  </w:r>
                </w:p>
                <w:p w14:paraId="06F87F27" w14:textId="77777777" w:rsidR="009565DD" w:rsidRPr="0042648A" w:rsidRDefault="009565DD">
                  <w:pPr>
                    <w:numPr>
                      <w:ilvl w:val="3"/>
                      <w:numId w:val="82"/>
                    </w:numPr>
                    <w:spacing w:line="240" w:lineRule="auto"/>
                    <w:contextualSpacing/>
                    <w:rPr>
                      <w:szCs w:val="22"/>
                    </w:rPr>
                  </w:pPr>
                  <w:r w:rsidRPr="0042648A">
                    <w:rPr>
                      <w:szCs w:val="22"/>
                    </w:rPr>
                    <w:t>Either, the invalidation request is rejected, hence a new function/task ‘Reject Invalidation request’ with cluster/data-model (IE556) (Function Allocation Diagram with the technical term ‘Export Invalidation Request Validation Result’ as input, functional requirement ‘Sends Notification IE’ and output the cluster/data-model (IE556)). The process loops back to the event-based gateway.</w:t>
                  </w:r>
                </w:p>
                <w:p w14:paraId="0632A32F" w14:textId="77777777" w:rsidR="009565DD" w:rsidRPr="0042648A" w:rsidRDefault="009565DD">
                  <w:pPr>
                    <w:numPr>
                      <w:ilvl w:val="3"/>
                      <w:numId w:val="82"/>
                    </w:numPr>
                    <w:spacing w:line="240" w:lineRule="auto"/>
                    <w:contextualSpacing/>
                    <w:rPr>
                      <w:szCs w:val="22"/>
                    </w:rPr>
                  </w:pPr>
                  <w:r w:rsidRPr="0042648A">
                    <w:rPr>
                      <w:szCs w:val="22"/>
                    </w:rPr>
                    <w:t>Or, the invalidation request is accepted, hence a new function/task ‘Invalidate Export Declaration’ shall be created (Function Allocation Diagram with input the technical terms ‘Export Declaration Information’, ‘Export Invalidation Request Validation Result’, functional requirement ‘Invalidate Export Declaration’ and output the technical term ‘Export Declaration Invalidation Decision’). Another new function-task ‘Notify Declarant/Representative on Export Declaration Invalidation’ shall be created (</w:t>
                  </w:r>
                  <w:r w:rsidRPr="0042648A">
                    <w:rPr>
                      <w:szCs w:val="22"/>
                      <w:lang w:val="en-US"/>
                    </w:rPr>
                    <w:t>Function Allocation Diagram with input the technical terms ‘Export Declaration Invalidation Decision’, ‘Export Declaration Information’, functional requirement ‘Sends Notification IE’ and output the cluster/data model (IE509)</w:t>
                  </w:r>
                  <w:r w:rsidRPr="0042648A">
                    <w:rPr>
                      <w:szCs w:val="22"/>
                    </w:rPr>
                    <w:t>),with clusters/data-model (IE509) that is sent to the participant-lane ‘Declarant/Representative’. Function Allocation Diagram with the technical term ‘Decision on the invalidation request’ as input, functional requirement ‘Invalidation Request Accepted or Rejected’ and output the cluster/data-models (IE536, IE509)).</w:t>
                  </w:r>
                  <w:r w:rsidRPr="0042648A">
                    <w:rPr>
                      <w:szCs w:val="22"/>
                      <w:lang w:val="en-US"/>
                    </w:rPr>
                    <w:t xml:space="preserve"> </w:t>
                  </w:r>
                  <w:r w:rsidRPr="0042648A">
                    <w:rPr>
                      <w:szCs w:val="22"/>
                    </w:rPr>
                    <w:t xml:space="preserve">The new function-task ‘Identify whether MSA of Export is the same as MSA of Dispatch’ (with function allocation diagram having technical term ‘Export Declaration Information’ as input, functional requirement ‘Identify if MSA of Export is the same with MSA of Dispatch’ and </w:t>
                  </w:r>
                  <w:r w:rsidRPr="0042648A">
                    <w:rPr>
                      <w:szCs w:val="22"/>
                    </w:rPr>
                    <w:lastRenderedPageBreak/>
                    <w:t xml:space="preserve">output technical term ‘Result </w:t>
                  </w:r>
                  <w:r w:rsidRPr="0042648A">
                    <w:rPr>
                      <w:szCs w:val="22"/>
                      <w:lang w:val="en-US"/>
                    </w:rPr>
                    <w:t>of whether</w:t>
                  </w:r>
                  <w:r w:rsidRPr="0042648A">
                    <w:rPr>
                      <w:szCs w:val="22"/>
                    </w:rPr>
                    <w:t xml:space="preserve"> MSA of Export is the same as MSA of Dispatch</w:t>
                  </w:r>
                  <w:r w:rsidRPr="0042648A">
                    <w:rPr>
                      <w:szCs w:val="22"/>
                      <w:lang w:val="en-US"/>
                    </w:rPr>
                    <w:t xml:space="preserve">) </w:t>
                  </w:r>
                  <w:r w:rsidRPr="0042648A">
                    <w:rPr>
                      <w:szCs w:val="22"/>
                    </w:rPr>
                    <w:t>follows. This shall lead to the rule ‘Is MSA of Export same as MSA of Dispatch?’. Then, the following may occur:</w:t>
                  </w:r>
                </w:p>
                <w:p w14:paraId="5FAAF566" w14:textId="77777777" w:rsidR="009565DD" w:rsidRPr="0042648A" w:rsidRDefault="009565DD">
                  <w:pPr>
                    <w:pStyle w:val="ListParagraph"/>
                    <w:numPr>
                      <w:ilvl w:val="4"/>
                      <w:numId w:val="82"/>
                    </w:numPr>
                    <w:spacing w:after="60"/>
                    <w:jc w:val="left"/>
                    <w:rPr>
                      <w:szCs w:val="22"/>
                    </w:rPr>
                  </w:pPr>
                  <w:r w:rsidRPr="0042648A">
                    <w:rPr>
                      <w:szCs w:val="22"/>
                    </w:rPr>
                    <w:t>If the MSA of Export is the same as the MSA of Dispatch, the function-task ‘Notify EMCS at MSA of Dispatch of Export Declaration Invalidation’ (Function Allocation Diagram having as input the technical terms ‘Export Declaration Invalidation Decision’, ‘Export Declaration Invalidation’, functional requirement ‘Sends Notification IE’ and output the cluster/data model (IE536)) with the cluster/data model (IE536) sent to the participant-lane ‘MSA of Dispatch at the intermediate event ‘Receive Invalidation Notification’ shall be created. The ‘L4-CORE-01-27-Exportation of goods under excise duty suspension when MSA of Dispatch is the same with MSA of Export-Customs Formalities’ is triggered to be started at the participant-lane ‘MSA of Dispatch’. Process at participant-lane ‘Customs Office of Export’ ends with ‘Export Declaration Invalidated’ end event.</w:t>
                  </w:r>
                </w:p>
                <w:p w14:paraId="3C953427" w14:textId="77777777" w:rsidR="009565DD" w:rsidRPr="0042648A" w:rsidRDefault="009565DD">
                  <w:pPr>
                    <w:pStyle w:val="ListParagraph"/>
                    <w:numPr>
                      <w:ilvl w:val="4"/>
                      <w:numId w:val="82"/>
                    </w:numPr>
                    <w:spacing w:after="60"/>
                    <w:jc w:val="left"/>
                    <w:rPr>
                      <w:szCs w:val="22"/>
                    </w:rPr>
                  </w:pPr>
                  <w:r w:rsidRPr="0042648A">
                    <w:rPr>
                      <w:szCs w:val="22"/>
                    </w:rPr>
                    <w:t xml:space="preserve"> If the MSA of Export is different from the MSA of Dispatch, the function-task ‘Notify EMCS at MSA of Destination/MSA of Export’ (Function Allocation Diagram having as input the technical terms ‘Export Declaration Invalidation Decision’, ‘Export Declaration Invalidation’, functional requirement ‘Sends Notification IE’ and output the cluster/data model (IE536)) with the cluster/data model (IE536) sent to the participant-lane ‘MSA of Destination/MSA of Export’ at the intermediate event ‘Receive Invalidation Notification’ shall be created. </w:t>
                  </w:r>
                  <w:r w:rsidRPr="0042648A">
                    <w:rPr>
                      <w:szCs w:val="22"/>
                      <w:lang w:val="en-US"/>
                    </w:rPr>
                    <w:t xml:space="preserve">The </w:t>
                  </w:r>
                  <w:r w:rsidRPr="0042648A">
                    <w:rPr>
                      <w:szCs w:val="22"/>
                    </w:rPr>
                    <w:t>‘L4-CORE-01-28-Exportation of goods under excise duty suspension when MSA of Dispatch is different than MSA of Export-Customs Formalities’ is triggered to be started at the participant-lane ‘MSA of Destination/MSA of Export’. Process at participant-lane ‘Customs Office of Export’ ends with ‘Export Declaration Invalidated’ end event.</w:t>
                  </w:r>
                </w:p>
                <w:p w14:paraId="42FE9DCD" w14:textId="77777777" w:rsidR="009565DD" w:rsidRPr="0042648A" w:rsidRDefault="009565DD">
                  <w:pPr>
                    <w:numPr>
                      <w:ilvl w:val="1"/>
                      <w:numId w:val="82"/>
                    </w:numPr>
                    <w:spacing w:line="240" w:lineRule="auto"/>
                    <w:contextualSpacing/>
                    <w:rPr>
                      <w:szCs w:val="22"/>
                    </w:rPr>
                  </w:pPr>
                  <w:r w:rsidRPr="0042648A">
                    <w:rPr>
                      <w:szCs w:val="22"/>
                    </w:rPr>
                    <w:t xml:space="preserve">Customs Officer decides to invalidate the export declaration at the participant-lane ‘Customs Office of Export’. The process continues from </w:t>
                  </w:r>
                  <w:r w:rsidRPr="0042648A">
                    <w:rPr>
                      <w:b/>
                      <w:bCs/>
                      <w:i/>
                      <w:iCs/>
                      <w:szCs w:val="22"/>
                    </w:rPr>
                    <w:t>point 8.2.1.2</w:t>
                  </w:r>
                  <w:r w:rsidRPr="0042648A">
                    <w:rPr>
                      <w:szCs w:val="22"/>
                    </w:rPr>
                    <w:t>.</w:t>
                  </w:r>
                </w:p>
                <w:p w14:paraId="3CF88EF3" w14:textId="77777777" w:rsidR="009565DD" w:rsidRPr="0042648A" w:rsidRDefault="009565DD">
                  <w:pPr>
                    <w:numPr>
                      <w:ilvl w:val="1"/>
                      <w:numId w:val="82"/>
                    </w:numPr>
                    <w:spacing w:line="240" w:lineRule="auto"/>
                    <w:contextualSpacing/>
                    <w:rPr>
                      <w:szCs w:val="22"/>
                    </w:rPr>
                  </w:pPr>
                  <w:r w:rsidRPr="0042648A">
                    <w:rPr>
                      <w:szCs w:val="22"/>
                    </w:rPr>
                    <w:lastRenderedPageBreak/>
                    <w:t>The Customs Officer may decide to release or control the goods for export. The flow continues with the task ‘Record Control Results (if any) and Release request’ (Function Allocation Diagram with input the technical term ‘Decision to Perform Control or Release’, functional requirement ‘Record Data(IE or Results)’ and output the technical term ‘Release or Non-Release Decision’). Rule ‘Release the Goods for Export?’ leads to one of the two:</w:t>
                  </w:r>
                </w:p>
                <w:p w14:paraId="2690D313" w14:textId="77777777" w:rsidR="009565DD" w:rsidRPr="0042648A" w:rsidRDefault="009565DD">
                  <w:pPr>
                    <w:numPr>
                      <w:ilvl w:val="2"/>
                      <w:numId w:val="82"/>
                    </w:numPr>
                    <w:spacing w:line="240" w:lineRule="auto"/>
                    <w:contextualSpacing/>
                    <w:rPr>
                      <w:szCs w:val="22"/>
                    </w:rPr>
                  </w:pPr>
                  <w:r w:rsidRPr="0042648A">
                    <w:rPr>
                      <w:szCs w:val="22"/>
                    </w:rPr>
                    <w:t xml:space="preserve">If control results occur and are positive or no controls occurred, then three tasks occur in parallel. </w:t>
                  </w:r>
                </w:p>
                <w:p w14:paraId="1CFE4EBB" w14:textId="77777777" w:rsidR="009565DD" w:rsidRPr="0042648A" w:rsidRDefault="009565DD">
                  <w:pPr>
                    <w:pStyle w:val="ListParagraph"/>
                    <w:numPr>
                      <w:ilvl w:val="3"/>
                      <w:numId w:val="82"/>
                    </w:numPr>
                    <w:spacing w:after="60"/>
                    <w:jc w:val="left"/>
                    <w:rPr>
                      <w:szCs w:val="22"/>
                    </w:rPr>
                  </w:pPr>
                  <w:r w:rsidRPr="0042648A">
                    <w:rPr>
                      <w:szCs w:val="22"/>
                    </w:rPr>
                    <w:t>First, new function/task ‘Notify Declarant/Representative of Release of Goods for Export’ with cluster/data-model (IE529) (Function Allocation Diagram with input the technical terms ‘Release or Non-Release Decision’, ‘Export Declaration Information’, functional requirement ‘Sends Notification IE’, and output the cluster/data-model (IE529)) shall be sent to participant-lane ‘Declarant/Representative’</w:t>
                  </w:r>
                  <w:r w:rsidRPr="0042648A">
                    <w:rPr>
                      <w:szCs w:val="22"/>
                      <w:lang w:val="en-US"/>
                    </w:rPr>
                    <w:t xml:space="preserve">. </w:t>
                  </w:r>
                  <w:r w:rsidRPr="0042648A">
                    <w:rPr>
                      <w:szCs w:val="22"/>
                    </w:rPr>
                    <w:t xml:space="preserve">Process ends at participant-lane ‘Customs Office of Export’ with an </w:t>
                  </w:r>
                  <w:r w:rsidRPr="0042648A">
                    <w:rPr>
                      <w:szCs w:val="22"/>
                      <w:lang w:val="en-US"/>
                    </w:rPr>
                    <w:t xml:space="preserve">end </w:t>
                  </w:r>
                  <w:r w:rsidRPr="0042648A">
                    <w:rPr>
                      <w:szCs w:val="22"/>
                    </w:rPr>
                    <w:t>event ‘Goods Released for Export’.</w:t>
                  </w:r>
                </w:p>
                <w:p w14:paraId="631F12B4" w14:textId="77777777" w:rsidR="009565DD" w:rsidRPr="0042648A" w:rsidRDefault="009565DD">
                  <w:pPr>
                    <w:pStyle w:val="ListParagraph"/>
                    <w:numPr>
                      <w:ilvl w:val="3"/>
                      <w:numId w:val="82"/>
                    </w:numPr>
                    <w:spacing w:after="60"/>
                    <w:jc w:val="left"/>
                    <w:rPr>
                      <w:szCs w:val="22"/>
                    </w:rPr>
                  </w:pPr>
                  <w:r w:rsidRPr="0042648A">
                    <w:rPr>
                      <w:szCs w:val="22"/>
                    </w:rPr>
                    <w:t xml:space="preserve">Second, the function-task ‘Identify whether the MSA of Export is the same as MSA of Dispatch’ (with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w:t>
                  </w:r>
                  <w:r w:rsidRPr="0042648A">
                    <w:rPr>
                      <w:szCs w:val="22"/>
                      <w:lang w:val="en-US"/>
                    </w:rPr>
                    <w:t xml:space="preserve">) </w:t>
                  </w:r>
                  <w:r w:rsidRPr="0042648A">
                    <w:rPr>
                      <w:szCs w:val="22"/>
                    </w:rPr>
                    <w:t>follows. This shall lead to the rule ‘Is MSA of Export same as MSA of Dispatch?’. Then, the following may occur:</w:t>
                  </w:r>
                </w:p>
                <w:p w14:paraId="3A1D7B20" w14:textId="77777777" w:rsidR="009565DD" w:rsidRPr="0042648A" w:rsidRDefault="009565DD">
                  <w:pPr>
                    <w:pStyle w:val="ListParagraph"/>
                    <w:numPr>
                      <w:ilvl w:val="4"/>
                      <w:numId w:val="82"/>
                    </w:numPr>
                    <w:spacing w:after="60"/>
                    <w:jc w:val="left"/>
                    <w:rPr>
                      <w:szCs w:val="22"/>
                    </w:rPr>
                  </w:pPr>
                  <w:r w:rsidRPr="0042648A">
                    <w:rPr>
                      <w:szCs w:val="22"/>
                    </w:rPr>
                    <w:t xml:space="preserve">If the MSA of Export is the same as the MSA of Dispatch, the new function-task ‘Notify EMCS at MSA of Dispatch of Release of Goods for Export’ shall be created (Function Allocation Diagram with input the technical terms ‘Result of whether MSA of Export is the same as MSA of Dispatch’, ‘Release or Non-Release Decision’, ‘Export Declaration Information’, functional requirement ‘Sends Notification IE’, and output the cluster/data-model (IE535)) with cluster/data model (IE535) shall be sent to the participant-lane ‘MSA of Dispatch’ at the intermediate event ‘Receive Release of Export Notification’. The ‘L4-CORE-01-27-Exportation of goods under excise duty suspension when MSA of Dispatch is the same with MSA of Export-Customs Formalities’ is triggered to be started at the participant-lane ‘MSA of Dispatch’. Process </w:t>
                  </w:r>
                  <w:r w:rsidRPr="0042648A">
                    <w:rPr>
                      <w:szCs w:val="22"/>
                    </w:rPr>
                    <w:lastRenderedPageBreak/>
                    <w:t>ends at participant-lane ‘Customs Office of Export’ with an event ‘Goods Released for Export’.</w:t>
                  </w:r>
                </w:p>
                <w:p w14:paraId="18095E82" w14:textId="77777777" w:rsidR="009565DD" w:rsidRPr="0042648A" w:rsidRDefault="009565DD">
                  <w:pPr>
                    <w:pStyle w:val="ListParagraph"/>
                    <w:numPr>
                      <w:ilvl w:val="4"/>
                      <w:numId w:val="82"/>
                    </w:numPr>
                    <w:spacing w:after="60"/>
                    <w:jc w:val="left"/>
                    <w:rPr>
                      <w:szCs w:val="22"/>
                    </w:rPr>
                  </w:pPr>
                  <w:r w:rsidRPr="0042648A">
                    <w:rPr>
                      <w:szCs w:val="22"/>
                    </w:rPr>
                    <w:t>If the MSA of Export is different from the MSA of Dispatch, the new function-task ‘Notify EMCS at MSA of Destination/MSA of Export of Release of Goods for Export’ shall be created (Function Allocation Diagram with input the technical terms ‘Result of whether MSA of Export is the same as MSA of Dispatch’, ‘Release or Non-Release Decision’, ‘Export Declaration Information’, functional requirement ‘Sends Notification IE’, and output the cluster/data-model (IE535)) with cluster/data model (IE535) shall be sent to participant-lane ‘MSA of Destination/MSA of Export’ at the intermediate event ‘Receive Release of Export Notification’. The L4-CORE-01-28-Exportation of goods under excise duty suspension when MSA of Dispatch is different than MSA of Export-Customs Formalities’ is triggered to be started at the participant-lane ‘MSA of Destination/MSA of Export’. Process ends at participant-lane ‘Customs Office of Export’ with an event ‘Goods Released for Export’.</w:t>
                  </w:r>
                </w:p>
                <w:p w14:paraId="3A7B5993" w14:textId="77777777" w:rsidR="009565DD" w:rsidRPr="0042648A" w:rsidRDefault="009565DD">
                  <w:pPr>
                    <w:numPr>
                      <w:ilvl w:val="3"/>
                      <w:numId w:val="82"/>
                    </w:numPr>
                    <w:spacing w:line="240" w:lineRule="auto"/>
                    <w:contextualSpacing/>
                    <w:rPr>
                      <w:szCs w:val="22"/>
                    </w:rPr>
                  </w:pPr>
                  <w:r w:rsidRPr="0042648A">
                    <w:rPr>
                      <w:szCs w:val="22"/>
                    </w:rPr>
                    <w:t>‘Send Anticipated Export Record’ with cluster/data-model (IE501) (Function Allocation Diagram with input technical terms 'Release or Non-Release Decision’, ‘Export Declaration Information’, functional requirement ‘Sends Notification IE’ and output the cluster/data model (IE501)) shall be sent to participant-lane ‘Customs Office of Exit’ (collapsed). and ‘Process ends at participant-lane ‘Customs Office of Export’ with an event ‘Goods Released for Export’.</w:t>
                  </w:r>
                </w:p>
                <w:p w14:paraId="292826A8" w14:textId="77777777" w:rsidR="009565DD" w:rsidRPr="0042648A" w:rsidRDefault="009565DD">
                  <w:pPr>
                    <w:pStyle w:val="ListParagraph"/>
                    <w:numPr>
                      <w:ilvl w:val="2"/>
                      <w:numId w:val="82"/>
                    </w:numPr>
                    <w:spacing w:after="60"/>
                    <w:jc w:val="left"/>
                    <w:rPr>
                      <w:szCs w:val="22"/>
                    </w:rPr>
                  </w:pPr>
                  <w:r w:rsidRPr="0042648A">
                    <w:rPr>
                      <w:szCs w:val="22"/>
                    </w:rPr>
                    <w:t xml:space="preserve">If control results occur and are negative, then, the function-task ‘Identify whether the MSA of Export is the same as MSA of Dispatch’ (with function allocation diagram having technical term ‘Export Declaration Information’ as input, functional requirement ‘Identify if MSA of Export is the same with MSA of Dispatch’ and output technical term ‘Result </w:t>
                  </w:r>
                  <w:r w:rsidRPr="0042648A">
                    <w:rPr>
                      <w:szCs w:val="22"/>
                      <w:lang w:val="en-US"/>
                    </w:rPr>
                    <w:t>of whether</w:t>
                  </w:r>
                  <w:r w:rsidRPr="0042648A">
                    <w:rPr>
                      <w:szCs w:val="22"/>
                    </w:rPr>
                    <w:t xml:space="preserve"> MSA of Export is the same as MSA of Dispatch) follows. This shall lead to the rule ‘Is MSA of Export same as MSA of Dispatch?’. Then, the following may occur:</w:t>
                  </w:r>
                </w:p>
                <w:p w14:paraId="045FD519" w14:textId="77777777" w:rsidR="009565DD" w:rsidRPr="0042648A" w:rsidRDefault="009565DD">
                  <w:pPr>
                    <w:numPr>
                      <w:ilvl w:val="3"/>
                      <w:numId w:val="82"/>
                    </w:numPr>
                    <w:spacing w:line="240" w:lineRule="auto"/>
                    <w:contextualSpacing/>
                    <w:rPr>
                      <w:szCs w:val="22"/>
                    </w:rPr>
                  </w:pPr>
                  <w:r w:rsidRPr="0042648A">
                    <w:rPr>
                      <w:szCs w:val="22"/>
                    </w:rPr>
                    <w:t xml:space="preserve"> The new function/task ‘Notify EMCS at MSA of Dispatch of Non-Release of Goods for Export’ shall be created (Function Allocation Diagram with input the technical terms ‘Release or Non-Release Decision’, ‘Export Declaration Information’, </w:t>
                  </w:r>
                  <w:r w:rsidRPr="0042648A">
                    <w:rPr>
                      <w:szCs w:val="22"/>
                    </w:rPr>
                    <w:lastRenderedPageBreak/>
                    <w:t xml:space="preserve">functional requirement ‘Sends Notification IE’, and output the cluster/data-model (IE534)) and cluster/data-model (IE534) shall be sent to the participant-lane ‘MSA of Dispatch’ at the intermediate event ‘Receive Non-Release of Export Notification’. The ‘L4-CORE-01-27-Exportation of goods under excise duty suspension when MSA of Dispatch is the same with MSA of Export-Customs Formalities’ is triggered to be started at the participant-lane ‘MSA of Dispatch’. The process continues from </w:t>
                  </w:r>
                  <w:r w:rsidRPr="0042648A">
                    <w:rPr>
                      <w:b/>
                      <w:bCs/>
                      <w:i/>
                      <w:iCs/>
                      <w:szCs w:val="22"/>
                    </w:rPr>
                    <w:t>point 9</w:t>
                  </w:r>
                  <w:r w:rsidRPr="0042648A">
                    <w:rPr>
                      <w:szCs w:val="22"/>
                    </w:rPr>
                    <w:t>.</w:t>
                  </w:r>
                </w:p>
                <w:p w14:paraId="6B7EE04B" w14:textId="77777777" w:rsidR="009565DD" w:rsidRPr="0042648A" w:rsidRDefault="009565DD">
                  <w:pPr>
                    <w:pStyle w:val="ListParagraph"/>
                    <w:numPr>
                      <w:ilvl w:val="3"/>
                      <w:numId w:val="82"/>
                    </w:numPr>
                    <w:spacing w:after="60"/>
                    <w:jc w:val="left"/>
                    <w:rPr>
                      <w:szCs w:val="22"/>
                    </w:rPr>
                  </w:pPr>
                  <w:r w:rsidRPr="0042648A">
                    <w:rPr>
                      <w:szCs w:val="22"/>
                    </w:rPr>
                    <w:t xml:space="preserve">If the MSA of Export is different from the MSA of Dispatch, the new function-task ‘Notify EMCS at MSA of Destination/MSA of Export of Non-Release of Goods for Export’ shall be created (Function Allocation Diagram has as input the technical term ‘Export Declaration Acceptance Decision’, functional requirement ‘Sends Notification IE’ and output the cluster/data-model (IE539)), and cluster/data model (IE534) shall be sent to the participant-lane ‘MSA of Destination/MSA of Export’ at the intermediate event ‘Receive Non-Release of Export Notification’. The ‘L4-CORE-01-28-Exportation of goods under excise duty suspension when MSA of Dispatch is different than MSA of Export-Customs Formalities’ is triggered to be started at the participant-lane ‘MSA of Destination/MSA of Export’. The process continues from </w:t>
                  </w:r>
                  <w:r w:rsidRPr="0042648A">
                    <w:rPr>
                      <w:b/>
                      <w:bCs/>
                      <w:i/>
                      <w:iCs/>
                      <w:szCs w:val="22"/>
                    </w:rPr>
                    <w:t>point 9</w:t>
                  </w:r>
                  <w:r w:rsidRPr="0042648A">
                    <w:rPr>
                      <w:szCs w:val="22"/>
                    </w:rPr>
                    <w:t>.</w:t>
                  </w:r>
                </w:p>
                <w:p w14:paraId="7D6F90A2" w14:textId="77777777" w:rsidR="009565DD" w:rsidRPr="0042648A" w:rsidRDefault="009565DD">
                  <w:pPr>
                    <w:numPr>
                      <w:ilvl w:val="0"/>
                      <w:numId w:val="82"/>
                    </w:numPr>
                    <w:spacing w:line="240" w:lineRule="auto"/>
                    <w:contextualSpacing/>
                    <w:rPr>
                      <w:szCs w:val="22"/>
                    </w:rPr>
                  </w:pPr>
                  <w:r w:rsidRPr="0042648A">
                    <w:rPr>
                      <w:szCs w:val="22"/>
                    </w:rPr>
                    <w:t xml:space="preserve">A new function/task ‘Notify Declarant/Representative of Non-Release of Goods for Export’ with cluster/data-model (IE551) (Function Allocation Diagram has as input the technical term ‘Export Declaration Acceptance Decision’, functional requirement ‘Sends Notification IE’ and output the cluster/data-model (IE551)) shall be created. Process ends at this point at participant-lane ‘Customs Office of Export’ with an end event ‘Goods not released for export’. </w:t>
                  </w:r>
                </w:p>
                <w:p w14:paraId="3C0C8C91" w14:textId="77777777" w:rsidR="009565DD" w:rsidRPr="0042648A" w:rsidRDefault="009565DD">
                  <w:pPr>
                    <w:numPr>
                      <w:ilvl w:val="0"/>
                      <w:numId w:val="82"/>
                    </w:numPr>
                    <w:spacing w:line="240" w:lineRule="auto"/>
                    <w:contextualSpacing/>
                    <w:rPr>
                      <w:szCs w:val="22"/>
                    </w:rPr>
                  </w:pPr>
                  <w:r w:rsidRPr="0042648A">
                    <w:rPr>
                      <w:szCs w:val="22"/>
                    </w:rPr>
                    <w:t>In the participant-lane ‘MSA of Dispatch’, there shall be the start event ‘e-AD Request Received’ which is triggered by the arrival of the cluster/data model (IE532) from the participant-lane ‘Customs Office of Export’, followed by the function/subprocess ‘Exportation of goods under excise duty suspension when MSA of Dispatch is the same with MSA of Export-Customs Formalities’ (described in FESS-295) for the cases where the MSA of Dispatch is the same with MSA of Export. Inside the function/subprocess ‘Exportation of goods under excise duty suspension when MSA of Dispatch is the same with MSA of Export-Customs Formalities’, two more functions exist, as described in the RfC FESS-298 and RfC FESS-297.</w:t>
                  </w:r>
                  <w:r w:rsidRPr="0042648A">
                    <w:rPr>
                      <w:szCs w:val="22"/>
                      <w:lang w:val="en-US"/>
                    </w:rPr>
                    <w:t xml:space="preserve"> Then, the function-task ‘Identify whether the e-AD(s) is/are available at the MSA of Dispatch’ (Function Allocation Diagram with input the technical terms ‘C_EAD_VAL’, ‘ARC’, functional requirement ‘Identify if e-AD is available’ and output the technical </w:t>
                  </w:r>
                  <w:r w:rsidRPr="0042648A">
                    <w:rPr>
                      <w:szCs w:val="22"/>
                      <w:lang w:val="en-US"/>
                    </w:rPr>
                    <w:lastRenderedPageBreak/>
                    <w:t>term ‘Result of whether e-AD is available and at the correct state’) shall be created. After this the rule ‘Is e-AD available and in the correct state?’ follows, where one of the following may occur:</w:t>
                  </w:r>
                </w:p>
                <w:p w14:paraId="487957F0" w14:textId="77777777" w:rsidR="009565DD" w:rsidRPr="0042648A" w:rsidRDefault="009565DD">
                  <w:pPr>
                    <w:numPr>
                      <w:ilvl w:val="1"/>
                      <w:numId w:val="82"/>
                    </w:numPr>
                    <w:spacing w:line="240" w:lineRule="auto"/>
                    <w:contextualSpacing/>
                    <w:rPr>
                      <w:szCs w:val="22"/>
                    </w:rPr>
                  </w:pPr>
                  <w:r w:rsidRPr="0042648A">
                    <w:rPr>
                      <w:szCs w:val="22"/>
                    </w:rPr>
                    <w:t>The e-AD(s) is/are unavailable end the process ends at the end event ‘e-AD is not available at th</w:t>
                  </w:r>
                  <w:r w:rsidRPr="0042648A">
                    <w:rPr>
                      <w:szCs w:val="22"/>
                      <w:lang w:val="en-US"/>
                    </w:rPr>
                    <w:t>e</w:t>
                  </w:r>
                  <w:r w:rsidRPr="0042648A">
                    <w:rPr>
                      <w:szCs w:val="22"/>
                    </w:rPr>
                    <w:t xml:space="preserve"> MSA of Dispatch’.</w:t>
                  </w:r>
                </w:p>
                <w:p w14:paraId="722F740B" w14:textId="77777777" w:rsidR="009565DD" w:rsidRPr="0042648A" w:rsidRDefault="009565DD">
                  <w:pPr>
                    <w:numPr>
                      <w:ilvl w:val="1"/>
                      <w:numId w:val="82"/>
                    </w:numPr>
                    <w:spacing w:line="240" w:lineRule="auto"/>
                    <w:contextualSpacing/>
                    <w:rPr>
                      <w:szCs w:val="22"/>
                    </w:rPr>
                  </w:pPr>
                  <w:r w:rsidRPr="0042648A">
                    <w:rPr>
                      <w:szCs w:val="22"/>
                    </w:rPr>
                    <w:t xml:space="preserve">The e-AD(s) is/are available, the process continues from </w:t>
                  </w:r>
                  <w:r w:rsidRPr="0042648A">
                    <w:rPr>
                      <w:b/>
                      <w:bCs/>
                      <w:i/>
                      <w:iCs/>
                      <w:szCs w:val="22"/>
                    </w:rPr>
                    <w:t>point 11</w:t>
                  </w:r>
                  <w:r w:rsidRPr="0042648A">
                    <w:rPr>
                      <w:szCs w:val="22"/>
                    </w:rPr>
                    <w:t>.</w:t>
                  </w:r>
                </w:p>
                <w:p w14:paraId="2183AC61" w14:textId="77777777" w:rsidR="009565DD" w:rsidRPr="0042648A" w:rsidRDefault="009565DD">
                  <w:pPr>
                    <w:numPr>
                      <w:ilvl w:val="0"/>
                      <w:numId w:val="82"/>
                    </w:numPr>
                    <w:spacing w:line="240" w:lineRule="auto"/>
                    <w:contextualSpacing/>
                    <w:rPr>
                      <w:szCs w:val="22"/>
                    </w:rPr>
                  </w:pPr>
                  <w:r w:rsidRPr="0042648A">
                    <w:rPr>
                      <w:szCs w:val="22"/>
                    </w:rPr>
                    <w:t>In the participant-lane ‘MSA of Dispatch’, the event-based gateway follows where one of the following may occur:</w:t>
                  </w:r>
                </w:p>
                <w:p w14:paraId="5378CBBF" w14:textId="77777777" w:rsidR="009565DD" w:rsidRPr="0042648A" w:rsidRDefault="009565DD">
                  <w:pPr>
                    <w:numPr>
                      <w:ilvl w:val="1"/>
                      <w:numId w:val="82"/>
                    </w:numPr>
                    <w:spacing w:line="240" w:lineRule="auto"/>
                    <w:contextualSpacing/>
                    <w:rPr>
                      <w:szCs w:val="22"/>
                    </w:rPr>
                  </w:pPr>
                  <w:r w:rsidRPr="0042648A">
                    <w:rPr>
                      <w:szCs w:val="22"/>
                    </w:rPr>
                    <w:t>The excise officer may decide to manually close the e-AD, the process ends at the end-event ‘Manual Closure of the Movement follows’.</w:t>
                  </w:r>
                </w:p>
                <w:p w14:paraId="5C2D354D" w14:textId="77777777" w:rsidR="009565DD" w:rsidRPr="0042648A" w:rsidRDefault="009565DD">
                  <w:pPr>
                    <w:numPr>
                      <w:ilvl w:val="1"/>
                      <w:numId w:val="82"/>
                    </w:numPr>
                    <w:spacing w:line="240" w:lineRule="auto"/>
                    <w:contextualSpacing/>
                    <w:rPr>
                      <w:szCs w:val="22"/>
                    </w:rPr>
                  </w:pPr>
                  <w:r w:rsidRPr="0042648A">
                    <w:rPr>
                      <w:szCs w:val="22"/>
                    </w:rPr>
                    <w:t xml:space="preserve">The cluster/data model (IE519) arrives from the participant-lane ‘Customs Office of Export’ at the intermediate event ‘Receive Export Declaration Rejection Notification’. The sub-process ‘Perform Validation of Export Declaration Rejection Notification’ follows triggering the ‘L4-CORE-01-04-Perform validation of External Domain message’ to be started. Then, the sub-process ‘Handle Validation Results of Export Declaration Rejection Notification’ follows triggering the ‘L4-CORE-01-06-Handle Validation Results of Export Declaration Rejection Notification’. The process continues from </w:t>
                  </w:r>
                  <w:r w:rsidRPr="0042648A">
                    <w:rPr>
                      <w:b/>
                      <w:bCs/>
                      <w:i/>
                      <w:iCs/>
                      <w:szCs w:val="22"/>
                    </w:rPr>
                    <w:t>point 12</w:t>
                  </w:r>
                  <w:r w:rsidRPr="0042648A">
                    <w:rPr>
                      <w:szCs w:val="22"/>
                    </w:rPr>
                    <w:t xml:space="preserve">. </w:t>
                  </w:r>
                </w:p>
                <w:p w14:paraId="4D62BFC9" w14:textId="77777777" w:rsidR="009565DD" w:rsidRPr="0042648A" w:rsidRDefault="009565DD">
                  <w:pPr>
                    <w:numPr>
                      <w:ilvl w:val="1"/>
                      <w:numId w:val="82"/>
                    </w:numPr>
                    <w:spacing w:line="240" w:lineRule="auto"/>
                    <w:contextualSpacing/>
                    <w:rPr>
                      <w:szCs w:val="22"/>
                    </w:rPr>
                  </w:pPr>
                  <w:r w:rsidRPr="0042648A">
                    <w:rPr>
                      <w:szCs w:val="22"/>
                    </w:rPr>
                    <w:t xml:space="preserve">The cluster/data model (IE539) arrives from the participant-lane ‘Customs Office of Export’ at the intermediate event ‘Receive Export Declaration Acceptance Notification’. The sub-process ‘Perform Validation of Export Declaration Acceptance Notification’ follows triggering the ‘L4-CORE-01-04-Perform validation of External Domain message’ to be started. Then, the sub-process ‘Handle Validation Results of Export Declaration Acceptance Notification’ follows triggering ‘L4-CORE-01-06-Handle Validation Results of Export Declaration Rejection Notification’. The process continues from </w:t>
                  </w:r>
                  <w:r w:rsidRPr="0042648A">
                    <w:rPr>
                      <w:b/>
                      <w:bCs/>
                      <w:i/>
                      <w:iCs/>
                      <w:szCs w:val="22"/>
                    </w:rPr>
                    <w:t>point 12</w:t>
                  </w:r>
                  <w:r w:rsidRPr="0042648A">
                    <w:rPr>
                      <w:szCs w:val="22"/>
                    </w:rPr>
                    <w:t xml:space="preserve">. </w:t>
                  </w:r>
                </w:p>
                <w:p w14:paraId="606462AD" w14:textId="77777777" w:rsidR="009565DD" w:rsidRPr="0042648A" w:rsidRDefault="009565DD">
                  <w:pPr>
                    <w:numPr>
                      <w:ilvl w:val="1"/>
                      <w:numId w:val="82"/>
                    </w:numPr>
                    <w:spacing w:line="240" w:lineRule="auto"/>
                    <w:contextualSpacing/>
                    <w:rPr>
                      <w:szCs w:val="22"/>
                    </w:rPr>
                  </w:pPr>
                  <w:r w:rsidRPr="0042648A">
                    <w:rPr>
                      <w:szCs w:val="22"/>
                    </w:rPr>
                    <w:t xml:space="preserve"> The cluster/data model (IE537) arrives from the participant-lane ‘Customs Office of Export’ at the intermediate event ‘Receive e-AD Negative Cross-Check Result’. The sub-process ‘Perform Validation of e-AD Negative Cross-Check Result’ follows triggering the ‘L4-CORE-01-04-Perform validation of External Domain message’ to be started. Then, the sub-process ‘Handle Validation Results of Negative Cross-Check Result’ follows triggering ‘L4-CORE-01-06-Handle Validation Results of Export Declaration Rejection Notification’. The process continues from </w:t>
                  </w:r>
                  <w:r w:rsidRPr="0042648A">
                    <w:rPr>
                      <w:b/>
                      <w:bCs/>
                      <w:i/>
                      <w:iCs/>
                      <w:szCs w:val="22"/>
                    </w:rPr>
                    <w:t>point 12</w:t>
                  </w:r>
                  <w:r w:rsidRPr="0042648A">
                    <w:rPr>
                      <w:szCs w:val="22"/>
                    </w:rPr>
                    <w:t xml:space="preserve">. </w:t>
                  </w:r>
                </w:p>
                <w:p w14:paraId="062A6CD4" w14:textId="77777777" w:rsidR="009565DD" w:rsidRPr="0042648A" w:rsidRDefault="009565DD">
                  <w:pPr>
                    <w:numPr>
                      <w:ilvl w:val="0"/>
                      <w:numId w:val="82"/>
                    </w:numPr>
                    <w:spacing w:line="240" w:lineRule="auto"/>
                    <w:contextualSpacing/>
                    <w:rPr>
                      <w:szCs w:val="22"/>
                    </w:rPr>
                  </w:pPr>
                  <w:r w:rsidRPr="0042648A">
                    <w:rPr>
                      <w:szCs w:val="22"/>
                    </w:rPr>
                    <w:t xml:space="preserve">The function-task ‘Identify whether the Export Declaration is Accepted or Rejected’ shall be created (Function Allocation Diagram having as input the technical terms ‘Export Declaration’, ‘ARC’, ‘Status’, functional requirements ‘Identify if the current state is 'Accepted Export Declaration' at MSA of Dispatch’, ‘Identify if the current state is 'Accepted Export Declaration' or 'Exporting' at MSA of Destination/MSA of Export’ and output the technical terms ‘Result of whether the current state at MSA of Dispatch is 'Accepted Export Declaration'’ and ‘Result of whether the current state at MSA of Destination/Export is 'Accepted Export </w:t>
                  </w:r>
                  <w:r w:rsidRPr="0042648A">
                    <w:rPr>
                      <w:szCs w:val="22"/>
                    </w:rPr>
                    <w:lastRenderedPageBreak/>
                    <w:t>Declaration'’). The rule ‘Is Export Declaration Accepted?’ follows, where the following may occur:</w:t>
                  </w:r>
                </w:p>
                <w:p w14:paraId="249DBCA9" w14:textId="77777777" w:rsidR="009565DD" w:rsidRPr="0042648A" w:rsidRDefault="009565DD">
                  <w:pPr>
                    <w:numPr>
                      <w:ilvl w:val="1"/>
                      <w:numId w:val="82"/>
                    </w:numPr>
                    <w:spacing w:line="240" w:lineRule="auto"/>
                    <w:contextualSpacing/>
                    <w:rPr>
                      <w:szCs w:val="22"/>
                    </w:rPr>
                  </w:pPr>
                  <w:r w:rsidRPr="0042648A">
                    <w:rPr>
                      <w:szCs w:val="22"/>
                      <w:lang w:val="en-US"/>
                    </w:rPr>
                    <w:t>The export declaration may be rejected and the process ends at the end event ‘Export Declaration Rejected’.</w:t>
                  </w:r>
                </w:p>
                <w:p w14:paraId="525B6959" w14:textId="77777777" w:rsidR="009565DD" w:rsidRPr="0042648A" w:rsidRDefault="009565DD">
                  <w:pPr>
                    <w:numPr>
                      <w:ilvl w:val="1"/>
                      <w:numId w:val="82"/>
                    </w:numPr>
                    <w:spacing w:line="240" w:lineRule="auto"/>
                    <w:contextualSpacing/>
                    <w:rPr>
                      <w:szCs w:val="22"/>
                    </w:rPr>
                  </w:pPr>
                  <w:r w:rsidRPr="0042648A">
                    <w:rPr>
                      <w:szCs w:val="22"/>
                    </w:rPr>
                    <w:t xml:space="preserve">The export declaration may be accepted and the process continues from </w:t>
                  </w:r>
                  <w:r w:rsidRPr="0042648A">
                    <w:rPr>
                      <w:b/>
                      <w:bCs/>
                      <w:i/>
                      <w:iCs/>
                      <w:szCs w:val="22"/>
                    </w:rPr>
                    <w:t>point 13</w:t>
                  </w:r>
                  <w:r w:rsidRPr="0042648A">
                    <w:rPr>
                      <w:szCs w:val="22"/>
                    </w:rPr>
                    <w:t>.</w:t>
                  </w:r>
                </w:p>
                <w:p w14:paraId="17E55FE3" w14:textId="77777777" w:rsidR="009565DD" w:rsidRPr="0042648A" w:rsidRDefault="009565DD">
                  <w:pPr>
                    <w:pStyle w:val="ListParagraph"/>
                    <w:numPr>
                      <w:ilvl w:val="0"/>
                      <w:numId w:val="82"/>
                    </w:numPr>
                    <w:spacing w:after="60"/>
                    <w:jc w:val="left"/>
                    <w:rPr>
                      <w:szCs w:val="22"/>
                    </w:rPr>
                  </w:pPr>
                  <w:r w:rsidRPr="0042648A">
                    <w:rPr>
                      <w:szCs w:val="22"/>
                    </w:rPr>
                    <w:t>In the participant-lane ‘MSA of Dispatch’, the event-based gateway follows where one of the following may occur:</w:t>
                  </w:r>
                </w:p>
                <w:p w14:paraId="559C5829" w14:textId="77777777" w:rsidR="009565DD" w:rsidRPr="0042648A" w:rsidRDefault="009565DD">
                  <w:pPr>
                    <w:pStyle w:val="ListParagraph"/>
                    <w:numPr>
                      <w:ilvl w:val="1"/>
                      <w:numId w:val="82"/>
                    </w:numPr>
                    <w:spacing w:after="60"/>
                    <w:jc w:val="left"/>
                    <w:rPr>
                      <w:szCs w:val="22"/>
                    </w:rPr>
                  </w:pPr>
                  <w:r w:rsidRPr="0042648A">
                    <w:rPr>
                      <w:szCs w:val="22"/>
                    </w:rPr>
                    <w:t>The excise officer may decide to manually close the e-AD, the process ends at the end-event ‘Manual Closure of the Movement follows’.</w:t>
                  </w:r>
                </w:p>
                <w:p w14:paraId="69EF0EC9" w14:textId="77777777" w:rsidR="009565DD" w:rsidRPr="0042648A" w:rsidRDefault="009565DD">
                  <w:pPr>
                    <w:pStyle w:val="ListParagraph"/>
                    <w:numPr>
                      <w:ilvl w:val="1"/>
                      <w:numId w:val="82"/>
                    </w:numPr>
                    <w:spacing w:after="60"/>
                    <w:jc w:val="left"/>
                    <w:rPr>
                      <w:szCs w:val="22"/>
                    </w:rPr>
                  </w:pPr>
                  <w:r w:rsidRPr="0042648A">
                    <w:rPr>
                      <w:szCs w:val="22"/>
                    </w:rPr>
                    <w:t xml:space="preserve">The cluster/data model (IE536) arrives from the participant-lane ‘Customs Office of Export’ at the intermediate event ‘Receive Invalidation Notification’. The sub-process ‘Perform Validation of Invalidation Notification’ follows triggering the ‘L4-CORE-01-04-Perform validation of External Domain message’ to be started. Then, the sub-process ‘Handle Validation Results of Invalidation Notification’ follows triggering the ‘L4-CORE-01-06-Handle Validation Results of Export Declaration Rejection Notification’. The process continues from </w:t>
                  </w:r>
                  <w:r w:rsidRPr="0042648A">
                    <w:rPr>
                      <w:b/>
                      <w:bCs/>
                      <w:i/>
                      <w:iCs/>
                      <w:szCs w:val="22"/>
                    </w:rPr>
                    <w:t>point 14</w:t>
                  </w:r>
                  <w:r w:rsidRPr="0042648A">
                    <w:rPr>
                      <w:szCs w:val="22"/>
                    </w:rPr>
                    <w:t xml:space="preserve">. </w:t>
                  </w:r>
                </w:p>
                <w:p w14:paraId="13171275" w14:textId="77777777" w:rsidR="009565DD" w:rsidRPr="0042648A" w:rsidRDefault="009565DD">
                  <w:pPr>
                    <w:pStyle w:val="ListParagraph"/>
                    <w:numPr>
                      <w:ilvl w:val="1"/>
                      <w:numId w:val="82"/>
                    </w:numPr>
                    <w:spacing w:after="60"/>
                    <w:jc w:val="left"/>
                    <w:rPr>
                      <w:szCs w:val="22"/>
                    </w:rPr>
                  </w:pPr>
                  <w:r w:rsidRPr="0042648A">
                    <w:rPr>
                      <w:szCs w:val="22"/>
                    </w:rPr>
                    <w:t xml:space="preserve">The cluster/data model (IE535) arrives from the participant-lane ‘Customs Office of Export’ at the intermediate event ‘Receive Release of Export Notification’. The sub-process ‘Perform Validation of Release of Export Notification’ follows triggering the ‘L4-CORE-01-04-Perform validation of External Domain message’ to be started. Then, the sub-process ‘Handle Validation Results of Release of Export Notification’ follows triggering the ‘L4-CORE-01-06-Handle Validation Results of Export Declaration Rejection Notification’. The process continues from </w:t>
                  </w:r>
                  <w:r w:rsidRPr="0042648A">
                    <w:rPr>
                      <w:b/>
                      <w:bCs/>
                      <w:i/>
                      <w:iCs/>
                      <w:szCs w:val="22"/>
                    </w:rPr>
                    <w:t>point 14</w:t>
                  </w:r>
                  <w:r w:rsidRPr="0042648A">
                    <w:rPr>
                      <w:szCs w:val="22"/>
                    </w:rPr>
                    <w:t xml:space="preserve">. </w:t>
                  </w:r>
                </w:p>
                <w:p w14:paraId="772BD962" w14:textId="77777777" w:rsidR="009565DD" w:rsidRPr="0042648A" w:rsidRDefault="009565DD">
                  <w:pPr>
                    <w:pStyle w:val="ListParagraph"/>
                    <w:numPr>
                      <w:ilvl w:val="1"/>
                      <w:numId w:val="82"/>
                    </w:numPr>
                    <w:spacing w:after="60"/>
                    <w:jc w:val="left"/>
                    <w:rPr>
                      <w:szCs w:val="22"/>
                    </w:rPr>
                  </w:pPr>
                  <w:r w:rsidRPr="0042648A">
                    <w:rPr>
                      <w:szCs w:val="22"/>
                    </w:rPr>
                    <w:t xml:space="preserve">The cluster/data model (IE534) arrives from the participant-lane ‘Customs Office of Export’ at the intermediate event ‘Receive Non-Release of Export Notification’. The sub-process ‘Perform Validation of Non-Release of Export Notification’ follows triggering the ‘L4-CORE-01-04-Perform validation of External Domain message’ to be started. Then, the sub-process ‘Handle Validation Results of Non-Release of Export Notification’ follows triggering the ‘L4-CORE-01-06-Handle Validation Results of Export Declaration Rejection Notification’. The process continues from </w:t>
                  </w:r>
                  <w:r w:rsidRPr="0042648A">
                    <w:rPr>
                      <w:b/>
                      <w:bCs/>
                      <w:i/>
                      <w:iCs/>
                      <w:szCs w:val="22"/>
                    </w:rPr>
                    <w:t>point 14</w:t>
                  </w:r>
                  <w:r w:rsidRPr="0042648A">
                    <w:rPr>
                      <w:szCs w:val="22"/>
                    </w:rPr>
                    <w:t xml:space="preserve">. </w:t>
                  </w:r>
                </w:p>
                <w:p w14:paraId="683F7E5C" w14:textId="77777777" w:rsidR="009565DD" w:rsidRPr="0042648A" w:rsidRDefault="009565DD">
                  <w:pPr>
                    <w:numPr>
                      <w:ilvl w:val="0"/>
                      <w:numId w:val="82"/>
                    </w:numPr>
                    <w:spacing w:line="240" w:lineRule="auto"/>
                    <w:contextualSpacing/>
                    <w:rPr>
                      <w:szCs w:val="22"/>
                    </w:rPr>
                  </w:pPr>
                  <w:r w:rsidRPr="0042648A">
                    <w:rPr>
                      <w:szCs w:val="22"/>
                    </w:rPr>
                    <w:t xml:space="preserve">The new function-task ‘Identify whether the Export Declaration is Invalidated or Goods have or have not Released for Export’ shall be created (Function Allocation Diagram having as input technical terms ‘C_EAD_VAL’, ‘ARC’, ‘Status’, functional requirement ‘Identify if Goods have been Released for Export or not or Export Declaration Invalidation Received’ and output the technical term ‘Result of whether Goods have been Released for Export or not or Export Declaration Invalidation Received’). The rule ‘Export Declaration Invalidated or Goods Released for Export or Goods Not </w:t>
                  </w:r>
                  <w:r w:rsidRPr="0042648A">
                    <w:rPr>
                      <w:szCs w:val="22"/>
                    </w:rPr>
                    <w:lastRenderedPageBreak/>
                    <w:t>Released for Export?’ shall be created, where one of the following may occur:</w:t>
                  </w:r>
                </w:p>
                <w:p w14:paraId="66DF6FB4" w14:textId="77777777" w:rsidR="009565DD" w:rsidRPr="0042648A" w:rsidRDefault="009565DD">
                  <w:pPr>
                    <w:numPr>
                      <w:ilvl w:val="1"/>
                      <w:numId w:val="82"/>
                    </w:numPr>
                    <w:spacing w:line="240" w:lineRule="auto"/>
                    <w:contextualSpacing/>
                    <w:rPr>
                      <w:szCs w:val="22"/>
                    </w:rPr>
                  </w:pPr>
                  <w:r w:rsidRPr="0042648A">
                    <w:rPr>
                      <w:szCs w:val="22"/>
                    </w:rPr>
                    <w:t>The export declaration may be invalidated. The process ends with the end event ‘Export Declaration Invalidated’.</w:t>
                  </w:r>
                </w:p>
                <w:p w14:paraId="24CD35E4" w14:textId="77777777" w:rsidR="009565DD" w:rsidRPr="0042648A" w:rsidRDefault="009565DD">
                  <w:pPr>
                    <w:numPr>
                      <w:ilvl w:val="1"/>
                      <w:numId w:val="82"/>
                    </w:numPr>
                    <w:spacing w:line="240" w:lineRule="auto"/>
                    <w:contextualSpacing/>
                    <w:rPr>
                      <w:szCs w:val="22"/>
                    </w:rPr>
                  </w:pPr>
                  <w:r w:rsidRPr="0042648A">
                    <w:rPr>
                      <w:szCs w:val="22"/>
                    </w:rPr>
                    <w:t>The goods may be released for export. The process ends with the end event ‘Goods Released for Export’.</w:t>
                  </w:r>
                </w:p>
                <w:p w14:paraId="6F993C13" w14:textId="77777777" w:rsidR="009565DD" w:rsidRPr="0042648A" w:rsidRDefault="009565DD">
                  <w:pPr>
                    <w:numPr>
                      <w:ilvl w:val="1"/>
                      <w:numId w:val="82"/>
                    </w:numPr>
                    <w:spacing w:line="240" w:lineRule="auto"/>
                    <w:contextualSpacing/>
                    <w:rPr>
                      <w:szCs w:val="22"/>
                    </w:rPr>
                  </w:pPr>
                  <w:r w:rsidRPr="0042648A">
                    <w:rPr>
                      <w:szCs w:val="22"/>
                    </w:rPr>
                    <w:t>The goods may not be released for export. The process ends with the end event ‘Goods Not Released for Export’.</w:t>
                  </w:r>
                </w:p>
                <w:p w14:paraId="64A29358" w14:textId="77777777" w:rsidR="009565DD" w:rsidRPr="0042648A" w:rsidRDefault="009565DD">
                  <w:pPr>
                    <w:pStyle w:val="ListParagraph"/>
                    <w:numPr>
                      <w:ilvl w:val="0"/>
                      <w:numId w:val="82"/>
                    </w:numPr>
                    <w:spacing w:after="60"/>
                    <w:jc w:val="left"/>
                    <w:rPr>
                      <w:szCs w:val="22"/>
                    </w:rPr>
                  </w:pPr>
                  <w:r w:rsidRPr="0042648A">
                    <w:rPr>
                      <w:szCs w:val="22"/>
                    </w:rPr>
                    <w:t>In the participant-lane ‘MSA of Destination/MSA of Export’, there shall be the start event ‘e-AD Request Received’ which is triggered by the arrival of the cluster/data model (IE532) from the participant-lane ‘Customs Office of Export’, followed by the function/subprocess ‘Exportation of goods under excise duty suspension when MSA of Dispatch is different than MSA of Export-Customs Formalities’ for the cases where the MS of Dispatch is different than the MS of Export (described in FESS-296). Inside the function/subprocess ‘Exportation of goods under excise duty suspension when MSA of Dispatch is different than MSA of Export-Customs Formalities’, two more functions exist, as described in the RfC FESS-298 and RfC FESS-297. Then, the function-task ‘Identify whether the e-AD(s) is/are available at the MSA of Destination/MSA of Export’ (Function Allocation Diagram with input the technical terms ‘C_EAD_VAL’, ‘Status’, functional requirement ‘Identify if e-AD is available’ and output the technical term ‘Result of whether e-AD is available and at the correct state’) shall be created. After this the rule ‘Is e-AD available and at the correct state?’ follows, where one of the following may occur:</w:t>
                  </w:r>
                </w:p>
                <w:p w14:paraId="4BFB8D48" w14:textId="77777777" w:rsidR="009565DD" w:rsidRPr="0042648A" w:rsidRDefault="009565DD">
                  <w:pPr>
                    <w:numPr>
                      <w:ilvl w:val="1"/>
                      <w:numId w:val="82"/>
                    </w:numPr>
                    <w:spacing w:line="259" w:lineRule="auto"/>
                    <w:contextualSpacing/>
                    <w:rPr>
                      <w:szCs w:val="22"/>
                    </w:rPr>
                  </w:pPr>
                  <w:r w:rsidRPr="0042648A">
                    <w:rPr>
                      <w:szCs w:val="22"/>
                    </w:rPr>
                    <w:t>The e-AD(s) is/are unavailable end the process ends at the end event ‘e-AD is not available at the MSA of Destination/MSA of Export’.</w:t>
                  </w:r>
                </w:p>
                <w:p w14:paraId="0C67D5BB" w14:textId="77777777" w:rsidR="009565DD" w:rsidRPr="0042648A" w:rsidRDefault="009565DD">
                  <w:pPr>
                    <w:numPr>
                      <w:ilvl w:val="1"/>
                      <w:numId w:val="82"/>
                    </w:numPr>
                    <w:spacing w:line="259" w:lineRule="auto"/>
                    <w:contextualSpacing/>
                    <w:rPr>
                      <w:szCs w:val="22"/>
                    </w:rPr>
                  </w:pPr>
                  <w:r w:rsidRPr="0042648A">
                    <w:rPr>
                      <w:szCs w:val="22"/>
                    </w:rPr>
                    <w:t xml:space="preserve">The e-AD(s) is/are available, the process continues from </w:t>
                  </w:r>
                  <w:r w:rsidRPr="0042648A">
                    <w:rPr>
                      <w:b/>
                      <w:bCs/>
                      <w:i/>
                      <w:iCs/>
                      <w:szCs w:val="22"/>
                    </w:rPr>
                    <w:t>point 16</w:t>
                  </w:r>
                  <w:r w:rsidRPr="0042648A">
                    <w:rPr>
                      <w:szCs w:val="22"/>
                    </w:rPr>
                    <w:t>.</w:t>
                  </w:r>
                </w:p>
                <w:p w14:paraId="067F20DB" w14:textId="77777777" w:rsidR="009565DD" w:rsidRPr="0042648A" w:rsidRDefault="009565DD">
                  <w:pPr>
                    <w:pStyle w:val="ListParagraph"/>
                    <w:numPr>
                      <w:ilvl w:val="0"/>
                      <w:numId w:val="82"/>
                    </w:numPr>
                    <w:spacing w:after="60"/>
                    <w:jc w:val="left"/>
                    <w:rPr>
                      <w:szCs w:val="22"/>
                    </w:rPr>
                  </w:pPr>
                  <w:r w:rsidRPr="0042648A">
                    <w:rPr>
                      <w:szCs w:val="22"/>
                    </w:rPr>
                    <w:t>In the participant-lane ‘MSA of Destination/MSA of Export’, the event-based gateway follows where one of the following may occur:</w:t>
                  </w:r>
                </w:p>
                <w:p w14:paraId="561C34B1" w14:textId="77777777" w:rsidR="009565DD" w:rsidRPr="0042648A" w:rsidRDefault="009565DD">
                  <w:pPr>
                    <w:numPr>
                      <w:ilvl w:val="1"/>
                      <w:numId w:val="82"/>
                    </w:numPr>
                    <w:spacing w:line="259" w:lineRule="auto"/>
                    <w:contextualSpacing/>
                    <w:rPr>
                      <w:szCs w:val="22"/>
                    </w:rPr>
                  </w:pPr>
                  <w:r w:rsidRPr="0042648A">
                    <w:rPr>
                      <w:szCs w:val="22"/>
                    </w:rPr>
                    <w:t>The excise officer may decide to manually close the e-AD, the process ends at the end-event ‘Manual Closure of the Movement follows’.</w:t>
                  </w:r>
                </w:p>
                <w:p w14:paraId="131E60EA" w14:textId="77777777" w:rsidR="009565DD" w:rsidRPr="0042648A" w:rsidRDefault="009565DD">
                  <w:pPr>
                    <w:numPr>
                      <w:ilvl w:val="1"/>
                      <w:numId w:val="82"/>
                    </w:numPr>
                    <w:spacing w:line="259" w:lineRule="auto"/>
                    <w:contextualSpacing/>
                    <w:rPr>
                      <w:szCs w:val="22"/>
                    </w:rPr>
                  </w:pPr>
                  <w:r w:rsidRPr="0042648A">
                    <w:rPr>
                      <w:szCs w:val="22"/>
                    </w:rPr>
                    <w:t xml:space="preserve">The cluster/data model (IE519) arrives from the participant-lane ‘Customs Office of Export’ at the intermediate event ‘Receive Export Declaration Rejection Notification’. The sub-process ‘Perform Validation of Export Declaration Rejection Notification’ follows triggering the ‘L4-CORE-01-04-Perform validation of External Domain message’ to be started. Then, the sub-process ‘Handle Validation Results of Export Declaration Rejection Notification’ follows triggering the ‘L4-CORE-01-06-Handle Validation Results of Export Declaration Rejection Notification’. The process continues from </w:t>
                  </w:r>
                  <w:r w:rsidRPr="0042648A">
                    <w:rPr>
                      <w:b/>
                      <w:bCs/>
                      <w:i/>
                      <w:iCs/>
                      <w:szCs w:val="22"/>
                    </w:rPr>
                    <w:t>point 17</w:t>
                  </w:r>
                  <w:r w:rsidRPr="0042648A">
                    <w:rPr>
                      <w:szCs w:val="22"/>
                    </w:rPr>
                    <w:t xml:space="preserve">. </w:t>
                  </w:r>
                </w:p>
                <w:p w14:paraId="0F78B918" w14:textId="77777777" w:rsidR="009565DD" w:rsidRPr="0042648A" w:rsidRDefault="009565DD">
                  <w:pPr>
                    <w:numPr>
                      <w:ilvl w:val="1"/>
                      <w:numId w:val="82"/>
                    </w:numPr>
                    <w:spacing w:line="259" w:lineRule="auto"/>
                    <w:contextualSpacing/>
                    <w:rPr>
                      <w:szCs w:val="22"/>
                    </w:rPr>
                  </w:pPr>
                  <w:r w:rsidRPr="0042648A">
                    <w:rPr>
                      <w:szCs w:val="22"/>
                    </w:rPr>
                    <w:lastRenderedPageBreak/>
                    <w:t xml:space="preserve">The cluster/data model (IE539) arrives from the participant-lane ‘Customs Office of Export’ at the intermediate event ‘Receive Export Declaration Acceptance Notification’. The sub-process ‘Perform Validation of Export Declaration Acceptance Notification’ follows triggering the ‘L4-CORE-01-04-Perform validation of External Domain message’ to be started. Then, the sub-process ‘Handle Validation Results of Export Declaration Acceptance Notification’ follows triggering ‘L4-CORE-01-06-Handle Validation Results of Export Declaration Rejection Notification’. The process continues from </w:t>
                  </w:r>
                  <w:r w:rsidRPr="0042648A">
                    <w:rPr>
                      <w:b/>
                      <w:bCs/>
                      <w:i/>
                      <w:iCs/>
                      <w:szCs w:val="22"/>
                    </w:rPr>
                    <w:t>point 17</w:t>
                  </w:r>
                  <w:r w:rsidRPr="0042648A">
                    <w:rPr>
                      <w:szCs w:val="22"/>
                    </w:rPr>
                    <w:t xml:space="preserve">. </w:t>
                  </w:r>
                </w:p>
                <w:p w14:paraId="25617728" w14:textId="77777777" w:rsidR="009565DD" w:rsidRPr="0042648A" w:rsidRDefault="009565DD">
                  <w:pPr>
                    <w:numPr>
                      <w:ilvl w:val="1"/>
                      <w:numId w:val="82"/>
                    </w:numPr>
                    <w:spacing w:line="240" w:lineRule="auto"/>
                    <w:contextualSpacing/>
                    <w:rPr>
                      <w:szCs w:val="22"/>
                    </w:rPr>
                  </w:pPr>
                  <w:r w:rsidRPr="0042648A">
                    <w:rPr>
                      <w:szCs w:val="22"/>
                    </w:rPr>
                    <w:t xml:space="preserve"> The cluster/data model (IE537) arrives from the participant-lane ‘Customs Office of Export’ at the intermediate event ‘Receive e-AD Negative Cross-Check Result’. The sub-process ‘Perform Validation of e-AD Negative Cross-Check Result’ follows triggering the ‘L4-CORE-01-04-Perform validation of External Domain message’ to be started. Then, the sub-process ‘Handle Validation Results of Negative Cross-Check Result’ follows triggering ‘L4-CORE-01-06-Handle Validation Results of Export Declaration Rejection Notification’. The process continues from </w:t>
                  </w:r>
                  <w:r w:rsidRPr="0042648A">
                    <w:rPr>
                      <w:b/>
                      <w:bCs/>
                      <w:i/>
                      <w:iCs/>
                      <w:szCs w:val="22"/>
                    </w:rPr>
                    <w:t>point 17</w:t>
                  </w:r>
                  <w:r w:rsidRPr="0042648A">
                    <w:rPr>
                      <w:szCs w:val="22"/>
                    </w:rPr>
                    <w:t xml:space="preserve">. </w:t>
                  </w:r>
                </w:p>
                <w:p w14:paraId="2724FE2B" w14:textId="77777777" w:rsidR="009565DD" w:rsidRPr="0042648A" w:rsidRDefault="009565DD">
                  <w:pPr>
                    <w:numPr>
                      <w:ilvl w:val="0"/>
                      <w:numId w:val="82"/>
                    </w:numPr>
                    <w:spacing w:line="259" w:lineRule="auto"/>
                    <w:contextualSpacing/>
                    <w:rPr>
                      <w:szCs w:val="22"/>
                    </w:rPr>
                  </w:pPr>
                  <w:r w:rsidRPr="0042648A">
                    <w:rPr>
                      <w:szCs w:val="22"/>
                    </w:rPr>
                    <w:t>The function-task ‘Identify whether the Export Declaration is Accepted or Rejected’ shall be created (Function Allocation Diagram having as input the technical terms ‘Export Declaration’, ‘ARC’, ‘Status’, functional requirements ‘Identify if the current state is 'Accepted Export Declaration' at MSA of Dispatch’, ‘Identify if the current state is 'Accepted Export Declaration' or 'Exporting' at MSA of Destination/MSA of Export’ and output the technical terms ‘Result of whether the current state at MSA of Dispatch is 'Accepted Export Declaration'’ and ‘Result of whether the current state at MSA of Destination/Export is 'Accepted Export Declaration'’). The rule ‘Is Export Declaration Accepted?’ follows, where the following may occur:</w:t>
                  </w:r>
                </w:p>
                <w:p w14:paraId="513779C8" w14:textId="77777777" w:rsidR="009565DD" w:rsidRPr="0042648A" w:rsidRDefault="009565DD">
                  <w:pPr>
                    <w:numPr>
                      <w:ilvl w:val="1"/>
                      <w:numId w:val="82"/>
                    </w:numPr>
                    <w:spacing w:line="259" w:lineRule="auto"/>
                    <w:contextualSpacing/>
                    <w:rPr>
                      <w:szCs w:val="22"/>
                    </w:rPr>
                  </w:pPr>
                  <w:r w:rsidRPr="0042648A">
                    <w:rPr>
                      <w:szCs w:val="22"/>
                      <w:lang w:val="en-US"/>
                    </w:rPr>
                    <w:t>The export declaration may be rejected and the process ends at the end event ‘Export Declaration Rejected’.</w:t>
                  </w:r>
                </w:p>
                <w:p w14:paraId="5847D668" w14:textId="77777777" w:rsidR="009565DD" w:rsidRPr="0042648A" w:rsidRDefault="009565DD">
                  <w:pPr>
                    <w:numPr>
                      <w:ilvl w:val="1"/>
                      <w:numId w:val="82"/>
                    </w:numPr>
                    <w:spacing w:line="259" w:lineRule="auto"/>
                    <w:contextualSpacing/>
                    <w:rPr>
                      <w:szCs w:val="22"/>
                    </w:rPr>
                  </w:pPr>
                  <w:r w:rsidRPr="0042648A">
                    <w:rPr>
                      <w:szCs w:val="22"/>
                    </w:rPr>
                    <w:t xml:space="preserve">The export declaration may be accepted and the process continues from </w:t>
                  </w:r>
                  <w:r w:rsidRPr="0042648A">
                    <w:rPr>
                      <w:b/>
                      <w:bCs/>
                      <w:i/>
                      <w:iCs/>
                      <w:szCs w:val="22"/>
                    </w:rPr>
                    <w:t>point 18</w:t>
                  </w:r>
                  <w:r w:rsidRPr="0042648A">
                    <w:rPr>
                      <w:szCs w:val="22"/>
                    </w:rPr>
                    <w:t>.</w:t>
                  </w:r>
                </w:p>
                <w:p w14:paraId="56F92B12" w14:textId="77777777" w:rsidR="009565DD" w:rsidRPr="0042648A" w:rsidRDefault="009565DD">
                  <w:pPr>
                    <w:pStyle w:val="ListParagraph"/>
                    <w:numPr>
                      <w:ilvl w:val="0"/>
                      <w:numId w:val="82"/>
                    </w:numPr>
                    <w:spacing w:after="160" w:line="259" w:lineRule="auto"/>
                    <w:jc w:val="left"/>
                    <w:rPr>
                      <w:szCs w:val="22"/>
                    </w:rPr>
                  </w:pPr>
                  <w:r w:rsidRPr="0042648A">
                    <w:rPr>
                      <w:szCs w:val="22"/>
                    </w:rPr>
                    <w:t>In the participant-lane ‘MSA of Destination/MSA of Export’, the event-based gateway follows where one of the following may occur:</w:t>
                  </w:r>
                </w:p>
                <w:p w14:paraId="2FF642D5" w14:textId="77777777" w:rsidR="009565DD" w:rsidRPr="0042648A" w:rsidRDefault="009565DD">
                  <w:pPr>
                    <w:pStyle w:val="ListParagraph"/>
                    <w:numPr>
                      <w:ilvl w:val="1"/>
                      <w:numId w:val="82"/>
                    </w:numPr>
                    <w:spacing w:after="160" w:line="259" w:lineRule="auto"/>
                    <w:jc w:val="left"/>
                    <w:rPr>
                      <w:szCs w:val="22"/>
                    </w:rPr>
                  </w:pPr>
                  <w:r w:rsidRPr="0042648A">
                    <w:rPr>
                      <w:szCs w:val="22"/>
                    </w:rPr>
                    <w:t>The excise officer may decide to manually close the e-AD, the process ends at the end-event ‘Manual Closure of the Movement follows’.</w:t>
                  </w:r>
                </w:p>
                <w:p w14:paraId="156EB16F" w14:textId="77777777" w:rsidR="009565DD" w:rsidRPr="0042648A" w:rsidRDefault="009565DD">
                  <w:pPr>
                    <w:pStyle w:val="ListParagraph"/>
                    <w:numPr>
                      <w:ilvl w:val="1"/>
                      <w:numId w:val="82"/>
                    </w:numPr>
                    <w:spacing w:after="160" w:line="259" w:lineRule="auto"/>
                    <w:jc w:val="left"/>
                    <w:rPr>
                      <w:szCs w:val="22"/>
                    </w:rPr>
                  </w:pPr>
                  <w:r w:rsidRPr="0042648A">
                    <w:rPr>
                      <w:szCs w:val="22"/>
                    </w:rPr>
                    <w:t xml:space="preserve">The cluster/data model (IE536) arrives from the participant-lane ‘Customs Office of Export’ at the intermediate event ‘Receive Invalidation Notification’. The sub-process ‘Perform Validation of Invalidation Notification’ follows triggering the ‘L4-CORE-01-04-Perform validation of External Domain message’ to be started. Then, the sub-process ‘Handle Validation Results of Invalidation </w:t>
                  </w:r>
                  <w:r w:rsidRPr="0042648A">
                    <w:rPr>
                      <w:szCs w:val="22"/>
                    </w:rPr>
                    <w:lastRenderedPageBreak/>
                    <w:t xml:space="preserve">Notification’ follows triggering the ‘L4-CORE-01-06-Handle Validation Results of Export Declaration Rejection Notification’. The process continues from </w:t>
                  </w:r>
                  <w:r w:rsidRPr="0042648A">
                    <w:rPr>
                      <w:b/>
                      <w:bCs/>
                      <w:i/>
                      <w:iCs/>
                      <w:szCs w:val="22"/>
                    </w:rPr>
                    <w:t>point 19</w:t>
                  </w:r>
                  <w:r w:rsidRPr="0042648A">
                    <w:rPr>
                      <w:szCs w:val="22"/>
                    </w:rPr>
                    <w:t xml:space="preserve">. </w:t>
                  </w:r>
                </w:p>
                <w:p w14:paraId="5299B0D0" w14:textId="77777777" w:rsidR="009565DD" w:rsidRPr="0042648A" w:rsidRDefault="009565DD">
                  <w:pPr>
                    <w:pStyle w:val="ListParagraph"/>
                    <w:numPr>
                      <w:ilvl w:val="1"/>
                      <w:numId w:val="82"/>
                    </w:numPr>
                    <w:spacing w:after="160" w:line="259" w:lineRule="auto"/>
                    <w:jc w:val="left"/>
                    <w:rPr>
                      <w:szCs w:val="22"/>
                    </w:rPr>
                  </w:pPr>
                  <w:r w:rsidRPr="0042648A">
                    <w:rPr>
                      <w:szCs w:val="22"/>
                    </w:rPr>
                    <w:t xml:space="preserve">The cluster/data model (IE535) arrives from the participant-lane ‘Customs Office of Export’ at the intermediate event ‘Receive Release of Export Notification’. The sub-process ‘Perform Validation of Release of Export Notification’ follows triggering the ‘L4-CORE-01-04-Perform validation of External Domain message’ to be started. Then, the sub-process ‘Handle Validation Results of Release of Export Notification’ follows triggering the ‘L4-CORE-01-06-Handle Validation Results of Export Declaration Rejection Notification’. The process continues from </w:t>
                  </w:r>
                  <w:r w:rsidRPr="0042648A">
                    <w:rPr>
                      <w:b/>
                      <w:bCs/>
                      <w:i/>
                      <w:iCs/>
                      <w:szCs w:val="22"/>
                    </w:rPr>
                    <w:t>point 19</w:t>
                  </w:r>
                  <w:r w:rsidRPr="0042648A">
                    <w:rPr>
                      <w:szCs w:val="22"/>
                    </w:rPr>
                    <w:t xml:space="preserve">. </w:t>
                  </w:r>
                </w:p>
                <w:p w14:paraId="6D20EBF5" w14:textId="77777777" w:rsidR="009565DD" w:rsidRPr="0042648A" w:rsidRDefault="009565DD">
                  <w:pPr>
                    <w:pStyle w:val="ListParagraph"/>
                    <w:numPr>
                      <w:ilvl w:val="1"/>
                      <w:numId w:val="82"/>
                    </w:numPr>
                    <w:spacing w:after="60"/>
                    <w:jc w:val="left"/>
                    <w:rPr>
                      <w:szCs w:val="22"/>
                    </w:rPr>
                  </w:pPr>
                  <w:r w:rsidRPr="0042648A">
                    <w:rPr>
                      <w:szCs w:val="22"/>
                    </w:rPr>
                    <w:t xml:space="preserve">The cluster/data model (IE534) arrives from the participant-lane ‘Customs Office of Export’ at the intermediate event ‘Receive Non-Release of Export Notification’. The sub-process ‘Perform Validation of Non-Release of Export Notification’ follows triggering the ‘L4-CORE-01-04-Perform validation of External Domain message’ to be started. Then, the sub-process ‘Handle Validation Results of Non-Release of Export Notification’ follows triggering the ‘L4-CORE-01-06-Handle Validation Results of Export Declaration Rejection Notification’. The process continues from </w:t>
                  </w:r>
                  <w:r w:rsidRPr="0042648A">
                    <w:rPr>
                      <w:b/>
                      <w:bCs/>
                      <w:i/>
                      <w:iCs/>
                      <w:szCs w:val="22"/>
                    </w:rPr>
                    <w:t>point 19</w:t>
                  </w:r>
                  <w:r w:rsidRPr="0042648A">
                    <w:rPr>
                      <w:szCs w:val="22"/>
                    </w:rPr>
                    <w:t xml:space="preserve">. </w:t>
                  </w:r>
                </w:p>
                <w:p w14:paraId="23091263" w14:textId="77777777" w:rsidR="009565DD" w:rsidRPr="0042648A" w:rsidRDefault="009565DD">
                  <w:pPr>
                    <w:numPr>
                      <w:ilvl w:val="0"/>
                      <w:numId w:val="82"/>
                    </w:numPr>
                    <w:spacing w:line="259" w:lineRule="auto"/>
                    <w:contextualSpacing/>
                    <w:rPr>
                      <w:szCs w:val="22"/>
                    </w:rPr>
                  </w:pPr>
                  <w:r w:rsidRPr="0042648A">
                    <w:rPr>
                      <w:szCs w:val="22"/>
                    </w:rPr>
                    <w:t>The new function-task ‘Identify whether the Export Declaration is Invalidated or Goods have or have not Released for Export’ shall be created (Function Allocation Diagram having as input technical terms ‘C_EAD_VAL’, ‘ARC’, ‘Status’, functional requirement ‘Identify if Goods have been Released for Export or not or Export Declaration Invalidation Received’ and output the technical term ‘Result of whether Goods have been Released for Export or not or Export Declaration Invalidation Received’). The rule ‘Export Declaration Invalidated or Goods Released for Export or Goods Not Released for Export?’ shall be created, where one of the following may occur:</w:t>
                  </w:r>
                </w:p>
                <w:p w14:paraId="2E132786" w14:textId="77777777" w:rsidR="009565DD" w:rsidRPr="0042648A" w:rsidRDefault="009565DD">
                  <w:pPr>
                    <w:numPr>
                      <w:ilvl w:val="1"/>
                      <w:numId w:val="82"/>
                    </w:numPr>
                    <w:spacing w:line="259" w:lineRule="auto"/>
                    <w:contextualSpacing/>
                    <w:rPr>
                      <w:szCs w:val="22"/>
                    </w:rPr>
                  </w:pPr>
                  <w:r w:rsidRPr="0042648A">
                    <w:rPr>
                      <w:szCs w:val="22"/>
                    </w:rPr>
                    <w:t>The export declaration may be invalidated. The process ends with the end event ‘Export Declaration Invalidated’.</w:t>
                  </w:r>
                </w:p>
                <w:p w14:paraId="2FE00511" w14:textId="77777777" w:rsidR="009565DD" w:rsidRPr="0042648A" w:rsidRDefault="009565DD">
                  <w:pPr>
                    <w:numPr>
                      <w:ilvl w:val="1"/>
                      <w:numId w:val="82"/>
                    </w:numPr>
                    <w:spacing w:line="259" w:lineRule="auto"/>
                    <w:contextualSpacing/>
                    <w:rPr>
                      <w:szCs w:val="22"/>
                    </w:rPr>
                  </w:pPr>
                  <w:r w:rsidRPr="0042648A">
                    <w:rPr>
                      <w:szCs w:val="22"/>
                    </w:rPr>
                    <w:t>The goods may be released for export. The process ends with the end event ‘Goods Released for Export’.</w:t>
                  </w:r>
                </w:p>
                <w:p w14:paraId="402F184B" w14:textId="77777777" w:rsidR="009565DD" w:rsidRPr="0042648A" w:rsidRDefault="009565DD">
                  <w:pPr>
                    <w:numPr>
                      <w:ilvl w:val="1"/>
                      <w:numId w:val="82"/>
                    </w:numPr>
                    <w:spacing w:line="259" w:lineRule="auto"/>
                    <w:contextualSpacing/>
                    <w:rPr>
                      <w:szCs w:val="22"/>
                    </w:rPr>
                  </w:pPr>
                  <w:r w:rsidRPr="0042648A">
                    <w:rPr>
                      <w:szCs w:val="22"/>
                    </w:rPr>
                    <w:t>The goods may not be released for export. The process ends with the end event ‘Goods Not Released for Export’.</w:t>
                  </w:r>
                </w:p>
                <w:p w14:paraId="69C3DB25" w14:textId="77777777" w:rsidR="009565DD" w:rsidRPr="0042648A" w:rsidRDefault="009565DD" w:rsidP="00F13771">
                  <w:pPr>
                    <w:contextualSpacing/>
                    <w:rPr>
                      <w:szCs w:val="22"/>
                    </w:rPr>
                  </w:pPr>
                  <w:r w:rsidRPr="0042648A">
                    <w:rPr>
                      <w:szCs w:val="22"/>
                    </w:rPr>
                    <w:t>It shall be noted that the process ‘L4-CORE-01-04-Perform validation of External Domain message’ and the process ‘L4-CORE-01-06-Handle validation Results of External Domain message’ shall be updated to incorporate the new IEs.</w:t>
                  </w:r>
                </w:p>
                <w:p w14:paraId="19BB1BD8" w14:textId="77777777" w:rsidR="009565DD" w:rsidRPr="0042648A" w:rsidRDefault="009565DD" w:rsidP="00F13771">
                  <w:pPr>
                    <w:ind w:left="360"/>
                    <w:contextualSpacing/>
                    <w:rPr>
                      <w:szCs w:val="22"/>
                    </w:rPr>
                  </w:pPr>
                </w:p>
                <w:p w14:paraId="3A27FB8B" w14:textId="77777777" w:rsidR="009565DD" w:rsidRPr="0042648A" w:rsidRDefault="009565DD" w:rsidP="00F13771">
                  <w:pPr>
                    <w:rPr>
                      <w:szCs w:val="22"/>
                    </w:rPr>
                  </w:pPr>
                  <w:r w:rsidRPr="0042648A">
                    <w:rPr>
                      <w:szCs w:val="22"/>
                    </w:rPr>
                    <w:t xml:space="preserve">Additionally, in the folder 04_Requirements, the ‘Requirements Map- Core’ structuring and the respective Requirements tree shall be </w:t>
                  </w:r>
                  <w:r w:rsidRPr="0042648A">
                    <w:rPr>
                      <w:szCs w:val="22"/>
                    </w:rPr>
                    <w:lastRenderedPageBreak/>
                    <w:t>created/updated by adding the new business requirements that are mentioned in the above L4 model.</w:t>
                  </w:r>
                </w:p>
              </w:tc>
            </w:tr>
            <w:tr w:rsidR="009565DD" w:rsidRPr="0042648A" w14:paraId="39C3B4FB" w14:textId="77777777" w:rsidTr="00F13771">
              <w:tc>
                <w:tcPr>
                  <w:tcW w:w="2268" w:type="dxa"/>
                  <w:shd w:val="clear" w:color="auto" w:fill="FFFFFF"/>
                  <w:tcMar>
                    <w:top w:w="57" w:type="dxa"/>
                  </w:tcMar>
                </w:tcPr>
                <w:p w14:paraId="6A69AC11" w14:textId="77777777" w:rsidR="009565DD" w:rsidRPr="0042648A" w:rsidRDefault="009565DD" w:rsidP="00F13771">
                  <w:pPr>
                    <w:rPr>
                      <w:color w:val="000000"/>
                      <w:szCs w:val="22"/>
                    </w:rPr>
                  </w:pPr>
                  <w:r w:rsidRPr="0042648A">
                    <w:rPr>
                      <w:color w:val="000000"/>
                      <w:szCs w:val="22"/>
                    </w:rPr>
                    <w:lastRenderedPageBreak/>
                    <w:t>Impact assessment</w:t>
                  </w:r>
                </w:p>
              </w:tc>
              <w:tc>
                <w:tcPr>
                  <w:tcW w:w="6652" w:type="dxa"/>
                  <w:shd w:val="clear" w:color="auto" w:fill="FFFFFF"/>
                  <w:tcMar>
                    <w:top w:w="57" w:type="dxa"/>
                  </w:tcMar>
                </w:tcPr>
                <w:p w14:paraId="72FAE84E" w14:textId="77777777" w:rsidR="009565DD" w:rsidRPr="0042648A" w:rsidRDefault="009565DD" w:rsidP="00F13771">
                  <w:pPr>
                    <w:spacing w:line="276" w:lineRule="auto"/>
                    <w:rPr>
                      <w:color w:val="000000"/>
                      <w:szCs w:val="22"/>
                    </w:rPr>
                  </w:pPr>
                  <w:r w:rsidRPr="0042648A">
                    <w:rPr>
                      <w:color w:val="000000"/>
                      <w:szCs w:val="22"/>
                    </w:rPr>
                    <w:t>Specification Documents:</w:t>
                  </w:r>
                </w:p>
                <w:p w14:paraId="1EAEFA44" w14:textId="77777777" w:rsidR="009565DD" w:rsidRPr="0042648A" w:rsidRDefault="009565DD" w:rsidP="009565DD">
                  <w:pPr>
                    <w:numPr>
                      <w:ilvl w:val="0"/>
                      <w:numId w:val="54"/>
                    </w:numPr>
                    <w:spacing w:after="60" w:line="276" w:lineRule="auto"/>
                    <w:contextualSpacing/>
                    <w:rPr>
                      <w:bCs/>
                      <w:color w:val="000000"/>
                      <w:szCs w:val="22"/>
                      <w:lang w:val="nn-NO"/>
                    </w:rPr>
                  </w:pPr>
                  <w:r w:rsidRPr="0042648A">
                    <w:rPr>
                      <w:bCs/>
                      <w:color w:val="000000"/>
                      <w:szCs w:val="22"/>
                      <w:lang w:val="nn-NO"/>
                    </w:rPr>
                    <w:t>FESS Excise BPMs (High)</w:t>
                  </w:r>
                </w:p>
              </w:tc>
            </w:tr>
            <w:tr w:rsidR="009565DD" w:rsidRPr="0042648A" w14:paraId="4A1B1659" w14:textId="77777777" w:rsidTr="00F13771">
              <w:tc>
                <w:tcPr>
                  <w:tcW w:w="2268" w:type="dxa"/>
                  <w:shd w:val="clear" w:color="auto" w:fill="FFFFFF"/>
                  <w:tcMar>
                    <w:top w:w="57" w:type="dxa"/>
                  </w:tcMar>
                </w:tcPr>
                <w:p w14:paraId="2402D674" w14:textId="77777777" w:rsidR="009565DD" w:rsidRPr="0042648A" w:rsidRDefault="009565DD" w:rsidP="00F13771">
                  <w:pPr>
                    <w:rPr>
                      <w:szCs w:val="22"/>
                    </w:rPr>
                  </w:pPr>
                  <w:r w:rsidRPr="0042648A">
                    <w:rPr>
                      <w:szCs w:val="22"/>
                    </w:rPr>
                    <w:t>Effect of not implementing the Change</w:t>
                  </w:r>
                </w:p>
              </w:tc>
              <w:tc>
                <w:tcPr>
                  <w:tcW w:w="6652" w:type="dxa"/>
                  <w:shd w:val="clear" w:color="auto" w:fill="FFFFFF"/>
                  <w:tcMar>
                    <w:top w:w="57" w:type="dxa"/>
                  </w:tcMar>
                </w:tcPr>
                <w:p w14:paraId="1BE9EEBE" w14:textId="77777777" w:rsidR="009565DD" w:rsidRPr="0042648A" w:rsidRDefault="009565DD" w:rsidP="00F13771">
                  <w:pPr>
                    <w:spacing w:line="276" w:lineRule="auto"/>
                    <w:rPr>
                      <w:color w:val="000000"/>
                      <w:szCs w:val="22"/>
                    </w:rPr>
                  </w:pPr>
                  <w:r w:rsidRPr="0042648A">
                    <w:rPr>
                      <w:color w:val="000000"/>
                      <w:szCs w:val="22"/>
                    </w:rPr>
                    <w:t>If the proposed change is not implemented, the following issues shall arise in FESS:</w:t>
                  </w:r>
                </w:p>
                <w:p w14:paraId="7878B740" w14:textId="77777777" w:rsidR="009565DD" w:rsidRPr="0042648A" w:rsidRDefault="009565DD" w:rsidP="009565DD">
                  <w:pPr>
                    <w:numPr>
                      <w:ilvl w:val="0"/>
                      <w:numId w:val="57"/>
                    </w:numPr>
                    <w:spacing w:line="276" w:lineRule="auto"/>
                    <w:ind w:left="315" w:hanging="315"/>
                    <w:contextualSpacing/>
                    <w:rPr>
                      <w:rFonts w:eastAsia="Arial"/>
                      <w:color w:val="000000"/>
                      <w:szCs w:val="22"/>
                    </w:rPr>
                  </w:pPr>
                  <w:r w:rsidRPr="0042648A">
                    <w:rPr>
                      <w:color w:val="000000"/>
                      <w:szCs w:val="22"/>
                    </w:rPr>
                    <w:t xml:space="preserve">the models impacted in the </w:t>
                  </w:r>
                  <w:r w:rsidRPr="0042648A">
                    <w:rPr>
                      <w:i/>
                      <w:iCs/>
                      <w:color w:val="000000"/>
                      <w:szCs w:val="22"/>
                    </w:rPr>
                    <w:t>03_EBP L4 Functional Requirement BPM</w:t>
                  </w:r>
                  <w:r w:rsidRPr="0042648A">
                    <w:rPr>
                      <w:color w:val="000000"/>
                      <w:szCs w:val="22"/>
                    </w:rPr>
                    <w:t xml:space="preserve"> folder </w:t>
                  </w:r>
                  <w:r w:rsidRPr="0042648A">
                    <w:rPr>
                      <w:szCs w:val="22"/>
                    </w:rPr>
                    <w:t>will not include all the necessary information that arise from the integration of export with the movements under duty suspension.</w:t>
                  </w:r>
                </w:p>
              </w:tc>
            </w:tr>
            <w:tr w:rsidR="009565DD" w:rsidRPr="0042648A" w14:paraId="2E81EC4D" w14:textId="77777777" w:rsidTr="00F13771">
              <w:tc>
                <w:tcPr>
                  <w:tcW w:w="2268" w:type="dxa"/>
                  <w:shd w:val="clear" w:color="auto" w:fill="FFFFFF"/>
                  <w:tcMar>
                    <w:top w:w="57" w:type="dxa"/>
                  </w:tcMar>
                </w:tcPr>
                <w:p w14:paraId="0C35372A" w14:textId="77777777" w:rsidR="009565DD" w:rsidRPr="0042648A" w:rsidRDefault="009565DD" w:rsidP="00F13771">
                  <w:pPr>
                    <w:rPr>
                      <w:szCs w:val="22"/>
                    </w:rPr>
                  </w:pPr>
                  <w:r w:rsidRPr="0042648A">
                    <w:rPr>
                      <w:szCs w:val="22"/>
                    </w:rPr>
                    <w:t>Risk assessment</w:t>
                  </w:r>
                </w:p>
              </w:tc>
              <w:tc>
                <w:tcPr>
                  <w:tcW w:w="6652" w:type="dxa"/>
                  <w:shd w:val="clear" w:color="auto" w:fill="FFFFFF"/>
                  <w:tcMar>
                    <w:top w:w="57" w:type="dxa"/>
                  </w:tcMar>
                </w:tcPr>
                <w:p w14:paraId="70921022" w14:textId="77777777" w:rsidR="009565DD" w:rsidRPr="0042648A" w:rsidRDefault="009565DD" w:rsidP="00F13771">
                  <w:pPr>
                    <w:rPr>
                      <w:rFonts w:eastAsia="Arial"/>
                      <w:color w:val="000000"/>
                      <w:szCs w:val="22"/>
                    </w:rPr>
                  </w:pPr>
                  <w:r w:rsidRPr="0042648A">
                    <w:rPr>
                      <w:rFonts w:eastAsia="Arial"/>
                      <w:color w:val="000000"/>
                      <w:szCs w:val="22"/>
                    </w:rPr>
                    <w:t xml:space="preserve"> In case of not implemented there is a risk of misalignment with the legislation. Another risk might arise for implementation of this RFC in case the export MSA is late with implementation of AES</w:t>
                  </w:r>
                </w:p>
              </w:tc>
            </w:tr>
            <w:tr w:rsidR="009565DD" w:rsidRPr="0042648A" w14:paraId="249DCA68" w14:textId="77777777" w:rsidTr="00F13771">
              <w:tc>
                <w:tcPr>
                  <w:tcW w:w="2268" w:type="dxa"/>
                  <w:shd w:val="clear" w:color="auto" w:fill="FFFFFF"/>
                  <w:tcMar>
                    <w:top w:w="57" w:type="dxa"/>
                  </w:tcMar>
                </w:tcPr>
                <w:p w14:paraId="49531ADE" w14:textId="77777777" w:rsidR="009565DD" w:rsidRPr="0042648A" w:rsidRDefault="009565DD" w:rsidP="00F13771">
                  <w:pPr>
                    <w:rPr>
                      <w:szCs w:val="22"/>
                    </w:rPr>
                  </w:pPr>
                  <w:r w:rsidRPr="0042648A">
                    <w:rPr>
                      <w:szCs w:val="22"/>
                    </w:rPr>
                    <w:t>Deployment approach</w:t>
                  </w:r>
                </w:p>
              </w:tc>
              <w:tc>
                <w:tcPr>
                  <w:tcW w:w="6652" w:type="dxa"/>
                  <w:shd w:val="clear" w:color="auto" w:fill="FFFFFF"/>
                  <w:tcMar>
                    <w:top w:w="57" w:type="dxa"/>
                  </w:tcMar>
                </w:tcPr>
                <w:p w14:paraId="143A88C6" w14:textId="77777777" w:rsidR="009565DD" w:rsidRPr="0042648A" w:rsidRDefault="009565DD" w:rsidP="00F13771">
                  <w:pPr>
                    <w:tabs>
                      <w:tab w:val="center" w:pos="3221"/>
                    </w:tabs>
                    <w:spacing w:line="276" w:lineRule="auto"/>
                    <w:rPr>
                      <w:rFonts w:eastAsia="Arial"/>
                      <w:color w:val="000000"/>
                      <w:szCs w:val="22"/>
                    </w:rPr>
                  </w:pPr>
                  <w:r w:rsidRPr="0042648A">
                    <w:rPr>
                      <w:rFonts w:eastAsia="Arial"/>
                      <w:color w:val="000000"/>
                      <w:szCs w:val="22"/>
                    </w:rPr>
                    <w:t>This RFC shall be implemented in the next FESS/BPMs release.</w:t>
                  </w:r>
                </w:p>
              </w:tc>
            </w:tr>
            <w:tr w:rsidR="009565DD" w:rsidRPr="0042648A" w14:paraId="6288648B" w14:textId="77777777" w:rsidTr="00F13771">
              <w:tc>
                <w:tcPr>
                  <w:tcW w:w="2268" w:type="dxa"/>
                  <w:shd w:val="clear" w:color="auto" w:fill="FFFFFF"/>
                  <w:tcMar>
                    <w:top w:w="57" w:type="dxa"/>
                  </w:tcMar>
                </w:tcPr>
                <w:p w14:paraId="546AAD47" w14:textId="77777777" w:rsidR="009565DD" w:rsidRPr="0042648A" w:rsidRDefault="009565DD" w:rsidP="00F13771">
                  <w:pPr>
                    <w:rPr>
                      <w:szCs w:val="22"/>
                    </w:rPr>
                  </w:pPr>
                  <w:r w:rsidRPr="0042648A">
                    <w:rPr>
                      <w:szCs w:val="22"/>
                    </w:rPr>
                    <w:t>Reference to other RFCs</w:t>
                  </w:r>
                </w:p>
              </w:tc>
              <w:tc>
                <w:tcPr>
                  <w:tcW w:w="6652" w:type="dxa"/>
                  <w:shd w:val="clear" w:color="auto" w:fill="FFFFFF"/>
                  <w:tcMar>
                    <w:top w:w="57" w:type="dxa"/>
                  </w:tcMar>
                </w:tcPr>
                <w:p w14:paraId="1B867129" w14:textId="77777777" w:rsidR="009565DD" w:rsidRPr="0042648A" w:rsidRDefault="009565DD" w:rsidP="009565DD">
                  <w:pPr>
                    <w:numPr>
                      <w:ilvl w:val="0"/>
                      <w:numId w:val="56"/>
                    </w:numPr>
                    <w:spacing w:line="240" w:lineRule="auto"/>
                    <w:rPr>
                      <w:color w:val="000000"/>
                      <w:szCs w:val="22"/>
                    </w:rPr>
                  </w:pPr>
                  <w:r w:rsidRPr="0042648A">
                    <w:rPr>
                      <w:b/>
                      <w:color w:val="000000"/>
                      <w:szCs w:val="22"/>
                    </w:rPr>
                    <w:t>Parent RFCs:</w:t>
                  </w:r>
                  <w:r w:rsidRPr="0042648A">
                    <w:rPr>
                      <w:color w:val="000000"/>
                      <w:szCs w:val="22"/>
                    </w:rPr>
                    <w:t xml:space="preserve"> -;</w:t>
                  </w:r>
                </w:p>
                <w:p w14:paraId="0FAFE8BF" w14:textId="77777777" w:rsidR="009565DD" w:rsidRPr="0042648A" w:rsidRDefault="009565DD" w:rsidP="009565DD">
                  <w:pPr>
                    <w:numPr>
                      <w:ilvl w:val="0"/>
                      <w:numId w:val="56"/>
                    </w:numPr>
                    <w:spacing w:line="240" w:lineRule="auto"/>
                    <w:rPr>
                      <w:color w:val="000000"/>
                      <w:szCs w:val="22"/>
                    </w:rPr>
                  </w:pPr>
                  <w:r w:rsidRPr="0042648A">
                    <w:rPr>
                      <w:b/>
                      <w:bCs/>
                      <w:color w:val="000000"/>
                      <w:szCs w:val="22"/>
                    </w:rPr>
                    <w:t>Children RFCs:</w:t>
                  </w:r>
                  <w:r w:rsidRPr="0042648A">
                    <w:rPr>
                      <w:color w:val="000000"/>
                      <w:szCs w:val="22"/>
                    </w:rPr>
                    <w:t xml:space="preserve"> </w:t>
                  </w:r>
                  <w:bookmarkStart w:id="51" w:name="_Hlk105584826"/>
                  <w:r w:rsidRPr="0042648A">
                    <w:rPr>
                      <w:color w:val="000000"/>
                      <w:szCs w:val="22"/>
                    </w:rPr>
                    <w:t>DDNEA-P4-327, DDNEA-P4-328, DDNEA-P4-330, DDNEA-P4-331</w:t>
                  </w:r>
                  <w:bookmarkEnd w:id="51"/>
                  <w:r w:rsidRPr="0042648A">
                    <w:rPr>
                      <w:color w:val="000000"/>
                      <w:szCs w:val="22"/>
                    </w:rPr>
                    <w:t>;</w:t>
                  </w:r>
                </w:p>
                <w:p w14:paraId="6A80995D" w14:textId="77777777" w:rsidR="009565DD" w:rsidRPr="0042648A" w:rsidRDefault="009565DD" w:rsidP="009565DD">
                  <w:pPr>
                    <w:numPr>
                      <w:ilvl w:val="0"/>
                      <w:numId w:val="56"/>
                    </w:numPr>
                    <w:spacing w:line="240" w:lineRule="auto"/>
                    <w:rPr>
                      <w:color w:val="000000"/>
                      <w:szCs w:val="22"/>
                    </w:rPr>
                  </w:pPr>
                  <w:r w:rsidRPr="0042648A">
                    <w:rPr>
                      <w:b/>
                      <w:color w:val="000000"/>
                      <w:szCs w:val="22"/>
                    </w:rPr>
                    <w:t xml:space="preserve">Other RFCs: </w:t>
                  </w:r>
                  <w:r w:rsidRPr="0042648A">
                    <w:rPr>
                      <w:szCs w:val="22"/>
                    </w:rPr>
                    <w:t>FESS-295, FESS-296, FESS-297, FESS-298.</w:t>
                  </w:r>
                </w:p>
              </w:tc>
            </w:tr>
          </w:tbl>
          <w:p w14:paraId="25860795" w14:textId="77777777" w:rsidR="009565DD" w:rsidRPr="0042648A" w:rsidRDefault="009565DD" w:rsidP="00F13771">
            <w:pPr>
              <w:rPr>
                <w:szCs w:val="22"/>
              </w:rPr>
            </w:pPr>
          </w:p>
        </w:tc>
      </w:tr>
      <w:tr w:rsidR="009565DD" w:rsidRPr="0042648A" w14:paraId="09EC388B" w14:textId="77777777" w:rsidTr="00F13771">
        <w:tc>
          <w:tcPr>
            <w:tcW w:w="9049" w:type="dxa"/>
            <w:shd w:val="clear" w:color="auto" w:fill="D9D9D9"/>
            <w:tcMar>
              <w:top w:w="57" w:type="dxa"/>
              <w:bottom w:w="113" w:type="dxa"/>
            </w:tcMar>
          </w:tcPr>
          <w:p w14:paraId="4F30D4BE" w14:textId="77777777" w:rsidR="009565DD" w:rsidRPr="0042648A" w:rsidRDefault="009565DD" w:rsidP="00F13771">
            <w:pPr>
              <w:spacing w:line="276" w:lineRule="auto"/>
              <w:rPr>
                <w:b/>
                <w:szCs w:val="22"/>
              </w:rPr>
            </w:pPr>
            <w:r w:rsidRPr="0042648A">
              <w:rPr>
                <w:b/>
                <w:szCs w:val="22"/>
              </w:rPr>
              <w:lastRenderedPageBreak/>
              <w:t>Indicative changes to legislation</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34"/>
              <w:gridCol w:w="6452"/>
            </w:tblGrid>
            <w:tr w:rsidR="009565DD" w:rsidRPr="0042648A" w14:paraId="3C8D921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1F5E657A" w14:textId="77777777" w:rsidR="009565DD" w:rsidRPr="00860C72" w:rsidRDefault="009565DD" w:rsidP="00F13771">
                  <w:pPr>
                    <w:rPr>
                      <w:b w:val="0"/>
                      <w:szCs w:val="22"/>
                    </w:rPr>
                  </w:pPr>
                  <w:r w:rsidRPr="00860C72">
                    <w:rPr>
                      <w:b w:val="0"/>
                      <w:szCs w:val="22"/>
                    </w:rPr>
                    <w:t>Draft recital for information</w:t>
                  </w:r>
                </w:p>
              </w:tc>
              <w:tc>
                <w:tcPr>
                  <w:tcW w:w="6652" w:type="dxa"/>
                  <w:shd w:val="clear" w:color="auto" w:fill="FFFFFF"/>
                  <w:tcMar>
                    <w:top w:w="57" w:type="dxa"/>
                  </w:tcMar>
                </w:tcPr>
                <w:p w14:paraId="0367B4BE" w14:textId="77777777" w:rsidR="009565DD" w:rsidRPr="00860C72" w:rsidRDefault="009565DD" w:rsidP="00F13771">
                  <w:pPr>
                    <w:rPr>
                      <w:b w:val="0"/>
                      <w:szCs w:val="22"/>
                    </w:rPr>
                  </w:pPr>
                  <w:r w:rsidRPr="00860C72">
                    <w:rPr>
                      <w:b w:val="0"/>
                      <w:szCs w:val="22"/>
                    </w:rPr>
                    <w:t>N/A</w:t>
                  </w:r>
                </w:p>
              </w:tc>
            </w:tr>
            <w:tr w:rsidR="009565DD" w:rsidRPr="0042648A" w14:paraId="7C97A25B" w14:textId="77777777" w:rsidTr="00F13771">
              <w:tc>
                <w:tcPr>
                  <w:tcW w:w="2268" w:type="dxa"/>
                  <w:shd w:val="clear" w:color="auto" w:fill="FFFFFF"/>
                  <w:tcMar>
                    <w:top w:w="57" w:type="dxa"/>
                  </w:tcMar>
                </w:tcPr>
                <w:p w14:paraId="1E29AD75" w14:textId="77777777" w:rsidR="009565DD" w:rsidRPr="0042648A" w:rsidRDefault="009565DD" w:rsidP="00F13771">
                  <w:pPr>
                    <w:rPr>
                      <w:szCs w:val="22"/>
                    </w:rPr>
                  </w:pPr>
                  <w:r w:rsidRPr="0042648A">
                    <w:rPr>
                      <w:szCs w:val="22"/>
                    </w:rPr>
                    <w:t>Location of change in Legislation</w:t>
                  </w:r>
                </w:p>
              </w:tc>
              <w:tc>
                <w:tcPr>
                  <w:tcW w:w="6652" w:type="dxa"/>
                  <w:shd w:val="clear" w:color="auto" w:fill="FFFFFF"/>
                  <w:tcMar>
                    <w:top w:w="57" w:type="dxa"/>
                  </w:tcMar>
                </w:tcPr>
                <w:p w14:paraId="3FF03114" w14:textId="77777777" w:rsidR="009565DD" w:rsidRPr="0042648A" w:rsidRDefault="009565DD" w:rsidP="00F13771">
                  <w:pPr>
                    <w:rPr>
                      <w:szCs w:val="22"/>
                    </w:rPr>
                  </w:pPr>
                  <w:r w:rsidRPr="0042648A">
                    <w:rPr>
                      <w:szCs w:val="22"/>
                    </w:rPr>
                    <w:t>N/A</w:t>
                  </w:r>
                </w:p>
              </w:tc>
            </w:tr>
          </w:tbl>
          <w:p w14:paraId="603C71F2" w14:textId="77777777" w:rsidR="009565DD" w:rsidRPr="0042648A" w:rsidRDefault="009565DD" w:rsidP="00F13771">
            <w:pPr>
              <w:rPr>
                <w:b/>
                <w:szCs w:val="22"/>
              </w:rPr>
            </w:pPr>
          </w:p>
        </w:tc>
      </w:tr>
      <w:tr w:rsidR="009565DD" w:rsidRPr="0042648A" w14:paraId="54992D5B" w14:textId="77777777" w:rsidTr="00F13771">
        <w:tc>
          <w:tcPr>
            <w:tcW w:w="9049" w:type="dxa"/>
            <w:shd w:val="clear" w:color="auto" w:fill="D9D9D9"/>
            <w:tcMar>
              <w:top w:w="57" w:type="dxa"/>
              <w:bottom w:w="113" w:type="dxa"/>
            </w:tcMar>
          </w:tcPr>
          <w:p w14:paraId="4641E7FD" w14:textId="77777777" w:rsidR="009565DD" w:rsidRPr="0042648A" w:rsidRDefault="009565DD" w:rsidP="00F13771">
            <w:pPr>
              <w:spacing w:line="276" w:lineRule="auto"/>
              <w:rPr>
                <w:b/>
                <w:szCs w:val="22"/>
              </w:rPr>
            </w:pPr>
            <w:r w:rsidRPr="0042648A">
              <w:rPr>
                <w:b/>
                <w:szCs w:val="22"/>
              </w:rPr>
              <w:t>Approval Process</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46"/>
              <w:gridCol w:w="6440"/>
            </w:tblGrid>
            <w:tr w:rsidR="009565DD" w:rsidRPr="0042648A" w14:paraId="7FCF218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696DB74A" w14:textId="77777777" w:rsidR="009565DD" w:rsidRPr="0042648A" w:rsidRDefault="009565DD" w:rsidP="00F13771">
                  <w:pPr>
                    <w:rPr>
                      <w:bCs/>
                      <w:szCs w:val="22"/>
                    </w:rPr>
                  </w:pPr>
                  <w:r w:rsidRPr="0042648A">
                    <w:rPr>
                      <w:bCs/>
                      <w:szCs w:val="22"/>
                    </w:rPr>
                    <w:t>CAB recommendation</w:t>
                  </w:r>
                </w:p>
              </w:tc>
              <w:tc>
                <w:tcPr>
                  <w:tcW w:w="6652" w:type="dxa"/>
                  <w:shd w:val="clear" w:color="auto" w:fill="FFFFFF"/>
                  <w:tcMar>
                    <w:top w:w="57" w:type="dxa"/>
                  </w:tcMar>
                </w:tcPr>
                <w:p w14:paraId="311D7EAE" w14:textId="77777777" w:rsidR="009565DD" w:rsidRPr="0042648A" w:rsidRDefault="009565DD" w:rsidP="00F13771">
                  <w:pPr>
                    <w:numPr>
                      <w:ilvl w:val="0"/>
                      <w:numId w:val="25"/>
                    </w:numPr>
                    <w:spacing w:line="276" w:lineRule="auto"/>
                    <w:rPr>
                      <w:szCs w:val="22"/>
                    </w:rPr>
                  </w:pPr>
                  <w:r w:rsidRPr="0042648A">
                    <w:rPr>
                      <w:bCs/>
                      <w:szCs w:val="22"/>
                    </w:rPr>
                    <w:t>Category of the Change: Review;</w:t>
                  </w:r>
                </w:p>
                <w:p w14:paraId="5391A929" w14:textId="77777777" w:rsidR="009565DD" w:rsidRPr="0042648A" w:rsidRDefault="009565DD" w:rsidP="00F13771">
                  <w:pPr>
                    <w:numPr>
                      <w:ilvl w:val="0"/>
                      <w:numId w:val="25"/>
                    </w:numPr>
                    <w:spacing w:line="276" w:lineRule="auto"/>
                    <w:rPr>
                      <w:szCs w:val="22"/>
                    </w:rPr>
                  </w:pPr>
                  <w:r w:rsidRPr="0042648A">
                    <w:rPr>
                      <w:bCs/>
                      <w:szCs w:val="22"/>
                    </w:rPr>
                    <w:t>Approval process:</w:t>
                  </w:r>
                </w:p>
                <w:p w14:paraId="16135C78" w14:textId="77777777" w:rsidR="009565DD" w:rsidRPr="0042648A" w:rsidRDefault="009565DD" w:rsidP="00F13771">
                  <w:pPr>
                    <w:numPr>
                      <w:ilvl w:val="1"/>
                      <w:numId w:val="25"/>
                    </w:numPr>
                    <w:spacing w:line="276" w:lineRule="auto"/>
                    <w:rPr>
                      <w:szCs w:val="22"/>
                    </w:rPr>
                  </w:pPr>
                  <w:r w:rsidRPr="0042648A">
                    <w:rPr>
                      <w:bCs/>
                      <w:szCs w:val="22"/>
                    </w:rPr>
                    <w:t>The Change is authorised for approval by the CAB.</w:t>
                  </w:r>
                </w:p>
              </w:tc>
            </w:tr>
            <w:tr w:rsidR="009565DD" w:rsidRPr="0042648A" w14:paraId="65D7C463" w14:textId="77777777" w:rsidTr="00F13771">
              <w:tc>
                <w:tcPr>
                  <w:tcW w:w="2268" w:type="dxa"/>
                  <w:shd w:val="clear" w:color="auto" w:fill="FFFFFF"/>
                  <w:tcMar>
                    <w:top w:w="57" w:type="dxa"/>
                  </w:tcMar>
                </w:tcPr>
                <w:p w14:paraId="48458817" w14:textId="77777777" w:rsidR="009565DD" w:rsidRPr="0042648A" w:rsidRDefault="009565DD" w:rsidP="00F13771">
                  <w:pPr>
                    <w:rPr>
                      <w:szCs w:val="22"/>
                    </w:rPr>
                  </w:pPr>
                  <w:r w:rsidRPr="0042648A">
                    <w:rPr>
                      <w:szCs w:val="22"/>
                    </w:rPr>
                    <w:t>ECWP position</w:t>
                  </w:r>
                </w:p>
              </w:tc>
              <w:tc>
                <w:tcPr>
                  <w:tcW w:w="6652" w:type="dxa"/>
                  <w:shd w:val="clear" w:color="auto" w:fill="FFFFFF"/>
                  <w:tcMar>
                    <w:top w:w="57" w:type="dxa"/>
                  </w:tcMar>
                </w:tcPr>
                <w:p w14:paraId="2E82AA9B" w14:textId="77777777" w:rsidR="009565DD" w:rsidRPr="0042648A" w:rsidRDefault="009565DD" w:rsidP="00F13771">
                  <w:pPr>
                    <w:rPr>
                      <w:szCs w:val="22"/>
                    </w:rPr>
                  </w:pPr>
                  <w:r w:rsidRPr="0042648A">
                    <w:rPr>
                      <w:color w:val="000000"/>
                      <w:szCs w:val="22"/>
                    </w:rPr>
                    <w:t>N/A</w:t>
                  </w:r>
                </w:p>
              </w:tc>
            </w:tr>
            <w:tr w:rsidR="009565DD" w:rsidRPr="0042648A" w14:paraId="2E5DDA4A" w14:textId="77777777" w:rsidTr="00F13771">
              <w:tc>
                <w:tcPr>
                  <w:tcW w:w="2268" w:type="dxa"/>
                  <w:shd w:val="clear" w:color="auto" w:fill="FFFFFF"/>
                  <w:tcMar>
                    <w:top w:w="57" w:type="dxa"/>
                  </w:tcMar>
                </w:tcPr>
                <w:p w14:paraId="21960021" w14:textId="77777777" w:rsidR="009565DD" w:rsidRPr="0042648A" w:rsidRDefault="009565DD" w:rsidP="00F13771">
                  <w:pPr>
                    <w:rPr>
                      <w:szCs w:val="22"/>
                    </w:rPr>
                  </w:pPr>
                  <w:r w:rsidRPr="0042648A">
                    <w:rPr>
                      <w:szCs w:val="22"/>
                    </w:rPr>
                    <w:t>Authorisation date and process</w:t>
                  </w:r>
                </w:p>
              </w:tc>
              <w:tc>
                <w:tcPr>
                  <w:tcW w:w="6652" w:type="dxa"/>
                  <w:shd w:val="clear" w:color="auto" w:fill="FFFFFF"/>
                  <w:tcMar>
                    <w:top w:w="57" w:type="dxa"/>
                  </w:tcMar>
                </w:tcPr>
                <w:p w14:paraId="128FB6A0" w14:textId="77777777" w:rsidR="009565DD" w:rsidRPr="0042648A" w:rsidRDefault="009565DD" w:rsidP="00F13771">
                  <w:pPr>
                    <w:rPr>
                      <w:bCs/>
                      <w:szCs w:val="22"/>
                    </w:rPr>
                  </w:pPr>
                  <w:r w:rsidRPr="0042648A">
                    <w:rPr>
                      <w:bCs/>
                      <w:color w:val="000000"/>
                      <w:szCs w:val="22"/>
                    </w:rPr>
                    <w:t>Written Approval procedure via email on 1</w:t>
                  </w:r>
                  <w:r>
                    <w:rPr>
                      <w:bCs/>
                      <w:color w:val="000000"/>
                      <w:szCs w:val="22"/>
                    </w:rPr>
                    <w:t>7</w:t>
                  </w:r>
                  <w:r w:rsidRPr="0042648A">
                    <w:rPr>
                      <w:bCs/>
                      <w:color w:val="000000"/>
                      <w:szCs w:val="22"/>
                    </w:rPr>
                    <w:t>/02/2023.</w:t>
                  </w:r>
                  <w:r>
                    <w:rPr>
                      <w:rStyle w:val="FootnoteReference"/>
                      <w:bCs/>
                      <w:color w:val="000000"/>
                      <w:szCs w:val="22"/>
                    </w:rPr>
                    <w:footnoteReference w:id="9"/>
                  </w:r>
                </w:p>
              </w:tc>
            </w:tr>
          </w:tbl>
          <w:p w14:paraId="618C0B44" w14:textId="77777777" w:rsidR="009565DD" w:rsidRPr="0042648A" w:rsidRDefault="009565DD" w:rsidP="00F13771">
            <w:pPr>
              <w:rPr>
                <w:szCs w:val="22"/>
              </w:rPr>
            </w:pPr>
          </w:p>
        </w:tc>
      </w:tr>
      <w:tr w:rsidR="009565DD" w:rsidRPr="0042648A" w14:paraId="0DF5BB48" w14:textId="77777777" w:rsidTr="00F13771">
        <w:tc>
          <w:tcPr>
            <w:tcW w:w="9049" w:type="dxa"/>
            <w:shd w:val="clear" w:color="auto" w:fill="D9D9D9"/>
            <w:tcMar>
              <w:top w:w="57" w:type="dxa"/>
              <w:bottom w:w="113" w:type="dxa"/>
            </w:tcMar>
          </w:tcPr>
          <w:p w14:paraId="136DED5A" w14:textId="77777777" w:rsidR="009565DD" w:rsidRPr="0042648A" w:rsidRDefault="009565DD" w:rsidP="00F13771">
            <w:pPr>
              <w:spacing w:line="276" w:lineRule="auto"/>
              <w:rPr>
                <w:b/>
                <w:szCs w:val="22"/>
              </w:rPr>
            </w:pPr>
            <w:r w:rsidRPr="0042648A">
              <w:rPr>
                <w:b/>
                <w:szCs w:val="22"/>
              </w:rPr>
              <w:lastRenderedPageBreak/>
              <w:t>Release information</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9"/>
              <w:gridCol w:w="6457"/>
            </w:tblGrid>
            <w:tr w:rsidR="009565DD" w:rsidRPr="0042648A" w14:paraId="234E28B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7B3761BF" w14:textId="77777777" w:rsidR="009565DD" w:rsidRPr="00860C72" w:rsidRDefault="009565DD" w:rsidP="00F13771">
                  <w:pPr>
                    <w:rPr>
                      <w:b w:val="0"/>
                      <w:szCs w:val="22"/>
                    </w:rPr>
                  </w:pPr>
                  <w:r w:rsidRPr="00860C72">
                    <w:rPr>
                      <w:b w:val="0"/>
                      <w:szCs w:val="22"/>
                    </w:rPr>
                    <w:t>Release number</w:t>
                  </w:r>
                </w:p>
              </w:tc>
              <w:tc>
                <w:tcPr>
                  <w:tcW w:w="6652" w:type="dxa"/>
                  <w:shd w:val="clear" w:color="auto" w:fill="FFFFFF"/>
                  <w:tcMar>
                    <w:top w:w="57" w:type="dxa"/>
                  </w:tcMar>
                </w:tcPr>
                <w:p w14:paraId="16ADC43D" w14:textId="77777777" w:rsidR="009565DD" w:rsidRPr="00860C72" w:rsidRDefault="009565DD" w:rsidP="00F13771">
                  <w:pPr>
                    <w:rPr>
                      <w:b w:val="0"/>
                      <w:szCs w:val="22"/>
                    </w:rPr>
                  </w:pPr>
                  <w:r w:rsidRPr="00860C72">
                    <w:rPr>
                      <w:b w:val="0"/>
                      <w:szCs w:val="22"/>
                    </w:rPr>
                    <w:t>v4.1</w:t>
                  </w:r>
                  <w:r>
                    <w:rPr>
                      <w:b w:val="0"/>
                      <w:szCs w:val="22"/>
                    </w:rPr>
                    <w:t>2</w:t>
                  </w:r>
                </w:p>
              </w:tc>
            </w:tr>
            <w:tr w:rsidR="009565DD" w:rsidRPr="0042648A" w14:paraId="3ACD5C75" w14:textId="77777777" w:rsidTr="00F13771">
              <w:tc>
                <w:tcPr>
                  <w:tcW w:w="2268" w:type="dxa"/>
                  <w:shd w:val="clear" w:color="auto" w:fill="FFFFFF"/>
                  <w:tcMar>
                    <w:top w:w="57" w:type="dxa"/>
                  </w:tcMar>
                </w:tcPr>
                <w:p w14:paraId="087C8BB6" w14:textId="77777777" w:rsidR="009565DD" w:rsidRPr="0042648A" w:rsidRDefault="009565DD" w:rsidP="00F13771">
                  <w:pPr>
                    <w:rPr>
                      <w:szCs w:val="22"/>
                    </w:rPr>
                  </w:pPr>
                  <w:r w:rsidRPr="0042648A">
                    <w:rPr>
                      <w:szCs w:val="22"/>
                    </w:rPr>
                    <w:t>Release date</w:t>
                  </w:r>
                </w:p>
              </w:tc>
              <w:tc>
                <w:tcPr>
                  <w:tcW w:w="6652" w:type="dxa"/>
                  <w:shd w:val="clear" w:color="auto" w:fill="FFFFFF"/>
                  <w:tcMar>
                    <w:top w:w="57" w:type="dxa"/>
                  </w:tcMar>
                </w:tcPr>
                <w:p w14:paraId="2D08846F" w14:textId="6E328373" w:rsidR="009565DD" w:rsidRPr="0042648A" w:rsidRDefault="006170A4" w:rsidP="00F13771">
                  <w:pPr>
                    <w:rPr>
                      <w:szCs w:val="22"/>
                    </w:rPr>
                  </w:pPr>
                  <w:r>
                    <w:rPr>
                      <w:szCs w:val="22"/>
                    </w:rPr>
                    <w:t>01/03/2023</w:t>
                  </w:r>
                </w:p>
              </w:tc>
            </w:tr>
            <w:tr w:rsidR="009565DD" w:rsidRPr="0042648A" w14:paraId="0308D73F" w14:textId="77777777" w:rsidTr="00F13771">
              <w:tc>
                <w:tcPr>
                  <w:tcW w:w="2268" w:type="dxa"/>
                  <w:shd w:val="clear" w:color="auto" w:fill="FFFFFF"/>
                  <w:tcMar>
                    <w:top w:w="57" w:type="dxa"/>
                  </w:tcMar>
                </w:tcPr>
                <w:p w14:paraId="7360CEF1" w14:textId="77777777" w:rsidR="009565DD" w:rsidRPr="0042648A" w:rsidRDefault="009565DD" w:rsidP="00F13771">
                  <w:pPr>
                    <w:rPr>
                      <w:szCs w:val="22"/>
                    </w:rPr>
                  </w:pPr>
                  <w:r w:rsidRPr="0042648A">
                    <w:rPr>
                      <w:szCs w:val="22"/>
                    </w:rPr>
                    <w:t>Deadline for alignment in Production</w:t>
                  </w:r>
                </w:p>
              </w:tc>
              <w:tc>
                <w:tcPr>
                  <w:tcW w:w="6652" w:type="dxa"/>
                  <w:shd w:val="clear" w:color="auto" w:fill="FFFFFF"/>
                  <w:tcMar>
                    <w:top w:w="57" w:type="dxa"/>
                  </w:tcMar>
                </w:tcPr>
                <w:p w14:paraId="63EFD69B" w14:textId="77777777" w:rsidR="009565DD" w:rsidRPr="0042648A" w:rsidRDefault="009565DD" w:rsidP="00F13771">
                  <w:pPr>
                    <w:rPr>
                      <w:color w:val="000000"/>
                      <w:szCs w:val="22"/>
                    </w:rPr>
                  </w:pPr>
                  <w:r w:rsidRPr="0042648A">
                    <w:rPr>
                      <w:color w:val="000000"/>
                      <w:szCs w:val="22"/>
                    </w:rPr>
                    <w:t>13/02/2024</w:t>
                  </w:r>
                </w:p>
              </w:tc>
            </w:tr>
          </w:tbl>
          <w:p w14:paraId="053644B0" w14:textId="77777777" w:rsidR="009565DD" w:rsidRPr="0042648A" w:rsidRDefault="009565DD" w:rsidP="00F13771">
            <w:pPr>
              <w:rPr>
                <w:szCs w:val="22"/>
              </w:rPr>
            </w:pPr>
          </w:p>
        </w:tc>
      </w:tr>
      <w:tr w:rsidR="009565DD" w:rsidRPr="0042648A" w14:paraId="645559FD" w14:textId="77777777" w:rsidTr="00F13771">
        <w:tc>
          <w:tcPr>
            <w:tcW w:w="9049" w:type="dxa"/>
            <w:shd w:val="clear" w:color="auto" w:fill="D9D9D9"/>
            <w:tcMar>
              <w:top w:w="57" w:type="dxa"/>
              <w:bottom w:w="113" w:type="dxa"/>
            </w:tcMar>
          </w:tcPr>
          <w:p w14:paraId="271E6B20" w14:textId="77777777" w:rsidR="009565DD" w:rsidRPr="0042648A" w:rsidRDefault="009565DD" w:rsidP="00F13771">
            <w:pPr>
              <w:spacing w:line="276" w:lineRule="auto"/>
              <w:rPr>
                <w:b/>
                <w:szCs w:val="22"/>
              </w:rPr>
            </w:pPr>
            <w:r w:rsidRPr="0042648A">
              <w:rPr>
                <w:b/>
                <w:szCs w:val="22"/>
              </w:rPr>
              <w:t>Change Review</w:t>
            </w:r>
          </w:p>
          <w:tbl>
            <w:tblPr>
              <w:tblStyle w:val="TableGrid"/>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5"/>
              <w:gridCol w:w="6461"/>
            </w:tblGrid>
            <w:tr w:rsidR="009565DD" w:rsidRPr="0042648A" w14:paraId="7B92E9E1"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cMar>
                    <w:top w:w="57" w:type="dxa"/>
                  </w:tcMar>
                </w:tcPr>
                <w:p w14:paraId="55007B22" w14:textId="77777777" w:rsidR="009565DD" w:rsidRPr="00860C72" w:rsidRDefault="009565DD" w:rsidP="00F13771">
                  <w:pPr>
                    <w:rPr>
                      <w:b w:val="0"/>
                      <w:szCs w:val="22"/>
                    </w:rPr>
                  </w:pPr>
                  <w:r w:rsidRPr="00860C72">
                    <w:rPr>
                      <w:b w:val="0"/>
                      <w:szCs w:val="22"/>
                    </w:rPr>
                    <w:t>Review date</w:t>
                  </w:r>
                </w:p>
              </w:tc>
              <w:tc>
                <w:tcPr>
                  <w:tcW w:w="6652" w:type="dxa"/>
                  <w:shd w:val="clear" w:color="auto" w:fill="FFFFFF"/>
                  <w:tcMar>
                    <w:top w:w="57" w:type="dxa"/>
                  </w:tcMar>
                </w:tcPr>
                <w:p w14:paraId="0E80BB02" w14:textId="77777777" w:rsidR="009565DD" w:rsidRPr="00860C72" w:rsidRDefault="009565DD" w:rsidP="00F13771">
                  <w:pPr>
                    <w:rPr>
                      <w:b w:val="0"/>
                      <w:szCs w:val="22"/>
                    </w:rPr>
                  </w:pPr>
                  <w:r w:rsidRPr="00860C72">
                    <w:rPr>
                      <w:b w:val="0"/>
                      <w:szCs w:val="22"/>
                    </w:rPr>
                    <w:t>N/A</w:t>
                  </w:r>
                </w:p>
              </w:tc>
            </w:tr>
            <w:tr w:rsidR="009565DD" w:rsidRPr="0042648A" w14:paraId="38A12917" w14:textId="77777777" w:rsidTr="00F13771">
              <w:tc>
                <w:tcPr>
                  <w:tcW w:w="2268" w:type="dxa"/>
                  <w:shd w:val="clear" w:color="auto" w:fill="FFFFFF"/>
                  <w:tcMar>
                    <w:top w:w="57" w:type="dxa"/>
                  </w:tcMar>
                </w:tcPr>
                <w:p w14:paraId="4E2358BE" w14:textId="77777777" w:rsidR="009565DD" w:rsidRPr="0042648A" w:rsidRDefault="009565DD" w:rsidP="00F13771">
                  <w:pPr>
                    <w:rPr>
                      <w:szCs w:val="22"/>
                    </w:rPr>
                  </w:pPr>
                  <w:r w:rsidRPr="0042648A">
                    <w:rPr>
                      <w:szCs w:val="22"/>
                    </w:rPr>
                    <w:t>Review results</w:t>
                  </w:r>
                </w:p>
              </w:tc>
              <w:tc>
                <w:tcPr>
                  <w:tcW w:w="6652" w:type="dxa"/>
                  <w:shd w:val="clear" w:color="auto" w:fill="FFFFFF"/>
                  <w:tcMar>
                    <w:top w:w="57" w:type="dxa"/>
                  </w:tcMar>
                </w:tcPr>
                <w:p w14:paraId="3D10628A" w14:textId="77777777" w:rsidR="009565DD" w:rsidRPr="0042648A" w:rsidRDefault="009565DD" w:rsidP="00F13771">
                  <w:pPr>
                    <w:rPr>
                      <w:szCs w:val="22"/>
                    </w:rPr>
                  </w:pPr>
                  <w:r w:rsidRPr="0042648A">
                    <w:rPr>
                      <w:szCs w:val="22"/>
                    </w:rPr>
                    <w:t>N/A</w:t>
                  </w:r>
                </w:p>
              </w:tc>
            </w:tr>
          </w:tbl>
          <w:p w14:paraId="19B232D8" w14:textId="77777777" w:rsidR="009565DD" w:rsidRPr="0042648A" w:rsidRDefault="009565DD" w:rsidP="00F13771">
            <w:pPr>
              <w:rPr>
                <w:szCs w:val="22"/>
              </w:rPr>
            </w:pPr>
          </w:p>
        </w:tc>
      </w:tr>
    </w:tbl>
    <w:p w14:paraId="396A30BA" w14:textId="77777777" w:rsidR="009565DD" w:rsidRPr="0042648A" w:rsidRDefault="009565DD" w:rsidP="009565DD">
      <w:pPr>
        <w:spacing w:before="60" w:after="60" w:line="240" w:lineRule="auto"/>
        <w:rPr>
          <w:szCs w:val="22"/>
          <w:lang w:eastAsia="ko-KR"/>
        </w:rPr>
      </w:pPr>
    </w:p>
    <w:p w14:paraId="39DC260A" w14:textId="77777777" w:rsidR="009565DD" w:rsidRPr="0042648A" w:rsidRDefault="009565DD" w:rsidP="009565DD">
      <w:pPr>
        <w:spacing w:after="0" w:line="240" w:lineRule="auto"/>
        <w:rPr>
          <w:szCs w:val="22"/>
        </w:rPr>
      </w:pPr>
    </w:p>
    <w:p w14:paraId="4DAC18A3" w14:textId="77777777" w:rsidR="009565DD" w:rsidRPr="00FD7CEA" w:rsidRDefault="009565DD" w:rsidP="009565DD">
      <w:pPr>
        <w:rPr>
          <w:szCs w:val="22"/>
        </w:rPr>
      </w:pPr>
    </w:p>
    <w:p w14:paraId="5E39F83C" w14:textId="77777777" w:rsidR="009565DD" w:rsidRPr="00481EE2" w:rsidRDefault="009565DD" w:rsidP="009565DD">
      <w:pPr>
        <w:rPr>
          <w:szCs w:val="22"/>
        </w:rPr>
      </w:pPr>
    </w:p>
    <w:p w14:paraId="67A6C587" w14:textId="39983E87" w:rsidR="00AC2364" w:rsidRPr="00A02A60" w:rsidRDefault="009565DD" w:rsidP="009565DD">
      <w:pPr>
        <w:spacing w:after="0" w:line="240" w:lineRule="auto"/>
        <w:jc w:val="left"/>
        <w:rPr>
          <w:szCs w:val="22"/>
        </w:rPr>
      </w:pPr>
      <w:r w:rsidRPr="00781E08">
        <w:rPr>
          <w:b/>
          <w:bCs/>
          <w:szCs w:val="22"/>
          <w:lang w:val="en-US"/>
        </w:rPr>
        <w:br w:type="page"/>
      </w:r>
    </w:p>
    <w:p w14:paraId="56A36AAA" w14:textId="77777777" w:rsidR="009565DD" w:rsidRPr="000A640C" w:rsidRDefault="009565DD" w:rsidP="009565DD">
      <w:pPr>
        <w:keepNext/>
        <w:tabs>
          <w:tab w:val="left" w:pos="1049"/>
        </w:tabs>
        <w:spacing w:before="360"/>
        <w:outlineLvl w:val="3"/>
        <w:rPr>
          <w:b/>
          <w:bCs/>
          <w:szCs w:val="22"/>
        </w:rPr>
      </w:pPr>
      <w:r w:rsidRPr="000A640C">
        <w:rPr>
          <w:b/>
          <w:bCs/>
          <w:szCs w:val="22"/>
        </w:rPr>
        <w:lastRenderedPageBreak/>
        <w:t>FESS-295 - Creation of new L4 BPMN collaboration diagram related to Core processes in the ‘03_EBP L4 Functional Requirement BPM’ folder, due to the integration of latest updates in the export procedures - Exportation of goods under excise duty suspension for the case of having MSA of Dispatch same as the MSA of Export/</w:t>
      </w:r>
      <w:r w:rsidRPr="00C8675F">
        <w:rPr>
          <w:b/>
          <w:bCs/>
          <w:color w:val="00B050"/>
          <w:szCs w:val="22"/>
        </w:rPr>
        <w:t>Rev2</w:t>
      </w:r>
    </w:p>
    <w:tbl>
      <w:tblPr>
        <w:tblStyle w:val="TableGrid1"/>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ook w:val="04A0" w:firstRow="1" w:lastRow="0" w:firstColumn="1" w:lastColumn="0" w:noHBand="0" w:noVBand="1"/>
      </w:tblPr>
      <w:tblGrid>
        <w:gridCol w:w="9038"/>
      </w:tblGrid>
      <w:tr w:rsidR="009565DD" w:rsidRPr="000A640C" w14:paraId="7D039B37" w14:textId="77777777" w:rsidTr="00F13771">
        <w:tc>
          <w:tcPr>
            <w:tcW w:w="9286" w:type="dxa"/>
            <w:shd w:val="clear" w:color="auto" w:fill="D9D9D9"/>
            <w:tcMar>
              <w:top w:w="57" w:type="dxa"/>
              <w:bottom w:w="113" w:type="dxa"/>
            </w:tcMar>
          </w:tcPr>
          <w:p w14:paraId="563FEB2D" w14:textId="77777777" w:rsidR="009565DD" w:rsidRPr="000A640C" w:rsidRDefault="009565DD" w:rsidP="00F13771">
            <w:pPr>
              <w:spacing w:line="276" w:lineRule="auto"/>
              <w:rPr>
                <w:bCs/>
                <w:szCs w:val="22"/>
              </w:rPr>
            </w:pPr>
            <w:r w:rsidRPr="000A640C">
              <w:rPr>
                <w:bCs/>
                <w:szCs w:val="22"/>
              </w:rPr>
              <w:t>RFC Information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5"/>
              <w:gridCol w:w="6450"/>
            </w:tblGrid>
            <w:tr w:rsidR="009565DD" w:rsidRPr="000A640C" w14:paraId="53412A0F" w14:textId="77777777" w:rsidTr="00F13771">
              <w:tc>
                <w:tcPr>
                  <w:tcW w:w="2268" w:type="dxa"/>
                  <w:shd w:val="clear" w:color="auto" w:fill="FFFFFF"/>
                  <w:tcMar>
                    <w:top w:w="57" w:type="dxa"/>
                  </w:tcMar>
                </w:tcPr>
                <w:p w14:paraId="6D2DFB01" w14:textId="77777777" w:rsidR="009565DD" w:rsidRPr="00171BF5" w:rsidRDefault="009565DD" w:rsidP="00F13771">
                  <w:pPr>
                    <w:rPr>
                      <w:szCs w:val="22"/>
                    </w:rPr>
                  </w:pPr>
                  <w:r w:rsidRPr="00171BF5">
                    <w:rPr>
                      <w:szCs w:val="22"/>
                    </w:rPr>
                    <w:t>RFC number</w:t>
                  </w:r>
                </w:p>
              </w:tc>
              <w:tc>
                <w:tcPr>
                  <w:tcW w:w="6652" w:type="dxa"/>
                  <w:shd w:val="clear" w:color="auto" w:fill="FFFFFF"/>
                  <w:tcMar>
                    <w:top w:w="57" w:type="dxa"/>
                  </w:tcMar>
                </w:tcPr>
                <w:p w14:paraId="18035784" w14:textId="77777777" w:rsidR="009565DD" w:rsidRPr="00171BF5" w:rsidRDefault="009565DD" w:rsidP="00F13771">
                  <w:pPr>
                    <w:rPr>
                      <w:szCs w:val="22"/>
                    </w:rPr>
                  </w:pPr>
                  <w:r w:rsidRPr="00171BF5">
                    <w:rPr>
                      <w:szCs w:val="22"/>
                    </w:rPr>
                    <w:t>FESS-295</w:t>
                  </w:r>
                </w:p>
              </w:tc>
            </w:tr>
            <w:tr w:rsidR="009565DD" w:rsidRPr="000A640C" w14:paraId="54BCB0DF" w14:textId="77777777" w:rsidTr="00F13771">
              <w:tc>
                <w:tcPr>
                  <w:tcW w:w="2268" w:type="dxa"/>
                  <w:shd w:val="clear" w:color="auto" w:fill="FFFFFF"/>
                  <w:tcMar>
                    <w:top w:w="57" w:type="dxa"/>
                  </w:tcMar>
                </w:tcPr>
                <w:p w14:paraId="05F769C1" w14:textId="77777777" w:rsidR="009565DD" w:rsidRPr="000A640C" w:rsidRDefault="009565DD" w:rsidP="00F13771">
                  <w:pPr>
                    <w:rPr>
                      <w:szCs w:val="22"/>
                    </w:rPr>
                  </w:pPr>
                  <w:r w:rsidRPr="000A640C">
                    <w:rPr>
                      <w:szCs w:val="22"/>
                    </w:rPr>
                    <w:t>RFC status</w:t>
                  </w:r>
                </w:p>
              </w:tc>
              <w:tc>
                <w:tcPr>
                  <w:tcW w:w="6652" w:type="dxa"/>
                  <w:shd w:val="clear" w:color="auto" w:fill="FFFFFF"/>
                  <w:tcMar>
                    <w:top w:w="57" w:type="dxa"/>
                  </w:tcMar>
                </w:tcPr>
                <w:p w14:paraId="7FA0BE97" w14:textId="77777777" w:rsidR="009565DD" w:rsidRPr="000A640C" w:rsidRDefault="009565DD" w:rsidP="00F13771">
                  <w:pPr>
                    <w:rPr>
                      <w:szCs w:val="22"/>
                    </w:rPr>
                  </w:pPr>
                  <w:r w:rsidRPr="00B44BE0">
                    <w:rPr>
                      <w:szCs w:val="22"/>
                    </w:rPr>
                    <w:t>Accepted</w:t>
                  </w:r>
                </w:p>
              </w:tc>
            </w:tr>
            <w:tr w:rsidR="009565DD" w:rsidRPr="000A640C" w14:paraId="5257153C" w14:textId="77777777" w:rsidTr="00F13771">
              <w:tc>
                <w:tcPr>
                  <w:tcW w:w="2268" w:type="dxa"/>
                  <w:shd w:val="clear" w:color="auto" w:fill="FFFFFF"/>
                  <w:tcMar>
                    <w:top w:w="57" w:type="dxa"/>
                  </w:tcMar>
                </w:tcPr>
                <w:p w14:paraId="65DA4B54" w14:textId="77777777" w:rsidR="009565DD" w:rsidRPr="000A640C" w:rsidRDefault="009565DD" w:rsidP="00F13771">
                  <w:pPr>
                    <w:rPr>
                      <w:szCs w:val="22"/>
                    </w:rPr>
                  </w:pPr>
                  <w:r w:rsidRPr="000A640C">
                    <w:rPr>
                      <w:szCs w:val="22"/>
                    </w:rPr>
                    <w:t>Reason for Change</w:t>
                  </w:r>
                </w:p>
              </w:tc>
              <w:tc>
                <w:tcPr>
                  <w:tcW w:w="6652" w:type="dxa"/>
                  <w:shd w:val="clear" w:color="auto" w:fill="FFFFFF"/>
                  <w:tcMar>
                    <w:top w:w="57" w:type="dxa"/>
                  </w:tcMar>
                </w:tcPr>
                <w:p w14:paraId="0288BA13" w14:textId="77777777" w:rsidR="009565DD" w:rsidRPr="000A640C" w:rsidRDefault="009565DD" w:rsidP="00F13771">
                  <w:pPr>
                    <w:rPr>
                      <w:color w:val="000000"/>
                      <w:szCs w:val="22"/>
                    </w:rPr>
                  </w:pPr>
                  <w:r w:rsidRPr="000A640C">
                    <w:rPr>
                      <w:color w:val="000000"/>
                      <w:szCs w:val="22"/>
                    </w:rPr>
                    <w:t>Legislation Alignment</w:t>
                  </w:r>
                </w:p>
              </w:tc>
            </w:tr>
            <w:tr w:rsidR="009565DD" w:rsidRPr="000A640C" w14:paraId="08A3DB35" w14:textId="77777777" w:rsidTr="00F13771">
              <w:tc>
                <w:tcPr>
                  <w:tcW w:w="2268" w:type="dxa"/>
                  <w:shd w:val="clear" w:color="auto" w:fill="FFFFFF"/>
                  <w:tcMar>
                    <w:top w:w="57" w:type="dxa"/>
                  </w:tcMar>
                </w:tcPr>
                <w:p w14:paraId="71D690B0" w14:textId="77777777" w:rsidR="009565DD" w:rsidRPr="000A640C" w:rsidRDefault="009565DD" w:rsidP="00F13771">
                  <w:pPr>
                    <w:rPr>
                      <w:szCs w:val="22"/>
                    </w:rPr>
                  </w:pPr>
                  <w:r w:rsidRPr="000A640C">
                    <w:rPr>
                      <w:szCs w:val="22"/>
                    </w:rPr>
                    <w:t>Incidents</w:t>
                  </w:r>
                </w:p>
              </w:tc>
              <w:tc>
                <w:tcPr>
                  <w:tcW w:w="6652" w:type="dxa"/>
                  <w:shd w:val="clear" w:color="auto" w:fill="FFFFFF"/>
                  <w:tcMar>
                    <w:top w:w="57" w:type="dxa"/>
                  </w:tcMar>
                </w:tcPr>
                <w:p w14:paraId="4F79A460" w14:textId="77777777" w:rsidR="009565DD" w:rsidRPr="000A640C" w:rsidRDefault="009565DD" w:rsidP="00F13771">
                  <w:pPr>
                    <w:rPr>
                      <w:szCs w:val="22"/>
                    </w:rPr>
                  </w:pPr>
                  <w:r w:rsidRPr="000A640C">
                    <w:rPr>
                      <w:color w:val="000000"/>
                      <w:szCs w:val="22"/>
                    </w:rPr>
                    <w:t>N/A</w:t>
                  </w:r>
                </w:p>
              </w:tc>
            </w:tr>
            <w:tr w:rsidR="009565DD" w:rsidRPr="000A640C" w14:paraId="6500238F" w14:textId="77777777" w:rsidTr="00F13771">
              <w:tc>
                <w:tcPr>
                  <w:tcW w:w="2268" w:type="dxa"/>
                  <w:shd w:val="clear" w:color="auto" w:fill="FFFFFF"/>
                  <w:tcMar>
                    <w:top w:w="57" w:type="dxa"/>
                  </w:tcMar>
                </w:tcPr>
                <w:p w14:paraId="111D3C0D" w14:textId="77777777" w:rsidR="009565DD" w:rsidRPr="000A640C" w:rsidRDefault="009565DD" w:rsidP="00F13771">
                  <w:pPr>
                    <w:rPr>
                      <w:szCs w:val="22"/>
                    </w:rPr>
                  </w:pPr>
                  <w:r w:rsidRPr="000A640C">
                    <w:rPr>
                      <w:szCs w:val="22"/>
                    </w:rPr>
                    <w:t>Known Error</w:t>
                  </w:r>
                </w:p>
              </w:tc>
              <w:tc>
                <w:tcPr>
                  <w:tcW w:w="6652" w:type="dxa"/>
                  <w:shd w:val="clear" w:color="auto" w:fill="FFFFFF"/>
                  <w:tcMar>
                    <w:top w:w="57" w:type="dxa"/>
                  </w:tcMar>
                </w:tcPr>
                <w:p w14:paraId="29957041" w14:textId="77777777" w:rsidR="009565DD" w:rsidRPr="000A640C" w:rsidRDefault="009565DD" w:rsidP="00F13771">
                  <w:pPr>
                    <w:rPr>
                      <w:szCs w:val="22"/>
                    </w:rPr>
                  </w:pPr>
                  <w:r w:rsidRPr="000A640C">
                    <w:rPr>
                      <w:szCs w:val="22"/>
                    </w:rPr>
                    <w:t>N/A</w:t>
                  </w:r>
                </w:p>
              </w:tc>
            </w:tr>
            <w:tr w:rsidR="009565DD" w:rsidRPr="000A640C" w14:paraId="2FD32FBE" w14:textId="77777777" w:rsidTr="00F13771">
              <w:tc>
                <w:tcPr>
                  <w:tcW w:w="2268" w:type="dxa"/>
                  <w:shd w:val="clear" w:color="auto" w:fill="FFFFFF"/>
                  <w:tcMar>
                    <w:top w:w="57" w:type="dxa"/>
                  </w:tcMar>
                </w:tcPr>
                <w:p w14:paraId="51611CC2" w14:textId="77777777" w:rsidR="009565DD" w:rsidRPr="000A640C" w:rsidRDefault="009565DD" w:rsidP="00F13771">
                  <w:pPr>
                    <w:rPr>
                      <w:szCs w:val="22"/>
                    </w:rPr>
                  </w:pPr>
                  <w:r w:rsidRPr="000A640C">
                    <w:rPr>
                      <w:szCs w:val="22"/>
                    </w:rPr>
                    <w:t>Date at which the Change was proposed</w:t>
                  </w:r>
                </w:p>
              </w:tc>
              <w:tc>
                <w:tcPr>
                  <w:tcW w:w="6652" w:type="dxa"/>
                  <w:shd w:val="clear" w:color="auto" w:fill="FFFFFF"/>
                  <w:tcMar>
                    <w:top w:w="57" w:type="dxa"/>
                  </w:tcMar>
                </w:tcPr>
                <w:p w14:paraId="15992954" w14:textId="77777777" w:rsidR="009565DD" w:rsidRPr="000A640C" w:rsidRDefault="009565DD" w:rsidP="00F13771">
                  <w:pPr>
                    <w:rPr>
                      <w:rFonts w:eastAsia="Arial"/>
                      <w:color w:val="000000"/>
                      <w:szCs w:val="22"/>
                    </w:rPr>
                  </w:pPr>
                  <w:r w:rsidRPr="000A640C">
                    <w:rPr>
                      <w:rFonts w:eastAsia="Arial"/>
                      <w:color w:val="000000"/>
                      <w:szCs w:val="22"/>
                    </w:rPr>
                    <w:t>02/06/2022</w:t>
                  </w:r>
                </w:p>
              </w:tc>
            </w:tr>
            <w:tr w:rsidR="009565DD" w:rsidRPr="000A640C" w14:paraId="0658B898" w14:textId="77777777" w:rsidTr="00F13771">
              <w:tc>
                <w:tcPr>
                  <w:tcW w:w="2268" w:type="dxa"/>
                  <w:shd w:val="clear" w:color="auto" w:fill="FFFFFF"/>
                  <w:tcMar>
                    <w:top w:w="57" w:type="dxa"/>
                  </w:tcMar>
                </w:tcPr>
                <w:p w14:paraId="53DB56A7" w14:textId="77777777" w:rsidR="009565DD" w:rsidRPr="000A640C" w:rsidRDefault="009565DD" w:rsidP="00F13771">
                  <w:pPr>
                    <w:rPr>
                      <w:szCs w:val="22"/>
                    </w:rPr>
                  </w:pPr>
                  <w:r w:rsidRPr="000A640C">
                    <w:rPr>
                      <w:szCs w:val="22"/>
                    </w:rPr>
                    <w:t>Requester</w:t>
                  </w:r>
                </w:p>
              </w:tc>
              <w:tc>
                <w:tcPr>
                  <w:tcW w:w="6652" w:type="dxa"/>
                  <w:shd w:val="clear" w:color="auto" w:fill="FFFFFF"/>
                  <w:tcMar>
                    <w:top w:w="57" w:type="dxa"/>
                  </w:tcMar>
                </w:tcPr>
                <w:p w14:paraId="20981B36" w14:textId="77777777" w:rsidR="009565DD" w:rsidRPr="000A640C" w:rsidRDefault="009565DD" w:rsidP="00F13771">
                  <w:pPr>
                    <w:rPr>
                      <w:color w:val="000000"/>
                      <w:szCs w:val="22"/>
                    </w:rPr>
                  </w:pPr>
                  <w:r w:rsidRPr="000A640C">
                    <w:rPr>
                      <w:szCs w:val="22"/>
                    </w:rPr>
                    <w:t>EMCS CPT</w:t>
                  </w:r>
                </w:p>
              </w:tc>
            </w:tr>
          </w:tbl>
          <w:p w14:paraId="14AE47C2" w14:textId="77777777" w:rsidR="009565DD" w:rsidRPr="000A640C" w:rsidRDefault="009565DD" w:rsidP="00F13771">
            <w:pPr>
              <w:rPr>
                <w:szCs w:val="22"/>
              </w:rPr>
            </w:pPr>
          </w:p>
        </w:tc>
      </w:tr>
      <w:tr w:rsidR="009565DD" w:rsidRPr="000A640C" w14:paraId="1F430EE1" w14:textId="77777777" w:rsidTr="00F13771">
        <w:tc>
          <w:tcPr>
            <w:tcW w:w="9286" w:type="dxa"/>
            <w:shd w:val="clear" w:color="auto" w:fill="D9D9D9"/>
            <w:tcMar>
              <w:top w:w="57" w:type="dxa"/>
              <w:bottom w:w="113" w:type="dxa"/>
            </w:tcMar>
          </w:tcPr>
          <w:p w14:paraId="0E668099" w14:textId="77777777" w:rsidR="009565DD" w:rsidRPr="000A640C" w:rsidRDefault="009565DD" w:rsidP="00F13771">
            <w:pPr>
              <w:spacing w:line="276" w:lineRule="auto"/>
              <w:rPr>
                <w:b/>
                <w:szCs w:val="22"/>
              </w:rPr>
            </w:pPr>
            <w:r w:rsidRPr="000A640C">
              <w:rPr>
                <w:b/>
                <w:szCs w:val="22"/>
              </w:rPr>
              <w:t>Change Assessment</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1"/>
              <w:gridCol w:w="6454"/>
            </w:tblGrid>
            <w:tr w:rsidR="009565DD" w:rsidRPr="000A640C" w14:paraId="12697D59" w14:textId="77777777" w:rsidTr="00F13771">
              <w:tc>
                <w:tcPr>
                  <w:tcW w:w="2268" w:type="dxa"/>
                  <w:shd w:val="clear" w:color="auto" w:fill="FFFFFF"/>
                  <w:tcMar>
                    <w:top w:w="57" w:type="dxa"/>
                  </w:tcMar>
                </w:tcPr>
                <w:p w14:paraId="0D602B8D" w14:textId="77777777" w:rsidR="009565DD" w:rsidRPr="00171BF5" w:rsidRDefault="009565DD" w:rsidP="00F13771">
                  <w:pPr>
                    <w:rPr>
                      <w:szCs w:val="22"/>
                    </w:rPr>
                  </w:pPr>
                  <w:r w:rsidRPr="00171BF5">
                    <w:rPr>
                      <w:szCs w:val="22"/>
                    </w:rPr>
                    <w:t>Change priority</w:t>
                  </w:r>
                </w:p>
              </w:tc>
              <w:tc>
                <w:tcPr>
                  <w:tcW w:w="6652" w:type="dxa"/>
                  <w:shd w:val="clear" w:color="auto" w:fill="FFFFFF"/>
                  <w:tcMar>
                    <w:top w:w="57" w:type="dxa"/>
                  </w:tcMar>
                </w:tcPr>
                <w:p w14:paraId="3D737C04" w14:textId="77777777" w:rsidR="009565DD" w:rsidRPr="00171BF5" w:rsidRDefault="009565DD" w:rsidP="00F13771">
                  <w:pPr>
                    <w:spacing w:after="0"/>
                    <w:rPr>
                      <w:szCs w:val="22"/>
                    </w:rPr>
                  </w:pPr>
                  <w:r w:rsidRPr="00171BF5">
                    <w:rPr>
                      <w:color w:val="000000"/>
                      <w:szCs w:val="22"/>
                    </w:rPr>
                    <w:t xml:space="preserve">Medium </w:t>
                  </w:r>
                </w:p>
              </w:tc>
            </w:tr>
            <w:tr w:rsidR="009565DD" w:rsidRPr="000A640C" w14:paraId="6EDB6EA1" w14:textId="77777777" w:rsidTr="00F13771">
              <w:tc>
                <w:tcPr>
                  <w:tcW w:w="2268" w:type="dxa"/>
                  <w:shd w:val="clear" w:color="auto" w:fill="FFFFFF"/>
                  <w:tcMar>
                    <w:top w:w="57" w:type="dxa"/>
                  </w:tcMar>
                </w:tcPr>
                <w:p w14:paraId="73FA7547" w14:textId="77777777" w:rsidR="009565DD" w:rsidRPr="000A640C" w:rsidRDefault="009565DD" w:rsidP="00F13771">
                  <w:pPr>
                    <w:rPr>
                      <w:szCs w:val="22"/>
                    </w:rPr>
                  </w:pPr>
                  <w:r w:rsidRPr="000A640C">
                    <w:rPr>
                      <w:szCs w:val="22"/>
                    </w:rPr>
                    <w:t>Change Description</w:t>
                  </w:r>
                </w:p>
              </w:tc>
              <w:tc>
                <w:tcPr>
                  <w:tcW w:w="6652" w:type="dxa"/>
                  <w:shd w:val="clear" w:color="auto" w:fill="FFFFFF"/>
                  <w:tcMar>
                    <w:top w:w="57" w:type="dxa"/>
                  </w:tcMar>
                </w:tcPr>
                <w:p w14:paraId="6A721C9A" w14:textId="77777777" w:rsidR="009565DD" w:rsidRPr="000A640C" w:rsidRDefault="009565DD" w:rsidP="00F13771">
                  <w:pPr>
                    <w:rPr>
                      <w:b/>
                      <w:bCs/>
                      <w:color w:val="000000"/>
                      <w:szCs w:val="22"/>
                    </w:rPr>
                  </w:pPr>
                  <w:r w:rsidRPr="000A640C">
                    <w:rPr>
                      <w:b/>
                      <w:bCs/>
                      <w:color w:val="000000"/>
                      <w:szCs w:val="22"/>
                    </w:rPr>
                    <w:t>Problem statement:</w:t>
                  </w:r>
                </w:p>
                <w:p w14:paraId="36C02ADE" w14:textId="77777777" w:rsidR="009565DD" w:rsidRPr="000A640C" w:rsidRDefault="009565DD" w:rsidP="00F13771">
                  <w:pPr>
                    <w:rPr>
                      <w:color w:val="000000"/>
                      <w:szCs w:val="22"/>
                    </w:rPr>
                  </w:pPr>
                  <w:r w:rsidRPr="000A640C">
                    <w:rPr>
                      <w:color w:val="000000"/>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05396836" w14:textId="77777777" w:rsidR="009565DD" w:rsidRPr="000A640C" w:rsidRDefault="009565DD" w:rsidP="00F13771">
                  <w:pPr>
                    <w:rPr>
                      <w:color w:val="000000"/>
                      <w:szCs w:val="22"/>
                    </w:rPr>
                  </w:pPr>
                  <w:r w:rsidRPr="000A640C">
                    <w:rPr>
                      <w:color w:val="000000"/>
                      <w:szCs w:val="22"/>
                    </w:rPr>
                    <w:t>Due to the update of the latest specifications for Automated Export System (phase AES-P1), there is the need of integrating the FESS/BPMs for EMCS Phase 4.1 with the latest export procedures.</w:t>
                  </w:r>
                </w:p>
                <w:p w14:paraId="065F7FC4" w14:textId="77777777" w:rsidR="009565DD" w:rsidRPr="000A640C" w:rsidRDefault="009565DD" w:rsidP="00F13771">
                  <w:pPr>
                    <w:rPr>
                      <w:color w:val="000000"/>
                      <w:szCs w:val="22"/>
                    </w:rPr>
                  </w:pPr>
                  <w:r w:rsidRPr="000A640C">
                    <w:rPr>
                      <w:color w:val="000000"/>
                      <w:szCs w:val="22"/>
                    </w:rPr>
                    <w:t>Creation of L4 BPMN collaboration diagrams is needed, in order the FESS/BPMs of EMCS Phase 4.1 is aligned with AES-P1.</w:t>
                  </w:r>
                </w:p>
                <w:p w14:paraId="18B532C2" w14:textId="77777777" w:rsidR="009565DD" w:rsidRPr="000A640C" w:rsidRDefault="009565DD" w:rsidP="00F13771">
                  <w:pPr>
                    <w:rPr>
                      <w:color w:val="000000"/>
                      <w:szCs w:val="22"/>
                    </w:rPr>
                  </w:pPr>
                  <w:r w:rsidRPr="000A640C">
                    <w:rPr>
                      <w:color w:val="000000"/>
                      <w:szCs w:val="22"/>
                    </w:rPr>
                    <w:t>New L4 BPMN collaboration diagrams:</w:t>
                  </w:r>
                </w:p>
                <w:p w14:paraId="7A690AEC" w14:textId="77777777" w:rsidR="009565DD" w:rsidRPr="000A640C" w:rsidRDefault="009565DD">
                  <w:pPr>
                    <w:numPr>
                      <w:ilvl w:val="0"/>
                      <w:numId w:val="63"/>
                    </w:numPr>
                    <w:spacing w:before="60"/>
                    <w:contextualSpacing/>
                    <w:rPr>
                      <w:color w:val="000000"/>
                      <w:szCs w:val="22"/>
                    </w:rPr>
                  </w:pPr>
                  <w:r w:rsidRPr="000A640C">
                    <w:rPr>
                      <w:color w:val="000000"/>
                      <w:szCs w:val="22"/>
                    </w:rPr>
                    <w:t>‘L4-CORE-01-27-Exportation of goods under excise duty suspension for the case of having MSA of Dispatch same as the MSA of Export</w:t>
                  </w:r>
                  <w:r w:rsidRPr="000A640C">
                    <w:rPr>
                      <w:szCs w:val="22"/>
                    </w:rPr>
                    <w:t>-Customs Formalities</w:t>
                  </w:r>
                  <w:r w:rsidRPr="000A640C">
                    <w:rPr>
                      <w:color w:val="000000"/>
                      <w:szCs w:val="22"/>
                    </w:rPr>
                    <w:t>;</w:t>
                  </w:r>
                </w:p>
                <w:p w14:paraId="2AD506C2" w14:textId="77777777" w:rsidR="009565DD" w:rsidRPr="000A640C" w:rsidRDefault="009565DD" w:rsidP="00F13771">
                  <w:pPr>
                    <w:rPr>
                      <w:color w:val="000000"/>
                      <w:szCs w:val="22"/>
                    </w:rPr>
                  </w:pPr>
                  <w:r w:rsidRPr="000A640C">
                    <w:rPr>
                      <w:color w:val="000000"/>
                      <w:szCs w:val="22"/>
                    </w:rPr>
                    <w:t xml:space="preserve">shall be created in the </w:t>
                  </w:r>
                  <w:r w:rsidRPr="000A640C">
                    <w:rPr>
                      <w:i/>
                      <w:iCs/>
                      <w:color w:val="000000"/>
                      <w:szCs w:val="22"/>
                    </w:rPr>
                    <w:t>03_EBP L4 Functional Requirement BPM</w:t>
                  </w:r>
                  <w:r w:rsidRPr="000A640C">
                    <w:rPr>
                      <w:color w:val="000000"/>
                      <w:szCs w:val="22"/>
                    </w:rPr>
                    <w:t xml:space="preserve"> folder.</w:t>
                  </w:r>
                </w:p>
                <w:p w14:paraId="4971003E" w14:textId="77777777" w:rsidR="009565DD" w:rsidRPr="000A640C" w:rsidRDefault="009565DD" w:rsidP="00F13771">
                  <w:pPr>
                    <w:rPr>
                      <w:b/>
                      <w:bCs/>
                      <w:color w:val="000000"/>
                      <w:szCs w:val="22"/>
                    </w:rPr>
                  </w:pPr>
                  <w:r w:rsidRPr="000A640C">
                    <w:rPr>
                      <w:b/>
                      <w:bCs/>
                      <w:color w:val="000000"/>
                      <w:szCs w:val="22"/>
                    </w:rPr>
                    <w:t>Proposed solution:</w:t>
                  </w:r>
                </w:p>
                <w:p w14:paraId="0F23141B" w14:textId="77777777" w:rsidR="009565DD" w:rsidRPr="000A640C" w:rsidRDefault="009565DD" w:rsidP="00F13771">
                  <w:pPr>
                    <w:rPr>
                      <w:rFonts w:eastAsia="Arial"/>
                      <w:szCs w:val="22"/>
                    </w:rPr>
                  </w:pPr>
                  <w:r w:rsidRPr="000A640C">
                    <w:rPr>
                      <w:szCs w:val="22"/>
                    </w:rPr>
                    <w:t>As per analysis provided in the [Problem Statement], the following</w:t>
                  </w:r>
                  <w:r w:rsidRPr="000A640C">
                    <w:rPr>
                      <w:rFonts w:eastAsia="Arial"/>
                      <w:szCs w:val="22"/>
                    </w:rPr>
                    <w:t xml:space="preserve"> updates shall be performed in the Excise BPMs, in the </w:t>
                  </w:r>
                  <w:r w:rsidRPr="000A640C">
                    <w:rPr>
                      <w:i/>
                      <w:iCs/>
                      <w:color w:val="000000"/>
                      <w:szCs w:val="22"/>
                    </w:rPr>
                    <w:t>03_EBP L4 Functional Requirement BPM</w:t>
                  </w:r>
                  <w:r w:rsidRPr="000A640C">
                    <w:rPr>
                      <w:color w:val="000000"/>
                      <w:szCs w:val="22"/>
                    </w:rPr>
                    <w:t xml:space="preserve"> folder</w:t>
                  </w:r>
                  <w:r w:rsidRPr="000A640C">
                    <w:rPr>
                      <w:rFonts w:eastAsia="Arial"/>
                      <w:szCs w:val="22"/>
                    </w:rPr>
                    <w:t xml:space="preserve">: </w:t>
                  </w:r>
                </w:p>
                <w:p w14:paraId="4FC71185" w14:textId="77777777" w:rsidR="009565DD" w:rsidRPr="000A640C" w:rsidRDefault="009565DD">
                  <w:pPr>
                    <w:numPr>
                      <w:ilvl w:val="0"/>
                      <w:numId w:val="63"/>
                    </w:numPr>
                    <w:spacing w:before="60" w:line="240" w:lineRule="auto"/>
                    <w:contextualSpacing/>
                    <w:rPr>
                      <w:szCs w:val="22"/>
                    </w:rPr>
                  </w:pPr>
                  <w:r w:rsidRPr="000A640C">
                    <w:rPr>
                      <w:szCs w:val="22"/>
                    </w:rPr>
                    <w:t xml:space="preserve">For exportation type, where the MS of Dispatch same as MS of Export, a new L4 BPMN ‘L4-CORE-01-27-Exportation of </w:t>
                  </w:r>
                  <w:r w:rsidRPr="000A640C">
                    <w:rPr>
                      <w:szCs w:val="22"/>
                    </w:rPr>
                    <w:lastRenderedPageBreak/>
                    <w:t>goods under excise duty suspension when MSA of Dispatch is the same with MSA of Export-Customs Formalities’ collaboration model shall be created. This model will be used inside ‘</w:t>
                  </w:r>
                  <w:r w:rsidRPr="000A640C">
                    <w:rPr>
                      <w:color w:val="000000"/>
                      <w:szCs w:val="22"/>
                    </w:rPr>
                    <w:t xml:space="preserve">L4-CORE-01-26-Exportation of Goods under Excise Duty Suspension’ </w:t>
                  </w:r>
                  <w:r w:rsidRPr="000A640C">
                    <w:rPr>
                      <w:szCs w:val="22"/>
                    </w:rPr>
                    <w:t>L4 BPMN collaboration model, as a function-subprocess. (Related RfC FESS-294).</w:t>
                  </w:r>
                </w:p>
                <w:p w14:paraId="22F8009F" w14:textId="77777777" w:rsidR="009565DD" w:rsidRPr="000A640C" w:rsidRDefault="009565DD" w:rsidP="00F13771">
                  <w:pPr>
                    <w:ind w:left="720"/>
                    <w:contextualSpacing/>
                    <w:rPr>
                      <w:szCs w:val="22"/>
                    </w:rPr>
                  </w:pPr>
                  <w:r w:rsidRPr="000A640C">
                    <w:rPr>
                      <w:szCs w:val="22"/>
                    </w:rPr>
                    <w:t xml:space="preserve">The participants that exchanging information are Consignor- AES at the Customs Office of Export-EMCS at the MSA of Dispatch model; </w:t>
                  </w:r>
                </w:p>
                <w:p w14:paraId="1F3C9D6B" w14:textId="77777777" w:rsidR="009565DD" w:rsidRPr="000A640C" w:rsidRDefault="009565DD">
                  <w:pPr>
                    <w:numPr>
                      <w:ilvl w:val="0"/>
                      <w:numId w:val="63"/>
                    </w:numPr>
                    <w:spacing w:before="60" w:line="240" w:lineRule="auto"/>
                    <w:contextualSpacing/>
                    <w:rPr>
                      <w:szCs w:val="22"/>
                    </w:rPr>
                  </w:pPr>
                  <w:r w:rsidRPr="000A640C">
                    <w:rPr>
                      <w:szCs w:val="22"/>
                    </w:rPr>
                    <w:t xml:space="preserve">For the above exportation type, a new ‘L4-CORE-01-29-Exportation of goods under excise duty suspension-Response to AES Customs Controls’ collaboration model shall be created. This model will be used inside the </w:t>
                  </w:r>
                  <w:r w:rsidRPr="000A640C">
                    <w:rPr>
                      <w:color w:val="000000"/>
                      <w:szCs w:val="22"/>
                    </w:rPr>
                    <w:t>‘L4-CORE-01-27-Exportation of goods under excise duty suspension for the case of having MSA of Dispatch same as the MSA of Export</w:t>
                  </w:r>
                  <w:r w:rsidRPr="000A640C">
                    <w:rPr>
                      <w:szCs w:val="22"/>
                    </w:rPr>
                    <w:t>-Customs Formalities’ L4 BPMN collaboration model, as a function-subprocess. (Related RfC FESS-298);</w:t>
                  </w:r>
                </w:p>
                <w:p w14:paraId="736FDA8C" w14:textId="77777777" w:rsidR="009565DD" w:rsidRPr="000A640C" w:rsidRDefault="009565DD">
                  <w:pPr>
                    <w:numPr>
                      <w:ilvl w:val="0"/>
                      <w:numId w:val="63"/>
                    </w:numPr>
                    <w:spacing w:before="60" w:line="240" w:lineRule="auto"/>
                    <w:contextualSpacing/>
                    <w:rPr>
                      <w:szCs w:val="22"/>
                    </w:rPr>
                  </w:pPr>
                  <w:r w:rsidRPr="000A640C">
                    <w:rPr>
                      <w:szCs w:val="22"/>
                    </w:rPr>
                    <w:t xml:space="preserve">For both above exportation type, a new L4 BPMN ‘L4-CORE-01-30-Exportation of goods under excise duty suspension-Response to Invalidation of export declaration’ collaboration model shall be created. This model will be used inside the </w:t>
                  </w:r>
                  <w:r w:rsidRPr="000A640C">
                    <w:rPr>
                      <w:color w:val="000000"/>
                      <w:szCs w:val="22"/>
                    </w:rPr>
                    <w:t>‘L4-CORE-01-27-Exportation of goods under excise duty suspension for the case of having MSA of Dispatch same as the MSA of Export</w:t>
                  </w:r>
                  <w:r w:rsidRPr="000A640C">
                    <w:rPr>
                      <w:szCs w:val="22"/>
                    </w:rPr>
                    <w:t>-Customs Formalities’ L4 BPMN collaboration model, as a function-subprocess. (Related RfC FESS-297).</w:t>
                  </w:r>
                </w:p>
                <w:p w14:paraId="25203468" w14:textId="77777777" w:rsidR="009565DD" w:rsidRPr="000A640C" w:rsidRDefault="009565DD" w:rsidP="00F13771">
                  <w:pPr>
                    <w:rPr>
                      <w:b/>
                      <w:bCs/>
                      <w:szCs w:val="22"/>
                    </w:rPr>
                  </w:pPr>
                  <w:r w:rsidRPr="000A640C">
                    <w:rPr>
                      <w:b/>
                      <w:bCs/>
                      <w:szCs w:val="22"/>
                    </w:rPr>
                    <w:t>It shall be noted that due to the fact that this RfC refers to the creation of a new L4 BPMN model, the Function Allocation Diagrams (FAD) index of the function/tasks shall be modified/finalised during the implementation period.</w:t>
                  </w:r>
                </w:p>
                <w:p w14:paraId="5F8743E2" w14:textId="77777777" w:rsidR="009565DD" w:rsidRPr="000A640C" w:rsidRDefault="009565DD" w:rsidP="00F13771">
                  <w:pPr>
                    <w:rPr>
                      <w:szCs w:val="22"/>
                    </w:rPr>
                  </w:pPr>
                  <w:r w:rsidRPr="000A640C">
                    <w:rPr>
                      <w:szCs w:val="22"/>
                    </w:rPr>
                    <w:t xml:space="preserve">As the new model shall be created for the very first time, it is considered to describe the flow in steps, </w:t>
                  </w:r>
                  <w:r w:rsidRPr="000A640C">
                    <w:rPr>
                      <w:szCs w:val="22"/>
                      <w:u w:val="single"/>
                    </w:rPr>
                    <w:t>to increase clarity</w:t>
                  </w:r>
                  <w:r w:rsidRPr="000A640C">
                    <w:rPr>
                      <w:szCs w:val="22"/>
                    </w:rPr>
                    <w:t>:</w:t>
                  </w:r>
                </w:p>
                <w:p w14:paraId="63442797" w14:textId="77777777" w:rsidR="009565DD" w:rsidRPr="000A640C" w:rsidRDefault="009565DD" w:rsidP="00F13771">
                  <w:pPr>
                    <w:rPr>
                      <w:b/>
                      <w:bCs/>
                      <w:szCs w:val="22"/>
                    </w:rPr>
                  </w:pPr>
                  <w:r w:rsidRPr="000A640C">
                    <w:rPr>
                      <w:b/>
                      <w:bCs/>
                      <w:color w:val="000000"/>
                      <w:szCs w:val="22"/>
                    </w:rPr>
                    <w:t>L4-CORE-01-27-Exportation of goods under excise duty suspension for the case of having MSA of Dispatch same as the MSA of Export</w:t>
                  </w:r>
                  <w:r w:rsidRPr="000A640C">
                    <w:rPr>
                      <w:b/>
                      <w:bCs/>
                      <w:szCs w:val="22"/>
                    </w:rPr>
                    <w:t>-Customs Formalities</w:t>
                  </w:r>
                </w:p>
                <w:p w14:paraId="48AFBAAD" w14:textId="77777777" w:rsidR="009565DD" w:rsidRPr="000A640C" w:rsidRDefault="009565DD" w:rsidP="00F13771">
                  <w:pPr>
                    <w:rPr>
                      <w:szCs w:val="22"/>
                    </w:rPr>
                  </w:pPr>
                  <w:r w:rsidRPr="000A640C">
                    <w:rPr>
                      <w:szCs w:val="22"/>
                    </w:rPr>
                    <w:t>In the ‘</w:t>
                  </w:r>
                  <w:r w:rsidRPr="000A640C">
                    <w:rPr>
                      <w:color w:val="000000"/>
                      <w:szCs w:val="22"/>
                    </w:rPr>
                    <w:t>L4-CORE-01-27-Exportation of goods under excise duty suspension for the case of having MSA of Dispatch same as the MSA of Export</w:t>
                  </w:r>
                  <w:r w:rsidRPr="000A640C">
                    <w:rPr>
                      <w:szCs w:val="22"/>
                    </w:rPr>
                    <w:t>-Customs Formalities’, the process can be initiated (start-events) with one of the following:</w:t>
                  </w:r>
                </w:p>
                <w:p w14:paraId="18994B21" w14:textId="77777777" w:rsidR="009565DD" w:rsidRPr="000A640C" w:rsidRDefault="009565DD">
                  <w:pPr>
                    <w:numPr>
                      <w:ilvl w:val="0"/>
                      <w:numId w:val="67"/>
                    </w:numPr>
                    <w:spacing w:before="60" w:line="240" w:lineRule="auto"/>
                    <w:contextualSpacing/>
                    <w:rPr>
                      <w:szCs w:val="22"/>
                    </w:rPr>
                  </w:pPr>
                  <w:r w:rsidRPr="000A640C">
                    <w:rPr>
                      <w:szCs w:val="22"/>
                    </w:rPr>
                    <w:t>A Cluster/Data-model (IE532) shall be received at the MSA of Dispatch participant-lane and a new start event shall be used, named ‘e-AD Request Received’.</w:t>
                  </w:r>
                  <w:r w:rsidRPr="000A640C">
                    <w:rPr>
                      <w:rFonts w:eastAsiaTheme="minorHAnsi"/>
                      <w:szCs w:val="22"/>
                    </w:rPr>
                    <w:t xml:space="preserve"> </w:t>
                  </w:r>
                  <w:r w:rsidRPr="000A640C">
                    <w:rPr>
                      <w:szCs w:val="22"/>
                    </w:rPr>
                    <w:t>A new subprocess ‘Perform Validation of e-AD request’ shall be created. The flow continues inside the model ‘L4-CORE-01-04-Perform validation of External Domain message’. A new subprocess ‘Handle Validation Results of e-AD Request’ follows and the flow continues inside the model ‘L4-CORE-01-06-Handle validation Results of External Domain message’. A new function/task ‘Identify if e-AD is available and at the correct state’ shall occur (Function Allocation Diagram: Input shall be the cluster/data-model (IE532), the technical term ‘ARC’ and</w:t>
                  </w:r>
                  <w:r w:rsidRPr="000A640C">
                    <w:rPr>
                      <w:rFonts w:eastAsiaTheme="minorHAnsi"/>
                      <w:szCs w:val="22"/>
                    </w:rPr>
                    <w:t xml:space="preserve"> </w:t>
                  </w:r>
                  <w:r w:rsidRPr="000A640C">
                    <w:rPr>
                      <w:szCs w:val="22"/>
                    </w:rPr>
                    <w:t xml:space="preserve">the technical term ‘Status’, functional requirement ‘Identify if </w:t>
                  </w:r>
                  <w:r w:rsidRPr="000A640C">
                    <w:rPr>
                      <w:szCs w:val="22"/>
                    </w:rPr>
                    <w:lastRenderedPageBreak/>
                    <w:t>e-AD is available’, output the technical term ‘e-AD’ and the technical term ‘Result of whether e-AD is available and at the correct state’). Then, the rule ‘Is e-AD available and in the correct state?’:</w:t>
                  </w:r>
                </w:p>
                <w:p w14:paraId="4BE3E104" w14:textId="77777777" w:rsidR="009565DD" w:rsidRPr="000A640C" w:rsidRDefault="009565DD">
                  <w:pPr>
                    <w:numPr>
                      <w:ilvl w:val="1"/>
                      <w:numId w:val="67"/>
                    </w:numPr>
                    <w:spacing w:before="60" w:line="240" w:lineRule="auto"/>
                    <w:contextualSpacing/>
                    <w:rPr>
                      <w:szCs w:val="22"/>
                    </w:rPr>
                  </w:pPr>
                  <w:r w:rsidRPr="000A640C">
                    <w:rPr>
                      <w:szCs w:val="22"/>
                    </w:rPr>
                    <w:t xml:space="preserve">In case the e-AD is available and at the correct state, a new function/task ‘Notify AES of the available e-AD’ shall occur (Function Allocation Diagram: Input the technical term ‘e-AD’ and the technical term ‘Result of whether e-AD is available and at the correct state’, functional requirement ‘The AES must be notified of the e-AD availability’, output the cluster/data-model (IE801)). IE801 shall be sent to the participant-lane ‘Customs Office of Export’ (Collapsed). For the participant-lane ‘MSA of Dispatch’, a new function/task ‘Identify whether the current state at MSA of Dispatch is ‘Accepted’’ shall be created (Function Allocation Diagram: Input shall be the technical term ‘e-AD’, the technical term ‘ARC’ and the technical term ‘Status’, functional requirement ‘Identify if the current state is ‘Accepted’ at MSA of Dispatch’, output the technical term ‘Result of whether the current state at MSA of Dispatch is ‘Accepted’’). Process continues from </w:t>
                  </w:r>
                  <w:r w:rsidRPr="000A640C">
                    <w:rPr>
                      <w:b/>
                      <w:bCs/>
                      <w:i/>
                      <w:iCs/>
                      <w:szCs w:val="22"/>
                    </w:rPr>
                    <w:t>point 2</w:t>
                  </w:r>
                  <w:r w:rsidRPr="000A640C">
                    <w:rPr>
                      <w:szCs w:val="22"/>
                    </w:rPr>
                    <w:t>.</w:t>
                  </w:r>
                </w:p>
                <w:p w14:paraId="003C40DB" w14:textId="77777777" w:rsidR="009565DD" w:rsidRPr="000A640C" w:rsidRDefault="009565DD">
                  <w:pPr>
                    <w:numPr>
                      <w:ilvl w:val="1"/>
                      <w:numId w:val="67"/>
                    </w:numPr>
                    <w:spacing w:before="60" w:line="240" w:lineRule="auto"/>
                    <w:contextualSpacing/>
                    <w:rPr>
                      <w:szCs w:val="22"/>
                    </w:rPr>
                  </w:pPr>
                  <w:r w:rsidRPr="000A640C">
                    <w:rPr>
                      <w:szCs w:val="22"/>
                    </w:rPr>
                    <w:t>In case the e-AD is not available or not in the correct state, a new function/task ‘Notify AES of the non-available e-AD’ shall occur (Function Allocation Diagram: Input the technical term ‘Result of whether the e-AD is available and at the correct state’ and the technical term ‘N_EAD_REJ’, functional requirement ‘Notify AES of the non-available e-AD’, output the cluster/data-model (IE832) and the technical term ‘e-AD state’, which shall turn via event ‘IE532^IE832’ to state ‘Accepted’). IE832 shall be sent to the participant-lane ‘Customs Office of Export’(Collapsed). Process and L4 BPM ends at this point with an end event ‘e-AD is not available at this MSA of Dispatch’ for the participant-lane ‘MSA of Dispatch’.</w:t>
                  </w:r>
                </w:p>
                <w:p w14:paraId="2290C257" w14:textId="77777777" w:rsidR="009565DD" w:rsidRPr="000A640C" w:rsidRDefault="009565DD">
                  <w:pPr>
                    <w:numPr>
                      <w:ilvl w:val="0"/>
                      <w:numId w:val="67"/>
                    </w:numPr>
                    <w:spacing w:before="60" w:line="240" w:lineRule="auto"/>
                    <w:contextualSpacing/>
                    <w:rPr>
                      <w:szCs w:val="22"/>
                    </w:rPr>
                  </w:pPr>
                  <w:r w:rsidRPr="000A640C">
                    <w:rPr>
                      <w:szCs w:val="22"/>
                    </w:rPr>
                    <w:t>A new rule ‘Is the current state at MSA of Dispatch ‘Accepted’?’ follows:</w:t>
                  </w:r>
                </w:p>
                <w:p w14:paraId="267C409A" w14:textId="77777777" w:rsidR="009565DD" w:rsidRPr="000A640C" w:rsidRDefault="009565DD">
                  <w:pPr>
                    <w:numPr>
                      <w:ilvl w:val="1"/>
                      <w:numId w:val="67"/>
                    </w:numPr>
                    <w:spacing w:before="60" w:line="240" w:lineRule="auto"/>
                    <w:contextualSpacing/>
                    <w:rPr>
                      <w:szCs w:val="22"/>
                    </w:rPr>
                  </w:pPr>
                  <w:r w:rsidRPr="000A640C">
                    <w:rPr>
                      <w:szCs w:val="22"/>
                    </w:rPr>
                    <w:t xml:space="preserve">In case the current state at MSA of Dispatch is ‘Accepted’, the process continues from </w:t>
                  </w:r>
                  <w:r w:rsidRPr="000A640C">
                    <w:rPr>
                      <w:b/>
                      <w:bCs/>
                      <w:i/>
                      <w:iCs/>
                      <w:szCs w:val="22"/>
                    </w:rPr>
                    <w:t>point 3.</w:t>
                  </w:r>
                </w:p>
                <w:p w14:paraId="07C71044" w14:textId="77777777" w:rsidR="009565DD" w:rsidRPr="000A640C" w:rsidRDefault="009565DD">
                  <w:pPr>
                    <w:numPr>
                      <w:ilvl w:val="1"/>
                      <w:numId w:val="67"/>
                    </w:numPr>
                    <w:spacing w:before="60" w:line="240" w:lineRule="auto"/>
                    <w:contextualSpacing/>
                    <w:rPr>
                      <w:szCs w:val="22"/>
                    </w:rPr>
                  </w:pPr>
                  <w:r w:rsidRPr="000A640C">
                    <w:rPr>
                      <w:szCs w:val="22"/>
                    </w:rPr>
                    <w:t xml:space="preserve">In case that the current state at MSA of Dispatch is not in ‘Accepted’, the process continues from </w:t>
                  </w:r>
                  <w:r w:rsidRPr="000A640C">
                    <w:rPr>
                      <w:b/>
                      <w:bCs/>
                      <w:i/>
                      <w:iCs/>
                      <w:szCs w:val="22"/>
                    </w:rPr>
                    <w:t>point 5</w:t>
                  </w:r>
                  <w:r w:rsidRPr="000A640C">
                    <w:rPr>
                      <w:szCs w:val="22"/>
                    </w:rPr>
                    <w:t>.</w:t>
                  </w:r>
                </w:p>
                <w:p w14:paraId="7AC7BCA4" w14:textId="77777777" w:rsidR="009565DD" w:rsidRPr="000A640C" w:rsidRDefault="009565DD">
                  <w:pPr>
                    <w:numPr>
                      <w:ilvl w:val="0"/>
                      <w:numId w:val="67"/>
                    </w:numPr>
                    <w:spacing w:before="60" w:line="240" w:lineRule="auto"/>
                    <w:contextualSpacing/>
                    <w:rPr>
                      <w:szCs w:val="22"/>
                    </w:rPr>
                  </w:pPr>
                  <w:r w:rsidRPr="000A640C">
                    <w:rPr>
                      <w:szCs w:val="22"/>
                    </w:rPr>
                    <w:t>For the participant-lane ‘MSA of Dispatch’, a new function-task ‘Set e-AD state at the MSA of Dispatch as ‘e-AD Request Accepted for Export’ (Function Allocation Diagram: input the technical term ‘Result of whether the current state at MSA of Dispatch is ‘Accepted’’ and the technical term ‘Status’, functional requirement ‘Set status at MSA of Dispatch to ‘e-AD Accepted for Export’, output shall turn via event ‘IE532^IE801’ to state ‘e-AD Request Accepted for Export’);</w:t>
                  </w:r>
                </w:p>
                <w:p w14:paraId="5B9CEBC5" w14:textId="77777777" w:rsidR="009565DD" w:rsidRPr="000A640C" w:rsidRDefault="009565DD">
                  <w:pPr>
                    <w:numPr>
                      <w:ilvl w:val="0"/>
                      <w:numId w:val="67"/>
                    </w:numPr>
                    <w:spacing w:before="60" w:line="240" w:lineRule="auto"/>
                    <w:contextualSpacing/>
                    <w:rPr>
                      <w:szCs w:val="22"/>
                    </w:rPr>
                  </w:pPr>
                  <w:r w:rsidRPr="000A640C">
                    <w:rPr>
                      <w:szCs w:val="22"/>
                    </w:rPr>
                    <w:t>For the participant-lane ‘MSA of Dispatch’, a new event-based gateway is created with the following intermediate events, as follows:</w:t>
                  </w:r>
                </w:p>
                <w:p w14:paraId="2E0DB8B6" w14:textId="77777777" w:rsidR="009565DD" w:rsidRPr="000A640C" w:rsidRDefault="009565DD">
                  <w:pPr>
                    <w:numPr>
                      <w:ilvl w:val="1"/>
                      <w:numId w:val="67"/>
                    </w:numPr>
                    <w:spacing w:before="60" w:line="240" w:lineRule="auto"/>
                    <w:contextualSpacing/>
                    <w:rPr>
                      <w:szCs w:val="22"/>
                    </w:rPr>
                  </w:pPr>
                  <w:r w:rsidRPr="000A640C">
                    <w:rPr>
                      <w:szCs w:val="22"/>
                    </w:rPr>
                    <w:t xml:space="preserve">‘Receipt of new e-AD request due to export declaration correction’. Process loops back to </w:t>
                  </w:r>
                  <w:r w:rsidRPr="000A640C">
                    <w:rPr>
                      <w:b/>
                      <w:bCs/>
                      <w:i/>
                      <w:iCs/>
                      <w:szCs w:val="22"/>
                    </w:rPr>
                    <w:t>point 1;</w:t>
                  </w:r>
                </w:p>
                <w:p w14:paraId="5F73F748" w14:textId="77777777" w:rsidR="009565DD" w:rsidRPr="000A640C" w:rsidRDefault="009565DD">
                  <w:pPr>
                    <w:numPr>
                      <w:ilvl w:val="1"/>
                      <w:numId w:val="67"/>
                    </w:numPr>
                    <w:spacing w:before="60" w:line="240" w:lineRule="auto"/>
                    <w:contextualSpacing/>
                    <w:rPr>
                      <w:szCs w:val="22"/>
                    </w:rPr>
                  </w:pPr>
                  <w:r w:rsidRPr="000A640C">
                    <w:rPr>
                      <w:szCs w:val="22"/>
                    </w:rPr>
                    <w:lastRenderedPageBreak/>
                    <w:t xml:space="preserve">‘Receipt of new e-AD request due to presentation notification arrival of a pre-lodged export declaration’. Process loops back to </w:t>
                  </w:r>
                  <w:r w:rsidRPr="000A640C">
                    <w:rPr>
                      <w:b/>
                      <w:bCs/>
                      <w:i/>
                      <w:iCs/>
                      <w:szCs w:val="22"/>
                    </w:rPr>
                    <w:t>point 1;</w:t>
                  </w:r>
                </w:p>
                <w:p w14:paraId="7EE264D6" w14:textId="77777777" w:rsidR="009565DD" w:rsidRPr="000A640C" w:rsidRDefault="009565DD">
                  <w:pPr>
                    <w:numPr>
                      <w:ilvl w:val="1"/>
                      <w:numId w:val="67"/>
                    </w:numPr>
                    <w:spacing w:before="60" w:line="240" w:lineRule="auto"/>
                    <w:contextualSpacing/>
                    <w:rPr>
                      <w:szCs w:val="22"/>
                    </w:rPr>
                  </w:pPr>
                  <w:r w:rsidRPr="000A640C">
                    <w:rPr>
                      <w:szCs w:val="22"/>
                    </w:rPr>
                    <w:t>‘Export Declaration Rejection due to e-AD Negative Cross-Check Result at MSA of Dispatch’ ’data-model.</w:t>
                  </w:r>
                </w:p>
                <w:p w14:paraId="4E436438" w14:textId="77777777" w:rsidR="009565DD" w:rsidRPr="000A640C" w:rsidRDefault="009565DD">
                  <w:pPr>
                    <w:numPr>
                      <w:ilvl w:val="2"/>
                      <w:numId w:val="67"/>
                    </w:numPr>
                    <w:spacing w:before="60" w:line="240" w:lineRule="auto"/>
                    <w:contextualSpacing/>
                    <w:rPr>
                      <w:szCs w:val="22"/>
                    </w:rPr>
                  </w:pPr>
                  <w:r w:rsidRPr="000A640C">
                    <w:rPr>
                      <w:szCs w:val="22"/>
                    </w:rPr>
                    <w:t xml:space="preserve">A new function/task ‘Record rejection of export declaration due to negative cross-check validation’ shall be created (Function Allocation Diagram: input the cluster/data-model (IE537), the technical term ‘Export Declaration Information’ and the technical term ‘ARC’, functional requirement ‘Record AES Export Declaration rejection at EMCS’, output the technical term ‘e-AD negative cross-check result’); </w:t>
                  </w:r>
                </w:p>
                <w:p w14:paraId="0A68A990" w14:textId="77777777" w:rsidR="009565DD" w:rsidRPr="000A640C" w:rsidRDefault="009565DD">
                  <w:pPr>
                    <w:numPr>
                      <w:ilvl w:val="2"/>
                      <w:numId w:val="67"/>
                    </w:numPr>
                    <w:spacing w:before="60" w:line="240" w:lineRule="auto"/>
                    <w:contextualSpacing/>
                    <w:rPr>
                      <w:szCs w:val="22"/>
                    </w:rPr>
                  </w:pPr>
                  <w:r w:rsidRPr="000A640C">
                    <w:rPr>
                      <w:szCs w:val="22"/>
                    </w:rPr>
                    <w:t>A new function/task ‘Notify Consignor on rejection of export declaration due to negative cross-check validation’ shall be created and cluster/data-model (IE839) shall be sent to the collapsed participant-lane ‘Consignor’ (Function Allocation Diagram: input the technical term ‘e-AD negative cross-check result’, the technical term ‘ARC’ and the technical term ‘Rejection Reason’ functional requirement ‘Inform Consignor on AES Export Declaration rejection’, output cluster/data-model (IE839));</w:t>
                  </w:r>
                </w:p>
                <w:p w14:paraId="6C3DBE65" w14:textId="77777777" w:rsidR="009565DD" w:rsidRPr="000A640C" w:rsidRDefault="009565DD">
                  <w:pPr>
                    <w:numPr>
                      <w:ilvl w:val="2"/>
                      <w:numId w:val="67"/>
                    </w:numPr>
                    <w:spacing w:before="60" w:line="240" w:lineRule="auto"/>
                    <w:contextualSpacing/>
                    <w:rPr>
                      <w:szCs w:val="22"/>
                    </w:rPr>
                  </w:pPr>
                  <w:r w:rsidRPr="000A640C">
                    <w:rPr>
                      <w:szCs w:val="22"/>
                    </w:rPr>
                    <w:t>A new function/task ‘Set e-AD state to ‘Accepted’ shall be created (Function Allocation Diagram: input the technical term ‘Rejection of e-AD’ and the technical term ‘Status’, functional requirement ‘Set status at MSA of Dispatch to ‘Accepted’, output shall turn via events ‘IE537’ or ‘IE839’ to state ‘Accepted’). Process and L4 BPM ends at this point with end event ‘Export Declaration Rejected’.</w:t>
                  </w:r>
                </w:p>
                <w:p w14:paraId="17BE14AA" w14:textId="77777777" w:rsidR="009565DD" w:rsidRPr="000A640C" w:rsidRDefault="009565DD">
                  <w:pPr>
                    <w:numPr>
                      <w:ilvl w:val="1"/>
                      <w:numId w:val="67"/>
                    </w:numPr>
                    <w:spacing w:before="60" w:line="240" w:lineRule="auto"/>
                    <w:contextualSpacing/>
                    <w:rPr>
                      <w:szCs w:val="22"/>
                    </w:rPr>
                  </w:pPr>
                  <w:r w:rsidRPr="000A640C">
                    <w:rPr>
                      <w:szCs w:val="22"/>
                    </w:rPr>
                    <w:t>‘Export Declaration Rejection Notification at MSA of Dispatch’ data-model</w:t>
                  </w:r>
                </w:p>
                <w:p w14:paraId="722B8DDA" w14:textId="77777777" w:rsidR="009565DD" w:rsidRPr="000A640C" w:rsidRDefault="009565DD">
                  <w:pPr>
                    <w:numPr>
                      <w:ilvl w:val="2"/>
                      <w:numId w:val="67"/>
                    </w:numPr>
                    <w:spacing w:before="60" w:line="240" w:lineRule="auto"/>
                    <w:contextualSpacing/>
                    <w:rPr>
                      <w:szCs w:val="22"/>
                    </w:rPr>
                  </w:pPr>
                  <w:r w:rsidRPr="000A640C">
                    <w:rPr>
                      <w:szCs w:val="22"/>
                    </w:rPr>
                    <w:t xml:space="preserve">A new function/task ‘Record rejection of export declaration due to cancellation of the pre-lodged export declaration or timer expiry to receive the export presentation’ shall be created (Function Allocation Diagram: input the cluster/data-model (IE519), the technical term ‘Export Declaration Information’ and the technical term ‘ARC’, functional requirement ‘Record AES Export Declaration rejection at EMCS’, output the technical term ‘Export Declaration Rejection Notification’); </w:t>
                  </w:r>
                </w:p>
                <w:p w14:paraId="0BEDEB12" w14:textId="77777777" w:rsidR="009565DD" w:rsidRPr="000A640C" w:rsidRDefault="009565DD">
                  <w:pPr>
                    <w:numPr>
                      <w:ilvl w:val="2"/>
                      <w:numId w:val="67"/>
                    </w:numPr>
                    <w:spacing w:before="60" w:line="240" w:lineRule="auto"/>
                    <w:contextualSpacing/>
                    <w:rPr>
                      <w:szCs w:val="22"/>
                    </w:rPr>
                  </w:pPr>
                  <w:r w:rsidRPr="000A640C">
                    <w:rPr>
                      <w:szCs w:val="22"/>
                    </w:rPr>
                    <w:t>A new function task ‘Notify Consignor on rejection of export declaration due to negative cross-check validation’ shall be created and cluster/data-model (IE839) shall be sent to the collapsed participant-lane ‘Consignor’ (Function Allocation Diagram: input the technical term ‘e-AD negative cross-check result’, the technical term ‘ARC’ and the technical term ‘Rejection Reason’, functional requirement ‘Inform Consignor on AES Export Declaration rejection’, output cluster/data-model (IE839));</w:t>
                  </w:r>
                </w:p>
                <w:p w14:paraId="415FC337" w14:textId="77777777" w:rsidR="009565DD" w:rsidRPr="000A640C" w:rsidRDefault="009565DD">
                  <w:pPr>
                    <w:numPr>
                      <w:ilvl w:val="2"/>
                      <w:numId w:val="67"/>
                    </w:numPr>
                    <w:spacing w:before="60" w:line="240" w:lineRule="auto"/>
                    <w:contextualSpacing/>
                    <w:rPr>
                      <w:szCs w:val="22"/>
                    </w:rPr>
                  </w:pPr>
                  <w:r w:rsidRPr="000A640C">
                    <w:rPr>
                      <w:szCs w:val="22"/>
                    </w:rPr>
                    <w:lastRenderedPageBreak/>
                    <w:t>A new function/task ‘Set e-AD state to ‘Accepted’ shall be created (Function Allocation Diagram: input the technical term ‘Rejection of e-AD’ and the technical term ‘Status’,  functional requirement ‘Set status at MSA of Dispatch to ‘Accepted’, output shall turn via events ‘IE537’ or ‘IE839’ to state ‘Accepted’). Process and L4 BPM ends at this point with end event ‘Export Declaration Rejected’.</w:t>
                  </w:r>
                </w:p>
                <w:p w14:paraId="11D0FF3B" w14:textId="77777777" w:rsidR="009565DD" w:rsidRPr="000A640C" w:rsidRDefault="009565DD">
                  <w:pPr>
                    <w:numPr>
                      <w:ilvl w:val="1"/>
                      <w:numId w:val="67"/>
                    </w:numPr>
                    <w:spacing w:before="60" w:line="240" w:lineRule="auto"/>
                    <w:contextualSpacing/>
                    <w:rPr>
                      <w:szCs w:val="22"/>
                    </w:rPr>
                  </w:pPr>
                  <w:r w:rsidRPr="000A640C">
                    <w:rPr>
                      <w:szCs w:val="22"/>
                    </w:rPr>
                    <w:t>‘Export Declaration Acceptance Notification at MSA of Dispatch’’ data-model.</w:t>
                  </w:r>
                </w:p>
                <w:p w14:paraId="19DC43A4" w14:textId="77777777" w:rsidR="009565DD" w:rsidRPr="000A640C" w:rsidRDefault="009565DD">
                  <w:pPr>
                    <w:numPr>
                      <w:ilvl w:val="2"/>
                      <w:numId w:val="67"/>
                    </w:numPr>
                    <w:spacing w:before="60" w:line="240" w:lineRule="auto"/>
                    <w:contextualSpacing/>
                    <w:rPr>
                      <w:szCs w:val="22"/>
                    </w:rPr>
                  </w:pPr>
                  <w:r w:rsidRPr="000A640C">
                    <w:rPr>
                      <w:szCs w:val="22"/>
                    </w:rPr>
                    <w:t xml:space="preserve">A new function/task ‘Record export declaration acceptance’ shall be created (Function Allocation Diagram: input the cluster/data-model (IE539), the technical term ‘Export Declaration Information’ and the technical term ‘ARC’, functional requirement ‘Record AES Export Declaration acceptance at EMCS’, output the technical term ‘Export Declaration Acceptance Notification’); </w:t>
                  </w:r>
                </w:p>
                <w:p w14:paraId="321BAFD0" w14:textId="77777777" w:rsidR="009565DD" w:rsidRPr="000A640C" w:rsidRDefault="009565DD">
                  <w:pPr>
                    <w:numPr>
                      <w:ilvl w:val="2"/>
                      <w:numId w:val="67"/>
                    </w:numPr>
                    <w:spacing w:before="60" w:line="240" w:lineRule="auto"/>
                    <w:contextualSpacing/>
                    <w:rPr>
                      <w:szCs w:val="22"/>
                    </w:rPr>
                  </w:pPr>
                  <w:r w:rsidRPr="000A640C">
                    <w:rPr>
                      <w:szCs w:val="22"/>
                    </w:rPr>
                    <w:t xml:space="preserve">A new function/task ‘Notify Consignor on acceptance of export declaration’ shall be created and cluster/data-model (IE829) shall be sent to the collapsed participant-lane ‘Consignor’ (Function Allocation Diagram: input the technical term ‘Export Declaration Acceptance Notification’ and the technical term ‘Export Declaration Acceptance or Goods Released for Export’, functional requirement ‘Inform Consignor on AES Export Declaration acceptance’, output cluster/data-model (IE829)); </w:t>
                  </w:r>
                </w:p>
                <w:p w14:paraId="6B34921B" w14:textId="77777777" w:rsidR="009565DD" w:rsidRPr="000A640C" w:rsidRDefault="009565DD">
                  <w:pPr>
                    <w:numPr>
                      <w:ilvl w:val="2"/>
                      <w:numId w:val="67"/>
                    </w:numPr>
                    <w:spacing w:before="60" w:line="240" w:lineRule="auto"/>
                    <w:contextualSpacing/>
                    <w:rPr>
                      <w:szCs w:val="22"/>
                    </w:rPr>
                  </w:pPr>
                  <w:r w:rsidRPr="000A640C">
                    <w:rPr>
                      <w:szCs w:val="22"/>
                    </w:rPr>
                    <w:t>A new function/task ‘Identify whether the current state at MSA of Dispatch is ‘Accepted Export Declaration’’ shall be created (Function Allocation Diagram: input the technical term ‘ARC’ and the technical term ‘Status’, functional requirement ‘Identify if the current state is ‘Accepted Export Declaration’ at MSA of Dispatch’, output the technical term ‘Result of whether the current state at MSA of Dispatch is ‘Accepted Export Declaration’’);</w:t>
                  </w:r>
                </w:p>
                <w:p w14:paraId="5AD603F4" w14:textId="77777777" w:rsidR="009565DD" w:rsidRPr="000A640C" w:rsidRDefault="009565DD">
                  <w:pPr>
                    <w:numPr>
                      <w:ilvl w:val="2"/>
                      <w:numId w:val="67"/>
                    </w:numPr>
                    <w:spacing w:before="60" w:line="240" w:lineRule="auto"/>
                    <w:contextualSpacing/>
                    <w:rPr>
                      <w:szCs w:val="22"/>
                    </w:rPr>
                  </w:pPr>
                  <w:r w:rsidRPr="000A640C">
                    <w:rPr>
                      <w:szCs w:val="22"/>
                    </w:rPr>
                    <w:t>A new rule ‘Is the current state ‘Accepted Export Declaration’?’ follows:</w:t>
                  </w:r>
                </w:p>
                <w:p w14:paraId="5F628214" w14:textId="77777777" w:rsidR="009565DD" w:rsidRPr="000A640C" w:rsidRDefault="009565DD">
                  <w:pPr>
                    <w:numPr>
                      <w:ilvl w:val="3"/>
                      <w:numId w:val="67"/>
                    </w:numPr>
                    <w:spacing w:before="60" w:line="240" w:lineRule="auto"/>
                    <w:contextualSpacing/>
                    <w:rPr>
                      <w:szCs w:val="22"/>
                    </w:rPr>
                  </w:pPr>
                  <w:r w:rsidRPr="000A640C">
                    <w:rPr>
                      <w:szCs w:val="22"/>
                    </w:rPr>
                    <w:t xml:space="preserve">In case that the current state is not in ‘Accepted Export Declaration’, a new function/task ‘Set e-AD state to ‘Accepted Export Declaration’ shall be created (Function Allocation Diagram: input the technical term ‘Result of whether the current state at MSA of Dispatch is ‘Accepted Export Declaration’’ and the technical term ‘Status’, functional requirement ‘Set status at MSA of Dispatch to ‘Accepted Export Declaration’, output shall turn via event ‘IE539’ to state ‘Accepted Export Declaration’). Process continues from </w:t>
                  </w:r>
                  <w:r w:rsidRPr="000A640C">
                    <w:rPr>
                      <w:b/>
                      <w:bCs/>
                      <w:i/>
                      <w:iCs/>
                      <w:szCs w:val="22"/>
                    </w:rPr>
                    <w:t>point 5;</w:t>
                  </w:r>
                </w:p>
                <w:p w14:paraId="61251C52" w14:textId="77777777" w:rsidR="009565DD" w:rsidRPr="000A640C" w:rsidRDefault="009565DD">
                  <w:pPr>
                    <w:numPr>
                      <w:ilvl w:val="3"/>
                      <w:numId w:val="67"/>
                    </w:numPr>
                    <w:spacing w:before="60" w:line="240" w:lineRule="auto"/>
                    <w:contextualSpacing/>
                    <w:rPr>
                      <w:b/>
                      <w:bCs/>
                      <w:i/>
                      <w:iCs/>
                      <w:szCs w:val="22"/>
                    </w:rPr>
                  </w:pPr>
                  <w:r w:rsidRPr="000A640C">
                    <w:rPr>
                      <w:szCs w:val="22"/>
                    </w:rPr>
                    <w:t xml:space="preserve">In case that the current state is ‘Accepted Export Declaration’, the process continues from </w:t>
                  </w:r>
                  <w:r w:rsidRPr="000A640C">
                    <w:rPr>
                      <w:b/>
                      <w:bCs/>
                      <w:i/>
                      <w:iCs/>
                      <w:szCs w:val="22"/>
                    </w:rPr>
                    <w:t>point 5;</w:t>
                  </w:r>
                </w:p>
                <w:p w14:paraId="67BC5492" w14:textId="77777777" w:rsidR="009565DD" w:rsidRPr="000A640C" w:rsidRDefault="009565DD">
                  <w:pPr>
                    <w:numPr>
                      <w:ilvl w:val="1"/>
                      <w:numId w:val="67"/>
                    </w:numPr>
                    <w:spacing w:before="60" w:line="240" w:lineRule="auto"/>
                    <w:contextualSpacing/>
                    <w:rPr>
                      <w:szCs w:val="22"/>
                    </w:rPr>
                  </w:pPr>
                  <w:r w:rsidRPr="000A640C">
                    <w:rPr>
                      <w:szCs w:val="22"/>
                    </w:rPr>
                    <w:lastRenderedPageBreak/>
                    <w:t>‘e-AD Manual Closure Decision’’  arrives at participant-lane ‘MSA of Dispatch’ decides to invalidate the e-AD. Process and L4 BPM ends at this point with end event ‘Manual Closure of the Movement follows’.</w:t>
                  </w:r>
                </w:p>
                <w:p w14:paraId="3F055CA0" w14:textId="77777777" w:rsidR="009565DD" w:rsidRPr="000A640C" w:rsidRDefault="009565DD">
                  <w:pPr>
                    <w:numPr>
                      <w:ilvl w:val="0"/>
                      <w:numId w:val="67"/>
                    </w:numPr>
                    <w:spacing w:before="60" w:line="240" w:lineRule="auto"/>
                    <w:contextualSpacing/>
                    <w:rPr>
                      <w:szCs w:val="22"/>
                    </w:rPr>
                  </w:pPr>
                  <w:r w:rsidRPr="000A640C">
                    <w:rPr>
                      <w:szCs w:val="22"/>
                    </w:rPr>
                    <w:t>An event-based gateway follows with possible intermediate events:</w:t>
                  </w:r>
                </w:p>
                <w:p w14:paraId="4BBF3C11" w14:textId="77777777" w:rsidR="009565DD" w:rsidRPr="000A640C" w:rsidRDefault="009565DD">
                  <w:pPr>
                    <w:numPr>
                      <w:ilvl w:val="1"/>
                      <w:numId w:val="67"/>
                    </w:numPr>
                    <w:spacing w:before="60" w:line="240" w:lineRule="auto"/>
                    <w:contextualSpacing/>
                    <w:rPr>
                      <w:szCs w:val="22"/>
                    </w:rPr>
                  </w:pPr>
                  <w:r w:rsidRPr="000A640C">
                    <w:rPr>
                      <w:szCs w:val="22"/>
                    </w:rPr>
                    <w:t xml:space="preserve">‘Export Release Notification at MSA of Dispatch’ that initiates a new function/subprocess ‘L4-CORE-01-29-Exportation of goods under excise duty suspension-Response to AES Customs Controls’ (described in FESS-298). A new function/task ‘Identify whether Goods have been Released for Export or not or Export Declaration Invalidation Received’ shall be created (Function Allocation Diagram: input the technical term ‘Export Declaration Information’ and the technical term ‘Status’, functional requirement ‘Identify if Goods have been Released for Export or not or Export Declaration Invalidation Received’, output the technical term ‘Result of whether Goods have been Released for Export or not or Export Declaration Received’). </w:t>
                  </w:r>
                </w:p>
                <w:p w14:paraId="02703F22" w14:textId="77777777" w:rsidR="009565DD" w:rsidRPr="000A640C" w:rsidRDefault="009565DD">
                  <w:pPr>
                    <w:numPr>
                      <w:ilvl w:val="1"/>
                      <w:numId w:val="67"/>
                    </w:numPr>
                    <w:spacing w:before="60" w:line="240" w:lineRule="auto"/>
                    <w:contextualSpacing/>
                    <w:rPr>
                      <w:szCs w:val="22"/>
                    </w:rPr>
                  </w:pPr>
                  <w:r w:rsidRPr="000A640C">
                    <w:rPr>
                      <w:szCs w:val="22"/>
                    </w:rPr>
                    <w:t>A new rule ‘Goods Released for Export or have not been Released for Export or Export Declaration Invalidation?’ follows:</w:t>
                  </w:r>
                </w:p>
                <w:p w14:paraId="27329E7F" w14:textId="77777777" w:rsidR="009565DD" w:rsidRPr="000A640C" w:rsidRDefault="009565DD">
                  <w:pPr>
                    <w:numPr>
                      <w:ilvl w:val="2"/>
                      <w:numId w:val="67"/>
                    </w:numPr>
                    <w:spacing w:before="60" w:line="240" w:lineRule="auto"/>
                    <w:contextualSpacing/>
                    <w:rPr>
                      <w:szCs w:val="22"/>
                    </w:rPr>
                  </w:pPr>
                  <w:r w:rsidRPr="000A640C">
                    <w:rPr>
                      <w:szCs w:val="22"/>
                    </w:rPr>
                    <w:t>In case that the goods have been released for export, the process and L4 BPM ends here with end event ‘Goods Released for Export’.</w:t>
                  </w:r>
                </w:p>
                <w:p w14:paraId="5BF728E2" w14:textId="77777777" w:rsidR="009565DD" w:rsidRPr="000A640C" w:rsidRDefault="009565DD">
                  <w:pPr>
                    <w:numPr>
                      <w:ilvl w:val="2"/>
                      <w:numId w:val="67"/>
                    </w:numPr>
                    <w:spacing w:before="60" w:line="240" w:lineRule="auto"/>
                    <w:contextualSpacing/>
                    <w:rPr>
                      <w:szCs w:val="22"/>
                    </w:rPr>
                  </w:pPr>
                  <w:r w:rsidRPr="000A640C">
                    <w:rPr>
                      <w:szCs w:val="22"/>
                    </w:rPr>
                    <w:t>In case that the goods have not been released for export, the process and L4 BPM ends here with the end event ‘Goods Not Released for Export’.</w:t>
                  </w:r>
                </w:p>
                <w:p w14:paraId="33E8402B" w14:textId="77777777" w:rsidR="009565DD" w:rsidRPr="000A640C" w:rsidRDefault="009565DD">
                  <w:pPr>
                    <w:numPr>
                      <w:ilvl w:val="2"/>
                      <w:numId w:val="67"/>
                    </w:numPr>
                    <w:spacing w:before="60" w:line="240" w:lineRule="auto"/>
                    <w:contextualSpacing/>
                    <w:rPr>
                      <w:szCs w:val="22"/>
                    </w:rPr>
                  </w:pPr>
                  <w:r w:rsidRPr="000A640C">
                    <w:rPr>
                      <w:szCs w:val="22"/>
                    </w:rPr>
                    <w:t>In case that the Export Declaration Invalidation received, the process continues with function/subprocess BPMN ‘L4-CORE-01-30-Exportation of goods under excise duty suspension-Response to Invalidation of export declaration’ (described in FESS-297). The end event that derives after the completion of this sub-process is ‘Export Declaration Invalidated’.</w:t>
                  </w:r>
                </w:p>
                <w:p w14:paraId="6FF271D5" w14:textId="77777777" w:rsidR="009565DD" w:rsidRPr="000A640C" w:rsidRDefault="009565DD">
                  <w:pPr>
                    <w:numPr>
                      <w:ilvl w:val="1"/>
                      <w:numId w:val="67"/>
                    </w:numPr>
                    <w:spacing w:before="60" w:line="240" w:lineRule="auto"/>
                    <w:contextualSpacing/>
                    <w:rPr>
                      <w:szCs w:val="22"/>
                    </w:rPr>
                  </w:pPr>
                  <w:r w:rsidRPr="000A640C">
                    <w:rPr>
                      <w:szCs w:val="22"/>
                    </w:rPr>
                    <w:t xml:space="preserve">‘Export Non-Release Notification at MSA of Dispatch’ that initiates a new function/subprocess ‘L4-CORE-01-29-Exportation of goods under excise duty suspension-Response to AES Customs Controls’ (described in FESS-298). A new function/task ‘Identify whether Goods have been Released for Export or not or Export Declaration Invalidation Received’ shall be created (Function Allocation Diagram: input the technical term ‘Export Declaration Information’ and the technical term ‘Status’, functional requirement ‘Identify if Goods have been Released for Export or not or Export Declaration Invalidation Received’, output the technical term ‘Result of whether Goods have been Released for Export or not or Export Declaration Received’). </w:t>
                  </w:r>
                </w:p>
                <w:p w14:paraId="4305EBC5" w14:textId="77777777" w:rsidR="009565DD" w:rsidRPr="000A640C" w:rsidRDefault="009565DD">
                  <w:pPr>
                    <w:numPr>
                      <w:ilvl w:val="1"/>
                      <w:numId w:val="67"/>
                    </w:numPr>
                    <w:spacing w:before="60" w:line="240" w:lineRule="auto"/>
                    <w:contextualSpacing/>
                    <w:rPr>
                      <w:szCs w:val="22"/>
                    </w:rPr>
                  </w:pPr>
                  <w:r w:rsidRPr="000A640C">
                    <w:rPr>
                      <w:szCs w:val="22"/>
                    </w:rPr>
                    <w:t>A new rule ‘Goods Released for Export or have not been Released for Export or Export Declaration Invalidation?’ follows:</w:t>
                  </w:r>
                </w:p>
                <w:p w14:paraId="5532B3EA" w14:textId="77777777" w:rsidR="009565DD" w:rsidRPr="000A640C" w:rsidRDefault="009565DD">
                  <w:pPr>
                    <w:numPr>
                      <w:ilvl w:val="2"/>
                      <w:numId w:val="67"/>
                    </w:numPr>
                    <w:spacing w:before="60" w:line="240" w:lineRule="auto"/>
                    <w:contextualSpacing/>
                    <w:rPr>
                      <w:szCs w:val="22"/>
                    </w:rPr>
                  </w:pPr>
                  <w:r w:rsidRPr="000A640C">
                    <w:rPr>
                      <w:szCs w:val="22"/>
                    </w:rPr>
                    <w:t>In case that the goods have been released for export, the process and L4 BPM ends here with end event ‘Goods Released for Export’.</w:t>
                  </w:r>
                </w:p>
                <w:p w14:paraId="152CFF90" w14:textId="77777777" w:rsidR="009565DD" w:rsidRPr="000A640C" w:rsidRDefault="009565DD">
                  <w:pPr>
                    <w:numPr>
                      <w:ilvl w:val="2"/>
                      <w:numId w:val="67"/>
                    </w:numPr>
                    <w:spacing w:before="60" w:line="240" w:lineRule="auto"/>
                    <w:contextualSpacing/>
                    <w:rPr>
                      <w:szCs w:val="22"/>
                    </w:rPr>
                  </w:pPr>
                  <w:r w:rsidRPr="000A640C">
                    <w:rPr>
                      <w:szCs w:val="22"/>
                    </w:rPr>
                    <w:lastRenderedPageBreak/>
                    <w:t>In case that the goods have not been released for export, the Process and L4 BPM here with the end event ‘Goods Not Released for Export’.</w:t>
                  </w:r>
                </w:p>
                <w:p w14:paraId="7A54EBD6" w14:textId="77777777" w:rsidR="009565DD" w:rsidRPr="000A640C" w:rsidRDefault="009565DD">
                  <w:pPr>
                    <w:numPr>
                      <w:ilvl w:val="2"/>
                      <w:numId w:val="67"/>
                    </w:numPr>
                    <w:spacing w:before="60" w:line="240" w:lineRule="auto"/>
                    <w:contextualSpacing/>
                    <w:rPr>
                      <w:szCs w:val="22"/>
                    </w:rPr>
                  </w:pPr>
                  <w:r w:rsidRPr="000A640C">
                    <w:rPr>
                      <w:szCs w:val="22"/>
                    </w:rPr>
                    <w:t>In case that the Export Declaration Invalidation received, the process continues with function/subprocess BPMN ‘L4-CORE-01-30-Exportation of goods under excise duty suspension-Response to Invalidation of export declaration’ (described in FESS-297). The end event that derives after the completion of this sub-process is ‘Export Declaration Invalidated’.</w:t>
                  </w:r>
                </w:p>
                <w:p w14:paraId="26E8573F" w14:textId="77777777" w:rsidR="009565DD" w:rsidRPr="000A640C" w:rsidRDefault="009565DD">
                  <w:pPr>
                    <w:numPr>
                      <w:ilvl w:val="1"/>
                      <w:numId w:val="67"/>
                    </w:numPr>
                    <w:spacing w:before="60" w:line="240" w:lineRule="auto"/>
                    <w:contextualSpacing/>
                    <w:rPr>
                      <w:szCs w:val="22"/>
                    </w:rPr>
                  </w:pPr>
                  <w:r w:rsidRPr="000A640C">
                    <w:rPr>
                      <w:szCs w:val="22"/>
                    </w:rPr>
                    <w:t xml:space="preserve">‘Receipt of new e-AD request due to export declaration amendment’ while e-AD state is under ‘Accepted Declaration’, from the participant-lane ‘Customs Office of Export’ (collapsed) via the cluster/data-model (IE532). Process steps are </w:t>
                  </w:r>
                  <w:r w:rsidRPr="000A640C">
                    <w:rPr>
                      <w:b/>
                      <w:bCs/>
                      <w:i/>
                      <w:iCs/>
                      <w:szCs w:val="22"/>
                    </w:rPr>
                    <w:t>the same as point 1 to point 1.2</w:t>
                  </w:r>
                  <w:r w:rsidRPr="000A640C">
                    <w:rPr>
                      <w:szCs w:val="22"/>
                    </w:rPr>
                    <w:t xml:space="preserve"> and then can loop back to </w:t>
                  </w:r>
                  <w:r w:rsidRPr="000A640C">
                    <w:rPr>
                      <w:b/>
                      <w:bCs/>
                      <w:i/>
                      <w:iCs/>
                      <w:szCs w:val="22"/>
                    </w:rPr>
                    <w:t>point 5</w:t>
                  </w:r>
                  <w:r w:rsidRPr="000A640C">
                    <w:rPr>
                      <w:szCs w:val="22"/>
                    </w:rPr>
                    <w:t>;</w:t>
                  </w:r>
                </w:p>
                <w:p w14:paraId="3A67D1F2" w14:textId="77777777" w:rsidR="009565DD" w:rsidRPr="000A640C" w:rsidRDefault="009565DD">
                  <w:pPr>
                    <w:numPr>
                      <w:ilvl w:val="1"/>
                      <w:numId w:val="67"/>
                    </w:numPr>
                    <w:spacing w:before="60" w:line="240" w:lineRule="auto"/>
                    <w:contextualSpacing/>
                    <w:rPr>
                      <w:szCs w:val="22"/>
                    </w:rPr>
                  </w:pPr>
                  <w:r w:rsidRPr="000A640C">
                    <w:rPr>
                      <w:szCs w:val="22"/>
                    </w:rPr>
                    <w:t xml:space="preserve">‘Receipt of acceptance of the amended export declaration after positive cross-checking result’ while e-AD state is under ‘Accepted Export Declaration’. Process steps are </w:t>
                  </w:r>
                  <w:r w:rsidRPr="000A640C">
                    <w:rPr>
                      <w:b/>
                      <w:bCs/>
                      <w:i/>
                      <w:iCs/>
                      <w:szCs w:val="22"/>
                    </w:rPr>
                    <w:t xml:space="preserve">the same as point 3.5 to point 3.5.2 </w:t>
                  </w:r>
                  <w:r w:rsidRPr="000A640C">
                    <w:rPr>
                      <w:szCs w:val="22"/>
                    </w:rPr>
                    <w:t xml:space="preserve">and then can loop back to </w:t>
                  </w:r>
                  <w:r w:rsidRPr="000A640C">
                    <w:rPr>
                      <w:b/>
                      <w:bCs/>
                      <w:i/>
                      <w:iCs/>
                      <w:szCs w:val="22"/>
                    </w:rPr>
                    <w:t>point 5;</w:t>
                  </w:r>
                </w:p>
                <w:p w14:paraId="3BEE0462" w14:textId="77777777" w:rsidR="009565DD" w:rsidRPr="000A640C" w:rsidRDefault="009565DD">
                  <w:pPr>
                    <w:numPr>
                      <w:ilvl w:val="1"/>
                      <w:numId w:val="67"/>
                    </w:numPr>
                    <w:spacing w:before="60" w:line="240" w:lineRule="auto"/>
                    <w:contextualSpacing/>
                    <w:rPr>
                      <w:szCs w:val="22"/>
                    </w:rPr>
                  </w:pPr>
                  <w:r w:rsidRPr="000A640C">
                    <w:rPr>
                      <w:szCs w:val="22"/>
                    </w:rPr>
                    <w:t>‘e-AD Manual Closure Decision’ ’  arrives from the Consignor or Customs Officer at participant-lane ‘MSA of Dispatch’ decides to invalidate the e-AD. The process and L4 BPM end here with the end event ‘Manual Closure of the Movement follows’</w:t>
                  </w:r>
                </w:p>
                <w:p w14:paraId="352B0AC7" w14:textId="77777777" w:rsidR="009565DD" w:rsidRPr="000A640C" w:rsidRDefault="009565DD">
                  <w:pPr>
                    <w:numPr>
                      <w:ilvl w:val="1"/>
                      <w:numId w:val="67"/>
                    </w:numPr>
                    <w:spacing w:before="60" w:line="240" w:lineRule="auto"/>
                    <w:contextualSpacing/>
                    <w:rPr>
                      <w:szCs w:val="22"/>
                    </w:rPr>
                  </w:pPr>
                  <w:r w:rsidRPr="000A640C">
                    <w:rPr>
                      <w:szCs w:val="22"/>
                    </w:rPr>
                    <w:t>‘Export Invalidation Notification at MSA of Dispatch’ initiates a new function/subprocess BPMN ‘L4-CORE-01-30-Exportation of goods under excise duty suspension-Response to Invalidation of export declaration’ (described in FESS-297). The end event that derives after the completion of this sub-process is ‘Export Declaration Invalidated’.</w:t>
                  </w:r>
                </w:p>
                <w:p w14:paraId="4F4952B4" w14:textId="77777777" w:rsidR="009565DD" w:rsidRPr="000A640C" w:rsidRDefault="009565DD" w:rsidP="00F13771">
                  <w:pPr>
                    <w:ind w:left="360"/>
                    <w:contextualSpacing/>
                    <w:rPr>
                      <w:szCs w:val="22"/>
                    </w:rPr>
                  </w:pPr>
                </w:p>
                <w:p w14:paraId="4AF69822" w14:textId="77777777" w:rsidR="009565DD" w:rsidRPr="000A640C" w:rsidRDefault="009565DD" w:rsidP="00F13771">
                  <w:pPr>
                    <w:rPr>
                      <w:szCs w:val="22"/>
                    </w:rPr>
                  </w:pPr>
                  <w:r w:rsidRPr="000A640C">
                    <w:rPr>
                      <w:szCs w:val="22"/>
                    </w:rPr>
                    <w:t>The process L4-CORE-01-04-Perform validation of External Domain message and the process L4-CORE-01-06-Handle validation Results of External Domain message shall be updated to incorporate the new IEs.</w:t>
                  </w:r>
                </w:p>
                <w:p w14:paraId="71373AE6" w14:textId="77777777" w:rsidR="009565DD" w:rsidRPr="000A640C" w:rsidRDefault="009565DD" w:rsidP="00F13771">
                  <w:pPr>
                    <w:rPr>
                      <w:szCs w:val="22"/>
                    </w:rPr>
                  </w:pPr>
                  <w:r w:rsidRPr="000A640C">
                    <w:rPr>
                      <w:szCs w:val="22"/>
                    </w:rPr>
                    <w:t>Additionally, in the folder 04_Requirements, the ‘Requirements Map- Core’ structuring and the respective Requirements tree shall be created/updated by adding the new business requirements that are mentioned in the above L4 model.</w:t>
                  </w:r>
                </w:p>
              </w:tc>
            </w:tr>
            <w:tr w:rsidR="009565DD" w:rsidRPr="000A640C" w14:paraId="5161E278" w14:textId="77777777" w:rsidTr="00F13771">
              <w:tc>
                <w:tcPr>
                  <w:tcW w:w="2268" w:type="dxa"/>
                  <w:shd w:val="clear" w:color="auto" w:fill="FFFFFF"/>
                  <w:tcMar>
                    <w:top w:w="57" w:type="dxa"/>
                  </w:tcMar>
                </w:tcPr>
                <w:p w14:paraId="73301809" w14:textId="77777777" w:rsidR="009565DD" w:rsidRPr="000A640C" w:rsidRDefault="009565DD" w:rsidP="00F13771">
                  <w:pPr>
                    <w:rPr>
                      <w:color w:val="000000"/>
                      <w:szCs w:val="22"/>
                    </w:rPr>
                  </w:pPr>
                  <w:r w:rsidRPr="000A640C">
                    <w:rPr>
                      <w:color w:val="000000"/>
                      <w:szCs w:val="22"/>
                    </w:rPr>
                    <w:lastRenderedPageBreak/>
                    <w:t>Impact assessment</w:t>
                  </w:r>
                </w:p>
              </w:tc>
              <w:tc>
                <w:tcPr>
                  <w:tcW w:w="6652" w:type="dxa"/>
                  <w:shd w:val="clear" w:color="auto" w:fill="FFFFFF"/>
                  <w:tcMar>
                    <w:top w:w="57" w:type="dxa"/>
                  </w:tcMar>
                </w:tcPr>
                <w:p w14:paraId="171713B9" w14:textId="77777777" w:rsidR="009565DD" w:rsidRPr="000A640C" w:rsidRDefault="009565DD" w:rsidP="00F13771">
                  <w:pPr>
                    <w:spacing w:line="276" w:lineRule="auto"/>
                    <w:rPr>
                      <w:color w:val="000000"/>
                      <w:szCs w:val="22"/>
                    </w:rPr>
                  </w:pPr>
                  <w:r w:rsidRPr="000A640C">
                    <w:rPr>
                      <w:color w:val="000000"/>
                      <w:szCs w:val="22"/>
                    </w:rPr>
                    <w:t>Specification Documents:</w:t>
                  </w:r>
                </w:p>
                <w:p w14:paraId="6B5C5CD2" w14:textId="77777777" w:rsidR="009565DD" w:rsidRPr="000A640C" w:rsidRDefault="009565DD" w:rsidP="009565DD">
                  <w:pPr>
                    <w:numPr>
                      <w:ilvl w:val="0"/>
                      <w:numId w:val="54"/>
                    </w:numPr>
                    <w:spacing w:before="60" w:after="60" w:line="276" w:lineRule="auto"/>
                    <w:contextualSpacing/>
                    <w:rPr>
                      <w:bCs/>
                      <w:color w:val="000000"/>
                      <w:szCs w:val="22"/>
                      <w:lang w:val="nn-NO"/>
                    </w:rPr>
                  </w:pPr>
                  <w:r w:rsidRPr="000A640C">
                    <w:rPr>
                      <w:bCs/>
                      <w:color w:val="000000"/>
                      <w:szCs w:val="22"/>
                      <w:lang w:val="nn-NO"/>
                    </w:rPr>
                    <w:t>FESS Excise BPMs (High)</w:t>
                  </w:r>
                </w:p>
              </w:tc>
            </w:tr>
            <w:tr w:rsidR="009565DD" w:rsidRPr="000A640C" w14:paraId="5FF7D49A" w14:textId="77777777" w:rsidTr="00F13771">
              <w:tc>
                <w:tcPr>
                  <w:tcW w:w="2268" w:type="dxa"/>
                  <w:shd w:val="clear" w:color="auto" w:fill="FFFFFF"/>
                  <w:tcMar>
                    <w:top w:w="57" w:type="dxa"/>
                  </w:tcMar>
                </w:tcPr>
                <w:p w14:paraId="3339EAF0" w14:textId="77777777" w:rsidR="009565DD" w:rsidRPr="000A640C" w:rsidRDefault="009565DD" w:rsidP="00F13771">
                  <w:pPr>
                    <w:rPr>
                      <w:szCs w:val="22"/>
                    </w:rPr>
                  </w:pPr>
                  <w:r w:rsidRPr="000A640C">
                    <w:rPr>
                      <w:szCs w:val="22"/>
                    </w:rPr>
                    <w:t>Effect of not implementing the Change</w:t>
                  </w:r>
                </w:p>
              </w:tc>
              <w:tc>
                <w:tcPr>
                  <w:tcW w:w="6652" w:type="dxa"/>
                  <w:shd w:val="clear" w:color="auto" w:fill="FFFFFF"/>
                  <w:tcMar>
                    <w:top w:w="57" w:type="dxa"/>
                  </w:tcMar>
                </w:tcPr>
                <w:p w14:paraId="4FF6CEC1" w14:textId="77777777" w:rsidR="009565DD" w:rsidRPr="000A640C" w:rsidRDefault="009565DD" w:rsidP="00F13771">
                  <w:pPr>
                    <w:spacing w:line="276" w:lineRule="auto"/>
                    <w:rPr>
                      <w:color w:val="000000"/>
                      <w:szCs w:val="22"/>
                    </w:rPr>
                  </w:pPr>
                  <w:r w:rsidRPr="000A640C">
                    <w:rPr>
                      <w:color w:val="000000"/>
                      <w:szCs w:val="22"/>
                    </w:rPr>
                    <w:t>If the proposed change is not implemented, the following issues shall arise in FESS:</w:t>
                  </w:r>
                </w:p>
                <w:p w14:paraId="4A66AC96" w14:textId="77777777" w:rsidR="009565DD" w:rsidRPr="000A640C" w:rsidRDefault="009565DD" w:rsidP="009565DD">
                  <w:pPr>
                    <w:numPr>
                      <w:ilvl w:val="0"/>
                      <w:numId w:val="57"/>
                    </w:numPr>
                    <w:spacing w:before="60" w:line="276" w:lineRule="auto"/>
                    <w:ind w:left="315" w:hanging="315"/>
                    <w:contextualSpacing/>
                    <w:rPr>
                      <w:rFonts w:eastAsia="Arial"/>
                      <w:color w:val="000000"/>
                      <w:szCs w:val="22"/>
                    </w:rPr>
                  </w:pPr>
                  <w:r w:rsidRPr="000A640C">
                    <w:rPr>
                      <w:color w:val="000000"/>
                      <w:szCs w:val="22"/>
                    </w:rPr>
                    <w:t xml:space="preserve">the models impacted in the </w:t>
                  </w:r>
                  <w:r w:rsidRPr="000A640C">
                    <w:rPr>
                      <w:i/>
                      <w:iCs/>
                      <w:color w:val="000000"/>
                      <w:szCs w:val="22"/>
                    </w:rPr>
                    <w:t>03_EBP L4 Functional Requirement BPM</w:t>
                  </w:r>
                  <w:r w:rsidRPr="000A640C">
                    <w:rPr>
                      <w:color w:val="000000"/>
                      <w:szCs w:val="22"/>
                    </w:rPr>
                    <w:t xml:space="preserve"> folder </w:t>
                  </w:r>
                  <w:r w:rsidRPr="000A640C">
                    <w:rPr>
                      <w:szCs w:val="22"/>
                    </w:rPr>
                    <w:t>will not include all the necessary information that arise from the integration of export with duty under suspension arrangement movements.</w:t>
                  </w:r>
                </w:p>
              </w:tc>
            </w:tr>
            <w:tr w:rsidR="009565DD" w:rsidRPr="000A640C" w14:paraId="3ED390D2" w14:textId="77777777" w:rsidTr="00F13771">
              <w:tc>
                <w:tcPr>
                  <w:tcW w:w="2268" w:type="dxa"/>
                  <w:shd w:val="clear" w:color="auto" w:fill="FFFFFF"/>
                  <w:tcMar>
                    <w:top w:w="57" w:type="dxa"/>
                  </w:tcMar>
                </w:tcPr>
                <w:p w14:paraId="41A3F72E" w14:textId="77777777" w:rsidR="009565DD" w:rsidRPr="000A640C" w:rsidRDefault="009565DD" w:rsidP="00F13771">
                  <w:pPr>
                    <w:rPr>
                      <w:szCs w:val="22"/>
                    </w:rPr>
                  </w:pPr>
                  <w:r w:rsidRPr="000A640C">
                    <w:rPr>
                      <w:szCs w:val="22"/>
                    </w:rPr>
                    <w:lastRenderedPageBreak/>
                    <w:t>Risk assessment</w:t>
                  </w:r>
                </w:p>
              </w:tc>
              <w:tc>
                <w:tcPr>
                  <w:tcW w:w="6652" w:type="dxa"/>
                  <w:shd w:val="clear" w:color="auto" w:fill="FFFFFF"/>
                  <w:tcMar>
                    <w:top w:w="57" w:type="dxa"/>
                  </w:tcMar>
                </w:tcPr>
                <w:p w14:paraId="4A4E7461" w14:textId="77777777" w:rsidR="009565DD" w:rsidRPr="000A640C" w:rsidRDefault="009565DD" w:rsidP="00F13771">
                  <w:pPr>
                    <w:rPr>
                      <w:rFonts w:eastAsia="Arial"/>
                      <w:color w:val="000000"/>
                      <w:szCs w:val="22"/>
                    </w:rPr>
                  </w:pPr>
                  <w:r w:rsidRPr="000A640C">
                    <w:rPr>
                      <w:rFonts w:eastAsia="Arial"/>
                      <w:color w:val="000000"/>
                      <w:szCs w:val="22"/>
                    </w:rPr>
                    <w:t xml:space="preserve"> In case of not implemented there is a risk of misalignment with the legislation. Another risk might arise for implementation of this RFC in case the export MSA is late with implementation of AES</w:t>
                  </w:r>
                </w:p>
              </w:tc>
            </w:tr>
            <w:tr w:rsidR="009565DD" w:rsidRPr="000A640C" w14:paraId="4413395A" w14:textId="77777777" w:rsidTr="00F13771">
              <w:tc>
                <w:tcPr>
                  <w:tcW w:w="2268" w:type="dxa"/>
                  <w:shd w:val="clear" w:color="auto" w:fill="FFFFFF"/>
                  <w:tcMar>
                    <w:top w:w="57" w:type="dxa"/>
                  </w:tcMar>
                </w:tcPr>
                <w:p w14:paraId="55678B20" w14:textId="77777777" w:rsidR="009565DD" w:rsidRPr="000A640C" w:rsidRDefault="009565DD" w:rsidP="00F13771">
                  <w:pPr>
                    <w:rPr>
                      <w:szCs w:val="22"/>
                    </w:rPr>
                  </w:pPr>
                  <w:r w:rsidRPr="000A640C">
                    <w:rPr>
                      <w:szCs w:val="22"/>
                    </w:rPr>
                    <w:t>Deployment approach</w:t>
                  </w:r>
                </w:p>
              </w:tc>
              <w:tc>
                <w:tcPr>
                  <w:tcW w:w="6652" w:type="dxa"/>
                  <w:shd w:val="clear" w:color="auto" w:fill="FFFFFF"/>
                  <w:tcMar>
                    <w:top w:w="57" w:type="dxa"/>
                  </w:tcMar>
                </w:tcPr>
                <w:p w14:paraId="0051255E" w14:textId="77777777" w:rsidR="009565DD" w:rsidRPr="000A640C" w:rsidRDefault="009565DD" w:rsidP="00F13771">
                  <w:pPr>
                    <w:tabs>
                      <w:tab w:val="center" w:pos="3221"/>
                    </w:tabs>
                    <w:spacing w:line="276" w:lineRule="auto"/>
                    <w:rPr>
                      <w:rFonts w:eastAsia="Arial"/>
                      <w:color w:val="000000"/>
                      <w:szCs w:val="22"/>
                    </w:rPr>
                  </w:pPr>
                  <w:r w:rsidRPr="000A640C">
                    <w:rPr>
                      <w:rFonts w:eastAsia="Arial"/>
                      <w:color w:val="000000"/>
                      <w:szCs w:val="22"/>
                    </w:rPr>
                    <w:t>This RFC shall be implemented in the next FESS/BPMs release.</w:t>
                  </w:r>
                </w:p>
              </w:tc>
            </w:tr>
            <w:tr w:rsidR="009565DD" w:rsidRPr="000A640C" w14:paraId="256870A7" w14:textId="77777777" w:rsidTr="00F13771">
              <w:tc>
                <w:tcPr>
                  <w:tcW w:w="2268" w:type="dxa"/>
                  <w:shd w:val="clear" w:color="auto" w:fill="FFFFFF"/>
                  <w:tcMar>
                    <w:top w:w="57" w:type="dxa"/>
                  </w:tcMar>
                </w:tcPr>
                <w:p w14:paraId="308C0000" w14:textId="77777777" w:rsidR="009565DD" w:rsidRPr="000A640C" w:rsidRDefault="009565DD" w:rsidP="00F13771">
                  <w:pPr>
                    <w:rPr>
                      <w:szCs w:val="22"/>
                    </w:rPr>
                  </w:pPr>
                  <w:r w:rsidRPr="000A640C">
                    <w:rPr>
                      <w:szCs w:val="22"/>
                    </w:rPr>
                    <w:t>Reference to other RFCs</w:t>
                  </w:r>
                </w:p>
              </w:tc>
              <w:tc>
                <w:tcPr>
                  <w:tcW w:w="6652" w:type="dxa"/>
                  <w:shd w:val="clear" w:color="auto" w:fill="FFFFFF"/>
                  <w:tcMar>
                    <w:top w:w="57" w:type="dxa"/>
                  </w:tcMar>
                </w:tcPr>
                <w:p w14:paraId="05E8BABF" w14:textId="77777777" w:rsidR="009565DD" w:rsidRPr="000A640C" w:rsidRDefault="009565DD" w:rsidP="009565DD">
                  <w:pPr>
                    <w:numPr>
                      <w:ilvl w:val="0"/>
                      <w:numId w:val="56"/>
                    </w:numPr>
                    <w:spacing w:before="60" w:line="240" w:lineRule="auto"/>
                    <w:rPr>
                      <w:color w:val="000000"/>
                      <w:szCs w:val="22"/>
                    </w:rPr>
                  </w:pPr>
                  <w:r w:rsidRPr="000A640C">
                    <w:rPr>
                      <w:b/>
                      <w:color w:val="000000"/>
                      <w:szCs w:val="22"/>
                    </w:rPr>
                    <w:t>Parent RFCs:</w:t>
                  </w:r>
                  <w:r w:rsidRPr="000A640C">
                    <w:rPr>
                      <w:color w:val="000000"/>
                      <w:szCs w:val="22"/>
                    </w:rPr>
                    <w:t xml:space="preserve"> -;</w:t>
                  </w:r>
                </w:p>
                <w:p w14:paraId="4C50F472" w14:textId="77777777" w:rsidR="009565DD" w:rsidRPr="000A640C" w:rsidRDefault="009565DD" w:rsidP="009565DD">
                  <w:pPr>
                    <w:numPr>
                      <w:ilvl w:val="0"/>
                      <w:numId w:val="56"/>
                    </w:numPr>
                    <w:spacing w:before="60" w:line="240" w:lineRule="auto"/>
                    <w:rPr>
                      <w:color w:val="000000"/>
                      <w:szCs w:val="22"/>
                    </w:rPr>
                  </w:pPr>
                  <w:r w:rsidRPr="000A640C">
                    <w:rPr>
                      <w:b/>
                      <w:bCs/>
                      <w:color w:val="000000"/>
                      <w:szCs w:val="22"/>
                    </w:rPr>
                    <w:t>Children RFCs:</w:t>
                  </w:r>
                  <w:r w:rsidRPr="000A640C">
                    <w:rPr>
                      <w:color w:val="000000"/>
                      <w:szCs w:val="22"/>
                    </w:rPr>
                    <w:t xml:space="preserve"> DDNEA-P4-327, DDNEA-P4-328;</w:t>
                  </w:r>
                </w:p>
                <w:p w14:paraId="58BEA90E" w14:textId="77777777" w:rsidR="009565DD" w:rsidRPr="000A640C" w:rsidRDefault="009565DD" w:rsidP="009565DD">
                  <w:pPr>
                    <w:numPr>
                      <w:ilvl w:val="0"/>
                      <w:numId w:val="56"/>
                    </w:numPr>
                    <w:spacing w:before="60" w:line="240" w:lineRule="auto"/>
                    <w:rPr>
                      <w:color w:val="000000"/>
                      <w:szCs w:val="22"/>
                    </w:rPr>
                  </w:pPr>
                  <w:r w:rsidRPr="000A640C">
                    <w:rPr>
                      <w:b/>
                      <w:color w:val="000000"/>
                      <w:szCs w:val="22"/>
                    </w:rPr>
                    <w:t xml:space="preserve">Other RFCs: </w:t>
                  </w:r>
                  <w:r w:rsidRPr="000A640C">
                    <w:rPr>
                      <w:szCs w:val="22"/>
                    </w:rPr>
                    <w:t>FESS-294, FESS-296, FESS-297, FESS-298.</w:t>
                  </w:r>
                </w:p>
              </w:tc>
            </w:tr>
          </w:tbl>
          <w:p w14:paraId="32B68618" w14:textId="77777777" w:rsidR="009565DD" w:rsidRPr="000A640C" w:rsidRDefault="009565DD" w:rsidP="00F13771">
            <w:pPr>
              <w:rPr>
                <w:szCs w:val="22"/>
              </w:rPr>
            </w:pPr>
          </w:p>
        </w:tc>
      </w:tr>
      <w:tr w:rsidR="009565DD" w:rsidRPr="000A640C" w14:paraId="66FEA24D" w14:textId="77777777" w:rsidTr="00F13771">
        <w:tc>
          <w:tcPr>
            <w:tcW w:w="9286" w:type="dxa"/>
            <w:shd w:val="clear" w:color="auto" w:fill="D9D9D9"/>
            <w:tcMar>
              <w:top w:w="57" w:type="dxa"/>
              <w:bottom w:w="113" w:type="dxa"/>
            </w:tcMar>
          </w:tcPr>
          <w:p w14:paraId="6A9E7E24" w14:textId="77777777" w:rsidR="009565DD" w:rsidRPr="000A640C" w:rsidRDefault="009565DD" w:rsidP="00F13771">
            <w:pPr>
              <w:spacing w:line="276" w:lineRule="auto"/>
              <w:rPr>
                <w:b/>
                <w:szCs w:val="22"/>
              </w:rPr>
            </w:pPr>
            <w:r w:rsidRPr="000A640C">
              <w:rPr>
                <w:b/>
                <w:szCs w:val="22"/>
              </w:rPr>
              <w:lastRenderedPageBreak/>
              <w:t>Indicative changes to legislation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33"/>
              <w:gridCol w:w="6442"/>
            </w:tblGrid>
            <w:tr w:rsidR="009565DD" w:rsidRPr="000A640C" w14:paraId="4D54E15C" w14:textId="77777777" w:rsidTr="00F13771">
              <w:tc>
                <w:tcPr>
                  <w:tcW w:w="2268" w:type="dxa"/>
                  <w:shd w:val="clear" w:color="auto" w:fill="FFFFFF"/>
                  <w:tcMar>
                    <w:top w:w="57" w:type="dxa"/>
                  </w:tcMar>
                </w:tcPr>
                <w:p w14:paraId="5D5A11F4" w14:textId="77777777" w:rsidR="009565DD" w:rsidRPr="00171BF5" w:rsidRDefault="009565DD" w:rsidP="00F13771">
                  <w:pPr>
                    <w:rPr>
                      <w:szCs w:val="22"/>
                    </w:rPr>
                  </w:pPr>
                  <w:r w:rsidRPr="00171BF5">
                    <w:rPr>
                      <w:szCs w:val="22"/>
                    </w:rPr>
                    <w:t>Draft recital for information</w:t>
                  </w:r>
                </w:p>
              </w:tc>
              <w:tc>
                <w:tcPr>
                  <w:tcW w:w="6652" w:type="dxa"/>
                  <w:shd w:val="clear" w:color="auto" w:fill="FFFFFF"/>
                  <w:tcMar>
                    <w:top w:w="57" w:type="dxa"/>
                  </w:tcMar>
                </w:tcPr>
                <w:p w14:paraId="636FA68A" w14:textId="77777777" w:rsidR="009565DD" w:rsidRPr="00171BF5" w:rsidRDefault="009565DD" w:rsidP="00F13771">
                  <w:pPr>
                    <w:rPr>
                      <w:szCs w:val="22"/>
                    </w:rPr>
                  </w:pPr>
                  <w:r w:rsidRPr="00171BF5">
                    <w:rPr>
                      <w:szCs w:val="22"/>
                    </w:rPr>
                    <w:t>N/A</w:t>
                  </w:r>
                </w:p>
              </w:tc>
            </w:tr>
            <w:tr w:rsidR="009565DD" w:rsidRPr="000A640C" w14:paraId="1D8A9049" w14:textId="77777777" w:rsidTr="00F13771">
              <w:tc>
                <w:tcPr>
                  <w:tcW w:w="2268" w:type="dxa"/>
                  <w:shd w:val="clear" w:color="auto" w:fill="FFFFFF"/>
                  <w:tcMar>
                    <w:top w:w="57" w:type="dxa"/>
                  </w:tcMar>
                </w:tcPr>
                <w:p w14:paraId="4C566F79" w14:textId="77777777" w:rsidR="009565DD" w:rsidRPr="000A640C" w:rsidRDefault="009565DD" w:rsidP="00F13771">
                  <w:pPr>
                    <w:rPr>
                      <w:szCs w:val="22"/>
                    </w:rPr>
                  </w:pPr>
                  <w:r w:rsidRPr="000A640C">
                    <w:rPr>
                      <w:szCs w:val="22"/>
                    </w:rPr>
                    <w:t>Location of change in Legislation</w:t>
                  </w:r>
                </w:p>
              </w:tc>
              <w:tc>
                <w:tcPr>
                  <w:tcW w:w="6652" w:type="dxa"/>
                  <w:shd w:val="clear" w:color="auto" w:fill="FFFFFF"/>
                  <w:tcMar>
                    <w:top w:w="57" w:type="dxa"/>
                  </w:tcMar>
                </w:tcPr>
                <w:p w14:paraId="2AFF41C3" w14:textId="77777777" w:rsidR="009565DD" w:rsidRPr="000A640C" w:rsidRDefault="009565DD" w:rsidP="00F13771">
                  <w:pPr>
                    <w:rPr>
                      <w:szCs w:val="22"/>
                    </w:rPr>
                  </w:pPr>
                  <w:r w:rsidRPr="000A640C">
                    <w:rPr>
                      <w:szCs w:val="22"/>
                    </w:rPr>
                    <w:t>N/A</w:t>
                  </w:r>
                </w:p>
              </w:tc>
            </w:tr>
          </w:tbl>
          <w:p w14:paraId="67CE0E11" w14:textId="77777777" w:rsidR="009565DD" w:rsidRPr="000A640C" w:rsidRDefault="009565DD" w:rsidP="00F13771">
            <w:pPr>
              <w:rPr>
                <w:b/>
                <w:szCs w:val="22"/>
              </w:rPr>
            </w:pPr>
          </w:p>
        </w:tc>
      </w:tr>
      <w:tr w:rsidR="009565DD" w:rsidRPr="000A640C" w14:paraId="4E3BD9FE" w14:textId="77777777" w:rsidTr="00F13771">
        <w:tc>
          <w:tcPr>
            <w:tcW w:w="9286" w:type="dxa"/>
            <w:shd w:val="clear" w:color="auto" w:fill="D9D9D9"/>
            <w:tcMar>
              <w:top w:w="57" w:type="dxa"/>
              <w:bottom w:w="113" w:type="dxa"/>
            </w:tcMar>
          </w:tcPr>
          <w:p w14:paraId="51A5550A" w14:textId="77777777" w:rsidR="009565DD" w:rsidRPr="000A640C" w:rsidRDefault="009565DD" w:rsidP="00F13771">
            <w:pPr>
              <w:spacing w:line="276" w:lineRule="auto"/>
              <w:rPr>
                <w:b/>
                <w:szCs w:val="22"/>
              </w:rPr>
            </w:pPr>
            <w:r w:rsidRPr="000A640C">
              <w:rPr>
                <w:b/>
                <w:szCs w:val="22"/>
              </w:rPr>
              <w:t>Approval Process</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40"/>
              <w:gridCol w:w="6435"/>
            </w:tblGrid>
            <w:tr w:rsidR="009565DD" w:rsidRPr="000A640C" w14:paraId="4BEFF390" w14:textId="77777777" w:rsidTr="00F13771">
              <w:tc>
                <w:tcPr>
                  <w:tcW w:w="2268" w:type="dxa"/>
                  <w:shd w:val="clear" w:color="auto" w:fill="FFFFFF"/>
                  <w:tcMar>
                    <w:top w:w="57" w:type="dxa"/>
                  </w:tcMar>
                </w:tcPr>
                <w:p w14:paraId="4EBC3E25" w14:textId="77777777" w:rsidR="009565DD" w:rsidRPr="000A640C" w:rsidRDefault="009565DD" w:rsidP="00F13771">
                  <w:pPr>
                    <w:rPr>
                      <w:bCs/>
                      <w:szCs w:val="22"/>
                    </w:rPr>
                  </w:pPr>
                  <w:r w:rsidRPr="000A640C">
                    <w:rPr>
                      <w:bCs/>
                      <w:szCs w:val="22"/>
                    </w:rPr>
                    <w:t>CAB recommendation</w:t>
                  </w:r>
                </w:p>
              </w:tc>
              <w:tc>
                <w:tcPr>
                  <w:tcW w:w="6652" w:type="dxa"/>
                  <w:shd w:val="clear" w:color="auto" w:fill="FFFFFF"/>
                  <w:tcMar>
                    <w:top w:w="57" w:type="dxa"/>
                  </w:tcMar>
                </w:tcPr>
                <w:p w14:paraId="26A8DF4B" w14:textId="77777777" w:rsidR="009565DD" w:rsidRPr="000A640C" w:rsidRDefault="009565DD" w:rsidP="00F13771">
                  <w:pPr>
                    <w:numPr>
                      <w:ilvl w:val="0"/>
                      <w:numId w:val="25"/>
                    </w:numPr>
                    <w:spacing w:before="60" w:line="276" w:lineRule="auto"/>
                    <w:rPr>
                      <w:szCs w:val="22"/>
                    </w:rPr>
                  </w:pPr>
                  <w:r w:rsidRPr="000A640C">
                    <w:rPr>
                      <w:bCs/>
                      <w:szCs w:val="22"/>
                    </w:rPr>
                    <w:t>Category of the Change: Review;</w:t>
                  </w:r>
                </w:p>
                <w:p w14:paraId="378B0F85" w14:textId="77777777" w:rsidR="009565DD" w:rsidRPr="000A640C" w:rsidRDefault="009565DD" w:rsidP="00F13771">
                  <w:pPr>
                    <w:numPr>
                      <w:ilvl w:val="0"/>
                      <w:numId w:val="25"/>
                    </w:numPr>
                    <w:spacing w:before="60" w:line="276" w:lineRule="auto"/>
                    <w:rPr>
                      <w:szCs w:val="22"/>
                    </w:rPr>
                  </w:pPr>
                  <w:r w:rsidRPr="000A640C">
                    <w:rPr>
                      <w:bCs/>
                      <w:szCs w:val="22"/>
                    </w:rPr>
                    <w:t>Approval process:</w:t>
                  </w:r>
                </w:p>
                <w:p w14:paraId="6CDF41E6" w14:textId="77777777" w:rsidR="009565DD" w:rsidRPr="000A640C" w:rsidRDefault="009565DD" w:rsidP="00F13771">
                  <w:pPr>
                    <w:numPr>
                      <w:ilvl w:val="1"/>
                      <w:numId w:val="25"/>
                    </w:numPr>
                    <w:spacing w:before="60" w:line="276" w:lineRule="auto"/>
                    <w:rPr>
                      <w:szCs w:val="22"/>
                    </w:rPr>
                  </w:pPr>
                  <w:r w:rsidRPr="000A640C">
                    <w:rPr>
                      <w:bCs/>
                      <w:szCs w:val="22"/>
                    </w:rPr>
                    <w:t>The Change is authorised for approval by the CAB.</w:t>
                  </w:r>
                </w:p>
              </w:tc>
            </w:tr>
            <w:tr w:rsidR="009565DD" w:rsidRPr="000A640C" w14:paraId="60EC6990" w14:textId="77777777" w:rsidTr="00F13771">
              <w:tc>
                <w:tcPr>
                  <w:tcW w:w="2268" w:type="dxa"/>
                  <w:shd w:val="clear" w:color="auto" w:fill="FFFFFF"/>
                  <w:tcMar>
                    <w:top w:w="57" w:type="dxa"/>
                  </w:tcMar>
                </w:tcPr>
                <w:p w14:paraId="4F5FC170" w14:textId="77777777" w:rsidR="009565DD" w:rsidRPr="000A640C" w:rsidRDefault="009565DD" w:rsidP="00F13771">
                  <w:pPr>
                    <w:rPr>
                      <w:szCs w:val="22"/>
                    </w:rPr>
                  </w:pPr>
                  <w:r w:rsidRPr="000A640C">
                    <w:rPr>
                      <w:szCs w:val="22"/>
                    </w:rPr>
                    <w:t>ECWP position</w:t>
                  </w:r>
                </w:p>
              </w:tc>
              <w:tc>
                <w:tcPr>
                  <w:tcW w:w="6652" w:type="dxa"/>
                  <w:shd w:val="clear" w:color="auto" w:fill="FFFFFF"/>
                  <w:tcMar>
                    <w:top w:w="57" w:type="dxa"/>
                  </w:tcMar>
                </w:tcPr>
                <w:p w14:paraId="278CD5A2" w14:textId="77777777" w:rsidR="009565DD" w:rsidRPr="000A640C" w:rsidRDefault="009565DD" w:rsidP="00F13771">
                  <w:pPr>
                    <w:rPr>
                      <w:szCs w:val="22"/>
                    </w:rPr>
                  </w:pPr>
                  <w:r w:rsidRPr="000A640C">
                    <w:rPr>
                      <w:color w:val="000000"/>
                      <w:szCs w:val="22"/>
                    </w:rPr>
                    <w:t>N/A</w:t>
                  </w:r>
                </w:p>
              </w:tc>
            </w:tr>
            <w:tr w:rsidR="009565DD" w:rsidRPr="000A640C" w14:paraId="0B042AC5" w14:textId="77777777" w:rsidTr="00F13771">
              <w:tc>
                <w:tcPr>
                  <w:tcW w:w="2268" w:type="dxa"/>
                  <w:shd w:val="clear" w:color="auto" w:fill="FFFFFF"/>
                  <w:tcMar>
                    <w:top w:w="57" w:type="dxa"/>
                  </w:tcMar>
                </w:tcPr>
                <w:p w14:paraId="689A9E9D" w14:textId="77777777" w:rsidR="009565DD" w:rsidRPr="000A640C" w:rsidRDefault="009565DD" w:rsidP="00F13771">
                  <w:pPr>
                    <w:rPr>
                      <w:szCs w:val="22"/>
                    </w:rPr>
                  </w:pPr>
                  <w:r w:rsidRPr="000A640C">
                    <w:rPr>
                      <w:szCs w:val="22"/>
                    </w:rPr>
                    <w:t>Authorisation date and process</w:t>
                  </w:r>
                </w:p>
              </w:tc>
              <w:tc>
                <w:tcPr>
                  <w:tcW w:w="6652" w:type="dxa"/>
                  <w:shd w:val="clear" w:color="auto" w:fill="FFFFFF"/>
                  <w:tcMar>
                    <w:top w:w="57" w:type="dxa"/>
                  </w:tcMar>
                </w:tcPr>
                <w:p w14:paraId="0EC3DD0E" w14:textId="77777777" w:rsidR="009565DD" w:rsidRPr="000A640C" w:rsidRDefault="009565DD" w:rsidP="00F13771">
                  <w:pPr>
                    <w:rPr>
                      <w:bCs/>
                      <w:szCs w:val="22"/>
                    </w:rPr>
                  </w:pPr>
                  <w:r w:rsidRPr="000A640C">
                    <w:rPr>
                      <w:bCs/>
                      <w:color w:val="000000"/>
                      <w:szCs w:val="22"/>
                    </w:rPr>
                    <w:t xml:space="preserve">Written Approval procedure via e-mail on </w:t>
                  </w:r>
                  <w:r>
                    <w:rPr>
                      <w:bCs/>
                      <w:color w:val="000000"/>
                      <w:szCs w:val="22"/>
                    </w:rPr>
                    <w:t>17</w:t>
                  </w:r>
                  <w:r w:rsidRPr="000A640C">
                    <w:rPr>
                      <w:bCs/>
                      <w:color w:val="000000"/>
                      <w:szCs w:val="22"/>
                    </w:rPr>
                    <w:t>/0</w:t>
                  </w:r>
                  <w:r>
                    <w:rPr>
                      <w:bCs/>
                      <w:color w:val="000000"/>
                      <w:szCs w:val="22"/>
                    </w:rPr>
                    <w:t>2</w:t>
                  </w:r>
                  <w:r w:rsidRPr="000A640C">
                    <w:rPr>
                      <w:bCs/>
                      <w:color w:val="000000"/>
                      <w:szCs w:val="22"/>
                    </w:rPr>
                    <w:t>/202</w:t>
                  </w:r>
                  <w:r>
                    <w:rPr>
                      <w:bCs/>
                      <w:color w:val="000000"/>
                      <w:szCs w:val="22"/>
                    </w:rPr>
                    <w:t>3</w:t>
                  </w:r>
                  <w:r w:rsidRPr="000A640C">
                    <w:rPr>
                      <w:bCs/>
                      <w:color w:val="000000"/>
                      <w:szCs w:val="22"/>
                      <w:vertAlign w:val="superscript"/>
                    </w:rPr>
                    <w:footnoteReference w:id="10"/>
                  </w:r>
                </w:p>
              </w:tc>
            </w:tr>
          </w:tbl>
          <w:p w14:paraId="39E98263" w14:textId="77777777" w:rsidR="009565DD" w:rsidRPr="000A640C" w:rsidRDefault="009565DD" w:rsidP="00F13771">
            <w:pPr>
              <w:rPr>
                <w:szCs w:val="22"/>
              </w:rPr>
            </w:pPr>
          </w:p>
        </w:tc>
      </w:tr>
      <w:tr w:rsidR="009565DD" w:rsidRPr="000A640C" w14:paraId="32BDC06B" w14:textId="77777777" w:rsidTr="00F13771">
        <w:tc>
          <w:tcPr>
            <w:tcW w:w="9286" w:type="dxa"/>
            <w:shd w:val="clear" w:color="auto" w:fill="D9D9D9"/>
            <w:tcMar>
              <w:top w:w="57" w:type="dxa"/>
              <w:bottom w:w="113" w:type="dxa"/>
            </w:tcMar>
          </w:tcPr>
          <w:p w14:paraId="6926D0CB" w14:textId="77777777" w:rsidR="009565DD" w:rsidRPr="000A640C" w:rsidRDefault="009565DD" w:rsidP="00F13771">
            <w:pPr>
              <w:spacing w:line="276" w:lineRule="auto"/>
              <w:rPr>
                <w:b/>
                <w:szCs w:val="22"/>
              </w:rPr>
            </w:pPr>
            <w:r w:rsidRPr="000A640C">
              <w:rPr>
                <w:b/>
                <w:szCs w:val="22"/>
              </w:rPr>
              <w:t>Release information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7"/>
              <w:gridCol w:w="6448"/>
            </w:tblGrid>
            <w:tr w:rsidR="009565DD" w:rsidRPr="000A640C" w14:paraId="147E8F06" w14:textId="77777777" w:rsidTr="00F13771">
              <w:tc>
                <w:tcPr>
                  <w:tcW w:w="2268" w:type="dxa"/>
                  <w:shd w:val="clear" w:color="auto" w:fill="FFFFFF"/>
                  <w:tcMar>
                    <w:top w:w="57" w:type="dxa"/>
                  </w:tcMar>
                </w:tcPr>
                <w:p w14:paraId="1124EEB0" w14:textId="77777777" w:rsidR="009565DD" w:rsidRPr="00171BF5" w:rsidRDefault="009565DD" w:rsidP="00F13771">
                  <w:pPr>
                    <w:rPr>
                      <w:szCs w:val="22"/>
                    </w:rPr>
                  </w:pPr>
                  <w:r w:rsidRPr="00171BF5">
                    <w:rPr>
                      <w:szCs w:val="22"/>
                    </w:rPr>
                    <w:t>Release number</w:t>
                  </w:r>
                </w:p>
              </w:tc>
              <w:tc>
                <w:tcPr>
                  <w:tcW w:w="6652" w:type="dxa"/>
                  <w:shd w:val="clear" w:color="auto" w:fill="FFFFFF"/>
                  <w:tcMar>
                    <w:top w:w="57" w:type="dxa"/>
                  </w:tcMar>
                </w:tcPr>
                <w:p w14:paraId="50E5A1D7" w14:textId="77777777" w:rsidR="009565DD" w:rsidRPr="00171BF5" w:rsidRDefault="009565DD" w:rsidP="00F13771">
                  <w:pPr>
                    <w:rPr>
                      <w:szCs w:val="22"/>
                    </w:rPr>
                  </w:pPr>
                  <w:r w:rsidRPr="00171BF5">
                    <w:rPr>
                      <w:szCs w:val="22"/>
                    </w:rPr>
                    <w:t>v4.1</w:t>
                  </w:r>
                  <w:r>
                    <w:rPr>
                      <w:szCs w:val="22"/>
                    </w:rPr>
                    <w:t>2</w:t>
                  </w:r>
                </w:p>
              </w:tc>
            </w:tr>
            <w:tr w:rsidR="009565DD" w:rsidRPr="000A640C" w14:paraId="49156687" w14:textId="77777777" w:rsidTr="00F13771">
              <w:tc>
                <w:tcPr>
                  <w:tcW w:w="2268" w:type="dxa"/>
                  <w:shd w:val="clear" w:color="auto" w:fill="FFFFFF"/>
                  <w:tcMar>
                    <w:top w:w="57" w:type="dxa"/>
                  </w:tcMar>
                </w:tcPr>
                <w:p w14:paraId="56418B75" w14:textId="77777777" w:rsidR="009565DD" w:rsidRPr="000A640C" w:rsidRDefault="009565DD" w:rsidP="00F13771">
                  <w:pPr>
                    <w:rPr>
                      <w:szCs w:val="22"/>
                    </w:rPr>
                  </w:pPr>
                  <w:r w:rsidRPr="000A640C">
                    <w:rPr>
                      <w:szCs w:val="22"/>
                    </w:rPr>
                    <w:t>Release date</w:t>
                  </w:r>
                </w:p>
              </w:tc>
              <w:tc>
                <w:tcPr>
                  <w:tcW w:w="6652" w:type="dxa"/>
                  <w:shd w:val="clear" w:color="auto" w:fill="FFFFFF"/>
                  <w:tcMar>
                    <w:top w:w="57" w:type="dxa"/>
                  </w:tcMar>
                </w:tcPr>
                <w:p w14:paraId="2B8FDCC6" w14:textId="7E418515" w:rsidR="009565DD" w:rsidRPr="000A640C" w:rsidRDefault="006170A4" w:rsidP="00F13771">
                  <w:pPr>
                    <w:rPr>
                      <w:szCs w:val="22"/>
                    </w:rPr>
                  </w:pPr>
                  <w:r>
                    <w:rPr>
                      <w:szCs w:val="22"/>
                    </w:rPr>
                    <w:t>01/03/2023</w:t>
                  </w:r>
                </w:p>
              </w:tc>
            </w:tr>
            <w:tr w:rsidR="009565DD" w:rsidRPr="000A640C" w14:paraId="17225E09" w14:textId="77777777" w:rsidTr="00F13771">
              <w:tc>
                <w:tcPr>
                  <w:tcW w:w="2268" w:type="dxa"/>
                  <w:shd w:val="clear" w:color="auto" w:fill="FFFFFF"/>
                  <w:tcMar>
                    <w:top w:w="57" w:type="dxa"/>
                  </w:tcMar>
                </w:tcPr>
                <w:p w14:paraId="550B37A3" w14:textId="77777777" w:rsidR="009565DD" w:rsidRPr="000A640C" w:rsidRDefault="009565DD" w:rsidP="00F13771">
                  <w:pPr>
                    <w:jc w:val="left"/>
                    <w:rPr>
                      <w:szCs w:val="22"/>
                    </w:rPr>
                  </w:pPr>
                  <w:r w:rsidRPr="000A640C">
                    <w:rPr>
                      <w:szCs w:val="22"/>
                    </w:rPr>
                    <w:t>Deadline for alignment in Production</w:t>
                  </w:r>
                </w:p>
              </w:tc>
              <w:tc>
                <w:tcPr>
                  <w:tcW w:w="6652" w:type="dxa"/>
                  <w:shd w:val="clear" w:color="auto" w:fill="FFFFFF"/>
                  <w:tcMar>
                    <w:top w:w="57" w:type="dxa"/>
                  </w:tcMar>
                </w:tcPr>
                <w:p w14:paraId="2A6245F4" w14:textId="77777777" w:rsidR="009565DD" w:rsidRPr="000A640C" w:rsidRDefault="009565DD" w:rsidP="00F13771">
                  <w:pPr>
                    <w:rPr>
                      <w:color w:val="000000"/>
                      <w:szCs w:val="22"/>
                    </w:rPr>
                  </w:pPr>
                  <w:r w:rsidRPr="000A640C">
                    <w:rPr>
                      <w:color w:val="000000"/>
                      <w:szCs w:val="22"/>
                    </w:rPr>
                    <w:t>13/02/2024</w:t>
                  </w:r>
                </w:p>
              </w:tc>
            </w:tr>
          </w:tbl>
          <w:p w14:paraId="1C7E422F" w14:textId="77777777" w:rsidR="009565DD" w:rsidRPr="000A640C" w:rsidRDefault="009565DD" w:rsidP="00F13771">
            <w:pPr>
              <w:rPr>
                <w:szCs w:val="22"/>
              </w:rPr>
            </w:pPr>
          </w:p>
        </w:tc>
      </w:tr>
      <w:tr w:rsidR="009565DD" w:rsidRPr="000A640C" w14:paraId="54B70A17" w14:textId="77777777" w:rsidTr="00F13771">
        <w:tc>
          <w:tcPr>
            <w:tcW w:w="9286" w:type="dxa"/>
            <w:shd w:val="clear" w:color="auto" w:fill="D9D9D9"/>
            <w:tcMar>
              <w:top w:w="57" w:type="dxa"/>
              <w:bottom w:w="113" w:type="dxa"/>
            </w:tcMar>
          </w:tcPr>
          <w:p w14:paraId="348B9D51" w14:textId="77777777" w:rsidR="009565DD" w:rsidRPr="000A640C" w:rsidRDefault="009565DD" w:rsidP="00F13771">
            <w:pPr>
              <w:spacing w:line="276" w:lineRule="auto"/>
              <w:rPr>
                <w:b/>
                <w:szCs w:val="22"/>
              </w:rPr>
            </w:pPr>
            <w:r w:rsidRPr="000A640C">
              <w:rPr>
                <w:b/>
                <w:szCs w:val="22"/>
              </w:rPr>
              <w:t>Change Review</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3"/>
              <w:gridCol w:w="6452"/>
            </w:tblGrid>
            <w:tr w:rsidR="009565DD" w:rsidRPr="000A640C" w14:paraId="2A910AA2" w14:textId="77777777" w:rsidTr="00F13771">
              <w:tc>
                <w:tcPr>
                  <w:tcW w:w="2268" w:type="dxa"/>
                  <w:shd w:val="clear" w:color="auto" w:fill="FFFFFF"/>
                  <w:tcMar>
                    <w:top w:w="57" w:type="dxa"/>
                  </w:tcMar>
                </w:tcPr>
                <w:p w14:paraId="6B1EFB19" w14:textId="77777777" w:rsidR="009565DD" w:rsidRPr="00171BF5" w:rsidRDefault="009565DD" w:rsidP="00F13771">
                  <w:pPr>
                    <w:rPr>
                      <w:szCs w:val="22"/>
                    </w:rPr>
                  </w:pPr>
                  <w:r w:rsidRPr="00171BF5">
                    <w:rPr>
                      <w:szCs w:val="22"/>
                    </w:rPr>
                    <w:t>Review date</w:t>
                  </w:r>
                </w:p>
              </w:tc>
              <w:tc>
                <w:tcPr>
                  <w:tcW w:w="6652" w:type="dxa"/>
                  <w:shd w:val="clear" w:color="auto" w:fill="FFFFFF"/>
                  <w:tcMar>
                    <w:top w:w="57" w:type="dxa"/>
                  </w:tcMar>
                </w:tcPr>
                <w:p w14:paraId="1E93E3A6" w14:textId="77777777" w:rsidR="009565DD" w:rsidRPr="00171BF5" w:rsidRDefault="009565DD" w:rsidP="00F13771">
                  <w:pPr>
                    <w:rPr>
                      <w:szCs w:val="22"/>
                    </w:rPr>
                  </w:pPr>
                  <w:r w:rsidRPr="00171BF5">
                    <w:rPr>
                      <w:szCs w:val="22"/>
                    </w:rPr>
                    <w:t>N/A</w:t>
                  </w:r>
                </w:p>
              </w:tc>
            </w:tr>
            <w:tr w:rsidR="009565DD" w:rsidRPr="000A640C" w14:paraId="37AE111A" w14:textId="77777777" w:rsidTr="00F13771">
              <w:tc>
                <w:tcPr>
                  <w:tcW w:w="2268" w:type="dxa"/>
                  <w:shd w:val="clear" w:color="auto" w:fill="FFFFFF"/>
                  <w:tcMar>
                    <w:top w:w="57" w:type="dxa"/>
                  </w:tcMar>
                </w:tcPr>
                <w:p w14:paraId="1951AC97" w14:textId="77777777" w:rsidR="009565DD" w:rsidRPr="000A640C" w:rsidRDefault="009565DD" w:rsidP="00F13771">
                  <w:pPr>
                    <w:rPr>
                      <w:szCs w:val="22"/>
                    </w:rPr>
                  </w:pPr>
                  <w:r w:rsidRPr="000A640C">
                    <w:rPr>
                      <w:szCs w:val="22"/>
                    </w:rPr>
                    <w:t>Review results</w:t>
                  </w:r>
                </w:p>
              </w:tc>
              <w:tc>
                <w:tcPr>
                  <w:tcW w:w="6652" w:type="dxa"/>
                  <w:shd w:val="clear" w:color="auto" w:fill="FFFFFF"/>
                  <w:tcMar>
                    <w:top w:w="57" w:type="dxa"/>
                  </w:tcMar>
                </w:tcPr>
                <w:p w14:paraId="6D56D81F" w14:textId="77777777" w:rsidR="009565DD" w:rsidRPr="000A640C" w:rsidRDefault="009565DD" w:rsidP="00F13771">
                  <w:pPr>
                    <w:rPr>
                      <w:szCs w:val="22"/>
                    </w:rPr>
                  </w:pPr>
                  <w:r w:rsidRPr="000A640C">
                    <w:rPr>
                      <w:szCs w:val="22"/>
                    </w:rPr>
                    <w:t>N/A</w:t>
                  </w:r>
                </w:p>
              </w:tc>
            </w:tr>
          </w:tbl>
          <w:p w14:paraId="2BD2E564" w14:textId="77777777" w:rsidR="009565DD" w:rsidRPr="000A640C" w:rsidRDefault="009565DD" w:rsidP="00F13771">
            <w:pPr>
              <w:rPr>
                <w:szCs w:val="22"/>
              </w:rPr>
            </w:pPr>
          </w:p>
        </w:tc>
      </w:tr>
    </w:tbl>
    <w:p w14:paraId="0D0AE941" w14:textId="77777777" w:rsidR="009565DD" w:rsidRPr="000A640C" w:rsidRDefault="009565DD" w:rsidP="009565DD">
      <w:pPr>
        <w:spacing w:before="60" w:after="60" w:line="240" w:lineRule="auto"/>
        <w:rPr>
          <w:szCs w:val="22"/>
          <w:lang w:eastAsia="ko-KR"/>
        </w:rPr>
      </w:pPr>
    </w:p>
    <w:p w14:paraId="1ADD464C" w14:textId="77777777" w:rsidR="009565DD" w:rsidRPr="004A3635" w:rsidRDefault="009565DD" w:rsidP="009565DD">
      <w:pPr>
        <w:keepNext/>
        <w:tabs>
          <w:tab w:val="left" w:pos="1049"/>
        </w:tabs>
        <w:spacing w:before="360"/>
        <w:outlineLvl w:val="3"/>
        <w:rPr>
          <w:b/>
          <w:bCs/>
          <w:szCs w:val="22"/>
        </w:rPr>
      </w:pPr>
      <w:r w:rsidRPr="004A3635">
        <w:rPr>
          <w:b/>
          <w:bCs/>
          <w:szCs w:val="22"/>
        </w:rPr>
        <w:lastRenderedPageBreak/>
        <w:t>FESS-296 - Creation of new L4 BPMN collaboration diagram related to Core processes in the ‘03_EBP L4 Functional Requirement BPM’ folder, due to the integration of latest updates in the export procedures - Exportation of goods under excise duty suspension for the case of having MSA of Dispatch different than MSA of Export/</w:t>
      </w:r>
      <w:r w:rsidRPr="00C8675F">
        <w:rPr>
          <w:b/>
          <w:bCs/>
          <w:color w:val="00B050"/>
          <w:szCs w:val="22"/>
        </w:rPr>
        <w:t>Rev2</w:t>
      </w:r>
    </w:p>
    <w:tbl>
      <w:tblPr>
        <w:tblStyle w:val="TableGrid1"/>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ook w:val="04A0" w:firstRow="1" w:lastRow="0" w:firstColumn="1" w:lastColumn="0" w:noHBand="0" w:noVBand="1"/>
      </w:tblPr>
      <w:tblGrid>
        <w:gridCol w:w="9038"/>
      </w:tblGrid>
      <w:tr w:rsidR="009565DD" w:rsidRPr="004A3635" w14:paraId="1670406D" w14:textId="77777777" w:rsidTr="00F13771">
        <w:tc>
          <w:tcPr>
            <w:tcW w:w="9286" w:type="dxa"/>
            <w:shd w:val="clear" w:color="auto" w:fill="D9D9D9"/>
            <w:tcMar>
              <w:top w:w="57" w:type="dxa"/>
              <w:bottom w:w="113" w:type="dxa"/>
            </w:tcMar>
          </w:tcPr>
          <w:p w14:paraId="35DE9964" w14:textId="77777777" w:rsidR="009565DD" w:rsidRPr="004A3635" w:rsidRDefault="009565DD" w:rsidP="00F13771">
            <w:pPr>
              <w:spacing w:line="276" w:lineRule="auto"/>
              <w:rPr>
                <w:bCs/>
                <w:szCs w:val="22"/>
              </w:rPr>
            </w:pPr>
            <w:r w:rsidRPr="004A3635">
              <w:rPr>
                <w:bCs/>
                <w:szCs w:val="22"/>
              </w:rPr>
              <w:t>RFC Information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5"/>
              <w:gridCol w:w="6450"/>
            </w:tblGrid>
            <w:tr w:rsidR="009565DD" w:rsidRPr="004A3635" w14:paraId="7269EBFA" w14:textId="77777777" w:rsidTr="00F13771">
              <w:tc>
                <w:tcPr>
                  <w:tcW w:w="2268" w:type="dxa"/>
                  <w:shd w:val="clear" w:color="auto" w:fill="FFFFFF"/>
                  <w:tcMar>
                    <w:top w:w="57" w:type="dxa"/>
                  </w:tcMar>
                </w:tcPr>
                <w:p w14:paraId="37AF6B9E" w14:textId="77777777" w:rsidR="009565DD" w:rsidRPr="00171BF5" w:rsidRDefault="009565DD" w:rsidP="00F13771">
                  <w:pPr>
                    <w:rPr>
                      <w:szCs w:val="22"/>
                    </w:rPr>
                  </w:pPr>
                  <w:r w:rsidRPr="00171BF5">
                    <w:rPr>
                      <w:szCs w:val="22"/>
                    </w:rPr>
                    <w:t>RFC number</w:t>
                  </w:r>
                </w:p>
              </w:tc>
              <w:tc>
                <w:tcPr>
                  <w:tcW w:w="6652" w:type="dxa"/>
                  <w:shd w:val="clear" w:color="auto" w:fill="FFFFFF"/>
                  <w:tcMar>
                    <w:top w:w="57" w:type="dxa"/>
                  </w:tcMar>
                </w:tcPr>
                <w:p w14:paraId="5FC06184" w14:textId="77777777" w:rsidR="009565DD" w:rsidRPr="00171BF5" w:rsidRDefault="009565DD" w:rsidP="00F13771">
                  <w:pPr>
                    <w:rPr>
                      <w:szCs w:val="22"/>
                    </w:rPr>
                  </w:pPr>
                  <w:r w:rsidRPr="00171BF5">
                    <w:rPr>
                      <w:szCs w:val="22"/>
                    </w:rPr>
                    <w:t>FESS-296</w:t>
                  </w:r>
                </w:p>
              </w:tc>
            </w:tr>
            <w:tr w:rsidR="009565DD" w:rsidRPr="004A3635" w14:paraId="321B10FF" w14:textId="77777777" w:rsidTr="00F13771">
              <w:tc>
                <w:tcPr>
                  <w:tcW w:w="2268" w:type="dxa"/>
                  <w:shd w:val="clear" w:color="auto" w:fill="FFFFFF"/>
                  <w:tcMar>
                    <w:top w:w="57" w:type="dxa"/>
                  </w:tcMar>
                </w:tcPr>
                <w:p w14:paraId="648ECCA8" w14:textId="77777777" w:rsidR="009565DD" w:rsidRPr="004A3635" w:rsidRDefault="009565DD" w:rsidP="00F13771">
                  <w:pPr>
                    <w:rPr>
                      <w:szCs w:val="22"/>
                    </w:rPr>
                  </w:pPr>
                  <w:r w:rsidRPr="004A3635">
                    <w:rPr>
                      <w:szCs w:val="22"/>
                    </w:rPr>
                    <w:t>RFC status</w:t>
                  </w:r>
                </w:p>
              </w:tc>
              <w:tc>
                <w:tcPr>
                  <w:tcW w:w="6652" w:type="dxa"/>
                  <w:shd w:val="clear" w:color="auto" w:fill="FFFFFF"/>
                  <w:tcMar>
                    <w:top w:w="57" w:type="dxa"/>
                  </w:tcMar>
                </w:tcPr>
                <w:p w14:paraId="554E262B" w14:textId="77777777" w:rsidR="009565DD" w:rsidRPr="004A3635" w:rsidRDefault="009565DD" w:rsidP="00F13771">
                  <w:pPr>
                    <w:rPr>
                      <w:szCs w:val="22"/>
                    </w:rPr>
                  </w:pPr>
                  <w:r w:rsidRPr="00B44BE0">
                    <w:rPr>
                      <w:szCs w:val="22"/>
                    </w:rPr>
                    <w:t>Accepted</w:t>
                  </w:r>
                </w:p>
              </w:tc>
            </w:tr>
            <w:tr w:rsidR="009565DD" w:rsidRPr="004A3635" w14:paraId="0C2B83FF" w14:textId="77777777" w:rsidTr="00F13771">
              <w:tc>
                <w:tcPr>
                  <w:tcW w:w="2268" w:type="dxa"/>
                  <w:shd w:val="clear" w:color="auto" w:fill="FFFFFF"/>
                  <w:tcMar>
                    <w:top w:w="57" w:type="dxa"/>
                  </w:tcMar>
                </w:tcPr>
                <w:p w14:paraId="5367C427" w14:textId="77777777" w:rsidR="009565DD" w:rsidRPr="004A3635" w:rsidRDefault="009565DD" w:rsidP="00F13771">
                  <w:pPr>
                    <w:rPr>
                      <w:szCs w:val="22"/>
                    </w:rPr>
                  </w:pPr>
                  <w:r w:rsidRPr="004A3635">
                    <w:rPr>
                      <w:szCs w:val="22"/>
                    </w:rPr>
                    <w:t>Reason for Change</w:t>
                  </w:r>
                </w:p>
              </w:tc>
              <w:tc>
                <w:tcPr>
                  <w:tcW w:w="6652" w:type="dxa"/>
                  <w:shd w:val="clear" w:color="auto" w:fill="FFFFFF"/>
                  <w:tcMar>
                    <w:top w:w="57" w:type="dxa"/>
                  </w:tcMar>
                </w:tcPr>
                <w:p w14:paraId="4EDCEAE0" w14:textId="77777777" w:rsidR="009565DD" w:rsidRPr="004A3635" w:rsidRDefault="009565DD" w:rsidP="00F13771">
                  <w:pPr>
                    <w:rPr>
                      <w:color w:val="000000"/>
                      <w:szCs w:val="22"/>
                    </w:rPr>
                  </w:pPr>
                  <w:r w:rsidRPr="004A3635">
                    <w:rPr>
                      <w:color w:val="000000"/>
                      <w:szCs w:val="22"/>
                    </w:rPr>
                    <w:t>Legislation Alignment</w:t>
                  </w:r>
                </w:p>
              </w:tc>
            </w:tr>
            <w:tr w:rsidR="009565DD" w:rsidRPr="004A3635" w14:paraId="034D9365" w14:textId="77777777" w:rsidTr="00F13771">
              <w:tc>
                <w:tcPr>
                  <w:tcW w:w="2268" w:type="dxa"/>
                  <w:shd w:val="clear" w:color="auto" w:fill="FFFFFF"/>
                  <w:tcMar>
                    <w:top w:w="57" w:type="dxa"/>
                  </w:tcMar>
                </w:tcPr>
                <w:p w14:paraId="7C738155" w14:textId="77777777" w:rsidR="009565DD" w:rsidRPr="004A3635" w:rsidRDefault="009565DD" w:rsidP="00F13771">
                  <w:pPr>
                    <w:rPr>
                      <w:szCs w:val="22"/>
                    </w:rPr>
                  </w:pPr>
                  <w:r w:rsidRPr="004A3635">
                    <w:rPr>
                      <w:szCs w:val="22"/>
                    </w:rPr>
                    <w:t>Incidents</w:t>
                  </w:r>
                </w:p>
              </w:tc>
              <w:tc>
                <w:tcPr>
                  <w:tcW w:w="6652" w:type="dxa"/>
                  <w:shd w:val="clear" w:color="auto" w:fill="FFFFFF"/>
                  <w:tcMar>
                    <w:top w:w="57" w:type="dxa"/>
                  </w:tcMar>
                </w:tcPr>
                <w:p w14:paraId="7635A6D1" w14:textId="77777777" w:rsidR="009565DD" w:rsidRPr="004A3635" w:rsidRDefault="009565DD" w:rsidP="00F13771">
                  <w:pPr>
                    <w:rPr>
                      <w:szCs w:val="22"/>
                    </w:rPr>
                  </w:pPr>
                  <w:r w:rsidRPr="004A3635">
                    <w:rPr>
                      <w:color w:val="000000"/>
                      <w:szCs w:val="22"/>
                    </w:rPr>
                    <w:t>N/A</w:t>
                  </w:r>
                </w:p>
              </w:tc>
            </w:tr>
            <w:tr w:rsidR="009565DD" w:rsidRPr="004A3635" w14:paraId="509762AB" w14:textId="77777777" w:rsidTr="00F13771">
              <w:tc>
                <w:tcPr>
                  <w:tcW w:w="2268" w:type="dxa"/>
                  <w:shd w:val="clear" w:color="auto" w:fill="FFFFFF"/>
                  <w:tcMar>
                    <w:top w:w="57" w:type="dxa"/>
                  </w:tcMar>
                </w:tcPr>
                <w:p w14:paraId="521C39B8" w14:textId="77777777" w:rsidR="009565DD" w:rsidRPr="004A3635" w:rsidRDefault="009565DD" w:rsidP="00F13771">
                  <w:pPr>
                    <w:rPr>
                      <w:szCs w:val="22"/>
                    </w:rPr>
                  </w:pPr>
                  <w:r w:rsidRPr="004A3635">
                    <w:rPr>
                      <w:szCs w:val="22"/>
                    </w:rPr>
                    <w:t>Known Error</w:t>
                  </w:r>
                </w:p>
              </w:tc>
              <w:tc>
                <w:tcPr>
                  <w:tcW w:w="6652" w:type="dxa"/>
                  <w:shd w:val="clear" w:color="auto" w:fill="FFFFFF"/>
                  <w:tcMar>
                    <w:top w:w="57" w:type="dxa"/>
                  </w:tcMar>
                </w:tcPr>
                <w:p w14:paraId="1FDF323F" w14:textId="77777777" w:rsidR="009565DD" w:rsidRPr="004A3635" w:rsidRDefault="009565DD" w:rsidP="00F13771">
                  <w:pPr>
                    <w:rPr>
                      <w:szCs w:val="22"/>
                    </w:rPr>
                  </w:pPr>
                  <w:r w:rsidRPr="004A3635">
                    <w:rPr>
                      <w:szCs w:val="22"/>
                    </w:rPr>
                    <w:t>N/A</w:t>
                  </w:r>
                </w:p>
              </w:tc>
            </w:tr>
            <w:tr w:rsidR="009565DD" w:rsidRPr="004A3635" w14:paraId="0ECA525F" w14:textId="77777777" w:rsidTr="00F13771">
              <w:tc>
                <w:tcPr>
                  <w:tcW w:w="2268" w:type="dxa"/>
                  <w:shd w:val="clear" w:color="auto" w:fill="FFFFFF"/>
                  <w:tcMar>
                    <w:top w:w="57" w:type="dxa"/>
                  </w:tcMar>
                </w:tcPr>
                <w:p w14:paraId="5AB11469" w14:textId="77777777" w:rsidR="009565DD" w:rsidRPr="004A3635" w:rsidRDefault="009565DD" w:rsidP="00F13771">
                  <w:pPr>
                    <w:rPr>
                      <w:szCs w:val="22"/>
                    </w:rPr>
                  </w:pPr>
                  <w:r w:rsidRPr="004A3635">
                    <w:rPr>
                      <w:szCs w:val="22"/>
                    </w:rPr>
                    <w:t>Date at which the Change was proposed</w:t>
                  </w:r>
                </w:p>
              </w:tc>
              <w:tc>
                <w:tcPr>
                  <w:tcW w:w="6652" w:type="dxa"/>
                  <w:shd w:val="clear" w:color="auto" w:fill="FFFFFF"/>
                  <w:tcMar>
                    <w:top w:w="57" w:type="dxa"/>
                  </w:tcMar>
                </w:tcPr>
                <w:p w14:paraId="5668D543" w14:textId="77777777" w:rsidR="009565DD" w:rsidRPr="004A3635" w:rsidRDefault="009565DD" w:rsidP="00F13771">
                  <w:pPr>
                    <w:rPr>
                      <w:rFonts w:eastAsia="Arial"/>
                      <w:color w:val="000000"/>
                      <w:szCs w:val="22"/>
                    </w:rPr>
                  </w:pPr>
                  <w:r w:rsidRPr="004A3635">
                    <w:rPr>
                      <w:rFonts w:eastAsia="Arial"/>
                      <w:color w:val="000000"/>
                      <w:szCs w:val="22"/>
                    </w:rPr>
                    <w:t>02/06/2022</w:t>
                  </w:r>
                </w:p>
              </w:tc>
            </w:tr>
            <w:tr w:rsidR="009565DD" w:rsidRPr="004A3635" w14:paraId="178DA931" w14:textId="77777777" w:rsidTr="00F13771">
              <w:tc>
                <w:tcPr>
                  <w:tcW w:w="2268" w:type="dxa"/>
                  <w:shd w:val="clear" w:color="auto" w:fill="FFFFFF"/>
                  <w:tcMar>
                    <w:top w:w="57" w:type="dxa"/>
                  </w:tcMar>
                </w:tcPr>
                <w:p w14:paraId="02C6B0A0" w14:textId="77777777" w:rsidR="009565DD" w:rsidRPr="004A3635" w:rsidRDefault="009565DD" w:rsidP="00F13771">
                  <w:pPr>
                    <w:rPr>
                      <w:szCs w:val="22"/>
                    </w:rPr>
                  </w:pPr>
                  <w:r w:rsidRPr="004A3635">
                    <w:rPr>
                      <w:szCs w:val="22"/>
                    </w:rPr>
                    <w:t>Requester</w:t>
                  </w:r>
                </w:p>
              </w:tc>
              <w:tc>
                <w:tcPr>
                  <w:tcW w:w="6652" w:type="dxa"/>
                  <w:shd w:val="clear" w:color="auto" w:fill="FFFFFF"/>
                  <w:tcMar>
                    <w:top w:w="57" w:type="dxa"/>
                  </w:tcMar>
                </w:tcPr>
                <w:p w14:paraId="1B72A0C0" w14:textId="77777777" w:rsidR="009565DD" w:rsidRPr="004A3635" w:rsidRDefault="009565DD" w:rsidP="00F13771">
                  <w:pPr>
                    <w:rPr>
                      <w:color w:val="000000"/>
                      <w:szCs w:val="22"/>
                    </w:rPr>
                  </w:pPr>
                  <w:r w:rsidRPr="004A3635">
                    <w:rPr>
                      <w:szCs w:val="22"/>
                    </w:rPr>
                    <w:t>EMCS CPT</w:t>
                  </w:r>
                </w:p>
              </w:tc>
            </w:tr>
          </w:tbl>
          <w:p w14:paraId="30A07333" w14:textId="77777777" w:rsidR="009565DD" w:rsidRPr="004A3635" w:rsidRDefault="009565DD" w:rsidP="00F13771">
            <w:pPr>
              <w:rPr>
                <w:szCs w:val="22"/>
              </w:rPr>
            </w:pPr>
          </w:p>
        </w:tc>
      </w:tr>
      <w:tr w:rsidR="009565DD" w:rsidRPr="004A3635" w14:paraId="1ED02A5E" w14:textId="77777777" w:rsidTr="00F13771">
        <w:tc>
          <w:tcPr>
            <w:tcW w:w="9286" w:type="dxa"/>
            <w:shd w:val="clear" w:color="auto" w:fill="D9D9D9"/>
            <w:tcMar>
              <w:top w:w="57" w:type="dxa"/>
              <w:bottom w:w="113" w:type="dxa"/>
            </w:tcMar>
          </w:tcPr>
          <w:p w14:paraId="6B64415A" w14:textId="77777777" w:rsidR="009565DD" w:rsidRPr="004A3635" w:rsidRDefault="009565DD" w:rsidP="00F13771">
            <w:pPr>
              <w:spacing w:line="276" w:lineRule="auto"/>
              <w:rPr>
                <w:b/>
                <w:szCs w:val="22"/>
              </w:rPr>
            </w:pPr>
            <w:r w:rsidRPr="004A3635">
              <w:rPr>
                <w:b/>
                <w:szCs w:val="22"/>
              </w:rPr>
              <w:t>Change Assessment</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15"/>
              <w:gridCol w:w="6460"/>
            </w:tblGrid>
            <w:tr w:rsidR="009565DD" w:rsidRPr="004A3635" w14:paraId="13311BF6" w14:textId="77777777" w:rsidTr="00F13771">
              <w:tc>
                <w:tcPr>
                  <w:tcW w:w="2268" w:type="dxa"/>
                  <w:shd w:val="clear" w:color="auto" w:fill="FFFFFF"/>
                  <w:tcMar>
                    <w:top w:w="57" w:type="dxa"/>
                  </w:tcMar>
                </w:tcPr>
                <w:p w14:paraId="002C1CE6" w14:textId="77777777" w:rsidR="009565DD" w:rsidRPr="00171BF5" w:rsidRDefault="009565DD" w:rsidP="00F13771">
                  <w:pPr>
                    <w:rPr>
                      <w:szCs w:val="22"/>
                    </w:rPr>
                  </w:pPr>
                  <w:r w:rsidRPr="00171BF5">
                    <w:rPr>
                      <w:szCs w:val="22"/>
                    </w:rPr>
                    <w:t>Change priority</w:t>
                  </w:r>
                </w:p>
              </w:tc>
              <w:tc>
                <w:tcPr>
                  <w:tcW w:w="6652" w:type="dxa"/>
                  <w:shd w:val="clear" w:color="auto" w:fill="FFFFFF"/>
                  <w:tcMar>
                    <w:top w:w="57" w:type="dxa"/>
                  </w:tcMar>
                </w:tcPr>
                <w:p w14:paraId="375D5921" w14:textId="77777777" w:rsidR="009565DD" w:rsidRPr="00171BF5" w:rsidRDefault="009565DD" w:rsidP="00F13771">
                  <w:pPr>
                    <w:spacing w:after="0"/>
                    <w:rPr>
                      <w:szCs w:val="22"/>
                    </w:rPr>
                  </w:pPr>
                  <w:r w:rsidRPr="00171BF5">
                    <w:rPr>
                      <w:color w:val="000000"/>
                      <w:szCs w:val="22"/>
                    </w:rPr>
                    <w:t xml:space="preserve">Medium </w:t>
                  </w:r>
                </w:p>
              </w:tc>
            </w:tr>
            <w:tr w:rsidR="009565DD" w:rsidRPr="004A3635" w14:paraId="352254FC" w14:textId="77777777" w:rsidTr="00F13771">
              <w:tc>
                <w:tcPr>
                  <w:tcW w:w="2268" w:type="dxa"/>
                  <w:shd w:val="clear" w:color="auto" w:fill="FFFFFF"/>
                  <w:tcMar>
                    <w:top w:w="57" w:type="dxa"/>
                  </w:tcMar>
                </w:tcPr>
                <w:p w14:paraId="5E0A6D7A" w14:textId="77777777" w:rsidR="009565DD" w:rsidRPr="004A3635" w:rsidRDefault="009565DD" w:rsidP="00F13771">
                  <w:pPr>
                    <w:rPr>
                      <w:szCs w:val="22"/>
                    </w:rPr>
                  </w:pPr>
                  <w:r w:rsidRPr="004A3635">
                    <w:rPr>
                      <w:szCs w:val="22"/>
                    </w:rPr>
                    <w:t>Change Description</w:t>
                  </w:r>
                </w:p>
              </w:tc>
              <w:tc>
                <w:tcPr>
                  <w:tcW w:w="6652" w:type="dxa"/>
                  <w:shd w:val="clear" w:color="auto" w:fill="FFFFFF"/>
                  <w:tcMar>
                    <w:top w:w="57" w:type="dxa"/>
                  </w:tcMar>
                </w:tcPr>
                <w:p w14:paraId="5116DB9A" w14:textId="77777777" w:rsidR="009565DD" w:rsidRPr="004A3635" w:rsidRDefault="009565DD" w:rsidP="00F13771">
                  <w:pPr>
                    <w:rPr>
                      <w:b/>
                      <w:bCs/>
                      <w:color w:val="000000"/>
                      <w:szCs w:val="22"/>
                    </w:rPr>
                  </w:pPr>
                  <w:r w:rsidRPr="004A3635">
                    <w:rPr>
                      <w:b/>
                      <w:bCs/>
                      <w:color w:val="000000"/>
                      <w:szCs w:val="22"/>
                    </w:rPr>
                    <w:t>Problem statement:</w:t>
                  </w:r>
                </w:p>
                <w:p w14:paraId="74F38D91" w14:textId="77777777" w:rsidR="009565DD" w:rsidRPr="004A3635" w:rsidRDefault="009565DD" w:rsidP="00F13771">
                  <w:pPr>
                    <w:rPr>
                      <w:color w:val="000000"/>
                      <w:szCs w:val="22"/>
                    </w:rPr>
                  </w:pPr>
                  <w:r w:rsidRPr="004A3635">
                    <w:rPr>
                      <w:color w:val="000000"/>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3E8ADFB9" w14:textId="77777777" w:rsidR="009565DD" w:rsidRPr="004A3635" w:rsidRDefault="009565DD" w:rsidP="00F13771">
                  <w:pPr>
                    <w:rPr>
                      <w:color w:val="000000"/>
                      <w:szCs w:val="22"/>
                    </w:rPr>
                  </w:pPr>
                  <w:r w:rsidRPr="004A3635">
                    <w:rPr>
                      <w:color w:val="000000"/>
                      <w:szCs w:val="22"/>
                    </w:rPr>
                    <w:t>Due to the update of the latest specifications for Automated Export System (phase AES-P1), there is the need of integrating the FESS/BPMs for EMCS Phase 4.1 with the latest export procedures.</w:t>
                  </w:r>
                </w:p>
                <w:p w14:paraId="70B59359" w14:textId="77777777" w:rsidR="009565DD" w:rsidRPr="004A3635" w:rsidRDefault="009565DD" w:rsidP="00F13771">
                  <w:pPr>
                    <w:rPr>
                      <w:color w:val="000000"/>
                      <w:szCs w:val="22"/>
                    </w:rPr>
                  </w:pPr>
                  <w:r w:rsidRPr="004A3635">
                    <w:rPr>
                      <w:color w:val="000000"/>
                      <w:szCs w:val="22"/>
                    </w:rPr>
                    <w:t>Creation of L4 BPMN collaboration diagrams is needed, in order the FESS/BPMs of EMCS Phase 4.1 is aligned with AES-P1.</w:t>
                  </w:r>
                </w:p>
                <w:p w14:paraId="00E2A0B1" w14:textId="77777777" w:rsidR="009565DD" w:rsidRPr="004A3635" w:rsidRDefault="009565DD" w:rsidP="00F13771">
                  <w:pPr>
                    <w:rPr>
                      <w:color w:val="000000"/>
                      <w:szCs w:val="22"/>
                    </w:rPr>
                  </w:pPr>
                  <w:r w:rsidRPr="004A3635">
                    <w:rPr>
                      <w:color w:val="000000"/>
                      <w:szCs w:val="22"/>
                    </w:rPr>
                    <w:t>New L4 BPMN collaboration diagrams:</w:t>
                  </w:r>
                </w:p>
                <w:p w14:paraId="113B5463" w14:textId="77777777" w:rsidR="009565DD" w:rsidRPr="004A3635" w:rsidRDefault="009565DD">
                  <w:pPr>
                    <w:numPr>
                      <w:ilvl w:val="0"/>
                      <w:numId w:val="63"/>
                    </w:numPr>
                    <w:spacing w:before="60"/>
                    <w:contextualSpacing/>
                    <w:rPr>
                      <w:color w:val="000000"/>
                      <w:szCs w:val="22"/>
                    </w:rPr>
                  </w:pPr>
                  <w:r w:rsidRPr="004A3635">
                    <w:rPr>
                      <w:color w:val="000000"/>
                      <w:szCs w:val="22"/>
                    </w:rPr>
                    <w:t>‘L4-CORE-01-28-Exportation of goods under excise duty suspension for the case of having MSA of Dispatch different than MSA of Export</w:t>
                  </w:r>
                  <w:r w:rsidRPr="004A3635">
                    <w:rPr>
                      <w:szCs w:val="22"/>
                    </w:rPr>
                    <w:t>-Customs Formalities</w:t>
                  </w:r>
                  <w:r w:rsidRPr="004A3635">
                    <w:rPr>
                      <w:color w:val="000000"/>
                      <w:szCs w:val="22"/>
                    </w:rPr>
                    <w:t>;</w:t>
                  </w:r>
                </w:p>
                <w:p w14:paraId="2C210247" w14:textId="77777777" w:rsidR="009565DD" w:rsidRPr="004A3635" w:rsidRDefault="009565DD" w:rsidP="00F13771">
                  <w:pPr>
                    <w:rPr>
                      <w:color w:val="000000"/>
                      <w:szCs w:val="22"/>
                    </w:rPr>
                  </w:pPr>
                  <w:r w:rsidRPr="004A3635">
                    <w:rPr>
                      <w:color w:val="000000"/>
                      <w:szCs w:val="22"/>
                    </w:rPr>
                    <w:t xml:space="preserve">shall be created in the </w:t>
                  </w:r>
                  <w:r w:rsidRPr="004A3635">
                    <w:rPr>
                      <w:i/>
                      <w:iCs/>
                      <w:color w:val="000000"/>
                      <w:szCs w:val="22"/>
                    </w:rPr>
                    <w:t>03_EBP L4 Functional Requirement BPM</w:t>
                  </w:r>
                  <w:r w:rsidRPr="004A3635">
                    <w:rPr>
                      <w:color w:val="000000"/>
                      <w:szCs w:val="22"/>
                    </w:rPr>
                    <w:t xml:space="preserve"> folder.</w:t>
                  </w:r>
                </w:p>
                <w:p w14:paraId="0961387F" w14:textId="77777777" w:rsidR="009565DD" w:rsidRPr="004A3635" w:rsidRDefault="009565DD" w:rsidP="00F13771">
                  <w:pPr>
                    <w:rPr>
                      <w:b/>
                      <w:bCs/>
                      <w:color w:val="000000"/>
                      <w:szCs w:val="22"/>
                    </w:rPr>
                  </w:pPr>
                  <w:r w:rsidRPr="004A3635">
                    <w:rPr>
                      <w:b/>
                      <w:bCs/>
                      <w:color w:val="000000"/>
                      <w:szCs w:val="22"/>
                    </w:rPr>
                    <w:t>Proposed solution:</w:t>
                  </w:r>
                </w:p>
                <w:p w14:paraId="71C12209" w14:textId="77777777" w:rsidR="009565DD" w:rsidRPr="004A3635" w:rsidRDefault="009565DD" w:rsidP="00F13771">
                  <w:pPr>
                    <w:rPr>
                      <w:rFonts w:eastAsia="Arial"/>
                      <w:szCs w:val="22"/>
                    </w:rPr>
                  </w:pPr>
                  <w:r w:rsidRPr="004A3635">
                    <w:rPr>
                      <w:szCs w:val="22"/>
                    </w:rPr>
                    <w:t>As per analysis provided in the [Problem Statement], the following</w:t>
                  </w:r>
                  <w:r w:rsidRPr="004A3635">
                    <w:rPr>
                      <w:rFonts w:eastAsia="Arial"/>
                      <w:szCs w:val="22"/>
                    </w:rPr>
                    <w:t xml:space="preserve"> updates shall be performed in the Excise BPMs, in the </w:t>
                  </w:r>
                  <w:r w:rsidRPr="004A3635">
                    <w:rPr>
                      <w:i/>
                      <w:iCs/>
                      <w:color w:val="000000"/>
                      <w:szCs w:val="22"/>
                    </w:rPr>
                    <w:t>03_EBP L4 Functional Requirement BPM</w:t>
                  </w:r>
                  <w:r w:rsidRPr="004A3635">
                    <w:rPr>
                      <w:color w:val="000000"/>
                      <w:szCs w:val="22"/>
                    </w:rPr>
                    <w:t xml:space="preserve"> folder</w:t>
                  </w:r>
                  <w:r w:rsidRPr="004A3635">
                    <w:rPr>
                      <w:rFonts w:eastAsia="Arial"/>
                      <w:szCs w:val="22"/>
                    </w:rPr>
                    <w:t xml:space="preserve">: </w:t>
                  </w:r>
                </w:p>
                <w:p w14:paraId="194396D1" w14:textId="77777777" w:rsidR="009565DD" w:rsidRPr="004A3635" w:rsidRDefault="009565DD">
                  <w:pPr>
                    <w:numPr>
                      <w:ilvl w:val="0"/>
                      <w:numId w:val="63"/>
                    </w:numPr>
                    <w:spacing w:before="60" w:line="240" w:lineRule="auto"/>
                    <w:contextualSpacing/>
                    <w:rPr>
                      <w:szCs w:val="22"/>
                    </w:rPr>
                  </w:pPr>
                  <w:r w:rsidRPr="004A3635">
                    <w:rPr>
                      <w:szCs w:val="22"/>
                    </w:rPr>
                    <w:t>For exportation type, where the MS of Dispatch is different than as MS of Export, a new L4 BPMN ‘</w:t>
                  </w:r>
                  <w:r w:rsidRPr="004A3635">
                    <w:rPr>
                      <w:color w:val="000000"/>
                      <w:szCs w:val="22"/>
                    </w:rPr>
                    <w:t>L4-CORE-01-28-</w:t>
                  </w:r>
                  <w:r w:rsidRPr="004A3635">
                    <w:rPr>
                      <w:color w:val="000000"/>
                      <w:szCs w:val="22"/>
                    </w:rPr>
                    <w:lastRenderedPageBreak/>
                    <w:t>Exportation of goods under excise duty suspension for the case of having MSA of Dispatch different than MSA of Export</w:t>
                  </w:r>
                  <w:r w:rsidRPr="004A3635">
                    <w:rPr>
                      <w:szCs w:val="22"/>
                    </w:rPr>
                    <w:t>-Customs Formalities’ collaboration model shall be created. This model will be used inside ‘</w:t>
                  </w:r>
                  <w:r w:rsidRPr="004A3635">
                    <w:rPr>
                      <w:color w:val="000000"/>
                      <w:szCs w:val="22"/>
                    </w:rPr>
                    <w:t xml:space="preserve">L4-CORE-01-26-Exportation of Goods under Excise Duty Suspension’ </w:t>
                  </w:r>
                  <w:r w:rsidRPr="004A3635">
                    <w:rPr>
                      <w:szCs w:val="22"/>
                    </w:rPr>
                    <w:t>L4 BPMN collaboration model, as a function-subprocess. (Related RfC FESS-294);</w:t>
                  </w:r>
                </w:p>
                <w:p w14:paraId="50FD7C35" w14:textId="77777777" w:rsidR="009565DD" w:rsidRPr="004A3635" w:rsidRDefault="009565DD" w:rsidP="00F13771">
                  <w:pPr>
                    <w:ind w:left="720"/>
                    <w:contextualSpacing/>
                    <w:rPr>
                      <w:szCs w:val="22"/>
                    </w:rPr>
                  </w:pPr>
                  <w:r w:rsidRPr="004A3635">
                    <w:rPr>
                      <w:szCs w:val="22"/>
                    </w:rPr>
                    <w:t>The participants that exchanging information are Consignor- AES at the Customs Office of Export-EMCS at the MSA of Dispatch-EMCS at the MSA of Destination/Export;</w:t>
                  </w:r>
                </w:p>
                <w:p w14:paraId="2792E482" w14:textId="77777777" w:rsidR="009565DD" w:rsidRPr="004A3635" w:rsidRDefault="009565DD">
                  <w:pPr>
                    <w:numPr>
                      <w:ilvl w:val="0"/>
                      <w:numId w:val="63"/>
                    </w:numPr>
                    <w:spacing w:before="60" w:line="240" w:lineRule="auto"/>
                    <w:contextualSpacing/>
                    <w:rPr>
                      <w:szCs w:val="22"/>
                    </w:rPr>
                  </w:pPr>
                  <w:r w:rsidRPr="004A3635">
                    <w:rPr>
                      <w:szCs w:val="22"/>
                    </w:rPr>
                    <w:t>For the above exportation type, a new ‘L4-CORE-01-29-Exportation of goods under excise duty suspension-Response to AES Customs Controls’ collaboration model shall be created. This model will be used in ‘</w:t>
                  </w:r>
                  <w:r w:rsidRPr="004A3635">
                    <w:rPr>
                      <w:color w:val="000000"/>
                      <w:szCs w:val="22"/>
                    </w:rPr>
                    <w:t>L4-CORE-01-28-Exportation of goods under excise duty suspension for the case of having MSA of Dispatch different than MSA of Export</w:t>
                  </w:r>
                  <w:r w:rsidRPr="004A3635">
                    <w:rPr>
                      <w:szCs w:val="22"/>
                    </w:rPr>
                    <w:t>-Customs Formalities’ L4 BPMN collaboration model, as a function-subprocess. (Related RfC FESS-298);</w:t>
                  </w:r>
                </w:p>
                <w:p w14:paraId="49550E3E" w14:textId="77777777" w:rsidR="009565DD" w:rsidRPr="004A3635" w:rsidRDefault="009565DD">
                  <w:pPr>
                    <w:numPr>
                      <w:ilvl w:val="0"/>
                      <w:numId w:val="63"/>
                    </w:numPr>
                    <w:spacing w:before="60" w:line="240" w:lineRule="auto"/>
                    <w:contextualSpacing/>
                    <w:rPr>
                      <w:szCs w:val="22"/>
                    </w:rPr>
                  </w:pPr>
                  <w:r w:rsidRPr="004A3635">
                    <w:rPr>
                      <w:szCs w:val="22"/>
                    </w:rPr>
                    <w:t>For both above exportation type, a new L4 BPMN ‘L4-CORE-01-30-Exportation of goods under excise duty suspension-Response to Invalidation of export declaration’ collaboration model shall be created. This model will be used in ‘</w:t>
                  </w:r>
                  <w:r w:rsidRPr="004A3635">
                    <w:rPr>
                      <w:color w:val="000000"/>
                      <w:szCs w:val="22"/>
                    </w:rPr>
                    <w:t>L4-CORE-01-28-Exportation of goods under excise duty suspension for the case of having MSA of Dispatch different than MSA of Export</w:t>
                  </w:r>
                  <w:r w:rsidRPr="004A3635">
                    <w:rPr>
                      <w:szCs w:val="22"/>
                    </w:rPr>
                    <w:t>-Customs Formalities’ L4 BPMN collaboration model, as a function-subprocess. (Related RfC FESS-297).</w:t>
                  </w:r>
                </w:p>
                <w:p w14:paraId="5F103125" w14:textId="77777777" w:rsidR="009565DD" w:rsidRPr="004A3635" w:rsidRDefault="009565DD" w:rsidP="00F13771">
                  <w:pPr>
                    <w:rPr>
                      <w:b/>
                      <w:bCs/>
                      <w:szCs w:val="22"/>
                    </w:rPr>
                  </w:pPr>
                  <w:r w:rsidRPr="004A3635">
                    <w:rPr>
                      <w:b/>
                      <w:bCs/>
                      <w:szCs w:val="22"/>
                    </w:rPr>
                    <w:t>It shall be noted that due to the fact that this RfC refers to the creation of a new L4 BPMN model, the Function Allocation Diagrams (FAD) index of the function/tasks shall be modified/finalised during the implementation period.</w:t>
                  </w:r>
                </w:p>
                <w:p w14:paraId="0B3A435E" w14:textId="77777777" w:rsidR="009565DD" w:rsidRPr="004A3635" w:rsidRDefault="009565DD" w:rsidP="00F13771">
                  <w:pPr>
                    <w:rPr>
                      <w:szCs w:val="22"/>
                    </w:rPr>
                  </w:pPr>
                  <w:r w:rsidRPr="004A3635">
                    <w:rPr>
                      <w:szCs w:val="22"/>
                    </w:rPr>
                    <w:t xml:space="preserve">As the new model shall be created for the very first time, it is considered to describe the flow in steps, </w:t>
                  </w:r>
                  <w:r w:rsidRPr="004A3635">
                    <w:rPr>
                      <w:szCs w:val="22"/>
                      <w:u w:val="single"/>
                    </w:rPr>
                    <w:t>to increase clarity</w:t>
                  </w:r>
                  <w:r w:rsidRPr="004A3635">
                    <w:rPr>
                      <w:szCs w:val="22"/>
                    </w:rPr>
                    <w:t>:</w:t>
                  </w:r>
                </w:p>
                <w:p w14:paraId="55372857" w14:textId="77777777" w:rsidR="009565DD" w:rsidRPr="004A3635" w:rsidRDefault="009565DD" w:rsidP="00F13771">
                  <w:pPr>
                    <w:rPr>
                      <w:b/>
                      <w:bCs/>
                      <w:szCs w:val="22"/>
                    </w:rPr>
                  </w:pPr>
                  <w:r w:rsidRPr="004A3635">
                    <w:rPr>
                      <w:b/>
                      <w:bCs/>
                      <w:szCs w:val="22"/>
                    </w:rPr>
                    <w:t>‘</w:t>
                  </w:r>
                  <w:r w:rsidRPr="004A3635">
                    <w:rPr>
                      <w:b/>
                      <w:bCs/>
                      <w:color w:val="000000"/>
                      <w:szCs w:val="22"/>
                    </w:rPr>
                    <w:t>L4-CORE-01-28-Exportation of goods under excise duty suspension for the case of having MSA of Dispatch different than MSA of Export</w:t>
                  </w:r>
                  <w:r w:rsidRPr="004A3635">
                    <w:rPr>
                      <w:b/>
                      <w:bCs/>
                      <w:szCs w:val="22"/>
                    </w:rPr>
                    <w:t>-Customs Formalities’</w:t>
                  </w:r>
                </w:p>
                <w:p w14:paraId="40137E7A" w14:textId="77777777" w:rsidR="009565DD" w:rsidRPr="004A3635" w:rsidRDefault="009565DD" w:rsidP="00F13771">
                  <w:pPr>
                    <w:rPr>
                      <w:szCs w:val="22"/>
                    </w:rPr>
                  </w:pPr>
                  <w:r w:rsidRPr="004A3635">
                    <w:rPr>
                      <w:szCs w:val="22"/>
                    </w:rPr>
                    <w:t>In the ‘</w:t>
                  </w:r>
                  <w:r w:rsidRPr="004A3635">
                    <w:rPr>
                      <w:color w:val="000000"/>
                      <w:szCs w:val="22"/>
                    </w:rPr>
                    <w:t>L4-CORE-01-28-Exportation of goods under excise duty suspension for the case of having MSA of Dispatch different than MSA of Export</w:t>
                  </w:r>
                  <w:r w:rsidRPr="004A3635">
                    <w:rPr>
                      <w:szCs w:val="22"/>
                    </w:rPr>
                    <w:t>-Customs Formalities’, the process can be initiated (start-events) with one of the following:</w:t>
                  </w:r>
                </w:p>
                <w:p w14:paraId="46E7E53D" w14:textId="77777777" w:rsidR="009565DD" w:rsidRPr="004A3635" w:rsidRDefault="009565DD">
                  <w:pPr>
                    <w:numPr>
                      <w:ilvl w:val="0"/>
                      <w:numId w:val="68"/>
                    </w:numPr>
                    <w:spacing w:before="60" w:line="240" w:lineRule="auto"/>
                    <w:contextualSpacing/>
                    <w:rPr>
                      <w:szCs w:val="22"/>
                    </w:rPr>
                  </w:pPr>
                  <w:r w:rsidRPr="004A3635">
                    <w:rPr>
                      <w:szCs w:val="22"/>
                    </w:rPr>
                    <w:t xml:space="preserve">A Cluster/Data model (IE532) shall be received at the MSA of Destination/MSA of Export participant-lane by the participant-lane ‘Customs Office of Export’ and a new start event shall be used, named ‘e-AD Request Received’. A new subprocess ‘Perform Validation of e-AD request’ is created. The flow continues inside the model ‘L4-CORE-01-04-Perform validation of External Domain message’. A new subprocess ‘Handle Validation Results of e-AD Request’ follows and the flow continues inside the model ‘L4-CORE-01-06-Handle validation Results of External Domain message’. A new function/task ‘Identify if e-AD is available and at the correct state’ shall occur (Function Allocation Diagram: Input </w:t>
                  </w:r>
                  <w:r w:rsidRPr="004A3635">
                    <w:rPr>
                      <w:szCs w:val="22"/>
                    </w:rPr>
                    <w:lastRenderedPageBreak/>
                    <w:t xml:space="preserve">shall be the cluster/data model (IE532), the technical term ‘ARC’ and the technical term ‘Status’, functional requirement ‘Identify if e-AD is available’, output the functional term ‘C_EAD_VAL’ and the technical term ‘Result of whether e-AD is available and at the correct state’); </w:t>
                  </w:r>
                </w:p>
                <w:p w14:paraId="4952239C" w14:textId="77777777" w:rsidR="009565DD" w:rsidRPr="004A3635" w:rsidRDefault="009565DD">
                  <w:pPr>
                    <w:numPr>
                      <w:ilvl w:val="0"/>
                      <w:numId w:val="68"/>
                    </w:numPr>
                    <w:spacing w:before="60" w:line="240" w:lineRule="auto"/>
                    <w:contextualSpacing/>
                    <w:rPr>
                      <w:szCs w:val="22"/>
                    </w:rPr>
                  </w:pPr>
                  <w:r w:rsidRPr="004A3635">
                    <w:rPr>
                      <w:szCs w:val="22"/>
                    </w:rPr>
                    <w:t>In the participant-lane ‘MSA of Destination/MSA of Export’, a new function/task ‘Request Status of the e-AD from MSA of Dispatch’ shall be sent to the participant-lane ‘MSA of Dispatch’ to request the e-AD status (Function Allocation Diagram: input the technical term ‘Status’ and the technical term ‘Result of whether e-AD is available and at the correct state’ functional requirement ‘Request e-AD status’ and output the cluster/data model (IE904));</w:t>
                  </w:r>
                </w:p>
                <w:p w14:paraId="6F2CF854" w14:textId="77777777" w:rsidR="009565DD" w:rsidRPr="004A3635" w:rsidRDefault="009565DD">
                  <w:pPr>
                    <w:numPr>
                      <w:ilvl w:val="0"/>
                      <w:numId w:val="68"/>
                    </w:numPr>
                    <w:spacing w:before="60" w:line="240" w:lineRule="auto"/>
                    <w:contextualSpacing/>
                    <w:rPr>
                      <w:szCs w:val="22"/>
                    </w:rPr>
                  </w:pPr>
                  <w:r w:rsidRPr="004A3635">
                    <w:rPr>
                      <w:szCs w:val="22"/>
                    </w:rPr>
                    <w:t>Participant-lane ‘MSA of Dispatch’ received as a start event the cluster/data model (IE904), two new subprocess ‘Perform Validation of Status Request’ and ‘Handle Validation Results of Status Request’ is created, and the flow continues inside the models ‘L4-CORE-01-03 -Perform validation of Common Domain message’ and ‘L4-CORE-01-05-Handle validation Results of Common domain message’ respectively. Participant-lane ‘MSA of Dispatch’ replies back with a cluster/data model (IE905) starting from a “Send e-AD status’ new function/task (Function Allocation Diagram: input as the technical term ‘C_STD_REQ’, functional requirement ‘Send e-AD status’, output the cluster/data-model (IE905);</w:t>
                  </w:r>
                </w:p>
                <w:p w14:paraId="2B3F947F" w14:textId="77777777" w:rsidR="009565DD" w:rsidRPr="004A3635" w:rsidRDefault="009565DD">
                  <w:pPr>
                    <w:numPr>
                      <w:ilvl w:val="0"/>
                      <w:numId w:val="68"/>
                    </w:numPr>
                    <w:spacing w:before="60" w:line="240" w:lineRule="auto"/>
                    <w:contextualSpacing/>
                    <w:rPr>
                      <w:szCs w:val="22"/>
                    </w:rPr>
                  </w:pPr>
                  <w:r w:rsidRPr="004A3635">
                    <w:rPr>
                      <w:szCs w:val="22"/>
                    </w:rPr>
                    <w:t>Then, participant-lane ‘MSA of Destination/MSA of Export’ receives in the task  ‘Receive e-AD Status’ via cluster/data-model (IE905). The subprocess ‘Perform Validation of e-AD status’ and ‘Handle Validation Results of e-AD Status’ is re-used.  Then, the rule ‘Is e-AD available and in the correct state?’:</w:t>
                  </w:r>
                </w:p>
                <w:p w14:paraId="413087DB" w14:textId="77777777" w:rsidR="009565DD" w:rsidRPr="004A3635" w:rsidRDefault="009565DD">
                  <w:pPr>
                    <w:numPr>
                      <w:ilvl w:val="1"/>
                      <w:numId w:val="68"/>
                    </w:numPr>
                    <w:spacing w:before="60" w:line="240" w:lineRule="auto"/>
                    <w:contextualSpacing/>
                    <w:rPr>
                      <w:szCs w:val="22"/>
                    </w:rPr>
                  </w:pPr>
                  <w:r w:rsidRPr="004A3635">
                    <w:rPr>
                      <w:szCs w:val="22"/>
                    </w:rPr>
                    <w:t>In case the e-AD is available and at the correct state, a new function/task ‘Notify AES of the available e-AD’ shall occur (Function Allocation Diagram: Input the technical term ‘C_EAD_VAL’ and the technical term ‘Result of whether e-AD is available and at the correct state’, functional requirement ‘The AES shall be notified of the e-AD availability’, output the cluster/data-model (IE801)). IE801 shall be sent to the participant-lane ‘Customs Office of Export’ (Collapsed). A new function/task ‘Identify whether the current state at MSA of Destination/MSA of Export is ‘Accepted’. Process continues from point 5.</w:t>
                  </w:r>
                </w:p>
                <w:p w14:paraId="7DD8AD7A" w14:textId="77777777" w:rsidR="009565DD" w:rsidRPr="004A3635" w:rsidRDefault="009565DD">
                  <w:pPr>
                    <w:numPr>
                      <w:ilvl w:val="1"/>
                      <w:numId w:val="68"/>
                    </w:numPr>
                    <w:spacing w:before="60" w:line="240" w:lineRule="auto"/>
                    <w:contextualSpacing/>
                    <w:rPr>
                      <w:szCs w:val="22"/>
                    </w:rPr>
                  </w:pPr>
                  <w:r w:rsidRPr="004A3635">
                    <w:rPr>
                      <w:szCs w:val="22"/>
                    </w:rPr>
                    <w:t>In case the e-AD is not available or not in the correct state, a new function/task ‘Notify AES of the non-available e-AD’ shall occur (Function Allocation Diagram: Input the technical term ‘Result of whether e-AD is available and at the correct state’ and the technical term ‘N_EAD_REJ’, functional requirement ‘Notify AES of the non-available e-AD’, output the cluster/data-model (IE832) and the technical term ‘e-AD state’ which shall turn via event ‘IE5326^IE832’ to state ‘Accepted’). Process ends at this point with an end event ‘e-AD is not available and not in the correct state at this MSA of Destination/MSA of Export’.</w:t>
                  </w:r>
                </w:p>
                <w:p w14:paraId="7C84281D" w14:textId="77777777" w:rsidR="009565DD" w:rsidRPr="004A3635" w:rsidRDefault="009565DD">
                  <w:pPr>
                    <w:numPr>
                      <w:ilvl w:val="0"/>
                      <w:numId w:val="68"/>
                    </w:numPr>
                    <w:spacing w:before="60" w:line="240" w:lineRule="auto"/>
                    <w:contextualSpacing/>
                    <w:rPr>
                      <w:szCs w:val="22"/>
                    </w:rPr>
                  </w:pPr>
                  <w:r w:rsidRPr="004A3635">
                    <w:rPr>
                      <w:szCs w:val="22"/>
                    </w:rPr>
                    <w:t>For the participant-lane ‘MSA of Destination/MSA of Export, a new rule ‘Is the current state at MSA of Destination/MSA of Export ‘Accepted’?’ follows:</w:t>
                  </w:r>
                </w:p>
                <w:p w14:paraId="7503D80B" w14:textId="77777777" w:rsidR="009565DD" w:rsidRPr="004A3635" w:rsidRDefault="009565DD">
                  <w:pPr>
                    <w:numPr>
                      <w:ilvl w:val="1"/>
                      <w:numId w:val="68"/>
                    </w:numPr>
                    <w:spacing w:before="60" w:line="240" w:lineRule="auto"/>
                    <w:contextualSpacing/>
                    <w:rPr>
                      <w:szCs w:val="22"/>
                    </w:rPr>
                  </w:pPr>
                  <w:r w:rsidRPr="004A3635">
                    <w:rPr>
                      <w:szCs w:val="22"/>
                    </w:rPr>
                    <w:lastRenderedPageBreak/>
                    <w:t>In case that the current state at MSA of Destination/MSA of Export is ‘Accepted’,  a new function-task ‘Set e-AD state at the MSA of Destination/MSA of Export as ‘e-AD Request Accepted for Export’ (Function Allocation Diagram: input the technical term ‘Result of whether the current state at MSA of Destination/MSA of Export is ‘Accepted’’ and the technical term ‘Status’, functional requirement ‘Set status at MSA of Destination/MSA of Export to ‘e-AD Accepted for Export’, output shall turn via event ‘IE532^(IE904^IE905)IE801’ to state ‘e-AD Request Accepted for Export’);</w:t>
                  </w:r>
                </w:p>
                <w:p w14:paraId="2F841369" w14:textId="77777777" w:rsidR="009565DD" w:rsidRPr="004A3635" w:rsidRDefault="009565DD">
                  <w:pPr>
                    <w:numPr>
                      <w:ilvl w:val="1"/>
                      <w:numId w:val="68"/>
                    </w:numPr>
                    <w:spacing w:before="60" w:line="240" w:lineRule="auto"/>
                    <w:contextualSpacing/>
                    <w:rPr>
                      <w:szCs w:val="22"/>
                    </w:rPr>
                  </w:pPr>
                  <w:r w:rsidRPr="004A3635">
                    <w:rPr>
                      <w:szCs w:val="22"/>
                    </w:rPr>
                    <w:t xml:space="preserve">In case that the current state is not ‘Accepted’ in MSA of Destination/MSA of Export, the process continues from </w:t>
                  </w:r>
                  <w:r w:rsidRPr="004A3635">
                    <w:rPr>
                      <w:b/>
                      <w:bCs/>
                      <w:i/>
                      <w:iCs/>
                      <w:szCs w:val="22"/>
                    </w:rPr>
                    <w:t>point 7.</w:t>
                  </w:r>
                  <w:r w:rsidRPr="004A3635">
                    <w:rPr>
                      <w:szCs w:val="22"/>
                    </w:rPr>
                    <w:t xml:space="preserve"> </w:t>
                  </w:r>
                </w:p>
                <w:p w14:paraId="78E96EE5" w14:textId="77777777" w:rsidR="009565DD" w:rsidRPr="004A3635" w:rsidRDefault="009565DD">
                  <w:pPr>
                    <w:numPr>
                      <w:ilvl w:val="0"/>
                      <w:numId w:val="68"/>
                    </w:numPr>
                    <w:spacing w:before="60" w:line="240" w:lineRule="auto"/>
                    <w:contextualSpacing/>
                    <w:rPr>
                      <w:szCs w:val="22"/>
                    </w:rPr>
                  </w:pPr>
                  <w:r w:rsidRPr="004A3635">
                    <w:rPr>
                      <w:szCs w:val="22"/>
                    </w:rPr>
                    <w:t>For the participant-lane ‘MSA of Destination/MSA of Export’, a new event-based gateway is created with the following intermediate events, as follows:</w:t>
                  </w:r>
                </w:p>
                <w:p w14:paraId="2E503989" w14:textId="77777777" w:rsidR="009565DD" w:rsidRPr="004A3635" w:rsidRDefault="009565DD">
                  <w:pPr>
                    <w:numPr>
                      <w:ilvl w:val="1"/>
                      <w:numId w:val="68"/>
                    </w:numPr>
                    <w:spacing w:before="60" w:line="240" w:lineRule="auto"/>
                    <w:contextualSpacing/>
                    <w:rPr>
                      <w:szCs w:val="22"/>
                    </w:rPr>
                  </w:pPr>
                  <w:r w:rsidRPr="004A3635">
                    <w:rPr>
                      <w:szCs w:val="22"/>
                    </w:rPr>
                    <w:t xml:space="preserve">‘Receipt of new e-AD request due to export declaration correction’. Process loops back to </w:t>
                  </w:r>
                  <w:r w:rsidRPr="004A3635">
                    <w:rPr>
                      <w:b/>
                      <w:bCs/>
                      <w:i/>
                      <w:iCs/>
                      <w:szCs w:val="22"/>
                    </w:rPr>
                    <w:t>point 1;</w:t>
                  </w:r>
                </w:p>
                <w:p w14:paraId="56BBF770" w14:textId="77777777" w:rsidR="009565DD" w:rsidRPr="004A3635" w:rsidRDefault="009565DD">
                  <w:pPr>
                    <w:numPr>
                      <w:ilvl w:val="1"/>
                      <w:numId w:val="68"/>
                    </w:numPr>
                    <w:spacing w:before="60" w:line="240" w:lineRule="auto"/>
                    <w:contextualSpacing/>
                    <w:rPr>
                      <w:szCs w:val="22"/>
                    </w:rPr>
                  </w:pPr>
                  <w:r w:rsidRPr="004A3635">
                    <w:rPr>
                      <w:szCs w:val="22"/>
                    </w:rPr>
                    <w:t xml:space="preserve">‘Receipt of new e-AD request due to presentation notification arrival of a pre-lodged export declaration’. Process loops back to </w:t>
                  </w:r>
                  <w:r w:rsidRPr="004A3635">
                    <w:rPr>
                      <w:b/>
                      <w:bCs/>
                      <w:i/>
                      <w:iCs/>
                      <w:szCs w:val="22"/>
                    </w:rPr>
                    <w:t>point 1;</w:t>
                  </w:r>
                </w:p>
                <w:p w14:paraId="04106626" w14:textId="77777777" w:rsidR="009565DD" w:rsidRPr="004A3635" w:rsidRDefault="009565DD">
                  <w:pPr>
                    <w:numPr>
                      <w:ilvl w:val="1"/>
                      <w:numId w:val="68"/>
                    </w:numPr>
                    <w:spacing w:before="60" w:line="240" w:lineRule="auto"/>
                    <w:contextualSpacing/>
                    <w:rPr>
                      <w:szCs w:val="22"/>
                    </w:rPr>
                  </w:pPr>
                  <w:r w:rsidRPr="004A3635">
                    <w:rPr>
                      <w:szCs w:val="22"/>
                    </w:rPr>
                    <w:t xml:space="preserve">‘Export Declaration Rejection due to e-AD Negative Cross-Check Result at MSA of Dispatch’. </w:t>
                  </w:r>
                </w:p>
                <w:p w14:paraId="042B66D9" w14:textId="77777777" w:rsidR="009565DD" w:rsidRPr="004A3635" w:rsidRDefault="009565DD">
                  <w:pPr>
                    <w:numPr>
                      <w:ilvl w:val="2"/>
                      <w:numId w:val="68"/>
                    </w:numPr>
                    <w:spacing w:before="60" w:line="240" w:lineRule="auto"/>
                    <w:contextualSpacing/>
                    <w:rPr>
                      <w:szCs w:val="22"/>
                    </w:rPr>
                  </w:pPr>
                  <w:r w:rsidRPr="004A3635">
                    <w:rPr>
                      <w:szCs w:val="22"/>
                    </w:rPr>
                    <w:t xml:space="preserve">A new function/task ‘Record rejection of export declaration due to negative cross-check validation’ shall be created (Function Allocation Diagram: input the cluster/data-model (IE537), the technical term ‘Export Declaration Information’ and the technical term ‘ARC’, functional requirement ‘Record AES Export Declaration rejection at EMCS’, output the technical term ‘e-AD negative cross-check result’); </w:t>
                  </w:r>
                </w:p>
                <w:p w14:paraId="1015384D" w14:textId="77777777" w:rsidR="009565DD" w:rsidRPr="004A3635" w:rsidRDefault="009565DD">
                  <w:pPr>
                    <w:numPr>
                      <w:ilvl w:val="2"/>
                      <w:numId w:val="68"/>
                    </w:numPr>
                    <w:spacing w:before="60" w:line="240" w:lineRule="auto"/>
                    <w:contextualSpacing/>
                    <w:rPr>
                      <w:szCs w:val="22"/>
                    </w:rPr>
                  </w:pPr>
                  <w:r w:rsidRPr="004A3635">
                    <w:rPr>
                      <w:szCs w:val="22"/>
                    </w:rPr>
                    <w:t>A new function/task ‘Notify MSA of Dispatch on rejection of export declaration due to negative cross-check validation’ shall be created and cluster/data-model (IE839) shall be sent to the collapsed participant-lane ‘MSA of Dispatch’ (Function Allocation Diagram: input the technical term ‘e-AD negative cross-check result’, the technical term ‘ARC’ and the technical term ‘Rejection Reason’, functional requirement ‘Inform MSA of Dispatch on AES Export Declaration rejection’, output cluster/data-model (IE839);</w:t>
                  </w:r>
                </w:p>
                <w:p w14:paraId="191D8E8F" w14:textId="77777777" w:rsidR="009565DD" w:rsidRPr="004A3635" w:rsidRDefault="009565DD">
                  <w:pPr>
                    <w:numPr>
                      <w:ilvl w:val="2"/>
                      <w:numId w:val="68"/>
                    </w:numPr>
                    <w:spacing w:before="60" w:line="240" w:lineRule="auto"/>
                    <w:contextualSpacing/>
                    <w:rPr>
                      <w:szCs w:val="22"/>
                    </w:rPr>
                  </w:pPr>
                  <w:r w:rsidRPr="004A3635">
                    <w:rPr>
                      <w:szCs w:val="22"/>
                    </w:rPr>
                    <w:t>A new function/task ‘Set e-AD state at MSA of Destination/MSA of Export as ‘Accepted’’(Function Allocation Diagram: input the technical term ‘e-AD negative cross-check result’ and the technical term ‘Status’, functional requirement ‘Set status at MSA of Destination/MSA of Export to ‘Accepted’’, output shall turn vie event ‘IE537’ or ‘IE839’ or ‘IE519’ to state ‘Accepted’. In the participant ‘MSA of Destination/Export’, process and L4 BPM ends at this point with end event ‘Export Declaration Rejected’;</w:t>
                  </w:r>
                </w:p>
                <w:p w14:paraId="1DF2BA59" w14:textId="77777777" w:rsidR="009565DD" w:rsidRPr="004A3635" w:rsidRDefault="009565DD">
                  <w:pPr>
                    <w:numPr>
                      <w:ilvl w:val="2"/>
                      <w:numId w:val="68"/>
                    </w:numPr>
                    <w:spacing w:before="60" w:line="240" w:lineRule="auto"/>
                    <w:contextualSpacing/>
                    <w:rPr>
                      <w:szCs w:val="22"/>
                    </w:rPr>
                  </w:pPr>
                  <w:r w:rsidRPr="004A3635">
                    <w:rPr>
                      <w:szCs w:val="22"/>
                    </w:rPr>
                    <w:t xml:space="preserve">In the participant ‘MSA of Dispatch’, upon the receipt of the cluster/data-model (IE839), Two new subprocess ‘Perform Validation of Customs Rejection of e-AD’ and </w:t>
                  </w:r>
                  <w:r w:rsidRPr="004A3635">
                    <w:rPr>
                      <w:szCs w:val="22"/>
                    </w:rPr>
                    <w:lastRenderedPageBreak/>
                    <w:t>‘Handle Validation Results of Customs Rejection of e-AD’ is created, and the flow continues inside the models ‘L4-CORE-01-03-Perform validation of Common Domain message’ and ‘L4-CORE-01-05-Handle validation Results of Common Domain message’ respectively. A new function/task ‘Record Rejection of Export Declaration due to Negative Cross-Check Validation’ shall be occur (Function Allocation Diagram: input the cluster/data model (IE537), the technical term ‘Export Declaration Information’ and the technical term ‘ARC’, functional requirement ‘Record AES Export Declaration rejection at EMCS’, output the technical term ‘e-AD negative cross-check-result’). A new function/task ‘Notify Consignor on rejection of export declaration due to negative cross-check validation’ shall be created and cluster/data-model (IE839) shall be sent to the collapsed participant-lane ‘Consignor’ (Function Allocation Diagram: input the technical term ‘e-AD negative cross-check result’, the technical term ‘ARC’ and the technical term ‘Rejection Reason’, functional requirement ‘Inform Consignor on AES Export Declaration rejection’, output cluster/data-model (IE839);</w:t>
                  </w:r>
                </w:p>
                <w:p w14:paraId="03E3BD3B" w14:textId="77777777" w:rsidR="009565DD" w:rsidRPr="004A3635" w:rsidRDefault="009565DD">
                  <w:pPr>
                    <w:numPr>
                      <w:ilvl w:val="2"/>
                      <w:numId w:val="68"/>
                    </w:numPr>
                    <w:spacing w:before="60" w:line="240" w:lineRule="auto"/>
                    <w:contextualSpacing/>
                    <w:rPr>
                      <w:szCs w:val="22"/>
                    </w:rPr>
                  </w:pPr>
                  <w:r w:rsidRPr="004A3635">
                    <w:rPr>
                      <w:szCs w:val="22"/>
                    </w:rPr>
                    <w:t>A new function/task ‘Set e-AD State to ‘Accepted’ at the MSA of Dispatch’ shall be created (Function Allocation Diagram: input the technical term ‘Rejection of e-AD’ and the technical term ‘Status’, functional requirement ‘Set status at MSA of Dispatch to ‘Accepted’’, output shall turn via event ‘IE537’ or ‘IE839’ to state ‘Accepted’)In the participant ‘MSA of Dispatch’, process and L4 BPM ends at this point with end event ‘Export Declaration Rejected’.</w:t>
                  </w:r>
                </w:p>
                <w:p w14:paraId="52DF2C31" w14:textId="77777777" w:rsidR="009565DD" w:rsidRPr="004A3635" w:rsidRDefault="009565DD">
                  <w:pPr>
                    <w:numPr>
                      <w:ilvl w:val="1"/>
                      <w:numId w:val="68"/>
                    </w:numPr>
                    <w:spacing w:before="60" w:line="240" w:lineRule="auto"/>
                    <w:contextualSpacing/>
                    <w:rPr>
                      <w:szCs w:val="22"/>
                    </w:rPr>
                  </w:pPr>
                  <w:r w:rsidRPr="004A3635">
                    <w:rPr>
                      <w:szCs w:val="22"/>
                    </w:rPr>
                    <w:t>‘Export Declaration Rejection at MSA of Destination/MSA of Export’</w:t>
                  </w:r>
                </w:p>
                <w:p w14:paraId="56AF30A3" w14:textId="77777777" w:rsidR="009565DD" w:rsidRPr="004A3635" w:rsidRDefault="009565DD">
                  <w:pPr>
                    <w:numPr>
                      <w:ilvl w:val="2"/>
                      <w:numId w:val="68"/>
                    </w:numPr>
                    <w:spacing w:before="60" w:line="240" w:lineRule="auto"/>
                    <w:contextualSpacing/>
                    <w:rPr>
                      <w:szCs w:val="22"/>
                    </w:rPr>
                  </w:pPr>
                  <w:r w:rsidRPr="004A3635">
                    <w:rPr>
                      <w:szCs w:val="22"/>
                    </w:rPr>
                    <w:t xml:space="preserve">A new function/task ‘Record rejection of export declaration due to cancellation of the pre-lodged export declaration or timer expiry to receive the export presentation’ shall be created (Function Allocation Diagram: input the cluster/data-model (IE519),the technical term ‘Export Declaration Information’ and the technical term ‘ÁRC’, functional requirement ‘Record AES Export Declaration rejection at EMCS’, output the technical term ‘Export Declaration Rejection Notification’); </w:t>
                  </w:r>
                </w:p>
                <w:p w14:paraId="19E9B914" w14:textId="77777777" w:rsidR="009565DD" w:rsidRPr="004A3635" w:rsidRDefault="009565DD">
                  <w:pPr>
                    <w:numPr>
                      <w:ilvl w:val="2"/>
                      <w:numId w:val="68"/>
                    </w:numPr>
                    <w:spacing w:before="60" w:line="240" w:lineRule="auto"/>
                    <w:contextualSpacing/>
                    <w:rPr>
                      <w:szCs w:val="22"/>
                    </w:rPr>
                  </w:pPr>
                  <w:r w:rsidRPr="004A3635">
                    <w:rPr>
                      <w:szCs w:val="22"/>
                    </w:rPr>
                    <w:t xml:space="preserve">Process continues from </w:t>
                  </w:r>
                  <w:r w:rsidRPr="004A3635">
                    <w:rPr>
                      <w:b/>
                      <w:bCs/>
                      <w:i/>
                      <w:iCs/>
                      <w:szCs w:val="22"/>
                    </w:rPr>
                    <w:t>point 6.3.2</w:t>
                  </w:r>
                  <w:r w:rsidRPr="004A3635">
                    <w:rPr>
                      <w:szCs w:val="22"/>
                    </w:rPr>
                    <w:t xml:space="preserve"> .</w:t>
                  </w:r>
                </w:p>
                <w:p w14:paraId="366E0244" w14:textId="77777777" w:rsidR="009565DD" w:rsidRPr="004A3635" w:rsidRDefault="009565DD">
                  <w:pPr>
                    <w:numPr>
                      <w:ilvl w:val="1"/>
                      <w:numId w:val="68"/>
                    </w:numPr>
                    <w:spacing w:before="60" w:line="240" w:lineRule="auto"/>
                    <w:contextualSpacing/>
                    <w:rPr>
                      <w:szCs w:val="22"/>
                    </w:rPr>
                  </w:pPr>
                  <w:r w:rsidRPr="004A3635">
                    <w:rPr>
                      <w:szCs w:val="22"/>
                    </w:rPr>
                    <w:t xml:space="preserve">‘Export Declaration Acceptance Notification at MSA of Dispatch’. </w:t>
                  </w:r>
                </w:p>
                <w:p w14:paraId="3559C7EA" w14:textId="77777777" w:rsidR="009565DD" w:rsidRPr="004A3635" w:rsidRDefault="009565DD">
                  <w:pPr>
                    <w:numPr>
                      <w:ilvl w:val="2"/>
                      <w:numId w:val="68"/>
                    </w:numPr>
                    <w:spacing w:before="60" w:line="240" w:lineRule="auto"/>
                    <w:contextualSpacing/>
                    <w:rPr>
                      <w:szCs w:val="22"/>
                    </w:rPr>
                  </w:pPr>
                  <w:r w:rsidRPr="004A3635">
                    <w:rPr>
                      <w:szCs w:val="22"/>
                    </w:rPr>
                    <w:t xml:space="preserve">A new function/task ‘Record export declaration acceptance’ shall be created (Function Allocation Diagram: input the cluster/data-model (IE539), the technical term ‘Export Declaration Information’ and the technical term ‘ARC’, functional requirement ‘Record AES Export Declaration acceptance at EMCS’, output the technical term ‘Export Declaration Acceptance Notification’); </w:t>
                  </w:r>
                </w:p>
                <w:p w14:paraId="50573459" w14:textId="77777777" w:rsidR="009565DD" w:rsidRPr="004A3635" w:rsidRDefault="009565DD">
                  <w:pPr>
                    <w:numPr>
                      <w:ilvl w:val="2"/>
                      <w:numId w:val="68"/>
                    </w:numPr>
                    <w:spacing w:before="60" w:line="240" w:lineRule="auto"/>
                    <w:contextualSpacing/>
                    <w:rPr>
                      <w:szCs w:val="22"/>
                    </w:rPr>
                  </w:pPr>
                  <w:r w:rsidRPr="004A3635">
                    <w:rPr>
                      <w:szCs w:val="22"/>
                    </w:rPr>
                    <w:lastRenderedPageBreak/>
                    <w:t>A new function/task ‘Notify MSA of Dispatch on acceptance of export declaration’ shall be created and cluster/data-model (IE829) shall be sent to the collapsed participant-lane ‘MSA of Dispatch’ (Function Allocation Diagram: input technical term ‘Export Declaration Acceptance Notification’ and the technical term ‘Export Declaration Acceptance or Goods Released for Export’,  functional requirement ‘Inform MSA of Dispatch on AES Export Declaration acceptance’, output cluster/data-model (IE829));</w:t>
                  </w:r>
                </w:p>
                <w:p w14:paraId="3C801A17" w14:textId="77777777" w:rsidR="009565DD" w:rsidRPr="004A3635" w:rsidRDefault="009565DD">
                  <w:pPr>
                    <w:numPr>
                      <w:ilvl w:val="2"/>
                      <w:numId w:val="68"/>
                    </w:numPr>
                    <w:spacing w:before="60" w:line="240" w:lineRule="auto"/>
                    <w:contextualSpacing/>
                    <w:rPr>
                      <w:szCs w:val="22"/>
                    </w:rPr>
                  </w:pPr>
                  <w:r w:rsidRPr="004A3635">
                    <w:rPr>
                      <w:szCs w:val="22"/>
                    </w:rPr>
                    <w:t xml:space="preserve">A new function/task ‘Set e-AD state to ‘Accepted Export Declaration’ shall be created (Function Allocation Diagram: input the technical term ‘Export Declaration Acceptance Notification’ and the technical term ‘Status’, functional requirement ‘Set status at MSA of Destination/MSA of Export to ‘Accepted Export Declaration’’, output shall turn via event ‘IE539’ or ‘IE829’ to state ‘Accepted Export Declaration’). Process continues from </w:t>
                  </w:r>
                  <w:r w:rsidRPr="004A3635">
                    <w:rPr>
                      <w:b/>
                      <w:bCs/>
                      <w:i/>
                      <w:iCs/>
                      <w:szCs w:val="22"/>
                    </w:rPr>
                    <w:t>point 7;</w:t>
                  </w:r>
                </w:p>
                <w:p w14:paraId="1975C371" w14:textId="77777777" w:rsidR="009565DD" w:rsidRPr="004A3635" w:rsidRDefault="009565DD">
                  <w:pPr>
                    <w:numPr>
                      <w:ilvl w:val="2"/>
                      <w:numId w:val="68"/>
                    </w:numPr>
                    <w:spacing w:before="60" w:line="240" w:lineRule="auto"/>
                    <w:contextualSpacing/>
                    <w:rPr>
                      <w:szCs w:val="22"/>
                    </w:rPr>
                  </w:pPr>
                  <w:r w:rsidRPr="004A3635">
                    <w:rPr>
                      <w:szCs w:val="22"/>
                    </w:rPr>
                    <w:t>Upon the receipt of the cluster/data-model (IE829) from the MSA of Destination/Export, in the participant-lane ‘MSA of Dispatch’, the new ‘Perform validation of Notification of Export Declaration Acceptance/Goods Release for Export’ and ‘Handle Validation Results of Notification of Export Declaration Accepted/Goods Release for Export’ subprocess shall be occur in the participant-lane ‘MSA of Dispatch’ and the process continues inside the models ‘L4-CORE-01-03-Perform validation of Common Domain message’ and ‘L4-CORE-01-05-Handle validation Results of Common Domain message’ respectively. A new function/task ‘Record Export Declaration Acceptance/Goods Release for Export’ shall be created (Function Allocation Diagram: input the cluster/data-model (IE539), the technical term ‘Export Declaration Information’ and the technical term ‘ARC’,</w:t>
                  </w:r>
                  <w:r w:rsidRPr="004A3635">
                    <w:rPr>
                      <w:rFonts w:eastAsiaTheme="minorHAnsi"/>
                      <w:szCs w:val="22"/>
                    </w:rPr>
                    <w:t xml:space="preserve"> </w:t>
                  </w:r>
                  <w:r w:rsidRPr="004A3635">
                    <w:rPr>
                      <w:szCs w:val="22"/>
                    </w:rPr>
                    <w:t>functional requirement ‘Record AES Export Declaration acceptance at EMCS’, output the technical term ‘Export Declaration Acceptance Notification’). A new function/task ‘Notify Consignor on acceptance of export declaration’ shall be created and cluster/data-model (IE829) shall be sent to the collapsed participant-lane ‘Consignor’ (Function Allocation Diagram: input the technical term ‘Export Declaration Acceptance Notification’ and the technical term ‘Export Declaration Acceptance or Goods Released for Export’, functional requirement ‘Inform Consignor on AES Export Declaration acceptance’, output cluster/data-model (IE829));</w:t>
                  </w:r>
                </w:p>
                <w:p w14:paraId="55D78CC8" w14:textId="77777777" w:rsidR="009565DD" w:rsidRPr="004A3635" w:rsidRDefault="009565DD">
                  <w:pPr>
                    <w:numPr>
                      <w:ilvl w:val="2"/>
                      <w:numId w:val="68"/>
                    </w:numPr>
                    <w:spacing w:before="60" w:line="240" w:lineRule="auto"/>
                    <w:contextualSpacing/>
                    <w:rPr>
                      <w:szCs w:val="22"/>
                    </w:rPr>
                  </w:pPr>
                  <w:r w:rsidRPr="004A3635">
                    <w:rPr>
                      <w:szCs w:val="22"/>
                    </w:rPr>
                    <w:t xml:space="preserve">In the participant-lane ‘MSA of Dispatch’, a new function/task ‘Set e-AD state to ‘Accepted Export Declaration’ shall be created (Function Allocation Diagram: input the technical term ‘Result of whether the current state at MSA of Dispatch is ‘Accepted Export Declaration’’ and the technical term ‘Status’, functional </w:t>
                  </w:r>
                  <w:r w:rsidRPr="004A3635">
                    <w:rPr>
                      <w:szCs w:val="22"/>
                    </w:rPr>
                    <w:lastRenderedPageBreak/>
                    <w:t>requirement ‘Set status at MSA of Dispatch to ‘Accepted Export Declaration’, output shall turn via event ‘IE539’ to state ‘Accepted Export Declaration’). Process ends at this point with end event ‘Export Declaration Accepted’</w:t>
                  </w:r>
                  <w:r w:rsidRPr="004A3635">
                    <w:rPr>
                      <w:b/>
                      <w:bCs/>
                      <w:i/>
                      <w:iCs/>
                      <w:szCs w:val="22"/>
                    </w:rPr>
                    <w:t>.</w:t>
                  </w:r>
                </w:p>
                <w:p w14:paraId="4940C07A" w14:textId="77777777" w:rsidR="009565DD" w:rsidRPr="004A3635" w:rsidRDefault="009565DD">
                  <w:pPr>
                    <w:numPr>
                      <w:ilvl w:val="1"/>
                      <w:numId w:val="68"/>
                    </w:numPr>
                    <w:spacing w:before="60" w:line="240" w:lineRule="auto"/>
                    <w:contextualSpacing/>
                    <w:rPr>
                      <w:szCs w:val="22"/>
                    </w:rPr>
                  </w:pPr>
                  <w:r w:rsidRPr="004A3635">
                    <w:rPr>
                      <w:szCs w:val="22"/>
                    </w:rPr>
                    <w:t>‘e-AD Manual Closure Decision’ . Process and L4 BPM ends at this point with end event ‘Manual Closure of the Movement follows’.</w:t>
                  </w:r>
                </w:p>
                <w:p w14:paraId="5424F0C5" w14:textId="77777777" w:rsidR="009565DD" w:rsidRPr="004A3635" w:rsidRDefault="009565DD">
                  <w:pPr>
                    <w:numPr>
                      <w:ilvl w:val="0"/>
                      <w:numId w:val="68"/>
                    </w:numPr>
                    <w:spacing w:before="60" w:line="240" w:lineRule="auto"/>
                    <w:contextualSpacing/>
                    <w:rPr>
                      <w:szCs w:val="22"/>
                    </w:rPr>
                  </w:pPr>
                  <w:r w:rsidRPr="004A3635">
                    <w:rPr>
                      <w:szCs w:val="22"/>
                    </w:rPr>
                    <w:t>An event-based gateway follows with possible intermediate events:</w:t>
                  </w:r>
                </w:p>
                <w:p w14:paraId="28359759" w14:textId="77777777" w:rsidR="009565DD" w:rsidRPr="004A3635" w:rsidRDefault="009565DD">
                  <w:pPr>
                    <w:numPr>
                      <w:ilvl w:val="1"/>
                      <w:numId w:val="68"/>
                    </w:numPr>
                    <w:spacing w:before="60" w:line="240" w:lineRule="auto"/>
                    <w:contextualSpacing/>
                    <w:rPr>
                      <w:szCs w:val="22"/>
                    </w:rPr>
                  </w:pPr>
                  <w:r w:rsidRPr="004A3635">
                    <w:rPr>
                      <w:szCs w:val="22"/>
                    </w:rPr>
                    <w:t xml:space="preserve">‘Release of Export Notification at MSA of Destination/MSA of Export  that initiates a new function/subprocess ‘L4-CORE-01-29-Exportation of goods under excise duty suspension-Response to AES Customs Controls’ (described in FESS-298). A new function/task ‘Identify whether Goods have been Released for Export or not or Export Declaration Invalidation Received’ is created (Function Allocation Diagram: input the technical term ‘Export Declaration Information’ and the technical term ‘Status’, functional requirement ‘Identify if Goods have been Released for Export or not or Export Declaration Invalidation Received’, output the technical term ‘Result of whether Goods have been Released for Export or not or Export Declaration Received’). </w:t>
                  </w:r>
                </w:p>
                <w:p w14:paraId="2AFC0CBF" w14:textId="77777777" w:rsidR="009565DD" w:rsidRPr="004A3635" w:rsidRDefault="009565DD">
                  <w:pPr>
                    <w:numPr>
                      <w:ilvl w:val="1"/>
                      <w:numId w:val="68"/>
                    </w:numPr>
                    <w:spacing w:before="60" w:line="240" w:lineRule="auto"/>
                    <w:contextualSpacing/>
                    <w:rPr>
                      <w:szCs w:val="22"/>
                    </w:rPr>
                  </w:pPr>
                  <w:r w:rsidRPr="004A3635">
                    <w:rPr>
                      <w:szCs w:val="22"/>
                    </w:rPr>
                    <w:t xml:space="preserve"> A new rule ‘Goods Released for Export or have not been Released for Export or Export Declaration Invalidation?’ follows:</w:t>
                  </w:r>
                </w:p>
                <w:p w14:paraId="2281C5F1" w14:textId="77777777" w:rsidR="009565DD" w:rsidRPr="004A3635" w:rsidRDefault="009565DD">
                  <w:pPr>
                    <w:numPr>
                      <w:ilvl w:val="2"/>
                      <w:numId w:val="68"/>
                    </w:numPr>
                    <w:spacing w:before="60" w:line="240" w:lineRule="auto"/>
                    <w:contextualSpacing/>
                    <w:rPr>
                      <w:szCs w:val="22"/>
                    </w:rPr>
                  </w:pPr>
                  <w:r w:rsidRPr="004A3635">
                    <w:rPr>
                      <w:szCs w:val="22"/>
                    </w:rPr>
                    <w:t>In case that the goods have been released for export, the process ends here with end event ‘Goods Released for Export’.</w:t>
                  </w:r>
                </w:p>
                <w:p w14:paraId="67937E1F" w14:textId="77777777" w:rsidR="009565DD" w:rsidRPr="004A3635" w:rsidRDefault="009565DD">
                  <w:pPr>
                    <w:numPr>
                      <w:ilvl w:val="2"/>
                      <w:numId w:val="68"/>
                    </w:numPr>
                    <w:spacing w:before="60" w:line="240" w:lineRule="auto"/>
                    <w:contextualSpacing/>
                    <w:rPr>
                      <w:szCs w:val="22"/>
                    </w:rPr>
                  </w:pPr>
                  <w:r w:rsidRPr="004A3635">
                    <w:rPr>
                      <w:szCs w:val="22"/>
                    </w:rPr>
                    <w:t>In case that the goods have not been released for export, the process ends here with the end event ‘Goods Not Released for Export’.</w:t>
                  </w:r>
                </w:p>
                <w:p w14:paraId="205A67B8" w14:textId="77777777" w:rsidR="009565DD" w:rsidRPr="004A3635" w:rsidRDefault="009565DD">
                  <w:pPr>
                    <w:numPr>
                      <w:ilvl w:val="2"/>
                      <w:numId w:val="68"/>
                    </w:numPr>
                    <w:spacing w:before="60" w:line="240" w:lineRule="auto"/>
                    <w:contextualSpacing/>
                    <w:rPr>
                      <w:szCs w:val="22"/>
                    </w:rPr>
                  </w:pPr>
                  <w:r w:rsidRPr="004A3635">
                    <w:rPr>
                      <w:szCs w:val="22"/>
                    </w:rPr>
                    <w:t>In case that the Export Declaration Invalidation received, the process continues with function/subprocess BPMN ‘L4-CORE-01-30-Exportation of goods under excise duty suspension-Response to Invalidation of export declaration’ (described in FESS-297). The end event that derives after the completion of this sub-process is ‘Export Declaration Invalidated’.</w:t>
                  </w:r>
                </w:p>
                <w:p w14:paraId="4749CC5E" w14:textId="77777777" w:rsidR="009565DD" w:rsidRPr="004A3635" w:rsidRDefault="009565DD">
                  <w:pPr>
                    <w:numPr>
                      <w:ilvl w:val="1"/>
                      <w:numId w:val="68"/>
                    </w:numPr>
                    <w:spacing w:before="60" w:line="240" w:lineRule="auto"/>
                    <w:contextualSpacing/>
                    <w:rPr>
                      <w:szCs w:val="22"/>
                    </w:rPr>
                  </w:pPr>
                  <w:r w:rsidRPr="004A3635">
                    <w:rPr>
                      <w:szCs w:val="22"/>
                    </w:rPr>
                    <w:t>‘Non-Release Export Notification at MSA of Destination/MSA of Export’ that initiates a new function/subprocess ‘L4-CORE-01-29-Exportation of goods under excise duty suspension-Response to AES Customs Controls’ (described in FESS-298).  A new function/task ‘Identify whether Goods have been Released for Export or not or Export Declaration Invalidation Received’ is created (Function Allocation Diagram: input the technical term ‘Export Declaration Information’ and the technical term ‘Status’, functional requirement ‘Identify if Goods have been Released for Export or not or Export Declaration Invalidation Received’, output the technical term ‘Result of whether Goods have been Released for Export or not or Export Declaration Received’).</w:t>
                  </w:r>
                </w:p>
                <w:p w14:paraId="753219C5" w14:textId="77777777" w:rsidR="009565DD" w:rsidRPr="004A3635" w:rsidRDefault="009565DD">
                  <w:pPr>
                    <w:numPr>
                      <w:ilvl w:val="1"/>
                      <w:numId w:val="68"/>
                    </w:numPr>
                    <w:spacing w:before="60" w:line="240" w:lineRule="auto"/>
                    <w:contextualSpacing/>
                    <w:rPr>
                      <w:szCs w:val="22"/>
                    </w:rPr>
                  </w:pPr>
                  <w:r w:rsidRPr="004A3635">
                    <w:rPr>
                      <w:szCs w:val="22"/>
                    </w:rPr>
                    <w:t>A new rule ‘Goods Released for Export or have not been Released for Export or Export Declaration Invalidation?’ follows:</w:t>
                  </w:r>
                </w:p>
                <w:p w14:paraId="1E13A2CA" w14:textId="77777777" w:rsidR="009565DD" w:rsidRPr="004A3635" w:rsidRDefault="009565DD">
                  <w:pPr>
                    <w:numPr>
                      <w:ilvl w:val="2"/>
                      <w:numId w:val="68"/>
                    </w:numPr>
                    <w:spacing w:before="60" w:line="240" w:lineRule="auto"/>
                    <w:contextualSpacing/>
                    <w:rPr>
                      <w:szCs w:val="22"/>
                    </w:rPr>
                  </w:pPr>
                  <w:r w:rsidRPr="004A3635">
                    <w:rPr>
                      <w:szCs w:val="22"/>
                    </w:rPr>
                    <w:lastRenderedPageBreak/>
                    <w:t>In case that the goods have been released for export, the process ends here with end event ‘Goods Released for Export’.</w:t>
                  </w:r>
                </w:p>
                <w:p w14:paraId="7258DB8C" w14:textId="77777777" w:rsidR="009565DD" w:rsidRPr="004A3635" w:rsidRDefault="009565DD">
                  <w:pPr>
                    <w:numPr>
                      <w:ilvl w:val="2"/>
                      <w:numId w:val="68"/>
                    </w:numPr>
                    <w:spacing w:before="60" w:line="240" w:lineRule="auto"/>
                    <w:contextualSpacing/>
                    <w:rPr>
                      <w:szCs w:val="22"/>
                    </w:rPr>
                  </w:pPr>
                  <w:r w:rsidRPr="004A3635">
                    <w:rPr>
                      <w:szCs w:val="22"/>
                    </w:rPr>
                    <w:t>In case that the goods have not been released for export, the process ends here with the end event ‘Goods Not Released for Export’.</w:t>
                  </w:r>
                </w:p>
                <w:p w14:paraId="55EB8497" w14:textId="77777777" w:rsidR="009565DD" w:rsidRPr="004A3635" w:rsidRDefault="009565DD">
                  <w:pPr>
                    <w:numPr>
                      <w:ilvl w:val="2"/>
                      <w:numId w:val="68"/>
                    </w:numPr>
                    <w:spacing w:before="60" w:line="240" w:lineRule="auto"/>
                    <w:contextualSpacing/>
                    <w:rPr>
                      <w:szCs w:val="22"/>
                    </w:rPr>
                  </w:pPr>
                  <w:r w:rsidRPr="004A3635">
                    <w:rPr>
                      <w:szCs w:val="22"/>
                    </w:rPr>
                    <w:t>In case that the Export Declaration Invalidation received the process continues with the function/subprocess BPMN ‘L4-CORE-01-30-Exportation of goods under excise duty suspension-Response to Invalidation of export declaration’ (described in FESS-297). The end event that derives after the completion of this sub-process is ‘Export Declaration Invalidated’.</w:t>
                  </w:r>
                </w:p>
                <w:p w14:paraId="474A8313" w14:textId="77777777" w:rsidR="009565DD" w:rsidRPr="004A3635" w:rsidRDefault="009565DD">
                  <w:pPr>
                    <w:numPr>
                      <w:ilvl w:val="1"/>
                      <w:numId w:val="68"/>
                    </w:numPr>
                    <w:spacing w:before="60" w:line="240" w:lineRule="auto"/>
                    <w:contextualSpacing/>
                    <w:rPr>
                      <w:szCs w:val="22"/>
                    </w:rPr>
                  </w:pPr>
                  <w:r w:rsidRPr="004A3635">
                    <w:rPr>
                      <w:szCs w:val="22"/>
                    </w:rPr>
                    <w:t xml:space="preserve">‘Receipt of new e-AD request due to export declaration amendment’ while e-AD state is under ‘Accepted Declaration’, from the participant-lane ‘Customs Office of Export’ (collapsed) via the cluster/data-model (IE532). Process steps are </w:t>
                  </w:r>
                  <w:r w:rsidRPr="004A3635">
                    <w:rPr>
                      <w:b/>
                      <w:bCs/>
                      <w:i/>
                      <w:iCs/>
                      <w:szCs w:val="22"/>
                    </w:rPr>
                    <w:t>the same as point 1 to point 4.2</w:t>
                  </w:r>
                  <w:r w:rsidRPr="004A3635">
                    <w:rPr>
                      <w:szCs w:val="22"/>
                    </w:rPr>
                    <w:t xml:space="preserve"> and then can loop back to point 7;</w:t>
                  </w:r>
                </w:p>
                <w:p w14:paraId="1093512A" w14:textId="77777777" w:rsidR="009565DD" w:rsidRPr="004A3635" w:rsidRDefault="009565DD">
                  <w:pPr>
                    <w:numPr>
                      <w:ilvl w:val="1"/>
                      <w:numId w:val="68"/>
                    </w:numPr>
                    <w:spacing w:before="60" w:line="240" w:lineRule="auto"/>
                    <w:contextualSpacing/>
                    <w:rPr>
                      <w:szCs w:val="22"/>
                    </w:rPr>
                  </w:pPr>
                  <w:r w:rsidRPr="004A3635">
                    <w:rPr>
                      <w:szCs w:val="22"/>
                    </w:rPr>
                    <w:t xml:space="preserve">‘Receipt of acceptance of the amended export declaration after positive cross-checking result’ while e-AD state is under ‘Accepted Declaration’. Process steps are </w:t>
                  </w:r>
                  <w:r w:rsidRPr="004A3635">
                    <w:rPr>
                      <w:b/>
                      <w:bCs/>
                      <w:i/>
                      <w:iCs/>
                      <w:szCs w:val="22"/>
                    </w:rPr>
                    <w:t xml:space="preserve">the same as point 6.5 to point 6.5.5 </w:t>
                  </w:r>
                  <w:r w:rsidRPr="004A3635">
                    <w:rPr>
                      <w:szCs w:val="22"/>
                    </w:rPr>
                    <w:t>and then can loop back to point 7;</w:t>
                  </w:r>
                </w:p>
                <w:p w14:paraId="7E9D62E3" w14:textId="77777777" w:rsidR="009565DD" w:rsidRPr="004A3635" w:rsidRDefault="009565DD">
                  <w:pPr>
                    <w:numPr>
                      <w:ilvl w:val="1"/>
                      <w:numId w:val="68"/>
                    </w:numPr>
                    <w:spacing w:before="60" w:line="240" w:lineRule="auto"/>
                    <w:contextualSpacing/>
                    <w:rPr>
                      <w:szCs w:val="22"/>
                    </w:rPr>
                  </w:pPr>
                  <w:r w:rsidRPr="004A3635">
                    <w:rPr>
                      <w:szCs w:val="22"/>
                    </w:rPr>
                    <w:t>‘E-AD Manual Closure Decision’. Process and L4 BPM ends at this point with end event ‘Manual Closure of the Movement follows’.</w:t>
                  </w:r>
                </w:p>
                <w:p w14:paraId="76E7AC3A" w14:textId="77777777" w:rsidR="009565DD" w:rsidRPr="004A3635" w:rsidRDefault="009565DD">
                  <w:pPr>
                    <w:numPr>
                      <w:ilvl w:val="1"/>
                      <w:numId w:val="68"/>
                    </w:numPr>
                    <w:spacing w:before="60" w:line="240" w:lineRule="auto"/>
                    <w:contextualSpacing/>
                    <w:rPr>
                      <w:szCs w:val="22"/>
                    </w:rPr>
                  </w:pPr>
                  <w:r w:rsidRPr="004A3635">
                    <w:rPr>
                      <w:szCs w:val="22"/>
                    </w:rPr>
                    <w:t>‘Export Invalidation Notification at MSA of Destination/MSA of Export’ initiates a new function/subprocess BPMN ‘L4-CORE-01-30-Exportation of goods under excise duty suspension-Response to Invalidation of export declaration’ (described in FESS-297). The end event that derives after the completion of this sub-process is ‘Export Declaration Invalidated’.</w:t>
                  </w:r>
                </w:p>
                <w:p w14:paraId="30C72063" w14:textId="77777777" w:rsidR="009565DD" w:rsidRPr="004A3635" w:rsidRDefault="009565DD" w:rsidP="00F13771">
                  <w:pPr>
                    <w:ind w:left="792"/>
                    <w:contextualSpacing/>
                    <w:rPr>
                      <w:szCs w:val="22"/>
                    </w:rPr>
                  </w:pPr>
                </w:p>
                <w:p w14:paraId="62323E6B" w14:textId="77777777" w:rsidR="009565DD" w:rsidRPr="004A3635" w:rsidRDefault="009565DD" w:rsidP="00F13771">
                  <w:pPr>
                    <w:rPr>
                      <w:szCs w:val="22"/>
                    </w:rPr>
                  </w:pPr>
                  <w:r w:rsidRPr="004A3635">
                    <w:rPr>
                      <w:szCs w:val="22"/>
                    </w:rPr>
                    <w:t>The process L4-CORE-01-03-Perform validation of Common Domain message, the process L4-CORE-01-04-Perform validation of External Domain message, the process L4-CORE-01-05-Handle validation Results of Common Domain message and the process L4-CORE-01-06-Handle validation Results of External Domain message shall be updated to incorporate the new IEs.</w:t>
                  </w:r>
                </w:p>
                <w:p w14:paraId="3C918183" w14:textId="77777777" w:rsidR="009565DD" w:rsidRPr="004A3635" w:rsidRDefault="009565DD" w:rsidP="00F13771">
                  <w:pPr>
                    <w:rPr>
                      <w:szCs w:val="22"/>
                    </w:rPr>
                  </w:pPr>
                  <w:r w:rsidRPr="004A3635">
                    <w:rPr>
                      <w:szCs w:val="22"/>
                    </w:rPr>
                    <w:t>Additionally, in the folder 04_Requirements, the ‘Requirements Map- Core’ structuring and the respective Requirements tree shall be created/updated by adding the new business requirements that are mentioned in the above L4 model.</w:t>
                  </w:r>
                </w:p>
              </w:tc>
            </w:tr>
            <w:tr w:rsidR="009565DD" w:rsidRPr="004A3635" w14:paraId="36CC1AFE" w14:textId="77777777" w:rsidTr="00F13771">
              <w:tc>
                <w:tcPr>
                  <w:tcW w:w="2268" w:type="dxa"/>
                  <w:shd w:val="clear" w:color="auto" w:fill="FFFFFF"/>
                  <w:tcMar>
                    <w:top w:w="57" w:type="dxa"/>
                  </w:tcMar>
                </w:tcPr>
                <w:p w14:paraId="01230B96" w14:textId="77777777" w:rsidR="009565DD" w:rsidRPr="004A3635" w:rsidRDefault="009565DD" w:rsidP="00F13771">
                  <w:pPr>
                    <w:rPr>
                      <w:color w:val="000000"/>
                      <w:szCs w:val="22"/>
                    </w:rPr>
                  </w:pPr>
                  <w:r w:rsidRPr="004A3635">
                    <w:rPr>
                      <w:color w:val="000000"/>
                      <w:szCs w:val="22"/>
                    </w:rPr>
                    <w:lastRenderedPageBreak/>
                    <w:t>Impact assessment</w:t>
                  </w:r>
                </w:p>
              </w:tc>
              <w:tc>
                <w:tcPr>
                  <w:tcW w:w="6652" w:type="dxa"/>
                  <w:shd w:val="clear" w:color="auto" w:fill="FFFFFF"/>
                  <w:tcMar>
                    <w:top w:w="57" w:type="dxa"/>
                  </w:tcMar>
                </w:tcPr>
                <w:p w14:paraId="38802A45" w14:textId="77777777" w:rsidR="009565DD" w:rsidRPr="004A3635" w:rsidRDefault="009565DD" w:rsidP="00F13771">
                  <w:pPr>
                    <w:spacing w:line="276" w:lineRule="auto"/>
                    <w:rPr>
                      <w:color w:val="000000"/>
                      <w:szCs w:val="22"/>
                    </w:rPr>
                  </w:pPr>
                  <w:r w:rsidRPr="004A3635">
                    <w:rPr>
                      <w:color w:val="000000"/>
                      <w:szCs w:val="22"/>
                    </w:rPr>
                    <w:t>Specification Documents:</w:t>
                  </w:r>
                </w:p>
                <w:p w14:paraId="27E27C6D" w14:textId="77777777" w:rsidR="009565DD" w:rsidRPr="004A3635" w:rsidRDefault="009565DD" w:rsidP="009565DD">
                  <w:pPr>
                    <w:numPr>
                      <w:ilvl w:val="0"/>
                      <w:numId w:val="54"/>
                    </w:numPr>
                    <w:spacing w:before="60" w:after="60" w:line="276" w:lineRule="auto"/>
                    <w:contextualSpacing/>
                    <w:rPr>
                      <w:bCs/>
                      <w:color w:val="000000"/>
                      <w:szCs w:val="22"/>
                      <w:lang w:val="nn-NO"/>
                    </w:rPr>
                  </w:pPr>
                  <w:r w:rsidRPr="004A3635">
                    <w:rPr>
                      <w:bCs/>
                      <w:color w:val="000000"/>
                      <w:szCs w:val="22"/>
                      <w:lang w:val="nn-NO"/>
                    </w:rPr>
                    <w:t>FESS Excise BPMs (High)</w:t>
                  </w:r>
                </w:p>
              </w:tc>
            </w:tr>
            <w:tr w:rsidR="009565DD" w:rsidRPr="004A3635" w14:paraId="78EE9E5B" w14:textId="77777777" w:rsidTr="00F13771">
              <w:tc>
                <w:tcPr>
                  <w:tcW w:w="2268" w:type="dxa"/>
                  <w:shd w:val="clear" w:color="auto" w:fill="FFFFFF"/>
                  <w:tcMar>
                    <w:top w:w="57" w:type="dxa"/>
                  </w:tcMar>
                </w:tcPr>
                <w:p w14:paraId="4F34615B" w14:textId="77777777" w:rsidR="009565DD" w:rsidRPr="004A3635" w:rsidRDefault="009565DD" w:rsidP="00F13771">
                  <w:pPr>
                    <w:rPr>
                      <w:szCs w:val="22"/>
                    </w:rPr>
                  </w:pPr>
                  <w:r w:rsidRPr="004A3635">
                    <w:rPr>
                      <w:szCs w:val="22"/>
                    </w:rPr>
                    <w:t>Effect of not implementing the Change</w:t>
                  </w:r>
                </w:p>
              </w:tc>
              <w:tc>
                <w:tcPr>
                  <w:tcW w:w="6652" w:type="dxa"/>
                  <w:shd w:val="clear" w:color="auto" w:fill="FFFFFF"/>
                  <w:tcMar>
                    <w:top w:w="57" w:type="dxa"/>
                  </w:tcMar>
                </w:tcPr>
                <w:p w14:paraId="2787CD28" w14:textId="77777777" w:rsidR="009565DD" w:rsidRPr="004A3635" w:rsidRDefault="009565DD" w:rsidP="00F13771">
                  <w:pPr>
                    <w:spacing w:line="276" w:lineRule="auto"/>
                    <w:rPr>
                      <w:color w:val="000000"/>
                      <w:szCs w:val="22"/>
                    </w:rPr>
                  </w:pPr>
                  <w:r w:rsidRPr="004A3635">
                    <w:rPr>
                      <w:color w:val="000000"/>
                      <w:szCs w:val="22"/>
                    </w:rPr>
                    <w:t>If the proposed change is not implemented, the following issues shall arise in FESS:</w:t>
                  </w:r>
                </w:p>
                <w:p w14:paraId="1FD63CFE" w14:textId="77777777" w:rsidR="009565DD" w:rsidRPr="004A3635" w:rsidRDefault="009565DD" w:rsidP="009565DD">
                  <w:pPr>
                    <w:numPr>
                      <w:ilvl w:val="0"/>
                      <w:numId w:val="57"/>
                    </w:numPr>
                    <w:spacing w:before="60" w:line="276" w:lineRule="auto"/>
                    <w:ind w:left="315" w:hanging="315"/>
                    <w:contextualSpacing/>
                    <w:rPr>
                      <w:rFonts w:eastAsia="Arial"/>
                      <w:color w:val="000000"/>
                      <w:szCs w:val="22"/>
                    </w:rPr>
                  </w:pPr>
                  <w:r w:rsidRPr="004A3635">
                    <w:rPr>
                      <w:color w:val="000000"/>
                      <w:szCs w:val="22"/>
                    </w:rPr>
                    <w:lastRenderedPageBreak/>
                    <w:t xml:space="preserve">the models impacted in the </w:t>
                  </w:r>
                  <w:r w:rsidRPr="004A3635">
                    <w:rPr>
                      <w:i/>
                      <w:iCs/>
                      <w:color w:val="000000"/>
                      <w:szCs w:val="22"/>
                    </w:rPr>
                    <w:t>03_EBP L4 Functional Requirement BPM</w:t>
                  </w:r>
                  <w:r w:rsidRPr="004A3635">
                    <w:rPr>
                      <w:color w:val="000000"/>
                      <w:szCs w:val="22"/>
                    </w:rPr>
                    <w:t xml:space="preserve"> folder </w:t>
                  </w:r>
                  <w:r w:rsidRPr="004A3635">
                    <w:rPr>
                      <w:szCs w:val="22"/>
                    </w:rPr>
                    <w:t>will not include all the necessary information that arise from the integration of export with duty under suspension arrangement movements.</w:t>
                  </w:r>
                </w:p>
              </w:tc>
            </w:tr>
            <w:tr w:rsidR="009565DD" w:rsidRPr="004A3635" w14:paraId="118801D7" w14:textId="77777777" w:rsidTr="00F13771">
              <w:tc>
                <w:tcPr>
                  <w:tcW w:w="2268" w:type="dxa"/>
                  <w:shd w:val="clear" w:color="auto" w:fill="FFFFFF"/>
                  <w:tcMar>
                    <w:top w:w="57" w:type="dxa"/>
                  </w:tcMar>
                </w:tcPr>
                <w:p w14:paraId="753E1133" w14:textId="77777777" w:rsidR="009565DD" w:rsidRPr="004A3635" w:rsidRDefault="009565DD" w:rsidP="00F13771">
                  <w:pPr>
                    <w:rPr>
                      <w:szCs w:val="22"/>
                    </w:rPr>
                  </w:pPr>
                  <w:r w:rsidRPr="004A3635">
                    <w:rPr>
                      <w:szCs w:val="22"/>
                    </w:rPr>
                    <w:lastRenderedPageBreak/>
                    <w:t>Risk assessment</w:t>
                  </w:r>
                </w:p>
              </w:tc>
              <w:tc>
                <w:tcPr>
                  <w:tcW w:w="6652" w:type="dxa"/>
                  <w:shd w:val="clear" w:color="auto" w:fill="FFFFFF"/>
                  <w:tcMar>
                    <w:top w:w="57" w:type="dxa"/>
                  </w:tcMar>
                </w:tcPr>
                <w:p w14:paraId="6926D360" w14:textId="77777777" w:rsidR="009565DD" w:rsidRPr="004A3635" w:rsidRDefault="009565DD" w:rsidP="00F13771">
                  <w:pPr>
                    <w:rPr>
                      <w:rFonts w:eastAsia="Arial"/>
                      <w:color w:val="000000"/>
                      <w:szCs w:val="22"/>
                    </w:rPr>
                  </w:pPr>
                  <w:r w:rsidRPr="004A3635">
                    <w:rPr>
                      <w:rFonts w:eastAsia="Arial"/>
                      <w:color w:val="000000"/>
                      <w:szCs w:val="22"/>
                    </w:rPr>
                    <w:t xml:space="preserve"> In case of not implemented there is a risk of misalignment with the legislation. Another risk might arise for implementation of this RFC in case the export MSA is late with implementation of AES.</w:t>
                  </w:r>
                </w:p>
              </w:tc>
            </w:tr>
            <w:tr w:rsidR="009565DD" w:rsidRPr="004A3635" w14:paraId="496697B0" w14:textId="77777777" w:rsidTr="00F13771">
              <w:tc>
                <w:tcPr>
                  <w:tcW w:w="2268" w:type="dxa"/>
                  <w:shd w:val="clear" w:color="auto" w:fill="FFFFFF"/>
                  <w:tcMar>
                    <w:top w:w="57" w:type="dxa"/>
                  </w:tcMar>
                </w:tcPr>
                <w:p w14:paraId="29BB412A" w14:textId="77777777" w:rsidR="009565DD" w:rsidRPr="004A3635" w:rsidRDefault="009565DD" w:rsidP="00F13771">
                  <w:pPr>
                    <w:rPr>
                      <w:szCs w:val="22"/>
                    </w:rPr>
                  </w:pPr>
                  <w:r w:rsidRPr="004A3635">
                    <w:rPr>
                      <w:szCs w:val="22"/>
                    </w:rPr>
                    <w:t>Deployment approach</w:t>
                  </w:r>
                </w:p>
              </w:tc>
              <w:tc>
                <w:tcPr>
                  <w:tcW w:w="6652" w:type="dxa"/>
                  <w:shd w:val="clear" w:color="auto" w:fill="FFFFFF"/>
                  <w:tcMar>
                    <w:top w:w="57" w:type="dxa"/>
                  </w:tcMar>
                </w:tcPr>
                <w:p w14:paraId="0FBFBA9B" w14:textId="77777777" w:rsidR="009565DD" w:rsidRPr="004A3635" w:rsidRDefault="009565DD" w:rsidP="00F13771">
                  <w:pPr>
                    <w:tabs>
                      <w:tab w:val="center" w:pos="3221"/>
                    </w:tabs>
                    <w:spacing w:line="276" w:lineRule="auto"/>
                    <w:rPr>
                      <w:rFonts w:eastAsia="Arial"/>
                      <w:color w:val="000000"/>
                      <w:szCs w:val="22"/>
                    </w:rPr>
                  </w:pPr>
                  <w:r w:rsidRPr="004A3635">
                    <w:rPr>
                      <w:rFonts w:eastAsia="Arial"/>
                      <w:color w:val="000000"/>
                      <w:szCs w:val="22"/>
                    </w:rPr>
                    <w:t>This RFC shall be implemented in the next FESS/BPMs release.</w:t>
                  </w:r>
                </w:p>
              </w:tc>
            </w:tr>
            <w:tr w:rsidR="009565DD" w:rsidRPr="004A3635" w14:paraId="32233D3E" w14:textId="77777777" w:rsidTr="00F13771">
              <w:tc>
                <w:tcPr>
                  <w:tcW w:w="2268" w:type="dxa"/>
                  <w:shd w:val="clear" w:color="auto" w:fill="FFFFFF"/>
                  <w:tcMar>
                    <w:top w:w="57" w:type="dxa"/>
                  </w:tcMar>
                </w:tcPr>
                <w:p w14:paraId="7FD60A6F" w14:textId="77777777" w:rsidR="009565DD" w:rsidRPr="004A3635" w:rsidRDefault="009565DD" w:rsidP="00F13771">
                  <w:pPr>
                    <w:rPr>
                      <w:szCs w:val="22"/>
                    </w:rPr>
                  </w:pPr>
                  <w:r w:rsidRPr="004A3635">
                    <w:rPr>
                      <w:szCs w:val="22"/>
                    </w:rPr>
                    <w:t>Reference to other RFCs</w:t>
                  </w:r>
                </w:p>
              </w:tc>
              <w:tc>
                <w:tcPr>
                  <w:tcW w:w="6652" w:type="dxa"/>
                  <w:shd w:val="clear" w:color="auto" w:fill="FFFFFF"/>
                  <w:tcMar>
                    <w:top w:w="57" w:type="dxa"/>
                  </w:tcMar>
                </w:tcPr>
                <w:p w14:paraId="515B39D0" w14:textId="77777777" w:rsidR="009565DD" w:rsidRPr="004A3635" w:rsidRDefault="009565DD" w:rsidP="009565DD">
                  <w:pPr>
                    <w:numPr>
                      <w:ilvl w:val="0"/>
                      <w:numId w:val="56"/>
                    </w:numPr>
                    <w:spacing w:before="60" w:line="240" w:lineRule="auto"/>
                    <w:rPr>
                      <w:color w:val="000000"/>
                      <w:szCs w:val="22"/>
                    </w:rPr>
                  </w:pPr>
                  <w:r w:rsidRPr="004A3635">
                    <w:rPr>
                      <w:b/>
                      <w:color w:val="000000"/>
                      <w:szCs w:val="22"/>
                    </w:rPr>
                    <w:t>Parent RFCs:</w:t>
                  </w:r>
                  <w:r w:rsidRPr="004A3635">
                    <w:rPr>
                      <w:color w:val="000000"/>
                      <w:szCs w:val="22"/>
                    </w:rPr>
                    <w:t xml:space="preserve"> -;</w:t>
                  </w:r>
                </w:p>
                <w:p w14:paraId="33C5B336" w14:textId="77777777" w:rsidR="009565DD" w:rsidRPr="004A3635" w:rsidRDefault="009565DD" w:rsidP="009565DD">
                  <w:pPr>
                    <w:numPr>
                      <w:ilvl w:val="0"/>
                      <w:numId w:val="56"/>
                    </w:numPr>
                    <w:spacing w:before="60" w:line="240" w:lineRule="auto"/>
                    <w:rPr>
                      <w:color w:val="000000"/>
                      <w:szCs w:val="22"/>
                    </w:rPr>
                  </w:pPr>
                  <w:r w:rsidRPr="004A3635">
                    <w:rPr>
                      <w:b/>
                      <w:bCs/>
                      <w:color w:val="000000"/>
                      <w:szCs w:val="22"/>
                    </w:rPr>
                    <w:t>Children RFCs:</w:t>
                  </w:r>
                  <w:r w:rsidRPr="004A3635">
                    <w:rPr>
                      <w:color w:val="000000"/>
                      <w:szCs w:val="22"/>
                    </w:rPr>
                    <w:t xml:space="preserve"> DDNEA-P4-330, DDNEA-P4-331;</w:t>
                  </w:r>
                </w:p>
                <w:p w14:paraId="4278DF81" w14:textId="77777777" w:rsidR="009565DD" w:rsidRPr="004A3635" w:rsidRDefault="009565DD" w:rsidP="009565DD">
                  <w:pPr>
                    <w:numPr>
                      <w:ilvl w:val="0"/>
                      <w:numId w:val="56"/>
                    </w:numPr>
                    <w:spacing w:before="60" w:line="240" w:lineRule="auto"/>
                    <w:rPr>
                      <w:color w:val="000000"/>
                      <w:szCs w:val="22"/>
                    </w:rPr>
                  </w:pPr>
                  <w:r w:rsidRPr="004A3635">
                    <w:rPr>
                      <w:b/>
                      <w:color w:val="000000"/>
                      <w:szCs w:val="22"/>
                    </w:rPr>
                    <w:t xml:space="preserve">Other RFCs: </w:t>
                  </w:r>
                  <w:r w:rsidRPr="004A3635">
                    <w:rPr>
                      <w:szCs w:val="22"/>
                    </w:rPr>
                    <w:t>FESS-294, FESS-297, FESS-298.</w:t>
                  </w:r>
                </w:p>
              </w:tc>
            </w:tr>
          </w:tbl>
          <w:p w14:paraId="0CF14426" w14:textId="77777777" w:rsidR="009565DD" w:rsidRPr="004A3635" w:rsidRDefault="009565DD" w:rsidP="00F13771">
            <w:pPr>
              <w:rPr>
                <w:szCs w:val="22"/>
              </w:rPr>
            </w:pPr>
          </w:p>
        </w:tc>
      </w:tr>
      <w:tr w:rsidR="009565DD" w:rsidRPr="004A3635" w14:paraId="533029A1" w14:textId="77777777" w:rsidTr="00F13771">
        <w:tc>
          <w:tcPr>
            <w:tcW w:w="9286" w:type="dxa"/>
            <w:shd w:val="clear" w:color="auto" w:fill="D9D9D9"/>
            <w:tcMar>
              <w:top w:w="57" w:type="dxa"/>
              <w:bottom w:w="113" w:type="dxa"/>
            </w:tcMar>
          </w:tcPr>
          <w:p w14:paraId="32F61358" w14:textId="77777777" w:rsidR="009565DD" w:rsidRPr="004A3635" w:rsidRDefault="009565DD" w:rsidP="00F13771">
            <w:pPr>
              <w:spacing w:line="276" w:lineRule="auto"/>
              <w:rPr>
                <w:b/>
                <w:szCs w:val="22"/>
              </w:rPr>
            </w:pPr>
            <w:r w:rsidRPr="004A3635">
              <w:rPr>
                <w:b/>
                <w:szCs w:val="22"/>
              </w:rPr>
              <w:lastRenderedPageBreak/>
              <w:t>Indicative changes to legislation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33"/>
              <w:gridCol w:w="6442"/>
            </w:tblGrid>
            <w:tr w:rsidR="009565DD" w:rsidRPr="004A3635" w14:paraId="76A4BA9B" w14:textId="77777777" w:rsidTr="00F13771">
              <w:tc>
                <w:tcPr>
                  <w:tcW w:w="2268" w:type="dxa"/>
                  <w:shd w:val="clear" w:color="auto" w:fill="FFFFFF"/>
                  <w:tcMar>
                    <w:top w:w="57" w:type="dxa"/>
                  </w:tcMar>
                </w:tcPr>
                <w:p w14:paraId="2550DD7A" w14:textId="77777777" w:rsidR="009565DD" w:rsidRPr="00171BF5" w:rsidRDefault="009565DD" w:rsidP="00F13771">
                  <w:pPr>
                    <w:rPr>
                      <w:szCs w:val="22"/>
                    </w:rPr>
                  </w:pPr>
                  <w:r w:rsidRPr="00171BF5">
                    <w:rPr>
                      <w:szCs w:val="22"/>
                    </w:rPr>
                    <w:t>Draft recital for information</w:t>
                  </w:r>
                </w:p>
              </w:tc>
              <w:tc>
                <w:tcPr>
                  <w:tcW w:w="6652" w:type="dxa"/>
                  <w:shd w:val="clear" w:color="auto" w:fill="FFFFFF"/>
                  <w:tcMar>
                    <w:top w:w="57" w:type="dxa"/>
                  </w:tcMar>
                </w:tcPr>
                <w:p w14:paraId="2A4D683D" w14:textId="77777777" w:rsidR="009565DD" w:rsidRPr="00171BF5" w:rsidRDefault="009565DD" w:rsidP="00F13771">
                  <w:pPr>
                    <w:rPr>
                      <w:szCs w:val="22"/>
                    </w:rPr>
                  </w:pPr>
                  <w:r w:rsidRPr="00171BF5">
                    <w:rPr>
                      <w:szCs w:val="22"/>
                    </w:rPr>
                    <w:t>N/A</w:t>
                  </w:r>
                </w:p>
              </w:tc>
            </w:tr>
            <w:tr w:rsidR="009565DD" w:rsidRPr="004A3635" w14:paraId="1ECB3A86" w14:textId="77777777" w:rsidTr="00F13771">
              <w:tc>
                <w:tcPr>
                  <w:tcW w:w="2268" w:type="dxa"/>
                  <w:shd w:val="clear" w:color="auto" w:fill="FFFFFF"/>
                  <w:tcMar>
                    <w:top w:w="57" w:type="dxa"/>
                  </w:tcMar>
                </w:tcPr>
                <w:p w14:paraId="2897D355" w14:textId="77777777" w:rsidR="009565DD" w:rsidRPr="004A3635" w:rsidRDefault="009565DD" w:rsidP="00F13771">
                  <w:pPr>
                    <w:rPr>
                      <w:szCs w:val="22"/>
                    </w:rPr>
                  </w:pPr>
                  <w:r w:rsidRPr="004A3635">
                    <w:rPr>
                      <w:szCs w:val="22"/>
                    </w:rPr>
                    <w:t>Location of change in Legislation</w:t>
                  </w:r>
                </w:p>
              </w:tc>
              <w:tc>
                <w:tcPr>
                  <w:tcW w:w="6652" w:type="dxa"/>
                  <w:shd w:val="clear" w:color="auto" w:fill="FFFFFF"/>
                  <w:tcMar>
                    <w:top w:w="57" w:type="dxa"/>
                  </w:tcMar>
                </w:tcPr>
                <w:p w14:paraId="639323A4" w14:textId="77777777" w:rsidR="009565DD" w:rsidRPr="004A3635" w:rsidRDefault="009565DD" w:rsidP="00F13771">
                  <w:pPr>
                    <w:rPr>
                      <w:szCs w:val="22"/>
                    </w:rPr>
                  </w:pPr>
                  <w:r w:rsidRPr="004A3635">
                    <w:rPr>
                      <w:szCs w:val="22"/>
                    </w:rPr>
                    <w:t>N/A</w:t>
                  </w:r>
                </w:p>
              </w:tc>
            </w:tr>
          </w:tbl>
          <w:p w14:paraId="7590E864" w14:textId="77777777" w:rsidR="009565DD" w:rsidRPr="004A3635" w:rsidRDefault="009565DD" w:rsidP="00F13771">
            <w:pPr>
              <w:rPr>
                <w:b/>
                <w:szCs w:val="22"/>
              </w:rPr>
            </w:pPr>
          </w:p>
        </w:tc>
      </w:tr>
      <w:tr w:rsidR="009565DD" w:rsidRPr="004A3635" w14:paraId="5C5D6E78" w14:textId="77777777" w:rsidTr="00F13771">
        <w:tc>
          <w:tcPr>
            <w:tcW w:w="9286" w:type="dxa"/>
            <w:shd w:val="clear" w:color="auto" w:fill="D9D9D9"/>
            <w:tcMar>
              <w:top w:w="57" w:type="dxa"/>
              <w:bottom w:w="113" w:type="dxa"/>
            </w:tcMar>
          </w:tcPr>
          <w:p w14:paraId="79B9F581" w14:textId="77777777" w:rsidR="009565DD" w:rsidRPr="004A3635" w:rsidRDefault="009565DD" w:rsidP="00F13771">
            <w:pPr>
              <w:spacing w:line="276" w:lineRule="auto"/>
              <w:rPr>
                <w:b/>
                <w:szCs w:val="22"/>
              </w:rPr>
            </w:pPr>
            <w:r w:rsidRPr="004A3635">
              <w:rPr>
                <w:b/>
                <w:szCs w:val="22"/>
              </w:rPr>
              <w:t>Approval Process</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40"/>
              <w:gridCol w:w="6435"/>
            </w:tblGrid>
            <w:tr w:rsidR="009565DD" w:rsidRPr="004A3635" w14:paraId="58A5CC5F" w14:textId="77777777" w:rsidTr="00F13771">
              <w:tc>
                <w:tcPr>
                  <w:tcW w:w="2268" w:type="dxa"/>
                  <w:shd w:val="clear" w:color="auto" w:fill="FFFFFF"/>
                  <w:tcMar>
                    <w:top w:w="57" w:type="dxa"/>
                  </w:tcMar>
                </w:tcPr>
                <w:p w14:paraId="6E0C44E8" w14:textId="77777777" w:rsidR="009565DD" w:rsidRPr="004A3635" w:rsidRDefault="009565DD" w:rsidP="00F13771">
                  <w:pPr>
                    <w:rPr>
                      <w:bCs/>
                      <w:szCs w:val="22"/>
                    </w:rPr>
                  </w:pPr>
                  <w:r w:rsidRPr="004A3635">
                    <w:rPr>
                      <w:bCs/>
                      <w:szCs w:val="22"/>
                    </w:rPr>
                    <w:t>CAB recommendation</w:t>
                  </w:r>
                </w:p>
              </w:tc>
              <w:tc>
                <w:tcPr>
                  <w:tcW w:w="6652" w:type="dxa"/>
                  <w:shd w:val="clear" w:color="auto" w:fill="FFFFFF"/>
                  <w:tcMar>
                    <w:top w:w="57" w:type="dxa"/>
                  </w:tcMar>
                </w:tcPr>
                <w:p w14:paraId="67BC599C" w14:textId="77777777" w:rsidR="009565DD" w:rsidRPr="004A3635" w:rsidRDefault="009565DD" w:rsidP="00F13771">
                  <w:pPr>
                    <w:numPr>
                      <w:ilvl w:val="0"/>
                      <w:numId w:val="25"/>
                    </w:numPr>
                    <w:spacing w:before="60" w:line="276" w:lineRule="auto"/>
                    <w:rPr>
                      <w:szCs w:val="22"/>
                    </w:rPr>
                  </w:pPr>
                  <w:r w:rsidRPr="004A3635">
                    <w:rPr>
                      <w:bCs/>
                      <w:szCs w:val="22"/>
                    </w:rPr>
                    <w:t>Category of the Change: Review;</w:t>
                  </w:r>
                </w:p>
                <w:p w14:paraId="3FC6B414" w14:textId="77777777" w:rsidR="009565DD" w:rsidRPr="004A3635" w:rsidRDefault="009565DD" w:rsidP="00F13771">
                  <w:pPr>
                    <w:numPr>
                      <w:ilvl w:val="0"/>
                      <w:numId w:val="25"/>
                    </w:numPr>
                    <w:spacing w:before="60" w:line="276" w:lineRule="auto"/>
                    <w:rPr>
                      <w:szCs w:val="22"/>
                    </w:rPr>
                  </w:pPr>
                  <w:r w:rsidRPr="004A3635">
                    <w:rPr>
                      <w:bCs/>
                      <w:szCs w:val="22"/>
                    </w:rPr>
                    <w:t>Approval process:</w:t>
                  </w:r>
                </w:p>
                <w:p w14:paraId="44F72727" w14:textId="77777777" w:rsidR="009565DD" w:rsidRPr="004A3635" w:rsidRDefault="009565DD" w:rsidP="00F13771">
                  <w:pPr>
                    <w:numPr>
                      <w:ilvl w:val="1"/>
                      <w:numId w:val="25"/>
                    </w:numPr>
                    <w:spacing w:before="60" w:line="276" w:lineRule="auto"/>
                    <w:rPr>
                      <w:szCs w:val="22"/>
                    </w:rPr>
                  </w:pPr>
                  <w:r w:rsidRPr="004A3635">
                    <w:rPr>
                      <w:bCs/>
                      <w:szCs w:val="22"/>
                    </w:rPr>
                    <w:t>The Change is authorised for approval by the CAB.</w:t>
                  </w:r>
                </w:p>
              </w:tc>
            </w:tr>
            <w:tr w:rsidR="009565DD" w:rsidRPr="004A3635" w14:paraId="0A8C8FB4" w14:textId="77777777" w:rsidTr="00F13771">
              <w:tc>
                <w:tcPr>
                  <w:tcW w:w="2268" w:type="dxa"/>
                  <w:shd w:val="clear" w:color="auto" w:fill="FFFFFF"/>
                  <w:tcMar>
                    <w:top w:w="57" w:type="dxa"/>
                  </w:tcMar>
                </w:tcPr>
                <w:p w14:paraId="6B9E441B" w14:textId="77777777" w:rsidR="009565DD" w:rsidRPr="004A3635" w:rsidRDefault="009565DD" w:rsidP="00F13771">
                  <w:pPr>
                    <w:rPr>
                      <w:szCs w:val="22"/>
                    </w:rPr>
                  </w:pPr>
                  <w:r w:rsidRPr="004A3635">
                    <w:rPr>
                      <w:szCs w:val="22"/>
                    </w:rPr>
                    <w:t>ECWP position</w:t>
                  </w:r>
                </w:p>
              </w:tc>
              <w:tc>
                <w:tcPr>
                  <w:tcW w:w="6652" w:type="dxa"/>
                  <w:shd w:val="clear" w:color="auto" w:fill="FFFFFF"/>
                  <w:tcMar>
                    <w:top w:w="57" w:type="dxa"/>
                  </w:tcMar>
                </w:tcPr>
                <w:p w14:paraId="31A7B9B8" w14:textId="77777777" w:rsidR="009565DD" w:rsidRPr="004A3635" w:rsidRDefault="009565DD" w:rsidP="00F13771">
                  <w:pPr>
                    <w:rPr>
                      <w:szCs w:val="22"/>
                    </w:rPr>
                  </w:pPr>
                  <w:r w:rsidRPr="004A3635">
                    <w:rPr>
                      <w:color w:val="000000"/>
                      <w:szCs w:val="22"/>
                    </w:rPr>
                    <w:t>N/A</w:t>
                  </w:r>
                </w:p>
              </w:tc>
            </w:tr>
            <w:tr w:rsidR="009565DD" w:rsidRPr="004A3635" w14:paraId="48EEEB5B" w14:textId="77777777" w:rsidTr="00F13771">
              <w:tc>
                <w:tcPr>
                  <w:tcW w:w="2268" w:type="dxa"/>
                  <w:shd w:val="clear" w:color="auto" w:fill="FFFFFF"/>
                  <w:tcMar>
                    <w:top w:w="57" w:type="dxa"/>
                  </w:tcMar>
                </w:tcPr>
                <w:p w14:paraId="4D71A749" w14:textId="77777777" w:rsidR="009565DD" w:rsidRPr="004A3635" w:rsidRDefault="009565DD" w:rsidP="00F13771">
                  <w:pPr>
                    <w:rPr>
                      <w:szCs w:val="22"/>
                    </w:rPr>
                  </w:pPr>
                  <w:r w:rsidRPr="004A3635">
                    <w:rPr>
                      <w:szCs w:val="22"/>
                    </w:rPr>
                    <w:t>Authorisation date and process</w:t>
                  </w:r>
                </w:p>
              </w:tc>
              <w:tc>
                <w:tcPr>
                  <w:tcW w:w="6652" w:type="dxa"/>
                  <w:shd w:val="clear" w:color="auto" w:fill="FFFFFF"/>
                  <w:tcMar>
                    <w:top w:w="57" w:type="dxa"/>
                  </w:tcMar>
                </w:tcPr>
                <w:p w14:paraId="1C2B6C85" w14:textId="77777777" w:rsidR="009565DD" w:rsidRPr="004A3635" w:rsidRDefault="009565DD" w:rsidP="00F13771">
                  <w:pPr>
                    <w:rPr>
                      <w:bCs/>
                      <w:szCs w:val="22"/>
                    </w:rPr>
                  </w:pPr>
                  <w:r w:rsidRPr="004A3635">
                    <w:rPr>
                      <w:bCs/>
                      <w:color w:val="000000"/>
                      <w:szCs w:val="22"/>
                    </w:rPr>
                    <w:t xml:space="preserve">Written Approval procedure via e-mail on </w:t>
                  </w:r>
                  <w:r>
                    <w:rPr>
                      <w:bCs/>
                      <w:color w:val="000000"/>
                      <w:szCs w:val="22"/>
                    </w:rPr>
                    <w:t>17</w:t>
                  </w:r>
                  <w:r w:rsidRPr="004A3635">
                    <w:rPr>
                      <w:bCs/>
                      <w:color w:val="000000"/>
                      <w:szCs w:val="22"/>
                    </w:rPr>
                    <w:t>/0</w:t>
                  </w:r>
                  <w:r>
                    <w:rPr>
                      <w:bCs/>
                      <w:color w:val="000000"/>
                      <w:szCs w:val="22"/>
                    </w:rPr>
                    <w:t>2</w:t>
                  </w:r>
                  <w:r w:rsidRPr="004A3635">
                    <w:rPr>
                      <w:bCs/>
                      <w:color w:val="000000"/>
                      <w:szCs w:val="22"/>
                    </w:rPr>
                    <w:t>/202</w:t>
                  </w:r>
                  <w:r>
                    <w:rPr>
                      <w:bCs/>
                      <w:color w:val="000000"/>
                      <w:szCs w:val="22"/>
                    </w:rPr>
                    <w:t>3</w:t>
                  </w:r>
                  <w:r w:rsidRPr="004A3635">
                    <w:rPr>
                      <w:bCs/>
                      <w:color w:val="000000"/>
                      <w:szCs w:val="22"/>
                      <w:vertAlign w:val="superscript"/>
                    </w:rPr>
                    <w:footnoteReference w:id="11"/>
                  </w:r>
                  <w:r w:rsidRPr="004A3635">
                    <w:rPr>
                      <w:bCs/>
                      <w:color w:val="000000"/>
                      <w:szCs w:val="22"/>
                    </w:rPr>
                    <w:t>.</w:t>
                  </w:r>
                </w:p>
              </w:tc>
            </w:tr>
          </w:tbl>
          <w:p w14:paraId="10C7CF03" w14:textId="77777777" w:rsidR="009565DD" w:rsidRPr="004A3635" w:rsidRDefault="009565DD" w:rsidP="00F13771">
            <w:pPr>
              <w:rPr>
                <w:szCs w:val="22"/>
              </w:rPr>
            </w:pPr>
          </w:p>
        </w:tc>
      </w:tr>
      <w:tr w:rsidR="009565DD" w:rsidRPr="004A3635" w14:paraId="3F74A0E7" w14:textId="77777777" w:rsidTr="00F13771">
        <w:tc>
          <w:tcPr>
            <w:tcW w:w="9286" w:type="dxa"/>
            <w:shd w:val="clear" w:color="auto" w:fill="D9D9D9"/>
            <w:tcMar>
              <w:top w:w="57" w:type="dxa"/>
              <w:bottom w:w="113" w:type="dxa"/>
            </w:tcMar>
          </w:tcPr>
          <w:p w14:paraId="0763DD45" w14:textId="77777777" w:rsidR="009565DD" w:rsidRPr="004A3635" w:rsidRDefault="009565DD" w:rsidP="00F13771">
            <w:pPr>
              <w:spacing w:line="276" w:lineRule="auto"/>
              <w:rPr>
                <w:b/>
                <w:szCs w:val="22"/>
              </w:rPr>
            </w:pPr>
            <w:r w:rsidRPr="004A3635">
              <w:rPr>
                <w:b/>
                <w:szCs w:val="22"/>
              </w:rPr>
              <w:t>Release information</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7"/>
              <w:gridCol w:w="6448"/>
            </w:tblGrid>
            <w:tr w:rsidR="009565DD" w:rsidRPr="004A3635" w14:paraId="637E7D06" w14:textId="77777777" w:rsidTr="00F13771">
              <w:tc>
                <w:tcPr>
                  <w:tcW w:w="2268" w:type="dxa"/>
                  <w:shd w:val="clear" w:color="auto" w:fill="FFFFFF"/>
                  <w:tcMar>
                    <w:top w:w="57" w:type="dxa"/>
                  </w:tcMar>
                </w:tcPr>
                <w:p w14:paraId="1D2C5438" w14:textId="77777777" w:rsidR="009565DD" w:rsidRPr="00171BF5" w:rsidRDefault="009565DD" w:rsidP="00F13771">
                  <w:pPr>
                    <w:rPr>
                      <w:szCs w:val="22"/>
                    </w:rPr>
                  </w:pPr>
                  <w:r w:rsidRPr="00171BF5">
                    <w:rPr>
                      <w:szCs w:val="22"/>
                    </w:rPr>
                    <w:t>Release number</w:t>
                  </w:r>
                </w:p>
              </w:tc>
              <w:tc>
                <w:tcPr>
                  <w:tcW w:w="6652" w:type="dxa"/>
                  <w:shd w:val="clear" w:color="auto" w:fill="FFFFFF"/>
                  <w:tcMar>
                    <w:top w:w="57" w:type="dxa"/>
                  </w:tcMar>
                </w:tcPr>
                <w:p w14:paraId="48A7AC01" w14:textId="77777777" w:rsidR="009565DD" w:rsidRPr="00171BF5" w:rsidRDefault="009565DD" w:rsidP="00F13771">
                  <w:pPr>
                    <w:rPr>
                      <w:szCs w:val="22"/>
                    </w:rPr>
                  </w:pPr>
                  <w:r w:rsidRPr="00171BF5">
                    <w:rPr>
                      <w:szCs w:val="22"/>
                    </w:rPr>
                    <w:t>v4.1</w:t>
                  </w:r>
                  <w:r>
                    <w:rPr>
                      <w:szCs w:val="22"/>
                    </w:rPr>
                    <w:t>2</w:t>
                  </w:r>
                </w:p>
              </w:tc>
            </w:tr>
            <w:tr w:rsidR="009565DD" w:rsidRPr="004A3635" w14:paraId="0BD1BADA" w14:textId="77777777" w:rsidTr="00F13771">
              <w:tc>
                <w:tcPr>
                  <w:tcW w:w="2268" w:type="dxa"/>
                  <w:shd w:val="clear" w:color="auto" w:fill="FFFFFF"/>
                  <w:tcMar>
                    <w:top w:w="57" w:type="dxa"/>
                  </w:tcMar>
                </w:tcPr>
                <w:p w14:paraId="068F4725" w14:textId="77777777" w:rsidR="009565DD" w:rsidRPr="004A3635" w:rsidRDefault="009565DD" w:rsidP="00F13771">
                  <w:pPr>
                    <w:rPr>
                      <w:szCs w:val="22"/>
                    </w:rPr>
                  </w:pPr>
                  <w:r w:rsidRPr="004A3635">
                    <w:rPr>
                      <w:szCs w:val="22"/>
                    </w:rPr>
                    <w:t>Release date</w:t>
                  </w:r>
                </w:p>
              </w:tc>
              <w:tc>
                <w:tcPr>
                  <w:tcW w:w="6652" w:type="dxa"/>
                  <w:shd w:val="clear" w:color="auto" w:fill="FFFFFF"/>
                  <w:tcMar>
                    <w:top w:w="57" w:type="dxa"/>
                  </w:tcMar>
                </w:tcPr>
                <w:p w14:paraId="41A90280" w14:textId="12B46956" w:rsidR="009565DD" w:rsidRPr="004A3635" w:rsidRDefault="006170A4" w:rsidP="00F13771">
                  <w:pPr>
                    <w:rPr>
                      <w:szCs w:val="22"/>
                    </w:rPr>
                  </w:pPr>
                  <w:r>
                    <w:rPr>
                      <w:szCs w:val="22"/>
                    </w:rPr>
                    <w:t>01/03/2023</w:t>
                  </w:r>
                </w:p>
              </w:tc>
            </w:tr>
            <w:tr w:rsidR="009565DD" w:rsidRPr="004A3635" w14:paraId="68FFAB05" w14:textId="77777777" w:rsidTr="00F13771">
              <w:tc>
                <w:tcPr>
                  <w:tcW w:w="2268" w:type="dxa"/>
                  <w:shd w:val="clear" w:color="auto" w:fill="FFFFFF"/>
                  <w:tcMar>
                    <w:top w:w="57" w:type="dxa"/>
                  </w:tcMar>
                </w:tcPr>
                <w:p w14:paraId="07F9E237" w14:textId="77777777" w:rsidR="009565DD" w:rsidRPr="004A3635" w:rsidRDefault="009565DD" w:rsidP="00F13771">
                  <w:pPr>
                    <w:jc w:val="left"/>
                    <w:rPr>
                      <w:szCs w:val="22"/>
                    </w:rPr>
                  </w:pPr>
                  <w:r w:rsidRPr="004A3635">
                    <w:rPr>
                      <w:szCs w:val="22"/>
                    </w:rPr>
                    <w:t>Deadline for alignment in Production</w:t>
                  </w:r>
                </w:p>
              </w:tc>
              <w:tc>
                <w:tcPr>
                  <w:tcW w:w="6652" w:type="dxa"/>
                  <w:shd w:val="clear" w:color="auto" w:fill="FFFFFF"/>
                  <w:tcMar>
                    <w:top w:w="57" w:type="dxa"/>
                  </w:tcMar>
                </w:tcPr>
                <w:p w14:paraId="1868011E" w14:textId="77777777" w:rsidR="009565DD" w:rsidRPr="004A3635" w:rsidRDefault="009565DD" w:rsidP="00F13771">
                  <w:pPr>
                    <w:rPr>
                      <w:color w:val="000000"/>
                      <w:szCs w:val="22"/>
                    </w:rPr>
                  </w:pPr>
                  <w:r w:rsidRPr="004A3635">
                    <w:rPr>
                      <w:color w:val="000000"/>
                      <w:szCs w:val="22"/>
                    </w:rPr>
                    <w:t>13/02/2024</w:t>
                  </w:r>
                </w:p>
              </w:tc>
            </w:tr>
          </w:tbl>
          <w:p w14:paraId="3350D7D4" w14:textId="77777777" w:rsidR="009565DD" w:rsidRPr="004A3635" w:rsidRDefault="009565DD" w:rsidP="00F13771">
            <w:pPr>
              <w:rPr>
                <w:szCs w:val="22"/>
              </w:rPr>
            </w:pPr>
          </w:p>
        </w:tc>
      </w:tr>
      <w:tr w:rsidR="009565DD" w:rsidRPr="004A3635" w14:paraId="07C5213E" w14:textId="77777777" w:rsidTr="00F13771">
        <w:tc>
          <w:tcPr>
            <w:tcW w:w="9286" w:type="dxa"/>
            <w:shd w:val="clear" w:color="auto" w:fill="D9D9D9"/>
            <w:tcMar>
              <w:top w:w="57" w:type="dxa"/>
              <w:bottom w:w="113" w:type="dxa"/>
            </w:tcMar>
          </w:tcPr>
          <w:p w14:paraId="784DA34B" w14:textId="77777777" w:rsidR="009565DD" w:rsidRPr="004A3635" w:rsidRDefault="009565DD" w:rsidP="00F13771">
            <w:pPr>
              <w:spacing w:line="276" w:lineRule="auto"/>
              <w:rPr>
                <w:b/>
                <w:szCs w:val="22"/>
              </w:rPr>
            </w:pPr>
            <w:r w:rsidRPr="004A3635">
              <w:rPr>
                <w:b/>
                <w:szCs w:val="22"/>
              </w:rPr>
              <w:t>Change Review</w:t>
            </w:r>
          </w:p>
          <w:tbl>
            <w:tblPr>
              <w:tblStyle w:val="TableGrid1"/>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ook w:val="04A0" w:firstRow="1" w:lastRow="0" w:firstColumn="1" w:lastColumn="0" w:noHBand="0" w:noVBand="1"/>
            </w:tblPr>
            <w:tblGrid>
              <w:gridCol w:w="2223"/>
              <w:gridCol w:w="6452"/>
            </w:tblGrid>
            <w:tr w:rsidR="009565DD" w:rsidRPr="004A3635" w14:paraId="770F019D" w14:textId="77777777" w:rsidTr="00F13771">
              <w:tc>
                <w:tcPr>
                  <w:tcW w:w="2268" w:type="dxa"/>
                  <w:shd w:val="clear" w:color="auto" w:fill="FFFFFF"/>
                  <w:tcMar>
                    <w:top w:w="57" w:type="dxa"/>
                  </w:tcMar>
                </w:tcPr>
                <w:p w14:paraId="557E6B3B" w14:textId="77777777" w:rsidR="009565DD" w:rsidRPr="00171BF5" w:rsidRDefault="009565DD" w:rsidP="00F13771">
                  <w:pPr>
                    <w:rPr>
                      <w:szCs w:val="22"/>
                    </w:rPr>
                  </w:pPr>
                  <w:r w:rsidRPr="00171BF5">
                    <w:rPr>
                      <w:szCs w:val="22"/>
                    </w:rPr>
                    <w:lastRenderedPageBreak/>
                    <w:t>Review date</w:t>
                  </w:r>
                </w:p>
              </w:tc>
              <w:tc>
                <w:tcPr>
                  <w:tcW w:w="6652" w:type="dxa"/>
                  <w:shd w:val="clear" w:color="auto" w:fill="FFFFFF"/>
                  <w:tcMar>
                    <w:top w:w="57" w:type="dxa"/>
                  </w:tcMar>
                </w:tcPr>
                <w:p w14:paraId="6DE4A15B" w14:textId="77777777" w:rsidR="009565DD" w:rsidRPr="00171BF5" w:rsidRDefault="009565DD" w:rsidP="00F13771">
                  <w:pPr>
                    <w:rPr>
                      <w:szCs w:val="22"/>
                    </w:rPr>
                  </w:pPr>
                  <w:r w:rsidRPr="00171BF5">
                    <w:rPr>
                      <w:szCs w:val="22"/>
                    </w:rPr>
                    <w:t>N/A</w:t>
                  </w:r>
                </w:p>
              </w:tc>
            </w:tr>
            <w:tr w:rsidR="009565DD" w:rsidRPr="004A3635" w14:paraId="4D89C5A1" w14:textId="77777777" w:rsidTr="00F13771">
              <w:tc>
                <w:tcPr>
                  <w:tcW w:w="2268" w:type="dxa"/>
                  <w:shd w:val="clear" w:color="auto" w:fill="FFFFFF"/>
                  <w:tcMar>
                    <w:top w:w="57" w:type="dxa"/>
                  </w:tcMar>
                </w:tcPr>
                <w:p w14:paraId="15BDD10F" w14:textId="77777777" w:rsidR="009565DD" w:rsidRPr="004A3635" w:rsidRDefault="009565DD" w:rsidP="00F13771">
                  <w:pPr>
                    <w:rPr>
                      <w:szCs w:val="22"/>
                    </w:rPr>
                  </w:pPr>
                  <w:r w:rsidRPr="004A3635">
                    <w:rPr>
                      <w:szCs w:val="22"/>
                    </w:rPr>
                    <w:t>Review results</w:t>
                  </w:r>
                </w:p>
              </w:tc>
              <w:tc>
                <w:tcPr>
                  <w:tcW w:w="6652" w:type="dxa"/>
                  <w:shd w:val="clear" w:color="auto" w:fill="FFFFFF"/>
                  <w:tcMar>
                    <w:top w:w="57" w:type="dxa"/>
                  </w:tcMar>
                </w:tcPr>
                <w:p w14:paraId="2E09EB04" w14:textId="77777777" w:rsidR="009565DD" w:rsidRPr="004A3635" w:rsidRDefault="009565DD" w:rsidP="00F13771">
                  <w:pPr>
                    <w:rPr>
                      <w:szCs w:val="22"/>
                    </w:rPr>
                  </w:pPr>
                  <w:r w:rsidRPr="004A3635">
                    <w:rPr>
                      <w:szCs w:val="22"/>
                    </w:rPr>
                    <w:t>N/A</w:t>
                  </w:r>
                </w:p>
              </w:tc>
            </w:tr>
          </w:tbl>
          <w:p w14:paraId="396F8EC6" w14:textId="77777777" w:rsidR="009565DD" w:rsidRPr="004A3635" w:rsidRDefault="009565DD" w:rsidP="00F13771">
            <w:pPr>
              <w:rPr>
                <w:szCs w:val="22"/>
              </w:rPr>
            </w:pPr>
          </w:p>
        </w:tc>
      </w:tr>
    </w:tbl>
    <w:p w14:paraId="3098FCCC" w14:textId="77777777" w:rsidR="009565DD" w:rsidRPr="004A3635" w:rsidRDefault="009565DD" w:rsidP="009565DD">
      <w:pPr>
        <w:spacing w:before="60" w:after="60" w:line="240" w:lineRule="auto"/>
        <w:rPr>
          <w:b/>
          <w:bCs/>
          <w:szCs w:val="22"/>
          <w:lang w:eastAsia="ko-KR"/>
        </w:rPr>
      </w:pPr>
    </w:p>
    <w:p w14:paraId="7826FD91" w14:textId="77777777" w:rsidR="009565DD" w:rsidRPr="004A3635" w:rsidRDefault="009565DD" w:rsidP="009565DD">
      <w:pPr>
        <w:spacing w:before="60" w:after="60" w:line="240" w:lineRule="auto"/>
        <w:rPr>
          <w:szCs w:val="22"/>
          <w:lang w:eastAsia="ko-KR"/>
        </w:rPr>
      </w:pPr>
    </w:p>
    <w:p w14:paraId="0ADA8D41" w14:textId="77777777" w:rsidR="009565DD" w:rsidRPr="004A3635" w:rsidRDefault="009565DD" w:rsidP="009565DD">
      <w:pPr>
        <w:spacing w:after="0" w:line="240" w:lineRule="auto"/>
        <w:rPr>
          <w:szCs w:val="22"/>
        </w:rPr>
      </w:pPr>
    </w:p>
    <w:p w14:paraId="3267DF6B" w14:textId="7D69A78A" w:rsidR="00AC2364" w:rsidRPr="00A02A60" w:rsidRDefault="009565DD" w:rsidP="009565DD">
      <w:pPr>
        <w:spacing w:after="0" w:line="240" w:lineRule="auto"/>
        <w:jc w:val="left"/>
        <w:rPr>
          <w:szCs w:val="22"/>
        </w:rPr>
      </w:pPr>
      <w:r>
        <w:rPr>
          <w:b/>
          <w:bCs/>
          <w:szCs w:val="22"/>
          <w:lang w:val="en-US"/>
        </w:rPr>
        <w:br w:type="page"/>
      </w:r>
    </w:p>
    <w:p w14:paraId="796FF71B" w14:textId="77777777" w:rsidR="009565DD" w:rsidRPr="008F3449" w:rsidRDefault="009565DD" w:rsidP="009565DD">
      <w:pPr>
        <w:pStyle w:val="Heading4"/>
        <w:rPr>
          <w:bCs/>
          <w:szCs w:val="22"/>
        </w:rPr>
      </w:pPr>
      <w:r w:rsidRPr="008F3449">
        <w:rPr>
          <w:bCs/>
          <w:szCs w:val="22"/>
        </w:rPr>
        <w:lastRenderedPageBreak/>
        <w:t>FESS-297 - Creation of new L4 BPMN collaboration diagram related to Core processes in the ‘03_EBP L4 Functional Requirement BPM’ folder, due to the integration of latest updates in the export procedures – Response to invalidation of Export Declaration/</w:t>
      </w:r>
      <w:r w:rsidRPr="00C8675F">
        <w:rPr>
          <w:bCs/>
          <w:color w:val="00B050"/>
          <w:szCs w:val="22"/>
        </w:rPr>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8F3449" w14:paraId="54E2867C"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767D04D" w14:textId="77777777" w:rsidR="009565DD" w:rsidRPr="008F3449" w:rsidRDefault="009565DD" w:rsidP="00F13771">
            <w:pPr>
              <w:spacing w:line="276" w:lineRule="auto"/>
              <w:rPr>
                <w:b w:val="0"/>
                <w:bCs/>
                <w:szCs w:val="22"/>
              </w:rPr>
            </w:pPr>
            <w:r w:rsidRPr="008F3449">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9565DD" w:rsidRPr="008F3449" w14:paraId="5164B9B1"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4AEFFCD" w14:textId="77777777" w:rsidR="009565DD" w:rsidRPr="008F3449" w:rsidRDefault="009565DD" w:rsidP="00F13771">
                  <w:pPr>
                    <w:jc w:val="left"/>
                    <w:rPr>
                      <w:b w:val="0"/>
                      <w:bCs/>
                      <w:szCs w:val="22"/>
                    </w:rPr>
                  </w:pPr>
                  <w:r w:rsidRPr="008F3449">
                    <w:rPr>
                      <w:b w:val="0"/>
                      <w:bCs/>
                      <w:szCs w:val="22"/>
                    </w:rPr>
                    <w:t>RFC number</w:t>
                  </w:r>
                </w:p>
              </w:tc>
              <w:tc>
                <w:tcPr>
                  <w:tcW w:w="6652" w:type="dxa"/>
                  <w:shd w:val="clear" w:color="auto" w:fill="FFFFFF" w:themeFill="background1"/>
                  <w:tcMar>
                    <w:top w:w="57" w:type="dxa"/>
                  </w:tcMar>
                </w:tcPr>
                <w:p w14:paraId="08982F8C" w14:textId="77777777" w:rsidR="009565DD" w:rsidRPr="008F3449" w:rsidRDefault="009565DD" w:rsidP="00F13771">
                  <w:pPr>
                    <w:rPr>
                      <w:b w:val="0"/>
                      <w:bCs/>
                      <w:szCs w:val="22"/>
                      <w:lang w:val="en-US"/>
                    </w:rPr>
                  </w:pPr>
                  <w:r w:rsidRPr="008F3449">
                    <w:rPr>
                      <w:b w:val="0"/>
                      <w:bCs/>
                      <w:szCs w:val="22"/>
                      <w:lang w:val="en-US"/>
                    </w:rPr>
                    <w:t>FESS-297</w:t>
                  </w:r>
                </w:p>
              </w:tc>
            </w:tr>
            <w:tr w:rsidR="009565DD" w:rsidRPr="008F3449" w14:paraId="35AA3D99" w14:textId="77777777" w:rsidTr="00F13771">
              <w:tc>
                <w:tcPr>
                  <w:tcW w:w="2268" w:type="dxa"/>
                  <w:shd w:val="clear" w:color="auto" w:fill="FFFFFF" w:themeFill="background1"/>
                  <w:tcMar>
                    <w:top w:w="57" w:type="dxa"/>
                  </w:tcMar>
                </w:tcPr>
                <w:p w14:paraId="20349F1C" w14:textId="77777777" w:rsidR="009565DD" w:rsidRPr="008F3449" w:rsidRDefault="009565DD" w:rsidP="00F13771">
                  <w:pPr>
                    <w:jc w:val="left"/>
                    <w:rPr>
                      <w:szCs w:val="22"/>
                    </w:rPr>
                  </w:pPr>
                  <w:r w:rsidRPr="008F3449">
                    <w:rPr>
                      <w:szCs w:val="22"/>
                    </w:rPr>
                    <w:t>RFC status</w:t>
                  </w:r>
                </w:p>
              </w:tc>
              <w:tc>
                <w:tcPr>
                  <w:tcW w:w="6652" w:type="dxa"/>
                  <w:shd w:val="clear" w:color="auto" w:fill="FFFFFF" w:themeFill="background1"/>
                  <w:tcMar>
                    <w:top w:w="57" w:type="dxa"/>
                  </w:tcMar>
                </w:tcPr>
                <w:p w14:paraId="1DC8A68D" w14:textId="77777777" w:rsidR="009565DD" w:rsidRPr="008F3449" w:rsidRDefault="009565DD" w:rsidP="00F13771">
                  <w:pPr>
                    <w:rPr>
                      <w:szCs w:val="22"/>
                    </w:rPr>
                  </w:pPr>
                  <w:r w:rsidRPr="00B44BE0">
                    <w:rPr>
                      <w:szCs w:val="22"/>
                    </w:rPr>
                    <w:t>Accepted</w:t>
                  </w:r>
                </w:p>
              </w:tc>
            </w:tr>
            <w:tr w:rsidR="009565DD" w:rsidRPr="008F3449" w14:paraId="6B2939E3" w14:textId="77777777" w:rsidTr="00F13771">
              <w:tc>
                <w:tcPr>
                  <w:tcW w:w="2268" w:type="dxa"/>
                  <w:shd w:val="clear" w:color="auto" w:fill="FFFFFF" w:themeFill="background1"/>
                  <w:tcMar>
                    <w:top w:w="57" w:type="dxa"/>
                  </w:tcMar>
                </w:tcPr>
                <w:p w14:paraId="5F09F045" w14:textId="77777777" w:rsidR="009565DD" w:rsidRPr="008F3449" w:rsidRDefault="009565DD" w:rsidP="00F13771">
                  <w:pPr>
                    <w:jc w:val="left"/>
                    <w:rPr>
                      <w:szCs w:val="22"/>
                    </w:rPr>
                  </w:pPr>
                  <w:r w:rsidRPr="008F3449">
                    <w:rPr>
                      <w:szCs w:val="22"/>
                    </w:rPr>
                    <w:t>Reason for Change</w:t>
                  </w:r>
                </w:p>
              </w:tc>
              <w:tc>
                <w:tcPr>
                  <w:tcW w:w="6652" w:type="dxa"/>
                  <w:shd w:val="clear" w:color="auto" w:fill="FFFFFF" w:themeFill="background1"/>
                  <w:tcMar>
                    <w:top w:w="57" w:type="dxa"/>
                  </w:tcMar>
                </w:tcPr>
                <w:p w14:paraId="1B53712B" w14:textId="77777777" w:rsidR="009565DD" w:rsidRPr="008F3449" w:rsidRDefault="009565DD" w:rsidP="00F13771">
                  <w:pPr>
                    <w:rPr>
                      <w:color w:val="000000"/>
                      <w:szCs w:val="22"/>
                    </w:rPr>
                  </w:pPr>
                  <w:r w:rsidRPr="008F3449">
                    <w:rPr>
                      <w:color w:val="000000"/>
                      <w:szCs w:val="22"/>
                    </w:rPr>
                    <w:t>Legislation Alignment</w:t>
                  </w:r>
                </w:p>
              </w:tc>
            </w:tr>
            <w:tr w:rsidR="009565DD" w:rsidRPr="008F3449" w14:paraId="6AC012EA" w14:textId="77777777" w:rsidTr="00F13771">
              <w:tc>
                <w:tcPr>
                  <w:tcW w:w="2268" w:type="dxa"/>
                  <w:shd w:val="clear" w:color="auto" w:fill="FFFFFF" w:themeFill="background1"/>
                  <w:tcMar>
                    <w:top w:w="57" w:type="dxa"/>
                  </w:tcMar>
                </w:tcPr>
                <w:p w14:paraId="279EAD4E" w14:textId="77777777" w:rsidR="009565DD" w:rsidRPr="008F3449" w:rsidRDefault="009565DD" w:rsidP="00F13771">
                  <w:pPr>
                    <w:jc w:val="left"/>
                    <w:rPr>
                      <w:szCs w:val="22"/>
                    </w:rPr>
                  </w:pPr>
                  <w:r w:rsidRPr="008F3449">
                    <w:rPr>
                      <w:szCs w:val="22"/>
                    </w:rPr>
                    <w:t>Incidents</w:t>
                  </w:r>
                </w:p>
              </w:tc>
              <w:tc>
                <w:tcPr>
                  <w:tcW w:w="6652" w:type="dxa"/>
                  <w:shd w:val="clear" w:color="auto" w:fill="FFFFFF" w:themeFill="background1"/>
                  <w:tcMar>
                    <w:top w:w="57" w:type="dxa"/>
                  </w:tcMar>
                </w:tcPr>
                <w:p w14:paraId="0D6B5C49" w14:textId="77777777" w:rsidR="009565DD" w:rsidRPr="008F3449" w:rsidRDefault="009565DD" w:rsidP="00F13771">
                  <w:pPr>
                    <w:rPr>
                      <w:szCs w:val="22"/>
                    </w:rPr>
                  </w:pPr>
                  <w:r w:rsidRPr="008F3449">
                    <w:rPr>
                      <w:color w:val="000000"/>
                      <w:szCs w:val="22"/>
                    </w:rPr>
                    <w:t>N/A</w:t>
                  </w:r>
                </w:p>
              </w:tc>
            </w:tr>
            <w:tr w:rsidR="009565DD" w:rsidRPr="008F3449" w14:paraId="1C39FB7E" w14:textId="77777777" w:rsidTr="00F13771">
              <w:tc>
                <w:tcPr>
                  <w:tcW w:w="2268" w:type="dxa"/>
                  <w:shd w:val="clear" w:color="auto" w:fill="FFFFFF" w:themeFill="background1"/>
                  <w:tcMar>
                    <w:top w:w="57" w:type="dxa"/>
                  </w:tcMar>
                </w:tcPr>
                <w:p w14:paraId="65A29643" w14:textId="77777777" w:rsidR="009565DD" w:rsidRPr="008F3449" w:rsidRDefault="009565DD" w:rsidP="00F13771">
                  <w:pPr>
                    <w:jc w:val="left"/>
                    <w:rPr>
                      <w:szCs w:val="22"/>
                    </w:rPr>
                  </w:pPr>
                  <w:r w:rsidRPr="008F3449">
                    <w:rPr>
                      <w:szCs w:val="22"/>
                    </w:rPr>
                    <w:t>Known Error</w:t>
                  </w:r>
                </w:p>
              </w:tc>
              <w:tc>
                <w:tcPr>
                  <w:tcW w:w="6652" w:type="dxa"/>
                  <w:shd w:val="clear" w:color="auto" w:fill="FFFFFF" w:themeFill="background1"/>
                  <w:tcMar>
                    <w:top w:w="57" w:type="dxa"/>
                  </w:tcMar>
                </w:tcPr>
                <w:p w14:paraId="296B80D4" w14:textId="77777777" w:rsidR="009565DD" w:rsidRPr="008F3449" w:rsidRDefault="009565DD" w:rsidP="00F13771">
                  <w:pPr>
                    <w:rPr>
                      <w:szCs w:val="22"/>
                      <w:lang w:val="en-US"/>
                    </w:rPr>
                  </w:pPr>
                  <w:r w:rsidRPr="008F3449">
                    <w:rPr>
                      <w:szCs w:val="22"/>
                    </w:rPr>
                    <w:t>N/A</w:t>
                  </w:r>
                </w:p>
              </w:tc>
            </w:tr>
            <w:tr w:rsidR="009565DD" w:rsidRPr="008F3449" w14:paraId="69380E3F" w14:textId="77777777" w:rsidTr="00F13771">
              <w:tc>
                <w:tcPr>
                  <w:tcW w:w="2268" w:type="dxa"/>
                  <w:shd w:val="clear" w:color="auto" w:fill="FFFFFF" w:themeFill="background1"/>
                  <w:tcMar>
                    <w:top w:w="57" w:type="dxa"/>
                  </w:tcMar>
                </w:tcPr>
                <w:p w14:paraId="7771C645" w14:textId="77777777" w:rsidR="009565DD" w:rsidRPr="008F3449" w:rsidRDefault="009565DD" w:rsidP="00F13771">
                  <w:pPr>
                    <w:jc w:val="left"/>
                    <w:rPr>
                      <w:szCs w:val="22"/>
                    </w:rPr>
                  </w:pPr>
                  <w:r w:rsidRPr="008F3449">
                    <w:rPr>
                      <w:szCs w:val="22"/>
                    </w:rPr>
                    <w:t>Date at which the Change was proposed</w:t>
                  </w:r>
                </w:p>
              </w:tc>
              <w:tc>
                <w:tcPr>
                  <w:tcW w:w="6652" w:type="dxa"/>
                  <w:shd w:val="clear" w:color="auto" w:fill="FFFFFF" w:themeFill="background1"/>
                  <w:tcMar>
                    <w:top w:w="57" w:type="dxa"/>
                  </w:tcMar>
                </w:tcPr>
                <w:p w14:paraId="62D0396E" w14:textId="77777777" w:rsidR="009565DD" w:rsidRPr="008F3449" w:rsidRDefault="009565DD" w:rsidP="00F13771">
                  <w:pPr>
                    <w:rPr>
                      <w:rFonts w:eastAsia="Arial"/>
                      <w:color w:val="000000" w:themeColor="text1"/>
                      <w:szCs w:val="22"/>
                    </w:rPr>
                  </w:pPr>
                  <w:r w:rsidRPr="008F3449">
                    <w:rPr>
                      <w:rFonts w:eastAsia="Arial"/>
                      <w:color w:val="000000" w:themeColor="text1"/>
                      <w:szCs w:val="22"/>
                    </w:rPr>
                    <w:t>02/06/2022</w:t>
                  </w:r>
                </w:p>
              </w:tc>
            </w:tr>
            <w:tr w:rsidR="009565DD" w:rsidRPr="008F3449" w14:paraId="476302EE" w14:textId="77777777" w:rsidTr="00F13771">
              <w:tc>
                <w:tcPr>
                  <w:tcW w:w="2268" w:type="dxa"/>
                  <w:shd w:val="clear" w:color="auto" w:fill="FFFFFF" w:themeFill="background1"/>
                  <w:tcMar>
                    <w:top w:w="57" w:type="dxa"/>
                  </w:tcMar>
                </w:tcPr>
                <w:p w14:paraId="26876633" w14:textId="77777777" w:rsidR="009565DD" w:rsidRPr="008F3449" w:rsidRDefault="009565DD" w:rsidP="00F13771">
                  <w:pPr>
                    <w:jc w:val="left"/>
                    <w:rPr>
                      <w:szCs w:val="22"/>
                    </w:rPr>
                  </w:pPr>
                  <w:r w:rsidRPr="008F3449">
                    <w:rPr>
                      <w:szCs w:val="22"/>
                    </w:rPr>
                    <w:t>Requester</w:t>
                  </w:r>
                </w:p>
              </w:tc>
              <w:tc>
                <w:tcPr>
                  <w:tcW w:w="6652" w:type="dxa"/>
                  <w:shd w:val="clear" w:color="auto" w:fill="FFFFFF" w:themeFill="background1"/>
                  <w:tcMar>
                    <w:top w:w="57" w:type="dxa"/>
                  </w:tcMar>
                </w:tcPr>
                <w:p w14:paraId="336867CD" w14:textId="77777777" w:rsidR="009565DD" w:rsidRPr="008F3449" w:rsidRDefault="009565DD" w:rsidP="00F13771">
                  <w:pPr>
                    <w:rPr>
                      <w:color w:val="000000"/>
                      <w:szCs w:val="22"/>
                    </w:rPr>
                  </w:pPr>
                  <w:r w:rsidRPr="008F3449">
                    <w:rPr>
                      <w:szCs w:val="22"/>
                    </w:rPr>
                    <w:t>EMCS CPT</w:t>
                  </w:r>
                </w:p>
              </w:tc>
            </w:tr>
          </w:tbl>
          <w:p w14:paraId="3C744E09" w14:textId="77777777" w:rsidR="009565DD" w:rsidRPr="008F3449" w:rsidRDefault="009565DD" w:rsidP="00F13771">
            <w:pPr>
              <w:rPr>
                <w:szCs w:val="22"/>
              </w:rPr>
            </w:pPr>
          </w:p>
        </w:tc>
      </w:tr>
      <w:tr w:rsidR="009565DD" w:rsidRPr="008F3449" w14:paraId="1C3BB9C2" w14:textId="77777777" w:rsidTr="00F13771">
        <w:tc>
          <w:tcPr>
            <w:tcW w:w="9286" w:type="dxa"/>
            <w:shd w:val="clear" w:color="auto" w:fill="D9D9D9" w:themeFill="background1" w:themeFillShade="D9"/>
            <w:tcMar>
              <w:top w:w="57" w:type="dxa"/>
              <w:bottom w:w="113" w:type="dxa"/>
            </w:tcMar>
          </w:tcPr>
          <w:p w14:paraId="114E2D60" w14:textId="77777777" w:rsidR="009565DD" w:rsidRPr="008F3449" w:rsidRDefault="009565DD" w:rsidP="00F13771">
            <w:pPr>
              <w:spacing w:line="276" w:lineRule="auto"/>
              <w:rPr>
                <w:b/>
                <w:szCs w:val="22"/>
              </w:rPr>
            </w:pPr>
            <w:r w:rsidRPr="008F3449">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7"/>
              <w:gridCol w:w="6458"/>
            </w:tblGrid>
            <w:tr w:rsidR="009565DD" w:rsidRPr="008F3449" w14:paraId="7BF310B7"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F2F65AE" w14:textId="77777777" w:rsidR="009565DD" w:rsidRPr="008F3449" w:rsidRDefault="009565DD" w:rsidP="00F13771">
                  <w:pPr>
                    <w:jc w:val="left"/>
                    <w:rPr>
                      <w:b w:val="0"/>
                      <w:bCs/>
                      <w:szCs w:val="22"/>
                    </w:rPr>
                  </w:pPr>
                  <w:r w:rsidRPr="008F3449">
                    <w:rPr>
                      <w:b w:val="0"/>
                      <w:bCs/>
                      <w:szCs w:val="22"/>
                    </w:rPr>
                    <w:t>Change priority</w:t>
                  </w:r>
                </w:p>
              </w:tc>
              <w:tc>
                <w:tcPr>
                  <w:tcW w:w="6652" w:type="dxa"/>
                  <w:shd w:val="clear" w:color="auto" w:fill="FFFFFF" w:themeFill="background1"/>
                  <w:tcMar>
                    <w:top w:w="57" w:type="dxa"/>
                  </w:tcMar>
                </w:tcPr>
                <w:p w14:paraId="585CD20D" w14:textId="77777777" w:rsidR="009565DD" w:rsidRPr="008F3449" w:rsidRDefault="009565DD" w:rsidP="00F13771">
                  <w:pPr>
                    <w:spacing w:after="0"/>
                    <w:rPr>
                      <w:b w:val="0"/>
                      <w:bCs/>
                      <w:szCs w:val="22"/>
                    </w:rPr>
                  </w:pPr>
                  <w:r w:rsidRPr="008F3449">
                    <w:rPr>
                      <w:b w:val="0"/>
                      <w:bCs/>
                      <w:color w:val="000000"/>
                      <w:szCs w:val="22"/>
                    </w:rPr>
                    <w:t xml:space="preserve">Medium </w:t>
                  </w:r>
                </w:p>
              </w:tc>
            </w:tr>
            <w:tr w:rsidR="009565DD" w:rsidRPr="008F3449" w14:paraId="19E3E5E8" w14:textId="77777777" w:rsidTr="00F13771">
              <w:tc>
                <w:tcPr>
                  <w:tcW w:w="2268" w:type="dxa"/>
                  <w:shd w:val="clear" w:color="auto" w:fill="FFFFFF" w:themeFill="background1"/>
                  <w:tcMar>
                    <w:top w:w="57" w:type="dxa"/>
                  </w:tcMar>
                </w:tcPr>
                <w:p w14:paraId="36D52E13" w14:textId="77777777" w:rsidR="009565DD" w:rsidRPr="008F3449" w:rsidRDefault="009565DD" w:rsidP="00F13771">
                  <w:pPr>
                    <w:jc w:val="left"/>
                    <w:rPr>
                      <w:szCs w:val="22"/>
                    </w:rPr>
                  </w:pPr>
                  <w:r w:rsidRPr="008F3449">
                    <w:rPr>
                      <w:szCs w:val="22"/>
                    </w:rPr>
                    <w:t>Change Description</w:t>
                  </w:r>
                </w:p>
              </w:tc>
              <w:tc>
                <w:tcPr>
                  <w:tcW w:w="6652" w:type="dxa"/>
                  <w:shd w:val="clear" w:color="auto" w:fill="FFFFFF" w:themeFill="background1"/>
                  <w:tcMar>
                    <w:top w:w="57" w:type="dxa"/>
                  </w:tcMar>
                </w:tcPr>
                <w:p w14:paraId="2B555077" w14:textId="77777777" w:rsidR="009565DD" w:rsidRPr="008F3449" w:rsidRDefault="009565DD" w:rsidP="00F13771">
                  <w:pPr>
                    <w:rPr>
                      <w:b/>
                      <w:bCs/>
                      <w:color w:val="000000"/>
                      <w:szCs w:val="22"/>
                    </w:rPr>
                  </w:pPr>
                  <w:r w:rsidRPr="008F3449">
                    <w:rPr>
                      <w:b/>
                      <w:bCs/>
                      <w:color w:val="000000" w:themeColor="text1"/>
                      <w:szCs w:val="22"/>
                    </w:rPr>
                    <w:t>Problem statement:</w:t>
                  </w:r>
                </w:p>
                <w:p w14:paraId="02FCBC9A" w14:textId="77777777" w:rsidR="009565DD" w:rsidRPr="008F3449" w:rsidRDefault="009565DD" w:rsidP="00F13771">
                  <w:pPr>
                    <w:spacing w:line="259" w:lineRule="auto"/>
                    <w:rPr>
                      <w:color w:val="000000" w:themeColor="text1"/>
                      <w:szCs w:val="22"/>
                    </w:rPr>
                  </w:pPr>
                  <w:r w:rsidRPr="008F3449">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34DC0B7B" w14:textId="77777777" w:rsidR="009565DD" w:rsidRPr="008F3449" w:rsidRDefault="009565DD" w:rsidP="00F13771">
                  <w:pPr>
                    <w:spacing w:line="259" w:lineRule="auto"/>
                    <w:rPr>
                      <w:color w:val="000000" w:themeColor="text1"/>
                      <w:szCs w:val="22"/>
                    </w:rPr>
                  </w:pPr>
                  <w:r w:rsidRPr="008F3449">
                    <w:rPr>
                      <w:color w:val="000000" w:themeColor="text1"/>
                      <w:szCs w:val="22"/>
                    </w:rPr>
                    <w:t>Due to the update of the latest specifications for Automated Export System (phase AES-P1), there is the need of integrating the FESS/BPMs for EMCS Phase 4.1 with the latest export procedures.</w:t>
                  </w:r>
                </w:p>
                <w:p w14:paraId="78B1359D" w14:textId="77777777" w:rsidR="009565DD" w:rsidRPr="008F3449" w:rsidRDefault="009565DD" w:rsidP="00F13771">
                  <w:pPr>
                    <w:spacing w:line="259" w:lineRule="auto"/>
                    <w:rPr>
                      <w:color w:val="000000" w:themeColor="text1"/>
                      <w:szCs w:val="22"/>
                    </w:rPr>
                  </w:pPr>
                  <w:r w:rsidRPr="008F3449">
                    <w:rPr>
                      <w:color w:val="000000" w:themeColor="text1"/>
                      <w:szCs w:val="22"/>
                    </w:rPr>
                    <w:t>Creation of L4 BPMN collaboration diagrams is needed, in order the FESS/BPMs of EMCS Phase 4.1 is aligned with AES-P1.</w:t>
                  </w:r>
                </w:p>
                <w:p w14:paraId="4162C743" w14:textId="77777777" w:rsidR="009565DD" w:rsidRPr="008F3449" w:rsidRDefault="009565DD" w:rsidP="00F13771">
                  <w:pPr>
                    <w:spacing w:line="259" w:lineRule="auto"/>
                    <w:rPr>
                      <w:color w:val="000000" w:themeColor="text1"/>
                      <w:szCs w:val="22"/>
                    </w:rPr>
                  </w:pPr>
                  <w:r w:rsidRPr="008F3449">
                    <w:rPr>
                      <w:color w:val="000000" w:themeColor="text1"/>
                      <w:szCs w:val="22"/>
                    </w:rPr>
                    <w:t>New L4 BPMN collaboration diagrams:</w:t>
                  </w:r>
                </w:p>
                <w:p w14:paraId="05833FAB" w14:textId="77777777" w:rsidR="009565DD" w:rsidRPr="008F3449" w:rsidRDefault="009565DD">
                  <w:pPr>
                    <w:pStyle w:val="ListParagraph"/>
                    <w:numPr>
                      <w:ilvl w:val="0"/>
                      <w:numId w:val="69"/>
                    </w:numPr>
                    <w:spacing w:before="0" w:line="259" w:lineRule="auto"/>
                    <w:rPr>
                      <w:szCs w:val="22"/>
                      <w:lang w:val="en-US"/>
                    </w:rPr>
                  </w:pPr>
                  <w:r w:rsidRPr="008F3449">
                    <w:rPr>
                      <w:szCs w:val="22"/>
                      <w:lang w:val="en-US"/>
                    </w:rPr>
                    <w:t xml:space="preserve">‘L4-CORE-01-30-Exportation of goods under excise duty suspension-Response to Invalidation of export declaration’ </w:t>
                  </w:r>
                </w:p>
                <w:p w14:paraId="172E2CEF" w14:textId="77777777" w:rsidR="009565DD" w:rsidRPr="008F3449" w:rsidRDefault="009565DD" w:rsidP="00F13771">
                  <w:pPr>
                    <w:spacing w:line="259" w:lineRule="auto"/>
                    <w:rPr>
                      <w:color w:val="000000" w:themeColor="text1"/>
                      <w:szCs w:val="22"/>
                    </w:rPr>
                  </w:pPr>
                  <w:r w:rsidRPr="008F3449">
                    <w:rPr>
                      <w:color w:val="000000" w:themeColor="text1"/>
                      <w:szCs w:val="22"/>
                    </w:rPr>
                    <w:t xml:space="preserve">shall be created in the </w:t>
                  </w:r>
                  <w:r w:rsidRPr="008F3449">
                    <w:rPr>
                      <w:i/>
                      <w:iCs/>
                      <w:color w:val="000000" w:themeColor="text1"/>
                      <w:szCs w:val="22"/>
                    </w:rPr>
                    <w:t>03_EBP L4 Functional Requirement BPM</w:t>
                  </w:r>
                  <w:r w:rsidRPr="008F3449">
                    <w:rPr>
                      <w:color w:val="000000" w:themeColor="text1"/>
                      <w:szCs w:val="22"/>
                    </w:rPr>
                    <w:t xml:space="preserve"> folder.</w:t>
                  </w:r>
                </w:p>
                <w:p w14:paraId="617E8DEF" w14:textId="77777777" w:rsidR="009565DD" w:rsidRPr="008F3449" w:rsidRDefault="009565DD" w:rsidP="00F13771">
                  <w:pPr>
                    <w:spacing w:line="259" w:lineRule="auto"/>
                    <w:rPr>
                      <w:b/>
                      <w:bCs/>
                      <w:color w:val="000000" w:themeColor="text1"/>
                      <w:szCs w:val="22"/>
                    </w:rPr>
                  </w:pPr>
                  <w:r w:rsidRPr="008F3449">
                    <w:rPr>
                      <w:b/>
                      <w:bCs/>
                      <w:color w:val="000000" w:themeColor="text1"/>
                      <w:szCs w:val="22"/>
                    </w:rPr>
                    <w:t>Proposed solution:</w:t>
                  </w:r>
                </w:p>
                <w:p w14:paraId="4F18041B" w14:textId="77777777" w:rsidR="009565DD" w:rsidRPr="008F3449" w:rsidRDefault="009565DD" w:rsidP="00F13771">
                  <w:pPr>
                    <w:rPr>
                      <w:rFonts w:eastAsia="Arial"/>
                      <w:szCs w:val="22"/>
                    </w:rPr>
                  </w:pPr>
                  <w:r w:rsidRPr="008F3449">
                    <w:rPr>
                      <w:szCs w:val="22"/>
                    </w:rPr>
                    <w:t>As per analysis provided in the [Problem Statement], the following</w:t>
                  </w:r>
                  <w:r w:rsidRPr="008F3449">
                    <w:rPr>
                      <w:rFonts w:eastAsia="Arial"/>
                      <w:szCs w:val="22"/>
                    </w:rPr>
                    <w:t xml:space="preserve"> updates shall be performed in the Excise BPMs, in the </w:t>
                  </w:r>
                  <w:r w:rsidRPr="008F3449">
                    <w:rPr>
                      <w:i/>
                      <w:iCs/>
                      <w:color w:val="000000" w:themeColor="text1"/>
                      <w:szCs w:val="22"/>
                    </w:rPr>
                    <w:t>03_EBP L4 Functional Requirement BPM</w:t>
                  </w:r>
                  <w:r w:rsidRPr="008F3449">
                    <w:rPr>
                      <w:color w:val="000000" w:themeColor="text1"/>
                      <w:szCs w:val="22"/>
                    </w:rPr>
                    <w:t xml:space="preserve"> folder</w:t>
                  </w:r>
                  <w:r w:rsidRPr="008F3449">
                    <w:rPr>
                      <w:rFonts w:eastAsia="Arial"/>
                      <w:szCs w:val="22"/>
                    </w:rPr>
                    <w:t xml:space="preserve">: </w:t>
                  </w:r>
                </w:p>
                <w:p w14:paraId="67626A6E" w14:textId="77777777" w:rsidR="009565DD" w:rsidRPr="008F3449" w:rsidRDefault="009565DD">
                  <w:pPr>
                    <w:pStyle w:val="ListParagraph"/>
                    <w:numPr>
                      <w:ilvl w:val="0"/>
                      <w:numId w:val="63"/>
                    </w:numPr>
                    <w:spacing w:before="0"/>
                    <w:rPr>
                      <w:szCs w:val="22"/>
                    </w:rPr>
                  </w:pPr>
                  <w:r w:rsidRPr="008F3449">
                    <w:rPr>
                      <w:szCs w:val="22"/>
                    </w:rPr>
                    <w:lastRenderedPageBreak/>
                    <w:t xml:space="preserve">For both exportation types (a, b points below), a new L4 BPMN </w:t>
                  </w:r>
                  <w:r w:rsidRPr="008F3449">
                    <w:rPr>
                      <w:szCs w:val="22"/>
                      <w:lang w:val="en-US"/>
                    </w:rPr>
                    <w:t xml:space="preserve">‘L4-CORE-01-30-Exportation of goods under excise duty suspension-Response to Invalidation of export declaration’ collaboration model shall be created. </w:t>
                  </w:r>
                  <w:r w:rsidRPr="008F3449">
                    <w:rPr>
                      <w:szCs w:val="22"/>
                    </w:rPr>
                    <w:t>This model will be used as a function/subprocess:</w:t>
                  </w:r>
                </w:p>
                <w:p w14:paraId="4599EA02" w14:textId="77777777" w:rsidR="009565DD" w:rsidRPr="008F3449" w:rsidRDefault="009565DD">
                  <w:pPr>
                    <w:pStyle w:val="ListParagraph"/>
                    <w:numPr>
                      <w:ilvl w:val="1"/>
                      <w:numId w:val="63"/>
                    </w:numPr>
                    <w:spacing w:before="0"/>
                    <w:rPr>
                      <w:szCs w:val="22"/>
                    </w:rPr>
                  </w:pPr>
                  <w:r w:rsidRPr="008F3449">
                    <w:rPr>
                      <w:color w:val="000000" w:themeColor="text1"/>
                      <w:szCs w:val="22"/>
                    </w:rPr>
                    <w:t xml:space="preserve">For the exportation of goods under excise duty arrangement, when </w:t>
                  </w:r>
                  <w:r w:rsidRPr="008F3449">
                    <w:rPr>
                      <w:color w:val="000000" w:themeColor="text1"/>
                      <w:szCs w:val="22"/>
                      <w:u w:val="single"/>
                    </w:rPr>
                    <w:t>MSA of Dispatch is the same as MSA of Export</w:t>
                  </w:r>
                  <w:r w:rsidRPr="008F3449">
                    <w:rPr>
                      <w:color w:val="000000" w:themeColor="text1"/>
                      <w:szCs w:val="22"/>
                    </w:rPr>
                    <w:t>, at ‘L4-CORE-01-27-Exportation of goods under excise duty suspension for the case of having MSA of Dispatch same as the MSA of Export</w:t>
                  </w:r>
                  <w:r w:rsidRPr="008F3449">
                    <w:rPr>
                      <w:szCs w:val="22"/>
                      <w:lang w:val="en-US"/>
                    </w:rPr>
                    <w:t>-Customs Formalities’</w:t>
                  </w:r>
                  <w:r w:rsidRPr="008F3449">
                    <w:rPr>
                      <w:szCs w:val="22"/>
                    </w:rPr>
                    <w:t xml:space="preserve"> L4 BPMN </w:t>
                  </w:r>
                  <w:r w:rsidRPr="008F3449">
                    <w:rPr>
                      <w:szCs w:val="22"/>
                      <w:lang w:val="en-US"/>
                    </w:rPr>
                    <w:t>collaboration model, as a function-subprocess</w:t>
                  </w:r>
                  <w:r w:rsidRPr="008F3449">
                    <w:rPr>
                      <w:szCs w:val="22"/>
                    </w:rPr>
                    <w:t>. (Related RfC FESS-295).</w:t>
                  </w:r>
                </w:p>
                <w:p w14:paraId="3CB325B8" w14:textId="77777777" w:rsidR="009565DD" w:rsidRPr="008F3449" w:rsidRDefault="009565DD">
                  <w:pPr>
                    <w:pStyle w:val="ListParagraph"/>
                    <w:numPr>
                      <w:ilvl w:val="1"/>
                      <w:numId w:val="63"/>
                    </w:numPr>
                    <w:spacing w:before="0"/>
                    <w:rPr>
                      <w:szCs w:val="22"/>
                    </w:rPr>
                  </w:pPr>
                  <w:r w:rsidRPr="008F3449">
                    <w:rPr>
                      <w:color w:val="000000" w:themeColor="text1"/>
                      <w:szCs w:val="22"/>
                    </w:rPr>
                    <w:t xml:space="preserve">For the exportation of goods under excise duty arrangement, when </w:t>
                  </w:r>
                  <w:r w:rsidRPr="008F3449">
                    <w:rPr>
                      <w:color w:val="000000" w:themeColor="text1"/>
                      <w:szCs w:val="22"/>
                      <w:u w:val="single"/>
                    </w:rPr>
                    <w:t>MSA of Dispatch is different than MSA of Export</w:t>
                  </w:r>
                  <w:r w:rsidRPr="008F3449">
                    <w:rPr>
                      <w:color w:val="000000" w:themeColor="text1"/>
                      <w:szCs w:val="22"/>
                    </w:rPr>
                    <w:t xml:space="preserve">, at </w:t>
                  </w:r>
                  <w:r w:rsidRPr="008F3449">
                    <w:rPr>
                      <w:szCs w:val="22"/>
                    </w:rPr>
                    <w:t>‘L4-CORE-01-28-Exportation of goods under excise duty suspension for the case of having MSA of Dispatch different than MSA of Export-Customs Formalities’ L4 BPMN model. (Related RfC FESS-296).</w:t>
                  </w:r>
                </w:p>
                <w:p w14:paraId="3FBAD943" w14:textId="77777777" w:rsidR="009565DD" w:rsidRPr="008F3449" w:rsidRDefault="009565DD">
                  <w:pPr>
                    <w:pStyle w:val="ListParagraph"/>
                    <w:numPr>
                      <w:ilvl w:val="0"/>
                      <w:numId w:val="63"/>
                    </w:numPr>
                    <w:spacing w:before="0"/>
                    <w:rPr>
                      <w:szCs w:val="22"/>
                    </w:rPr>
                  </w:pPr>
                  <w:r w:rsidRPr="008F3449">
                    <w:rPr>
                      <w:szCs w:val="22"/>
                    </w:rPr>
                    <w:t xml:space="preserve">The participants that exchanging information are AES at the Customs Office of Export-EMCS at the MSA of Dispatch-EMCS at the MSA of Destination/Export. </w:t>
                  </w:r>
                </w:p>
                <w:p w14:paraId="7E2DBBDF" w14:textId="77777777" w:rsidR="009565DD" w:rsidRPr="008F3449" w:rsidRDefault="009565DD" w:rsidP="00F13771">
                  <w:pPr>
                    <w:rPr>
                      <w:b/>
                      <w:bCs/>
                      <w:szCs w:val="22"/>
                    </w:rPr>
                  </w:pPr>
                  <w:r w:rsidRPr="008F3449">
                    <w:rPr>
                      <w:b/>
                      <w:bCs/>
                      <w:szCs w:val="22"/>
                    </w:rPr>
                    <w:t>It shall be noted that due to the fact that this RfC refers to the creation of a new L4 BPMN model, the Function Allocation Diagrams (FAD) index of the function/tasks shall be modified/finalised during the implementation period.</w:t>
                  </w:r>
                </w:p>
                <w:p w14:paraId="3B8D66BA" w14:textId="77777777" w:rsidR="009565DD" w:rsidRPr="008F3449" w:rsidRDefault="009565DD" w:rsidP="00F13771">
                  <w:pPr>
                    <w:rPr>
                      <w:b/>
                      <w:bCs/>
                      <w:szCs w:val="22"/>
                    </w:rPr>
                  </w:pPr>
                </w:p>
                <w:p w14:paraId="3AAACC35" w14:textId="77777777" w:rsidR="009565DD" w:rsidRPr="008F3449" w:rsidRDefault="009565DD" w:rsidP="00F13771">
                  <w:pPr>
                    <w:rPr>
                      <w:szCs w:val="22"/>
                    </w:rPr>
                  </w:pPr>
                  <w:r w:rsidRPr="008F3449">
                    <w:rPr>
                      <w:szCs w:val="22"/>
                    </w:rPr>
                    <w:t xml:space="preserve">As the new model shall be created for the very first time, it is considered to describe the flow in steps, </w:t>
                  </w:r>
                  <w:r w:rsidRPr="008F3449">
                    <w:rPr>
                      <w:szCs w:val="22"/>
                      <w:u w:val="single"/>
                    </w:rPr>
                    <w:t>to increase clarity</w:t>
                  </w:r>
                  <w:r w:rsidRPr="008F3449">
                    <w:rPr>
                      <w:szCs w:val="22"/>
                    </w:rPr>
                    <w:t>:</w:t>
                  </w:r>
                </w:p>
                <w:p w14:paraId="4568D08A" w14:textId="77777777" w:rsidR="009565DD" w:rsidRPr="008F3449" w:rsidRDefault="009565DD" w:rsidP="00F13771">
                  <w:pPr>
                    <w:spacing w:line="259" w:lineRule="auto"/>
                    <w:rPr>
                      <w:b/>
                      <w:bCs/>
                      <w:szCs w:val="22"/>
                      <w:lang w:val="en-US"/>
                    </w:rPr>
                  </w:pPr>
                  <w:r w:rsidRPr="008F3449">
                    <w:rPr>
                      <w:b/>
                      <w:bCs/>
                      <w:szCs w:val="22"/>
                      <w:lang w:val="en-US"/>
                    </w:rPr>
                    <w:t>L4-CORE-01-30-Exportation of goods under excise duty suspension-Response to Invalidation of export declaration</w:t>
                  </w:r>
                </w:p>
                <w:p w14:paraId="61151C51" w14:textId="77777777" w:rsidR="009565DD" w:rsidRPr="008F3449" w:rsidRDefault="009565DD" w:rsidP="00F13771">
                  <w:pPr>
                    <w:rPr>
                      <w:szCs w:val="22"/>
                    </w:rPr>
                  </w:pPr>
                  <w:r w:rsidRPr="008F3449">
                    <w:rPr>
                      <w:szCs w:val="22"/>
                    </w:rPr>
                    <w:t>In the ‘L4-CORE-01-30-Exportation of goods under excise duty suspension-Response to Invalidation of export declaration’, the process can be initiated (start-event):</w:t>
                  </w:r>
                </w:p>
                <w:p w14:paraId="01EC35A2" w14:textId="77777777" w:rsidR="009565DD" w:rsidRPr="008F3449" w:rsidRDefault="009565DD">
                  <w:pPr>
                    <w:pStyle w:val="ListParagraph"/>
                    <w:numPr>
                      <w:ilvl w:val="0"/>
                      <w:numId w:val="63"/>
                    </w:numPr>
                    <w:spacing w:before="0"/>
                    <w:rPr>
                      <w:color w:val="000000" w:themeColor="text1"/>
                      <w:szCs w:val="22"/>
                      <w:u w:val="single"/>
                    </w:rPr>
                  </w:pPr>
                  <w:r w:rsidRPr="008F3449">
                    <w:rPr>
                      <w:color w:val="000000" w:themeColor="text1"/>
                      <w:szCs w:val="22"/>
                    </w:rPr>
                    <w:t xml:space="preserve">For the exportation of goods under excise duty arrangement, when </w:t>
                  </w:r>
                  <w:r w:rsidRPr="008F3449">
                    <w:rPr>
                      <w:color w:val="000000" w:themeColor="text1"/>
                      <w:szCs w:val="22"/>
                      <w:u w:val="single"/>
                    </w:rPr>
                    <w:t>MSA of Dispatch is the same as MSA of Export:</w:t>
                  </w:r>
                </w:p>
                <w:p w14:paraId="5DD23209" w14:textId="77777777" w:rsidR="009565DD" w:rsidRPr="008F3449" w:rsidRDefault="009565DD" w:rsidP="00F13771">
                  <w:pPr>
                    <w:pStyle w:val="ListParagraph"/>
                    <w:ind w:left="360"/>
                    <w:rPr>
                      <w:szCs w:val="22"/>
                    </w:rPr>
                  </w:pPr>
                </w:p>
                <w:p w14:paraId="63D66739" w14:textId="77777777" w:rsidR="009565DD" w:rsidRPr="008F3449" w:rsidRDefault="009565DD">
                  <w:pPr>
                    <w:pStyle w:val="ListParagraph"/>
                    <w:numPr>
                      <w:ilvl w:val="0"/>
                      <w:numId w:val="71"/>
                    </w:numPr>
                    <w:spacing w:before="0"/>
                    <w:rPr>
                      <w:szCs w:val="22"/>
                    </w:rPr>
                  </w:pPr>
                  <w:r w:rsidRPr="008F3449">
                    <w:rPr>
                      <w:szCs w:val="22"/>
                    </w:rPr>
                    <w:t>The following intermediate events follows:</w:t>
                  </w:r>
                </w:p>
                <w:p w14:paraId="3342F264" w14:textId="77777777" w:rsidR="009565DD" w:rsidRPr="008F3449" w:rsidRDefault="009565DD">
                  <w:pPr>
                    <w:pStyle w:val="ListParagraph"/>
                    <w:numPr>
                      <w:ilvl w:val="1"/>
                      <w:numId w:val="71"/>
                    </w:numPr>
                    <w:spacing w:before="0"/>
                    <w:rPr>
                      <w:szCs w:val="22"/>
                    </w:rPr>
                  </w:pPr>
                  <w:r w:rsidRPr="008F3449">
                    <w:rPr>
                      <w:szCs w:val="22"/>
                    </w:rPr>
                    <w:t xml:space="preserve">‘Invalidation received for an accepted export declaration’ intermediate event. Then, </w:t>
                  </w:r>
                </w:p>
                <w:p w14:paraId="2A59A365" w14:textId="77777777" w:rsidR="009565DD" w:rsidRPr="008F3449" w:rsidRDefault="009565DD">
                  <w:pPr>
                    <w:pStyle w:val="ListParagraph"/>
                    <w:numPr>
                      <w:ilvl w:val="2"/>
                      <w:numId w:val="71"/>
                    </w:numPr>
                    <w:spacing w:before="0"/>
                    <w:rPr>
                      <w:szCs w:val="22"/>
                    </w:rPr>
                  </w:pPr>
                  <w:r w:rsidRPr="008F3449">
                    <w:rPr>
                      <w:szCs w:val="22"/>
                    </w:rPr>
                    <w:t xml:space="preserve">A new function/task ‘Record invalidation of an accepted export declaration’ shall be created (Function Allocation Diagram: input the cluster/data-model (IE536), the technical term ‘Result of whether the current state is ‘Accepted Export Declaration’ or ‘Exporting’’, the technical term ‘Export Declaration Information’ and the cluster/data-model (IE836), functional requirement ‘Record the Invalidation of the Accepted Export </w:t>
                  </w:r>
                  <w:r w:rsidRPr="008F3449">
                    <w:rPr>
                      <w:szCs w:val="22"/>
                    </w:rPr>
                    <w:lastRenderedPageBreak/>
                    <w:t xml:space="preserve">Declaration at MSA of Dispatch’, output the technical term ‘Invalidation for Accepted Export Declaration’). </w:t>
                  </w:r>
                </w:p>
                <w:p w14:paraId="4BDE34F4" w14:textId="77777777" w:rsidR="009565DD" w:rsidRPr="008F3449" w:rsidRDefault="009565DD">
                  <w:pPr>
                    <w:pStyle w:val="ListParagraph"/>
                    <w:numPr>
                      <w:ilvl w:val="2"/>
                      <w:numId w:val="71"/>
                    </w:numPr>
                    <w:spacing w:before="0"/>
                    <w:rPr>
                      <w:szCs w:val="22"/>
                    </w:rPr>
                  </w:pPr>
                  <w:r w:rsidRPr="008F3449">
                    <w:rPr>
                      <w:szCs w:val="22"/>
                    </w:rPr>
                    <w:t>A new function/task ‘Notify Consignor for the Invalidation of the Export Declaration’ shall be created and the cluster/data-model (IE836) shall be sent to participant-lane ‘Consignor’ (Function Allocation Diagram: input the technical term ‘Invalidation for Accepted Export Declaration’, functional requirement ‘Notify Consignor for the Invalidation of the Export Declaration’, output the cluster/data-model (IE836)).</w:t>
                  </w:r>
                </w:p>
                <w:p w14:paraId="26A2579F" w14:textId="77777777" w:rsidR="009565DD" w:rsidRPr="008F3449" w:rsidRDefault="009565DD">
                  <w:pPr>
                    <w:pStyle w:val="ListParagraph"/>
                    <w:numPr>
                      <w:ilvl w:val="2"/>
                      <w:numId w:val="71"/>
                    </w:numPr>
                    <w:spacing w:before="0"/>
                    <w:rPr>
                      <w:szCs w:val="22"/>
                    </w:rPr>
                  </w:pPr>
                  <w:r w:rsidRPr="008F3449">
                    <w:rPr>
                      <w:szCs w:val="22"/>
                    </w:rPr>
                    <w:t xml:space="preserve">In the participant-lane ‘MSA of Dispatch’, a new function/task ‘Set e-AD state to ‘Accepted’ shall be created (Function Allocation Diagram: input the technical term ‘Invalidation for Accepted Export Declaration’,  functional requirement ‘Set status to ‘Accepted’ at the MSA of Dispatch ’, output shall turn via event ‘IE536’ or ‘IE836’ to state ‘Accepted‘). </w:t>
                  </w:r>
                </w:p>
                <w:p w14:paraId="3D084694" w14:textId="77777777" w:rsidR="009565DD" w:rsidRPr="008F3449" w:rsidRDefault="009565DD">
                  <w:pPr>
                    <w:pStyle w:val="ListParagraph"/>
                    <w:numPr>
                      <w:ilvl w:val="2"/>
                      <w:numId w:val="71"/>
                    </w:numPr>
                    <w:spacing w:before="0"/>
                    <w:rPr>
                      <w:szCs w:val="22"/>
                    </w:rPr>
                  </w:pPr>
                  <w:r w:rsidRPr="008F3449">
                    <w:rPr>
                      <w:szCs w:val="22"/>
                    </w:rPr>
                    <w:t>Process and L4 BPM ends at this point with end event ‘Export Declaration Invalidation’.</w:t>
                  </w:r>
                </w:p>
                <w:p w14:paraId="0188711D" w14:textId="77777777" w:rsidR="009565DD" w:rsidRPr="008F3449" w:rsidRDefault="009565DD">
                  <w:pPr>
                    <w:pStyle w:val="ListParagraph"/>
                    <w:numPr>
                      <w:ilvl w:val="1"/>
                      <w:numId w:val="71"/>
                    </w:numPr>
                    <w:spacing w:before="0"/>
                    <w:rPr>
                      <w:szCs w:val="22"/>
                    </w:rPr>
                  </w:pPr>
                  <w:r w:rsidRPr="008F3449">
                    <w:rPr>
                      <w:szCs w:val="22"/>
                    </w:rPr>
                    <w:t xml:space="preserve">‘Invalidation received for an export declaration where the goods have been released ’ intermediate event. Then, </w:t>
                  </w:r>
                </w:p>
                <w:p w14:paraId="6A6814BD" w14:textId="77777777" w:rsidR="009565DD" w:rsidRPr="008F3449" w:rsidRDefault="009565DD">
                  <w:pPr>
                    <w:pStyle w:val="ListParagraph"/>
                    <w:numPr>
                      <w:ilvl w:val="2"/>
                      <w:numId w:val="71"/>
                    </w:numPr>
                    <w:spacing w:before="0"/>
                    <w:rPr>
                      <w:szCs w:val="22"/>
                    </w:rPr>
                  </w:pPr>
                  <w:r w:rsidRPr="008F3449">
                    <w:rPr>
                      <w:szCs w:val="22"/>
                    </w:rPr>
                    <w:t xml:space="preserve">A new function/task ‘Record invalidation of an export declaration, where the goods have been released ’ shall be created (Function Allocation Diagram: input the cluster/data-model (IE536), the technical term ‘Result of whether the current state is ‘Accepted Export Declaration’ or ‘Exporting’’, the technical term ‘Export Declaration Information’ and the cluster/data-model (IE836) functional requirement ‘Record the Invalidation of the Accepted Export Declaration at the MSA of Dispatch, where the Goods have been released for export’, output the technical term ‘Invalidation for Accepted Export Declaration’). </w:t>
                  </w:r>
                </w:p>
                <w:p w14:paraId="35F08123" w14:textId="77777777" w:rsidR="009565DD" w:rsidRPr="008F3449" w:rsidRDefault="009565DD">
                  <w:pPr>
                    <w:pStyle w:val="ListParagraph"/>
                    <w:numPr>
                      <w:ilvl w:val="2"/>
                      <w:numId w:val="71"/>
                    </w:numPr>
                    <w:spacing w:before="0"/>
                    <w:rPr>
                      <w:szCs w:val="22"/>
                    </w:rPr>
                  </w:pPr>
                  <w:r w:rsidRPr="008F3449">
                    <w:rPr>
                      <w:szCs w:val="22"/>
                    </w:rPr>
                    <w:t>A new function/task ‘Notify Consignor for the Invalidation of the Export Declaration’ shall be created and the cluster/data-model (IE836) shall be sent to participant-lane ‘Consignor’ (Function Allocation Diagram: input the technical term ‘Invalidation for Accepted Export Declaration’, functional requirement ‘Notify Consignor for the Invalidation of the Export Declaration’, output the cluster/data-model (IE836)).</w:t>
                  </w:r>
                </w:p>
                <w:p w14:paraId="6696DEEC" w14:textId="77777777" w:rsidR="009565DD" w:rsidRPr="008F3449" w:rsidRDefault="009565DD">
                  <w:pPr>
                    <w:pStyle w:val="ListParagraph"/>
                    <w:numPr>
                      <w:ilvl w:val="2"/>
                      <w:numId w:val="71"/>
                    </w:numPr>
                    <w:spacing w:before="0"/>
                    <w:rPr>
                      <w:szCs w:val="22"/>
                    </w:rPr>
                  </w:pPr>
                  <w:r w:rsidRPr="008F3449">
                    <w:rPr>
                      <w:szCs w:val="22"/>
                    </w:rPr>
                    <w:t>In the participant-lane ‘MSA of Dispatch’, a new function/task ‘Set e-AD state to ‘Accepted’’ shall be created (Function Allocation Diagram:</w:t>
                  </w:r>
                  <w:r w:rsidRPr="008F3449">
                    <w:rPr>
                      <w:szCs w:val="22"/>
                      <w:lang w:eastAsia="en-GB"/>
                    </w:rPr>
                    <w:t xml:space="preserve"> </w:t>
                  </w:r>
                  <w:r w:rsidRPr="008F3449">
                    <w:rPr>
                      <w:szCs w:val="22"/>
                    </w:rPr>
                    <w:t xml:space="preserve">input the technical term ‘Invalidation for Accepted Export Declaration’, functional requirement ‘Set status to ‘Accepted’ at the MSA ’, output shall turn via event ‘IE536’ or ‘IE836’ to state ‘Accepted‘). </w:t>
                  </w:r>
                </w:p>
                <w:p w14:paraId="44F30150" w14:textId="77777777" w:rsidR="009565DD" w:rsidRPr="008F3449" w:rsidRDefault="009565DD">
                  <w:pPr>
                    <w:pStyle w:val="ListParagraph"/>
                    <w:numPr>
                      <w:ilvl w:val="2"/>
                      <w:numId w:val="71"/>
                    </w:numPr>
                    <w:spacing w:before="0"/>
                    <w:rPr>
                      <w:szCs w:val="22"/>
                    </w:rPr>
                  </w:pPr>
                  <w:r w:rsidRPr="008F3449">
                    <w:rPr>
                      <w:szCs w:val="22"/>
                    </w:rPr>
                    <w:t>Process and L4 BPM ends at this point with end event ‘ Export Declaration Invalidation’.</w:t>
                  </w:r>
                </w:p>
                <w:p w14:paraId="39864463" w14:textId="77777777" w:rsidR="009565DD" w:rsidRPr="008F3449" w:rsidRDefault="009565DD" w:rsidP="00F13771">
                  <w:pPr>
                    <w:rPr>
                      <w:szCs w:val="22"/>
                    </w:rPr>
                  </w:pPr>
                </w:p>
                <w:p w14:paraId="6EFA5A23" w14:textId="77777777" w:rsidR="009565DD" w:rsidRPr="008F3449" w:rsidRDefault="009565DD">
                  <w:pPr>
                    <w:pStyle w:val="ListParagraph"/>
                    <w:numPr>
                      <w:ilvl w:val="0"/>
                      <w:numId w:val="63"/>
                    </w:numPr>
                    <w:spacing w:before="0"/>
                    <w:rPr>
                      <w:color w:val="000000" w:themeColor="text1"/>
                      <w:szCs w:val="22"/>
                      <w:u w:val="single"/>
                    </w:rPr>
                  </w:pPr>
                  <w:r w:rsidRPr="008F3449">
                    <w:rPr>
                      <w:color w:val="000000" w:themeColor="text1"/>
                      <w:szCs w:val="22"/>
                    </w:rPr>
                    <w:lastRenderedPageBreak/>
                    <w:t xml:space="preserve">For the exportation of goods under excise duty arrangement, when </w:t>
                  </w:r>
                  <w:r w:rsidRPr="008F3449">
                    <w:rPr>
                      <w:color w:val="000000" w:themeColor="text1"/>
                      <w:szCs w:val="22"/>
                      <w:u w:val="single"/>
                    </w:rPr>
                    <w:t>MSA of Dispatch is different than the MSA of Export</w:t>
                  </w:r>
                </w:p>
                <w:p w14:paraId="1560D832" w14:textId="77777777" w:rsidR="009565DD" w:rsidRPr="008F3449" w:rsidRDefault="009565DD" w:rsidP="00F13771">
                  <w:pPr>
                    <w:pStyle w:val="ListParagraph"/>
                    <w:ind w:left="360"/>
                    <w:rPr>
                      <w:szCs w:val="22"/>
                    </w:rPr>
                  </w:pPr>
                </w:p>
                <w:p w14:paraId="3F52A3CC" w14:textId="77777777" w:rsidR="009565DD" w:rsidRPr="008F3449" w:rsidRDefault="009565DD">
                  <w:pPr>
                    <w:pStyle w:val="ListParagraph"/>
                    <w:numPr>
                      <w:ilvl w:val="0"/>
                      <w:numId w:val="70"/>
                    </w:numPr>
                    <w:spacing w:before="0"/>
                    <w:rPr>
                      <w:szCs w:val="22"/>
                    </w:rPr>
                  </w:pPr>
                  <w:r w:rsidRPr="008F3449">
                    <w:rPr>
                      <w:szCs w:val="22"/>
                    </w:rPr>
                    <w:t>The following intermediate events follows:</w:t>
                  </w:r>
                </w:p>
                <w:p w14:paraId="60629456" w14:textId="77777777" w:rsidR="009565DD" w:rsidRPr="008F3449" w:rsidRDefault="009565DD">
                  <w:pPr>
                    <w:pStyle w:val="ListParagraph"/>
                    <w:numPr>
                      <w:ilvl w:val="1"/>
                      <w:numId w:val="70"/>
                    </w:numPr>
                    <w:spacing w:before="0"/>
                    <w:rPr>
                      <w:szCs w:val="22"/>
                    </w:rPr>
                  </w:pPr>
                  <w:r w:rsidRPr="008F3449">
                    <w:rPr>
                      <w:szCs w:val="22"/>
                    </w:rPr>
                    <w:t xml:space="preserve">‘Invalidation received for an accepted export declaration’ intermediate event. Then, </w:t>
                  </w:r>
                </w:p>
                <w:p w14:paraId="40E18F2B" w14:textId="77777777" w:rsidR="009565DD" w:rsidRPr="008F3449" w:rsidRDefault="009565DD">
                  <w:pPr>
                    <w:pStyle w:val="ListParagraph"/>
                    <w:numPr>
                      <w:ilvl w:val="2"/>
                      <w:numId w:val="70"/>
                    </w:numPr>
                    <w:spacing w:before="0"/>
                    <w:rPr>
                      <w:szCs w:val="22"/>
                    </w:rPr>
                  </w:pPr>
                  <w:r w:rsidRPr="008F3449">
                    <w:rPr>
                      <w:szCs w:val="22"/>
                    </w:rPr>
                    <w:t>A  new function/task ‘Identify if the current state is ‘Accepted Export Declaration’ or ‘Exporting’’ shall be created (Function Allocation Diagram: input the cluster/data-model (IE536), the cluster/data-model (IE836), the technical term ‘ARC’ and the technical term ‘Status’, functional requirement ‘Identify if the current state is ‘Accepted Export Declaration’ or ‘Exporting’ at MSA of Destination/MSA of Export’, output the technical term ‘Result of whether the current state is ‘Accepted Export Declaration’ or ‘Exporting’’).</w:t>
                  </w:r>
                </w:p>
                <w:p w14:paraId="283E3BFD" w14:textId="77777777" w:rsidR="009565DD" w:rsidRPr="008F3449" w:rsidRDefault="009565DD">
                  <w:pPr>
                    <w:pStyle w:val="ListParagraph"/>
                    <w:numPr>
                      <w:ilvl w:val="2"/>
                      <w:numId w:val="70"/>
                    </w:numPr>
                    <w:spacing w:before="0"/>
                    <w:rPr>
                      <w:szCs w:val="22"/>
                    </w:rPr>
                  </w:pPr>
                  <w:r w:rsidRPr="008F3449">
                    <w:rPr>
                      <w:szCs w:val="22"/>
                    </w:rPr>
                    <w:t>A new rule ‘Accepted Export Declaration or Goods have already been Exported?’ follows:</w:t>
                  </w:r>
                </w:p>
                <w:p w14:paraId="76902ACE" w14:textId="77777777" w:rsidR="009565DD" w:rsidRPr="008F3449" w:rsidRDefault="009565DD">
                  <w:pPr>
                    <w:pStyle w:val="ListParagraph"/>
                    <w:numPr>
                      <w:ilvl w:val="3"/>
                      <w:numId w:val="70"/>
                    </w:numPr>
                    <w:spacing w:before="0"/>
                    <w:rPr>
                      <w:szCs w:val="22"/>
                    </w:rPr>
                  </w:pPr>
                  <w:r w:rsidRPr="008F3449">
                    <w:rPr>
                      <w:szCs w:val="22"/>
                    </w:rPr>
                    <w:t>In case that the Export Declaration is Accepted, a new function/task ‘Record invalidation of an accepted export declaration’ shall be created (Function Allocation Diagram: input the cluster/data-model (IE536),</w:t>
                  </w:r>
                  <w:r w:rsidRPr="008F3449">
                    <w:rPr>
                      <w:szCs w:val="22"/>
                      <w:lang w:eastAsia="en-GB"/>
                    </w:rPr>
                    <w:t xml:space="preserve"> </w:t>
                  </w:r>
                  <w:r w:rsidRPr="008F3449">
                    <w:rPr>
                      <w:szCs w:val="22"/>
                    </w:rPr>
                    <w:t xml:space="preserve">the technical term ‘Result of whether the current state is ‘Accepted Export Declaration’ or ‘Exporting’’, the technical term ‘Export Declaration Information’ and the cluster/data-model (IE836), functional requirement ‘Record the Invalidation of the Accepted Export Declaration at MSA of Destination/MSA of Export’, output the technical term ‘Invalidation for Accepted Export Declaration’). </w:t>
                  </w:r>
                </w:p>
                <w:p w14:paraId="13C70F22" w14:textId="77777777" w:rsidR="009565DD" w:rsidRPr="008F3449" w:rsidRDefault="009565DD">
                  <w:pPr>
                    <w:pStyle w:val="ListParagraph"/>
                    <w:numPr>
                      <w:ilvl w:val="3"/>
                      <w:numId w:val="70"/>
                    </w:numPr>
                    <w:spacing w:before="0"/>
                    <w:rPr>
                      <w:szCs w:val="22"/>
                    </w:rPr>
                  </w:pPr>
                  <w:r w:rsidRPr="008F3449">
                    <w:rPr>
                      <w:szCs w:val="22"/>
                    </w:rPr>
                    <w:t>In case that the Goods have been already Exported, a new function/task ‘Record Invalidation of an Export Declaration, where the Goods Have Been Released for Export’ shall be created (Function Allocation Diagram: input the cluster/data-model (IE536), the technical term ‘Result of whether the current state is ‘Accepted Export Declaration’ or ‘Exporting’’, the technical term ‘Export Declaration Information’ and the cluster/data-model (IE836) functional requirement ‘Record the Invalidation of the Accepted Export Declaration at the MSA of Destination/MSA of export, where the Goods have been released for export’, output the technical term ‘Invalidation for Accepted Export Declaration’).</w:t>
                  </w:r>
                </w:p>
                <w:p w14:paraId="569C4D36" w14:textId="77777777" w:rsidR="009565DD" w:rsidRPr="008F3449" w:rsidRDefault="009565DD">
                  <w:pPr>
                    <w:pStyle w:val="ListParagraph"/>
                    <w:numPr>
                      <w:ilvl w:val="2"/>
                      <w:numId w:val="70"/>
                    </w:numPr>
                    <w:spacing w:before="0"/>
                    <w:rPr>
                      <w:szCs w:val="22"/>
                    </w:rPr>
                  </w:pPr>
                  <w:r w:rsidRPr="008F3449">
                    <w:rPr>
                      <w:szCs w:val="22"/>
                    </w:rPr>
                    <w:t xml:space="preserve">In the participant-lane ‘MSA of Destination/ MSA of Export’, a new function/task ‘Notify MSA of Dispatch for the invalidation of the Export Declaration’ shall follow with a cluster/data-model (IE836) that is sent to the participant-lane ‘MSA of Dispatch’ (Function Allocation Diagram: input the technical term ‘Invalidation for Accepted Export Declaration’, functional requirement ‘Notify the MSA of Dispatch for the Invalidation of the </w:t>
                  </w:r>
                  <w:r w:rsidRPr="008F3449">
                    <w:rPr>
                      <w:szCs w:val="22"/>
                    </w:rPr>
                    <w:lastRenderedPageBreak/>
                    <w:t>Export Declaration’, output the cluster/data-model (IE836)).</w:t>
                  </w:r>
                </w:p>
                <w:p w14:paraId="454B03DB" w14:textId="77777777" w:rsidR="009565DD" w:rsidRPr="008F3449" w:rsidRDefault="009565DD">
                  <w:pPr>
                    <w:pStyle w:val="ListParagraph"/>
                    <w:numPr>
                      <w:ilvl w:val="2"/>
                      <w:numId w:val="70"/>
                    </w:numPr>
                    <w:spacing w:before="0"/>
                    <w:rPr>
                      <w:szCs w:val="22"/>
                    </w:rPr>
                  </w:pPr>
                  <w:r w:rsidRPr="008F3449">
                    <w:rPr>
                      <w:szCs w:val="22"/>
                    </w:rPr>
                    <w:t>In the participant-lane ‘MSA of Destination/ MSA of Export’, a new function/task ‘Set e-AD Status to ‘Accepted’ at the MSA of Destination/MSA of Export’ shall be created (Function Allocation Diagram: input the technical term ‘Invalidation for Accepted Export Declaration’, functional requirement ‘Set status to ‘Accepted’ at the MSA  to ‘Accepted’’, output shall turn via event ‘IE536’ or ‘IE836’ to state ‘Accepted‘). In the participant-lane ‘MSA of Dispatch’, two new subprocess ‘Perform Validation of Export Declaration Invalidation Notification’ and ‘Handle Validation Results of Export Declaration Invalidation Notification’ is created, and the flow continues inside the models ‘L4-CORE-01-03-Perform validation of Common Domain message’ and ‘L4-CORE-01-05-Handle validation Results of Common Domain message’ respectively. A new function/task ‘Identify if the current state is ‘Accepted Export Declaration’ or ‘Exporting’’ shall be created (Function Allocation Diagram: input the cluster/data-model (IE536), the cluster/data-model (IE836), the technical term ‘ARC’ and the technical term ‘Status’, functional requirement ‘Identify if the current state is ‘Accepted Export Declaration’ or ‘Exporting’ at MSA of Dispatch’, output the technical term ‘Result of whether the current state is ‘Accepted Export Declaration’ or ‘Exporting’’).</w:t>
                  </w:r>
                </w:p>
                <w:p w14:paraId="69DFD055" w14:textId="77777777" w:rsidR="009565DD" w:rsidRPr="008F3449" w:rsidRDefault="009565DD">
                  <w:pPr>
                    <w:pStyle w:val="ListParagraph"/>
                    <w:numPr>
                      <w:ilvl w:val="2"/>
                      <w:numId w:val="70"/>
                    </w:numPr>
                    <w:spacing w:before="0"/>
                    <w:rPr>
                      <w:szCs w:val="22"/>
                    </w:rPr>
                  </w:pPr>
                  <w:r w:rsidRPr="008F3449">
                    <w:rPr>
                      <w:szCs w:val="22"/>
                    </w:rPr>
                    <w:t>In the participant-lane ‘MSA of Destination/ MSA of Export’ and participant-lane ‘MSA of Dispatch’, the process and L4 BPM ends at this point with end event ‘ Export Declaration Invalidated’.</w:t>
                  </w:r>
                </w:p>
                <w:p w14:paraId="4A483CAC" w14:textId="77777777" w:rsidR="009565DD" w:rsidRPr="008F3449" w:rsidRDefault="009565DD">
                  <w:pPr>
                    <w:pStyle w:val="ListParagraph"/>
                    <w:numPr>
                      <w:ilvl w:val="1"/>
                      <w:numId w:val="70"/>
                    </w:numPr>
                    <w:spacing w:before="0"/>
                    <w:rPr>
                      <w:szCs w:val="22"/>
                    </w:rPr>
                  </w:pPr>
                  <w:r w:rsidRPr="008F3449">
                    <w:rPr>
                      <w:szCs w:val="22"/>
                    </w:rPr>
                    <w:t xml:space="preserve">‘Invalidation received for an export declaration where the goods have been released for export’ intermediate event. Then, </w:t>
                  </w:r>
                </w:p>
                <w:p w14:paraId="504C6C9F" w14:textId="77777777" w:rsidR="009565DD" w:rsidRPr="008F3449" w:rsidRDefault="009565DD">
                  <w:pPr>
                    <w:pStyle w:val="ListParagraph"/>
                    <w:numPr>
                      <w:ilvl w:val="2"/>
                      <w:numId w:val="70"/>
                    </w:numPr>
                    <w:spacing w:before="0"/>
                    <w:rPr>
                      <w:szCs w:val="22"/>
                    </w:rPr>
                  </w:pPr>
                  <w:r w:rsidRPr="008F3449">
                    <w:rPr>
                      <w:szCs w:val="22"/>
                    </w:rPr>
                    <w:t>A  new function/task ‘Identify if the current state is ‘Accepted Export Declaration’ or ‘Exporting’’ shall be created (Function Allocation Diagram: input the cluster/data-model (IE536), the cluster/data-model (IE836), the technical term ‘ARC’ and the technical term ‘Status’, functional requirement ‘Identify if the current state is ‘Accepted Export Declaration’ or ‘Exporting’ at MSA of Destination/MSA of Export’, output the technical term ‘Result of whether the current state is ‘Accepted Export Declaration’ or ‘Exporting’’).</w:t>
                  </w:r>
                </w:p>
                <w:p w14:paraId="1EEFFD4F" w14:textId="77777777" w:rsidR="009565DD" w:rsidRPr="008F3449" w:rsidRDefault="009565DD">
                  <w:pPr>
                    <w:pStyle w:val="ListParagraph"/>
                    <w:numPr>
                      <w:ilvl w:val="2"/>
                      <w:numId w:val="70"/>
                    </w:numPr>
                    <w:spacing w:before="0"/>
                    <w:rPr>
                      <w:szCs w:val="22"/>
                    </w:rPr>
                  </w:pPr>
                  <w:r w:rsidRPr="008F3449">
                    <w:rPr>
                      <w:szCs w:val="22"/>
                    </w:rPr>
                    <w:t>A new rule ‘Accepted Export Declaration or Goods have already been Exported?’ follows:</w:t>
                  </w:r>
                </w:p>
                <w:p w14:paraId="77D5889A" w14:textId="77777777" w:rsidR="009565DD" w:rsidRPr="008F3449" w:rsidRDefault="009565DD">
                  <w:pPr>
                    <w:pStyle w:val="ListParagraph"/>
                    <w:numPr>
                      <w:ilvl w:val="3"/>
                      <w:numId w:val="70"/>
                    </w:numPr>
                    <w:spacing w:before="0"/>
                    <w:rPr>
                      <w:szCs w:val="22"/>
                    </w:rPr>
                  </w:pPr>
                  <w:r w:rsidRPr="008F3449">
                    <w:rPr>
                      <w:szCs w:val="22"/>
                    </w:rPr>
                    <w:t>In case that the Export Declaration is Accepted, a new function/task ‘Record invalidation of an accepted export declaration’ shall be created (Function Allocation Diagram: input the cluster/data-model (IE536),</w:t>
                  </w:r>
                  <w:r w:rsidRPr="008F3449">
                    <w:rPr>
                      <w:szCs w:val="22"/>
                      <w:lang w:eastAsia="en-GB"/>
                    </w:rPr>
                    <w:t xml:space="preserve"> </w:t>
                  </w:r>
                  <w:r w:rsidRPr="008F3449">
                    <w:rPr>
                      <w:szCs w:val="22"/>
                    </w:rPr>
                    <w:t xml:space="preserve">the technical term ‘Result of whether the current state is ‘Accepted Export Declaration’ or ‘Exporting’’, the technical term ‘Export Declaration Information’ and the cluster/data-model (IE836), functional requirement </w:t>
                  </w:r>
                  <w:r w:rsidRPr="008F3449">
                    <w:rPr>
                      <w:szCs w:val="22"/>
                    </w:rPr>
                    <w:lastRenderedPageBreak/>
                    <w:t xml:space="preserve">‘Record the Invalidation of the Accepted Export Declaration at MSA of Destination/MSA of Export’, output the technical term ‘Invalidation for Accepted Export Declaration’). </w:t>
                  </w:r>
                </w:p>
                <w:p w14:paraId="55E67208" w14:textId="77777777" w:rsidR="009565DD" w:rsidRPr="008F3449" w:rsidRDefault="009565DD">
                  <w:pPr>
                    <w:pStyle w:val="ListParagraph"/>
                    <w:numPr>
                      <w:ilvl w:val="3"/>
                      <w:numId w:val="70"/>
                    </w:numPr>
                    <w:spacing w:before="0"/>
                    <w:rPr>
                      <w:szCs w:val="22"/>
                    </w:rPr>
                  </w:pPr>
                  <w:r w:rsidRPr="008F3449">
                    <w:rPr>
                      <w:szCs w:val="22"/>
                    </w:rPr>
                    <w:t>In case that the Goods have been already Exported, a new function/task ‘Record invalidation of an export declaration, where the goods had released for export’ shall be created (Function Allocation Diagram: input the cluster/data-model (IE536), , the technical term ‘Result of whether the current state is ‘Accepted Export Declaration’ or ‘Exporting’’, the technical term ‘Export Declaration Information’ and the cluster/data-model (IE836) functional requirement ‘Record the Invalidation of the Accepted Export Declaration at the MSA of Destination/MSA of export, where the Goods have been released for export’</w:t>
                  </w:r>
                  <w:r w:rsidRPr="008F3449" w:rsidDel="000C53AD">
                    <w:rPr>
                      <w:szCs w:val="22"/>
                    </w:rPr>
                    <w:t xml:space="preserve"> </w:t>
                  </w:r>
                  <w:r w:rsidRPr="008F3449">
                    <w:rPr>
                      <w:szCs w:val="22"/>
                    </w:rPr>
                    <w:t xml:space="preserve">, output the technical term ‘Invalidation for Accepted Export Declaration’). </w:t>
                  </w:r>
                </w:p>
                <w:p w14:paraId="04B180F1" w14:textId="77777777" w:rsidR="009565DD" w:rsidRPr="008F3449" w:rsidRDefault="009565DD">
                  <w:pPr>
                    <w:pStyle w:val="ListParagraph"/>
                    <w:numPr>
                      <w:ilvl w:val="2"/>
                      <w:numId w:val="70"/>
                    </w:numPr>
                    <w:spacing w:before="0"/>
                    <w:rPr>
                      <w:szCs w:val="22"/>
                    </w:rPr>
                  </w:pPr>
                  <w:r w:rsidRPr="008F3449">
                    <w:rPr>
                      <w:szCs w:val="22"/>
                    </w:rPr>
                    <w:t>In the participant-lane ‘MSA of Destination/ MSA of Export’, a new function/task ‘Notify MSA of Dispatch for the invalidation of the Export Declaration’ shall follow with a cluster/data-model (IE836) that is sent to the participant-lane ‘MSA of Dispatch’ (Function Allocation Diagram: input the technical term ‘Invalidation for Accepted Export Declaration’, functional requirement ‘Notify the MSA of Dispatch for the Invalidation of the Export Declaration’, output the cluster/data-model (IE836)).</w:t>
                  </w:r>
                </w:p>
                <w:p w14:paraId="28AC3D79" w14:textId="77777777" w:rsidR="009565DD" w:rsidRPr="008F3449" w:rsidRDefault="009565DD">
                  <w:pPr>
                    <w:pStyle w:val="ListParagraph"/>
                    <w:numPr>
                      <w:ilvl w:val="2"/>
                      <w:numId w:val="70"/>
                    </w:numPr>
                    <w:spacing w:before="0"/>
                    <w:rPr>
                      <w:szCs w:val="22"/>
                    </w:rPr>
                  </w:pPr>
                  <w:r w:rsidRPr="008F3449">
                    <w:rPr>
                      <w:szCs w:val="22"/>
                    </w:rPr>
                    <w:t>In the participant-lane ‘MSA of Destination/ MSA of Export’, a new function/task ‘Set e-AD Status to ‘Accepted’ at the MSA of Destination/MSA of Export’</w:t>
                  </w:r>
                  <w:r w:rsidRPr="008F3449" w:rsidDel="00965A14">
                    <w:rPr>
                      <w:szCs w:val="22"/>
                    </w:rPr>
                    <w:t xml:space="preserve"> </w:t>
                  </w:r>
                  <w:r w:rsidRPr="008F3449">
                    <w:rPr>
                      <w:szCs w:val="22"/>
                    </w:rPr>
                    <w:t>shall be created (Function Allocation Diagram:</w:t>
                  </w:r>
                  <w:r w:rsidRPr="008F3449">
                    <w:rPr>
                      <w:szCs w:val="22"/>
                      <w:lang w:eastAsia="en-GB"/>
                    </w:rPr>
                    <w:t xml:space="preserve"> </w:t>
                  </w:r>
                  <w:r w:rsidRPr="008F3449">
                    <w:rPr>
                      <w:szCs w:val="22"/>
                    </w:rPr>
                    <w:t xml:space="preserve">input the technical term ‘Invalidation for Accepted Export Declaration’, functional requirement ‘Set status to ‘Accepted’ at the MSA’, output shall turn via event ‘IE532’ or ‘IE836’ to state ‘Accepted‘). </w:t>
                  </w:r>
                </w:p>
                <w:p w14:paraId="72BF0CF7" w14:textId="77777777" w:rsidR="009565DD" w:rsidRPr="008F3449" w:rsidRDefault="009565DD">
                  <w:pPr>
                    <w:pStyle w:val="ListParagraph"/>
                    <w:numPr>
                      <w:ilvl w:val="2"/>
                      <w:numId w:val="70"/>
                    </w:numPr>
                    <w:spacing w:before="0"/>
                    <w:rPr>
                      <w:szCs w:val="22"/>
                    </w:rPr>
                  </w:pPr>
                  <w:r w:rsidRPr="008F3449">
                    <w:rPr>
                      <w:szCs w:val="22"/>
                    </w:rPr>
                    <w:t xml:space="preserve">In the participant-lane ‘MSA of Dispatch’, two new subprocess ‘Perform Validation of Export Declaration Invalidation Notification’ and ‘Handle Validation Results of Export Declaration Invalidation Notification’ is created, and the flow continues inside the models ‘L4-CORE-01-03-Perform validation of Common Domain message’ and ‘L4-CORE-01-05-Handle validation Results of Common Domain message’ respectively. A new function/task ‘Identify if the current state is ‘Accepted Export Declaration’ or ‘Exporting’’ shall be created (Function Allocation Diagram: input the cluster/data-model (IE536), the cluster/data-model (IE836), the technical term ‘ARC’ and the technical term ‘Status’, functional requirement ‘Identify if the current state is ‘Accepted Export Declaration’ or ‘Exporting’ at MSA of Dispatch’, output the technical term ‘Result of </w:t>
                  </w:r>
                  <w:r w:rsidRPr="008F3449">
                    <w:rPr>
                      <w:szCs w:val="22"/>
                    </w:rPr>
                    <w:lastRenderedPageBreak/>
                    <w:t>whether the current state is ‘Accepted Export Declaration’ or ‘Exporting’’).</w:t>
                  </w:r>
                </w:p>
                <w:p w14:paraId="266160E9" w14:textId="77777777" w:rsidR="009565DD" w:rsidRPr="008F3449" w:rsidRDefault="009565DD">
                  <w:pPr>
                    <w:pStyle w:val="ListParagraph"/>
                    <w:numPr>
                      <w:ilvl w:val="2"/>
                      <w:numId w:val="70"/>
                    </w:numPr>
                    <w:spacing w:before="0"/>
                    <w:rPr>
                      <w:szCs w:val="22"/>
                    </w:rPr>
                  </w:pPr>
                  <w:r w:rsidRPr="008F3449">
                    <w:rPr>
                      <w:szCs w:val="22"/>
                    </w:rPr>
                    <w:t>In the participant-lane ‘MSA of Destination/ MSA of Export’ and participant-lane ‘MSA of Dispatch’, the process and L4 BPM ends at this point with end event ‘ Export Declaration Invalidated’.</w:t>
                  </w:r>
                </w:p>
                <w:p w14:paraId="00CF83D2" w14:textId="77777777" w:rsidR="009565DD" w:rsidRPr="008F3449" w:rsidRDefault="009565DD" w:rsidP="00F13771">
                  <w:pPr>
                    <w:rPr>
                      <w:szCs w:val="22"/>
                      <w:lang w:val="en-US"/>
                    </w:rPr>
                  </w:pPr>
                  <w:r w:rsidRPr="008F3449">
                    <w:rPr>
                      <w:szCs w:val="22"/>
                    </w:rPr>
                    <w:t xml:space="preserve">The process L4-CORE-01-03-Perform validation of Common Domain message and </w:t>
                  </w:r>
                  <w:r w:rsidRPr="008F3449">
                    <w:rPr>
                      <w:szCs w:val="22"/>
                      <w:lang w:val="en-US"/>
                    </w:rPr>
                    <w:t>the process L4-CORE-01-05-Handle validation Results of Common Domain shall be updated to incorporate the new IEs.</w:t>
                  </w:r>
                </w:p>
                <w:p w14:paraId="3400B31B" w14:textId="77777777" w:rsidR="009565DD" w:rsidRPr="008F3449" w:rsidRDefault="009565DD" w:rsidP="00F13771">
                  <w:pPr>
                    <w:rPr>
                      <w:szCs w:val="22"/>
                    </w:rPr>
                  </w:pPr>
                  <w:r w:rsidRPr="008F3449">
                    <w:rPr>
                      <w:szCs w:val="22"/>
                    </w:rPr>
                    <w:t>Additionally, in the folder 04_Requirements, the ‘Requirements Map- Core’ structuring and the respective Requirements tree shall be created/updated by adding the new business requirements that are mentioned in the above L4 model.</w:t>
                  </w:r>
                </w:p>
              </w:tc>
            </w:tr>
            <w:tr w:rsidR="009565DD" w:rsidRPr="008F3449" w14:paraId="55171C12" w14:textId="77777777" w:rsidTr="00F13771">
              <w:tc>
                <w:tcPr>
                  <w:tcW w:w="2268" w:type="dxa"/>
                  <w:shd w:val="clear" w:color="auto" w:fill="FFFFFF" w:themeFill="background1"/>
                  <w:tcMar>
                    <w:top w:w="57" w:type="dxa"/>
                  </w:tcMar>
                </w:tcPr>
                <w:p w14:paraId="56F7C51E" w14:textId="77777777" w:rsidR="009565DD" w:rsidRPr="008F3449" w:rsidRDefault="009565DD" w:rsidP="00F13771">
                  <w:pPr>
                    <w:jc w:val="left"/>
                    <w:rPr>
                      <w:color w:val="000000" w:themeColor="text1"/>
                      <w:szCs w:val="22"/>
                    </w:rPr>
                  </w:pPr>
                  <w:r w:rsidRPr="008F3449">
                    <w:rPr>
                      <w:color w:val="000000" w:themeColor="text1"/>
                      <w:szCs w:val="22"/>
                    </w:rPr>
                    <w:lastRenderedPageBreak/>
                    <w:t>Impact assessment</w:t>
                  </w:r>
                </w:p>
              </w:tc>
              <w:tc>
                <w:tcPr>
                  <w:tcW w:w="6652" w:type="dxa"/>
                  <w:shd w:val="clear" w:color="auto" w:fill="FFFFFF" w:themeFill="background1"/>
                  <w:tcMar>
                    <w:top w:w="57" w:type="dxa"/>
                  </w:tcMar>
                </w:tcPr>
                <w:p w14:paraId="7A51EB32" w14:textId="77777777" w:rsidR="009565DD" w:rsidRPr="008F3449" w:rsidRDefault="009565DD" w:rsidP="00F13771">
                  <w:pPr>
                    <w:spacing w:line="276" w:lineRule="auto"/>
                    <w:rPr>
                      <w:color w:val="000000" w:themeColor="text1"/>
                      <w:szCs w:val="22"/>
                    </w:rPr>
                  </w:pPr>
                  <w:r w:rsidRPr="008F3449">
                    <w:rPr>
                      <w:color w:val="000000" w:themeColor="text1"/>
                      <w:szCs w:val="22"/>
                    </w:rPr>
                    <w:t>Specification Documents:</w:t>
                  </w:r>
                </w:p>
                <w:p w14:paraId="33B8D6D9" w14:textId="77777777" w:rsidR="009565DD" w:rsidRPr="008F3449"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8F3449">
                    <w:rPr>
                      <w:rFonts w:ascii="Times New Roman" w:hAnsi="Times New Roman" w:cs="Times New Roman"/>
                      <w:color w:val="000000" w:themeColor="text1"/>
                      <w:sz w:val="22"/>
                      <w:szCs w:val="22"/>
                      <w:lang w:val="nn-NO"/>
                    </w:rPr>
                    <w:t>FESS Excise BPMs (High)</w:t>
                  </w:r>
                </w:p>
              </w:tc>
            </w:tr>
            <w:tr w:rsidR="009565DD" w:rsidRPr="008F3449" w14:paraId="3B38100B" w14:textId="77777777" w:rsidTr="00F13771">
              <w:tc>
                <w:tcPr>
                  <w:tcW w:w="2268" w:type="dxa"/>
                  <w:shd w:val="clear" w:color="auto" w:fill="FFFFFF" w:themeFill="background1"/>
                  <w:tcMar>
                    <w:top w:w="57" w:type="dxa"/>
                  </w:tcMar>
                </w:tcPr>
                <w:p w14:paraId="729CC530" w14:textId="77777777" w:rsidR="009565DD" w:rsidRPr="008F3449" w:rsidRDefault="009565DD" w:rsidP="00F13771">
                  <w:pPr>
                    <w:jc w:val="left"/>
                    <w:rPr>
                      <w:szCs w:val="22"/>
                    </w:rPr>
                  </w:pPr>
                  <w:r w:rsidRPr="008F3449">
                    <w:rPr>
                      <w:szCs w:val="22"/>
                    </w:rPr>
                    <w:t>Effect of not implementing the Change</w:t>
                  </w:r>
                </w:p>
              </w:tc>
              <w:tc>
                <w:tcPr>
                  <w:tcW w:w="6652" w:type="dxa"/>
                  <w:shd w:val="clear" w:color="auto" w:fill="FFFFFF" w:themeFill="background1"/>
                  <w:tcMar>
                    <w:top w:w="57" w:type="dxa"/>
                  </w:tcMar>
                </w:tcPr>
                <w:p w14:paraId="0345BCCD" w14:textId="77777777" w:rsidR="009565DD" w:rsidRPr="008F3449" w:rsidRDefault="009565DD" w:rsidP="00F13771">
                  <w:pPr>
                    <w:spacing w:line="276" w:lineRule="auto"/>
                    <w:rPr>
                      <w:color w:val="000000" w:themeColor="text1"/>
                      <w:szCs w:val="22"/>
                    </w:rPr>
                  </w:pPr>
                  <w:r w:rsidRPr="008F3449">
                    <w:rPr>
                      <w:color w:val="000000" w:themeColor="text1"/>
                      <w:szCs w:val="22"/>
                    </w:rPr>
                    <w:t>If the proposed change is not implemented, the following issues shall arise in FESS:</w:t>
                  </w:r>
                </w:p>
                <w:p w14:paraId="2568A96A" w14:textId="77777777" w:rsidR="009565DD" w:rsidRPr="008F3449" w:rsidRDefault="009565DD" w:rsidP="009565DD">
                  <w:pPr>
                    <w:pStyle w:val="ListParagraph"/>
                    <w:numPr>
                      <w:ilvl w:val="0"/>
                      <w:numId w:val="57"/>
                    </w:numPr>
                    <w:spacing w:before="0" w:line="276" w:lineRule="auto"/>
                    <w:ind w:left="315" w:hanging="315"/>
                    <w:rPr>
                      <w:rFonts w:eastAsia="Arial"/>
                      <w:color w:val="000000" w:themeColor="text1"/>
                      <w:szCs w:val="22"/>
                    </w:rPr>
                  </w:pPr>
                  <w:r w:rsidRPr="008F3449">
                    <w:rPr>
                      <w:color w:val="000000" w:themeColor="text1"/>
                      <w:szCs w:val="22"/>
                    </w:rPr>
                    <w:t xml:space="preserve">the models impacted in the </w:t>
                  </w:r>
                  <w:r w:rsidRPr="008F3449">
                    <w:rPr>
                      <w:i/>
                      <w:iCs/>
                      <w:color w:val="000000" w:themeColor="text1"/>
                      <w:szCs w:val="22"/>
                    </w:rPr>
                    <w:t>03_EBP L4 Functional Requirement BPM</w:t>
                  </w:r>
                  <w:r w:rsidRPr="008F3449">
                    <w:rPr>
                      <w:color w:val="000000" w:themeColor="text1"/>
                      <w:szCs w:val="22"/>
                    </w:rPr>
                    <w:t xml:space="preserve"> folder </w:t>
                  </w:r>
                  <w:r w:rsidRPr="008F3449">
                    <w:rPr>
                      <w:szCs w:val="22"/>
                    </w:rPr>
                    <w:t>will not include all the necessary information that arise from the integration of export with duty under suspension arrangement movements.</w:t>
                  </w:r>
                </w:p>
              </w:tc>
            </w:tr>
            <w:tr w:rsidR="009565DD" w:rsidRPr="008F3449" w14:paraId="45430802" w14:textId="77777777" w:rsidTr="00F13771">
              <w:tc>
                <w:tcPr>
                  <w:tcW w:w="2268" w:type="dxa"/>
                  <w:shd w:val="clear" w:color="auto" w:fill="FFFFFF" w:themeFill="background1"/>
                  <w:tcMar>
                    <w:top w:w="57" w:type="dxa"/>
                  </w:tcMar>
                </w:tcPr>
                <w:p w14:paraId="70CC39E1" w14:textId="77777777" w:rsidR="009565DD" w:rsidRPr="008F3449" w:rsidRDefault="009565DD" w:rsidP="00F13771">
                  <w:pPr>
                    <w:jc w:val="left"/>
                    <w:rPr>
                      <w:szCs w:val="22"/>
                    </w:rPr>
                  </w:pPr>
                  <w:r w:rsidRPr="008F3449">
                    <w:rPr>
                      <w:szCs w:val="22"/>
                    </w:rPr>
                    <w:t>Risk assessment</w:t>
                  </w:r>
                </w:p>
              </w:tc>
              <w:tc>
                <w:tcPr>
                  <w:tcW w:w="6652" w:type="dxa"/>
                  <w:shd w:val="clear" w:color="auto" w:fill="FFFFFF" w:themeFill="background1"/>
                  <w:tcMar>
                    <w:top w:w="57" w:type="dxa"/>
                  </w:tcMar>
                </w:tcPr>
                <w:p w14:paraId="65D55C4E" w14:textId="77777777" w:rsidR="009565DD" w:rsidRPr="008F3449" w:rsidRDefault="009565DD" w:rsidP="00F13771">
                  <w:pPr>
                    <w:rPr>
                      <w:rFonts w:eastAsia="Arial"/>
                      <w:color w:val="000000"/>
                      <w:szCs w:val="22"/>
                    </w:rPr>
                  </w:pPr>
                  <w:r w:rsidRPr="008F3449">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9565DD" w:rsidRPr="008F3449" w14:paraId="14D8C2BE" w14:textId="77777777" w:rsidTr="00F13771">
              <w:tc>
                <w:tcPr>
                  <w:tcW w:w="2268" w:type="dxa"/>
                  <w:shd w:val="clear" w:color="auto" w:fill="FFFFFF" w:themeFill="background1"/>
                  <w:tcMar>
                    <w:top w:w="57" w:type="dxa"/>
                  </w:tcMar>
                </w:tcPr>
                <w:p w14:paraId="37970F3E" w14:textId="77777777" w:rsidR="009565DD" w:rsidRPr="008F3449" w:rsidRDefault="009565DD" w:rsidP="00F13771">
                  <w:pPr>
                    <w:jc w:val="left"/>
                    <w:rPr>
                      <w:szCs w:val="22"/>
                    </w:rPr>
                  </w:pPr>
                  <w:r w:rsidRPr="008F3449">
                    <w:rPr>
                      <w:szCs w:val="22"/>
                    </w:rPr>
                    <w:t>Deployment approach</w:t>
                  </w:r>
                </w:p>
              </w:tc>
              <w:tc>
                <w:tcPr>
                  <w:tcW w:w="6652" w:type="dxa"/>
                  <w:shd w:val="clear" w:color="auto" w:fill="FFFFFF" w:themeFill="background1"/>
                  <w:tcMar>
                    <w:top w:w="57" w:type="dxa"/>
                  </w:tcMar>
                </w:tcPr>
                <w:p w14:paraId="3930812F" w14:textId="77777777" w:rsidR="009565DD" w:rsidRPr="008F3449" w:rsidRDefault="009565DD" w:rsidP="00F13771">
                  <w:pPr>
                    <w:tabs>
                      <w:tab w:val="center" w:pos="3221"/>
                    </w:tabs>
                    <w:spacing w:line="276" w:lineRule="auto"/>
                    <w:rPr>
                      <w:rFonts w:eastAsia="Arial"/>
                      <w:color w:val="000000" w:themeColor="text1"/>
                      <w:szCs w:val="22"/>
                    </w:rPr>
                  </w:pPr>
                  <w:r w:rsidRPr="008F3449">
                    <w:rPr>
                      <w:rFonts w:eastAsia="Arial"/>
                      <w:color w:val="000000" w:themeColor="text1"/>
                      <w:szCs w:val="22"/>
                      <w:lang w:val="en-US"/>
                    </w:rPr>
                    <w:t>This RFC shall be implemented in the next FESS/BPMs release.</w:t>
                  </w:r>
                </w:p>
              </w:tc>
            </w:tr>
            <w:tr w:rsidR="009565DD" w:rsidRPr="008F3449" w14:paraId="2BE0329C" w14:textId="77777777" w:rsidTr="00F13771">
              <w:tc>
                <w:tcPr>
                  <w:tcW w:w="2268" w:type="dxa"/>
                  <w:shd w:val="clear" w:color="auto" w:fill="FFFFFF" w:themeFill="background1"/>
                  <w:tcMar>
                    <w:top w:w="57" w:type="dxa"/>
                  </w:tcMar>
                </w:tcPr>
                <w:p w14:paraId="5AB39E41" w14:textId="77777777" w:rsidR="009565DD" w:rsidRPr="008F3449" w:rsidRDefault="009565DD" w:rsidP="00F13771">
                  <w:pPr>
                    <w:jc w:val="left"/>
                    <w:rPr>
                      <w:szCs w:val="22"/>
                    </w:rPr>
                  </w:pPr>
                  <w:r w:rsidRPr="008F3449">
                    <w:rPr>
                      <w:szCs w:val="22"/>
                    </w:rPr>
                    <w:t>Reference to other RFCs</w:t>
                  </w:r>
                </w:p>
              </w:tc>
              <w:tc>
                <w:tcPr>
                  <w:tcW w:w="6652" w:type="dxa"/>
                  <w:shd w:val="clear" w:color="auto" w:fill="FFFFFF" w:themeFill="background1"/>
                  <w:tcMar>
                    <w:top w:w="57" w:type="dxa"/>
                  </w:tcMar>
                </w:tcPr>
                <w:p w14:paraId="37CB1C66" w14:textId="77777777" w:rsidR="009565DD" w:rsidRPr="008F3449" w:rsidRDefault="009565DD" w:rsidP="009565DD">
                  <w:pPr>
                    <w:numPr>
                      <w:ilvl w:val="0"/>
                      <w:numId w:val="56"/>
                    </w:numPr>
                    <w:spacing w:before="0" w:line="240" w:lineRule="auto"/>
                    <w:rPr>
                      <w:color w:val="000000"/>
                      <w:szCs w:val="22"/>
                    </w:rPr>
                  </w:pPr>
                  <w:r w:rsidRPr="008F3449">
                    <w:rPr>
                      <w:b/>
                      <w:color w:val="000000"/>
                      <w:szCs w:val="22"/>
                    </w:rPr>
                    <w:t>Parent RFCs:</w:t>
                  </w:r>
                  <w:r w:rsidRPr="008F3449">
                    <w:rPr>
                      <w:color w:val="000000"/>
                      <w:szCs w:val="22"/>
                    </w:rPr>
                    <w:t xml:space="preserve"> -;</w:t>
                  </w:r>
                </w:p>
                <w:p w14:paraId="060D4768" w14:textId="77777777" w:rsidR="009565DD" w:rsidRPr="008F3449" w:rsidRDefault="009565DD" w:rsidP="009565DD">
                  <w:pPr>
                    <w:numPr>
                      <w:ilvl w:val="0"/>
                      <w:numId w:val="56"/>
                    </w:numPr>
                    <w:spacing w:before="0" w:line="240" w:lineRule="auto"/>
                    <w:rPr>
                      <w:color w:val="000000"/>
                      <w:szCs w:val="22"/>
                    </w:rPr>
                  </w:pPr>
                  <w:r w:rsidRPr="008F3449">
                    <w:rPr>
                      <w:b/>
                      <w:bCs/>
                      <w:color w:val="000000" w:themeColor="text1"/>
                      <w:szCs w:val="22"/>
                    </w:rPr>
                    <w:t>Children RFCs:</w:t>
                  </w:r>
                  <w:r w:rsidRPr="008F3449">
                    <w:rPr>
                      <w:color w:val="000000" w:themeColor="text1"/>
                      <w:szCs w:val="22"/>
                    </w:rPr>
                    <w:t xml:space="preserve"> DDNEA-P4-328, DDNEA-P4-331;</w:t>
                  </w:r>
                </w:p>
                <w:p w14:paraId="467905CC" w14:textId="77777777" w:rsidR="009565DD" w:rsidRPr="008F3449" w:rsidRDefault="009565DD" w:rsidP="009565DD">
                  <w:pPr>
                    <w:numPr>
                      <w:ilvl w:val="0"/>
                      <w:numId w:val="56"/>
                    </w:numPr>
                    <w:spacing w:before="0" w:line="240" w:lineRule="auto"/>
                    <w:rPr>
                      <w:color w:val="000000"/>
                      <w:szCs w:val="22"/>
                      <w:lang w:val="en-US"/>
                    </w:rPr>
                  </w:pPr>
                  <w:r w:rsidRPr="008F3449">
                    <w:rPr>
                      <w:b/>
                      <w:color w:val="000000"/>
                      <w:szCs w:val="22"/>
                    </w:rPr>
                    <w:t>Other</w:t>
                  </w:r>
                  <w:r w:rsidRPr="008F3449">
                    <w:rPr>
                      <w:b/>
                      <w:color w:val="000000"/>
                      <w:szCs w:val="22"/>
                      <w:lang w:val="en-US"/>
                    </w:rPr>
                    <w:t xml:space="preserve"> RFCs: </w:t>
                  </w:r>
                  <w:r w:rsidRPr="008F3449">
                    <w:rPr>
                      <w:szCs w:val="22"/>
                    </w:rPr>
                    <w:t>FESS-294, FESS-295, FESS-296.</w:t>
                  </w:r>
                </w:p>
              </w:tc>
            </w:tr>
          </w:tbl>
          <w:p w14:paraId="530259CC" w14:textId="77777777" w:rsidR="009565DD" w:rsidRPr="008F3449" w:rsidRDefault="009565DD" w:rsidP="00F13771">
            <w:pPr>
              <w:rPr>
                <w:szCs w:val="22"/>
              </w:rPr>
            </w:pPr>
          </w:p>
        </w:tc>
      </w:tr>
      <w:tr w:rsidR="009565DD" w:rsidRPr="008F3449" w14:paraId="1B2025B1" w14:textId="77777777" w:rsidTr="00F13771">
        <w:tc>
          <w:tcPr>
            <w:tcW w:w="9286" w:type="dxa"/>
            <w:shd w:val="clear" w:color="auto" w:fill="D9D9D9" w:themeFill="background1" w:themeFillShade="D9"/>
            <w:tcMar>
              <w:top w:w="57" w:type="dxa"/>
              <w:bottom w:w="113" w:type="dxa"/>
            </w:tcMar>
          </w:tcPr>
          <w:p w14:paraId="3A52085D" w14:textId="77777777" w:rsidR="009565DD" w:rsidRPr="008F3449" w:rsidRDefault="009565DD" w:rsidP="00F13771">
            <w:pPr>
              <w:spacing w:line="276" w:lineRule="auto"/>
              <w:rPr>
                <w:b/>
                <w:szCs w:val="22"/>
              </w:rPr>
            </w:pPr>
            <w:r w:rsidRPr="008F3449">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8F3449" w14:paraId="1B4DD6A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817BD29" w14:textId="77777777" w:rsidR="009565DD" w:rsidRPr="008F3449" w:rsidRDefault="009565DD" w:rsidP="00F13771">
                  <w:pPr>
                    <w:jc w:val="left"/>
                    <w:rPr>
                      <w:b w:val="0"/>
                      <w:bCs/>
                      <w:szCs w:val="22"/>
                    </w:rPr>
                  </w:pPr>
                  <w:r w:rsidRPr="008F3449">
                    <w:rPr>
                      <w:b w:val="0"/>
                      <w:bCs/>
                      <w:szCs w:val="22"/>
                    </w:rPr>
                    <w:t>Draft recital for information</w:t>
                  </w:r>
                </w:p>
              </w:tc>
              <w:tc>
                <w:tcPr>
                  <w:tcW w:w="6652" w:type="dxa"/>
                  <w:shd w:val="clear" w:color="auto" w:fill="FFFFFF" w:themeFill="background1"/>
                  <w:tcMar>
                    <w:top w:w="57" w:type="dxa"/>
                  </w:tcMar>
                </w:tcPr>
                <w:p w14:paraId="41C0C4E2" w14:textId="77777777" w:rsidR="009565DD" w:rsidRPr="008F3449" w:rsidRDefault="009565DD" w:rsidP="00F13771">
                  <w:pPr>
                    <w:rPr>
                      <w:b w:val="0"/>
                      <w:bCs/>
                      <w:szCs w:val="22"/>
                    </w:rPr>
                  </w:pPr>
                  <w:r w:rsidRPr="008F3449">
                    <w:rPr>
                      <w:b w:val="0"/>
                      <w:bCs/>
                      <w:szCs w:val="22"/>
                    </w:rPr>
                    <w:t>N/A</w:t>
                  </w:r>
                </w:p>
              </w:tc>
            </w:tr>
            <w:tr w:rsidR="009565DD" w:rsidRPr="008F3449" w14:paraId="5A0125B8" w14:textId="77777777" w:rsidTr="00F13771">
              <w:tc>
                <w:tcPr>
                  <w:tcW w:w="2268" w:type="dxa"/>
                  <w:shd w:val="clear" w:color="auto" w:fill="FFFFFF" w:themeFill="background1"/>
                  <w:tcMar>
                    <w:top w:w="57" w:type="dxa"/>
                  </w:tcMar>
                </w:tcPr>
                <w:p w14:paraId="1430F2F4" w14:textId="77777777" w:rsidR="009565DD" w:rsidRPr="008F3449" w:rsidRDefault="009565DD" w:rsidP="00F13771">
                  <w:pPr>
                    <w:jc w:val="left"/>
                    <w:rPr>
                      <w:szCs w:val="22"/>
                    </w:rPr>
                  </w:pPr>
                  <w:r w:rsidRPr="008F3449">
                    <w:rPr>
                      <w:szCs w:val="22"/>
                    </w:rPr>
                    <w:t>Location of change in Legislation</w:t>
                  </w:r>
                </w:p>
              </w:tc>
              <w:tc>
                <w:tcPr>
                  <w:tcW w:w="6652" w:type="dxa"/>
                  <w:shd w:val="clear" w:color="auto" w:fill="FFFFFF" w:themeFill="background1"/>
                  <w:tcMar>
                    <w:top w:w="57" w:type="dxa"/>
                  </w:tcMar>
                </w:tcPr>
                <w:p w14:paraId="34E54126" w14:textId="77777777" w:rsidR="009565DD" w:rsidRPr="008F3449" w:rsidRDefault="009565DD" w:rsidP="00F13771">
                  <w:pPr>
                    <w:rPr>
                      <w:szCs w:val="22"/>
                    </w:rPr>
                  </w:pPr>
                  <w:r w:rsidRPr="008F3449">
                    <w:rPr>
                      <w:szCs w:val="22"/>
                    </w:rPr>
                    <w:t>N/A</w:t>
                  </w:r>
                </w:p>
              </w:tc>
            </w:tr>
          </w:tbl>
          <w:p w14:paraId="7910F8A7" w14:textId="77777777" w:rsidR="009565DD" w:rsidRPr="008F3449" w:rsidRDefault="009565DD" w:rsidP="00F13771">
            <w:pPr>
              <w:rPr>
                <w:b/>
                <w:szCs w:val="22"/>
              </w:rPr>
            </w:pPr>
          </w:p>
        </w:tc>
      </w:tr>
      <w:tr w:rsidR="009565DD" w:rsidRPr="008F3449" w14:paraId="7DEA65DD" w14:textId="77777777" w:rsidTr="00F13771">
        <w:tc>
          <w:tcPr>
            <w:tcW w:w="9286" w:type="dxa"/>
            <w:shd w:val="clear" w:color="auto" w:fill="D9D9D9" w:themeFill="background1" w:themeFillShade="D9"/>
            <w:tcMar>
              <w:top w:w="57" w:type="dxa"/>
              <w:bottom w:w="113" w:type="dxa"/>
            </w:tcMar>
          </w:tcPr>
          <w:p w14:paraId="3B52B711" w14:textId="77777777" w:rsidR="009565DD" w:rsidRPr="008F3449" w:rsidRDefault="009565DD" w:rsidP="00F13771">
            <w:pPr>
              <w:spacing w:line="276" w:lineRule="auto"/>
              <w:rPr>
                <w:b/>
                <w:szCs w:val="22"/>
              </w:rPr>
            </w:pPr>
            <w:r w:rsidRPr="008F3449">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9565DD" w:rsidRPr="008F3449" w14:paraId="685979C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F45D0C1" w14:textId="77777777" w:rsidR="009565DD" w:rsidRPr="008F3449" w:rsidRDefault="009565DD" w:rsidP="00F13771">
                  <w:pPr>
                    <w:jc w:val="left"/>
                    <w:rPr>
                      <w:b w:val="0"/>
                      <w:bCs/>
                      <w:szCs w:val="22"/>
                    </w:rPr>
                  </w:pPr>
                  <w:r w:rsidRPr="008F3449">
                    <w:rPr>
                      <w:b w:val="0"/>
                      <w:bCs/>
                      <w:szCs w:val="22"/>
                    </w:rPr>
                    <w:t>CAB recommendation</w:t>
                  </w:r>
                </w:p>
              </w:tc>
              <w:tc>
                <w:tcPr>
                  <w:tcW w:w="6652" w:type="dxa"/>
                  <w:shd w:val="clear" w:color="auto" w:fill="FFFFFF" w:themeFill="background1"/>
                  <w:tcMar>
                    <w:top w:w="57" w:type="dxa"/>
                  </w:tcMar>
                </w:tcPr>
                <w:p w14:paraId="64666430" w14:textId="77777777" w:rsidR="009565DD" w:rsidRPr="008F3449" w:rsidRDefault="009565DD" w:rsidP="00F13771">
                  <w:pPr>
                    <w:numPr>
                      <w:ilvl w:val="0"/>
                      <w:numId w:val="25"/>
                    </w:numPr>
                    <w:spacing w:before="0" w:line="276" w:lineRule="auto"/>
                    <w:rPr>
                      <w:szCs w:val="22"/>
                    </w:rPr>
                  </w:pPr>
                  <w:r w:rsidRPr="008F3449">
                    <w:rPr>
                      <w:bCs/>
                      <w:szCs w:val="22"/>
                    </w:rPr>
                    <w:t>Category of the Change: Review;</w:t>
                  </w:r>
                </w:p>
                <w:p w14:paraId="471E6AD1" w14:textId="77777777" w:rsidR="009565DD" w:rsidRPr="008F3449" w:rsidRDefault="009565DD" w:rsidP="00F13771">
                  <w:pPr>
                    <w:numPr>
                      <w:ilvl w:val="0"/>
                      <w:numId w:val="25"/>
                    </w:numPr>
                    <w:spacing w:before="0" w:line="276" w:lineRule="auto"/>
                    <w:rPr>
                      <w:szCs w:val="22"/>
                    </w:rPr>
                  </w:pPr>
                  <w:r w:rsidRPr="008F3449">
                    <w:rPr>
                      <w:bCs/>
                      <w:szCs w:val="22"/>
                    </w:rPr>
                    <w:lastRenderedPageBreak/>
                    <w:t>Approval process:</w:t>
                  </w:r>
                </w:p>
                <w:p w14:paraId="74F4A48C" w14:textId="77777777" w:rsidR="009565DD" w:rsidRPr="008F3449" w:rsidRDefault="009565DD" w:rsidP="00F13771">
                  <w:pPr>
                    <w:numPr>
                      <w:ilvl w:val="1"/>
                      <w:numId w:val="25"/>
                    </w:numPr>
                    <w:spacing w:before="0" w:line="276" w:lineRule="auto"/>
                    <w:rPr>
                      <w:szCs w:val="22"/>
                    </w:rPr>
                  </w:pPr>
                  <w:r w:rsidRPr="008F3449">
                    <w:rPr>
                      <w:bCs/>
                      <w:szCs w:val="22"/>
                      <w:lang w:val="en-US"/>
                    </w:rPr>
                    <w:t xml:space="preserve">The Change is authorised for approval by the </w:t>
                  </w:r>
                  <w:r w:rsidRPr="008F3449">
                    <w:rPr>
                      <w:bCs/>
                      <w:szCs w:val="22"/>
                    </w:rPr>
                    <w:t>CAB</w:t>
                  </w:r>
                  <w:r w:rsidRPr="008F3449">
                    <w:rPr>
                      <w:bCs/>
                      <w:szCs w:val="22"/>
                      <w:lang w:val="en-US"/>
                    </w:rPr>
                    <w:t>.</w:t>
                  </w:r>
                </w:p>
              </w:tc>
            </w:tr>
            <w:tr w:rsidR="009565DD" w:rsidRPr="008F3449" w14:paraId="477EF738" w14:textId="77777777" w:rsidTr="00F13771">
              <w:tc>
                <w:tcPr>
                  <w:tcW w:w="2268" w:type="dxa"/>
                  <w:shd w:val="clear" w:color="auto" w:fill="FFFFFF" w:themeFill="background1"/>
                  <w:tcMar>
                    <w:top w:w="57" w:type="dxa"/>
                  </w:tcMar>
                </w:tcPr>
                <w:p w14:paraId="4BA1CF4A" w14:textId="77777777" w:rsidR="009565DD" w:rsidRPr="008F3449" w:rsidRDefault="009565DD" w:rsidP="00F13771">
                  <w:pPr>
                    <w:jc w:val="left"/>
                    <w:rPr>
                      <w:szCs w:val="22"/>
                    </w:rPr>
                  </w:pPr>
                  <w:r w:rsidRPr="008F3449">
                    <w:rPr>
                      <w:szCs w:val="22"/>
                    </w:rPr>
                    <w:lastRenderedPageBreak/>
                    <w:t>ECWP position</w:t>
                  </w:r>
                </w:p>
              </w:tc>
              <w:tc>
                <w:tcPr>
                  <w:tcW w:w="6652" w:type="dxa"/>
                  <w:shd w:val="clear" w:color="auto" w:fill="FFFFFF" w:themeFill="background1"/>
                  <w:tcMar>
                    <w:top w:w="57" w:type="dxa"/>
                  </w:tcMar>
                </w:tcPr>
                <w:p w14:paraId="199A175D" w14:textId="77777777" w:rsidR="009565DD" w:rsidRPr="008F3449" w:rsidRDefault="009565DD" w:rsidP="00F13771">
                  <w:pPr>
                    <w:rPr>
                      <w:szCs w:val="22"/>
                    </w:rPr>
                  </w:pPr>
                  <w:r w:rsidRPr="008F3449">
                    <w:rPr>
                      <w:color w:val="000000"/>
                      <w:szCs w:val="22"/>
                    </w:rPr>
                    <w:t>N/A</w:t>
                  </w:r>
                </w:p>
              </w:tc>
            </w:tr>
            <w:tr w:rsidR="009565DD" w:rsidRPr="008F3449" w14:paraId="718017EC" w14:textId="77777777" w:rsidTr="00F13771">
              <w:tc>
                <w:tcPr>
                  <w:tcW w:w="2268" w:type="dxa"/>
                  <w:shd w:val="clear" w:color="auto" w:fill="FFFFFF" w:themeFill="background1"/>
                  <w:tcMar>
                    <w:top w:w="57" w:type="dxa"/>
                  </w:tcMar>
                </w:tcPr>
                <w:p w14:paraId="6CDEEE2A" w14:textId="77777777" w:rsidR="009565DD" w:rsidRPr="008F3449" w:rsidRDefault="009565DD" w:rsidP="00F13771">
                  <w:pPr>
                    <w:jc w:val="left"/>
                    <w:rPr>
                      <w:szCs w:val="22"/>
                    </w:rPr>
                  </w:pPr>
                  <w:r w:rsidRPr="008F3449">
                    <w:rPr>
                      <w:szCs w:val="22"/>
                    </w:rPr>
                    <w:t>Authorisation date and process</w:t>
                  </w:r>
                </w:p>
              </w:tc>
              <w:tc>
                <w:tcPr>
                  <w:tcW w:w="6652" w:type="dxa"/>
                  <w:shd w:val="clear" w:color="auto" w:fill="FFFFFF" w:themeFill="background1"/>
                  <w:tcMar>
                    <w:top w:w="57" w:type="dxa"/>
                  </w:tcMar>
                </w:tcPr>
                <w:p w14:paraId="3F63C4C2" w14:textId="77777777" w:rsidR="009565DD" w:rsidRPr="008F3449" w:rsidRDefault="009565DD" w:rsidP="00F13771">
                  <w:pPr>
                    <w:rPr>
                      <w:bCs/>
                      <w:szCs w:val="22"/>
                    </w:rPr>
                  </w:pPr>
                  <w:r w:rsidRPr="008F3449">
                    <w:rPr>
                      <w:bCs/>
                      <w:color w:val="000000"/>
                      <w:szCs w:val="22"/>
                    </w:rPr>
                    <w:t>Written Approval procedure via email on 1</w:t>
                  </w:r>
                  <w:r>
                    <w:rPr>
                      <w:bCs/>
                      <w:color w:val="000000"/>
                      <w:szCs w:val="22"/>
                    </w:rPr>
                    <w:t>7</w:t>
                  </w:r>
                  <w:r w:rsidRPr="008F3449">
                    <w:rPr>
                      <w:bCs/>
                      <w:color w:val="000000"/>
                      <w:szCs w:val="22"/>
                    </w:rPr>
                    <w:t>/02/2023.</w:t>
                  </w:r>
                  <w:r>
                    <w:rPr>
                      <w:rStyle w:val="FootnoteReference"/>
                      <w:bCs/>
                      <w:color w:val="000000"/>
                      <w:szCs w:val="22"/>
                    </w:rPr>
                    <w:footnoteReference w:id="12"/>
                  </w:r>
                </w:p>
              </w:tc>
            </w:tr>
          </w:tbl>
          <w:p w14:paraId="5A22A395" w14:textId="77777777" w:rsidR="009565DD" w:rsidRPr="008F3449" w:rsidRDefault="009565DD" w:rsidP="00F13771">
            <w:pPr>
              <w:rPr>
                <w:szCs w:val="22"/>
              </w:rPr>
            </w:pPr>
          </w:p>
        </w:tc>
      </w:tr>
      <w:tr w:rsidR="009565DD" w:rsidRPr="008F3449" w14:paraId="6E7B5309" w14:textId="77777777" w:rsidTr="00F13771">
        <w:tc>
          <w:tcPr>
            <w:tcW w:w="9286" w:type="dxa"/>
            <w:shd w:val="clear" w:color="auto" w:fill="D9D9D9" w:themeFill="background1" w:themeFillShade="D9"/>
            <w:tcMar>
              <w:top w:w="57" w:type="dxa"/>
              <w:bottom w:w="113" w:type="dxa"/>
            </w:tcMar>
          </w:tcPr>
          <w:p w14:paraId="2452CE37" w14:textId="77777777" w:rsidR="009565DD" w:rsidRPr="008F3449" w:rsidRDefault="009565DD" w:rsidP="00F13771">
            <w:pPr>
              <w:spacing w:line="276" w:lineRule="auto"/>
              <w:rPr>
                <w:b/>
                <w:szCs w:val="22"/>
              </w:rPr>
            </w:pPr>
            <w:r w:rsidRPr="008F3449">
              <w:rPr>
                <w:b/>
                <w:szCs w:val="22"/>
              </w:rPr>
              <w:lastRenderedPageBreak/>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8F3449" w14:paraId="4267716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7BDE26F" w14:textId="77777777" w:rsidR="009565DD" w:rsidRPr="008F3449" w:rsidRDefault="009565DD" w:rsidP="00F13771">
                  <w:pPr>
                    <w:jc w:val="left"/>
                    <w:rPr>
                      <w:b w:val="0"/>
                      <w:bCs/>
                      <w:szCs w:val="22"/>
                    </w:rPr>
                  </w:pPr>
                  <w:r w:rsidRPr="008F3449">
                    <w:rPr>
                      <w:b w:val="0"/>
                      <w:bCs/>
                      <w:szCs w:val="22"/>
                    </w:rPr>
                    <w:t>Release number</w:t>
                  </w:r>
                </w:p>
              </w:tc>
              <w:tc>
                <w:tcPr>
                  <w:tcW w:w="6652" w:type="dxa"/>
                  <w:shd w:val="clear" w:color="auto" w:fill="FFFFFF" w:themeFill="background1"/>
                  <w:tcMar>
                    <w:top w:w="57" w:type="dxa"/>
                  </w:tcMar>
                </w:tcPr>
                <w:p w14:paraId="6AA4769E" w14:textId="77777777" w:rsidR="009565DD" w:rsidRPr="008F3449" w:rsidRDefault="009565DD" w:rsidP="00F13771">
                  <w:pPr>
                    <w:rPr>
                      <w:b w:val="0"/>
                      <w:bCs/>
                      <w:szCs w:val="22"/>
                    </w:rPr>
                  </w:pPr>
                  <w:r w:rsidRPr="008F3449">
                    <w:rPr>
                      <w:b w:val="0"/>
                      <w:bCs/>
                      <w:szCs w:val="22"/>
                    </w:rPr>
                    <w:t>v4.1</w:t>
                  </w:r>
                  <w:r>
                    <w:rPr>
                      <w:b w:val="0"/>
                      <w:bCs/>
                      <w:szCs w:val="22"/>
                    </w:rPr>
                    <w:t>2</w:t>
                  </w:r>
                </w:p>
              </w:tc>
            </w:tr>
            <w:tr w:rsidR="009565DD" w:rsidRPr="008F3449" w14:paraId="4CDB9EA4" w14:textId="77777777" w:rsidTr="00F13771">
              <w:tc>
                <w:tcPr>
                  <w:tcW w:w="2268" w:type="dxa"/>
                  <w:shd w:val="clear" w:color="auto" w:fill="FFFFFF" w:themeFill="background1"/>
                  <w:tcMar>
                    <w:top w:w="57" w:type="dxa"/>
                  </w:tcMar>
                </w:tcPr>
                <w:p w14:paraId="157551E2" w14:textId="77777777" w:rsidR="009565DD" w:rsidRPr="008F3449" w:rsidRDefault="009565DD" w:rsidP="00F13771">
                  <w:pPr>
                    <w:jc w:val="left"/>
                    <w:rPr>
                      <w:szCs w:val="22"/>
                    </w:rPr>
                  </w:pPr>
                  <w:r w:rsidRPr="008F3449">
                    <w:rPr>
                      <w:szCs w:val="22"/>
                    </w:rPr>
                    <w:t>Release date</w:t>
                  </w:r>
                </w:p>
              </w:tc>
              <w:tc>
                <w:tcPr>
                  <w:tcW w:w="6652" w:type="dxa"/>
                  <w:shd w:val="clear" w:color="auto" w:fill="FFFFFF" w:themeFill="background1"/>
                  <w:tcMar>
                    <w:top w:w="57" w:type="dxa"/>
                  </w:tcMar>
                </w:tcPr>
                <w:p w14:paraId="50D3150E" w14:textId="7972E189" w:rsidR="009565DD" w:rsidRPr="008F3449" w:rsidRDefault="006170A4" w:rsidP="00F13771">
                  <w:pPr>
                    <w:rPr>
                      <w:szCs w:val="22"/>
                    </w:rPr>
                  </w:pPr>
                  <w:r>
                    <w:rPr>
                      <w:szCs w:val="22"/>
                    </w:rPr>
                    <w:t>01/03/2023</w:t>
                  </w:r>
                </w:p>
              </w:tc>
            </w:tr>
            <w:tr w:rsidR="009565DD" w:rsidRPr="008F3449" w14:paraId="4200143A" w14:textId="77777777" w:rsidTr="00F13771">
              <w:tc>
                <w:tcPr>
                  <w:tcW w:w="2268" w:type="dxa"/>
                  <w:shd w:val="clear" w:color="auto" w:fill="FFFFFF" w:themeFill="background1"/>
                  <w:tcMar>
                    <w:top w:w="57" w:type="dxa"/>
                  </w:tcMar>
                </w:tcPr>
                <w:p w14:paraId="2061CA47" w14:textId="77777777" w:rsidR="009565DD" w:rsidRPr="008F3449" w:rsidRDefault="009565DD" w:rsidP="00F13771">
                  <w:pPr>
                    <w:jc w:val="left"/>
                    <w:rPr>
                      <w:szCs w:val="22"/>
                    </w:rPr>
                  </w:pPr>
                  <w:r w:rsidRPr="008F3449">
                    <w:rPr>
                      <w:szCs w:val="22"/>
                    </w:rPr>
                    <w:t>Deadline for alignment in Production</w:t>
                  </w:r>
                </w:p>
              </w:tc>
              <w:tc>
                <w:tcPr>
                  <w:tcW w:w="6652" w:type="dxa"/>
                  <w:shd w:val="clear" w:color="auto" w:fill="FFFFFF" w:themeFill="background1"/>
                  <w:tcMar>
                    <w:top w:w="57" w:type="dxa"/>
                  </w:tcMar>
                </w:tcPr>
                <w:p w14:paraId="6299D152" w14:textId="77777777" w:rsidR="009565DD" w:rsidRPr="008F3449" w:rsidRDefault="009565DD" w:rsidP="00F13771">
                  <w:pPr>
                    <w:spacing w:line="259" w:lineRule="auto"/>
                    <w:rPr>
                      <w:color w:val="000000" w:themeColor="text1"/>
                      <w:szCs w:val="22"/>
                    </w:rPr>
                  </w:pPr>
                  <w:r w:rsidRPr="008F3449">
                    <w:rPr>
                      <w:color w:val="000000" w:themeColor="text1"/>
                      <w:szCs w:val="22"/>
                    </w:rPr>
                    <w:t>13/02/2024</w:t>
                  </w:r>
                </w:p>
              </w:tc>
            </w:tr>
          </w:tbl>
          <w:p w14:paraId="1814BBF5" w14:textId="77777777" w:rsidR="009565DD" w:rsidRPr="008F3449" w:rsidRDefault="009565DD" w:rsidP="00F13771">
            <w:pPr>
              <w:rPr>
                <w:szCs w:val="22"/>
              </w:rPr>
            </w:pPr>
          </w:p>
        </w:tc>
      </w:tr>
      <w:tr w:rsidR="009565DD" w:rsidRPr="008F3449" w14:paraId="1772C6BE" w14:textId="77777777" w:rsidTr="00F13771">
        <w:tc>
          <w:tcPr>
            <w:tcW w:w="9286" w:type="dxa"/>
            <w:shd w:val="clear" w:color="auto" w:fill="D9D9D9" w:themeFill="background1" w:themeFillShade="D9"/>
            <w:tcMar>
              <w:top w:w="57" w:type="dxa"/>
              <w:bottom w:w="113" w:type="dxa"/>
            </w:tcMar>
          </w:tcPr>
          <w:p w14:paraId="0C2D607B" w14:textId="77777777" w:rsidR="009565DD" w:rsidRPr="008F3449" w:rsidRDefault="009565DD" w:rsidP="00F13771">
            <w:pPr>
              <w:spacing w:line="276" w:lineRule="auto"/>
              <w:rPr>
                <w:b/>
                <w:szCs w:val="22"/>
              </w:rPr>
            </w:pPr>
            <w:r w:rsidRPr="008F3449">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8F3449" w14:paraId="2EE07F6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3DB0ADA" w14:textId="77777777" w:rsidR="009565DD" w:rsidRPr="008F3449" w:rsidRDefault="009565DD" w:rsidP="00F13771">
                  <w:pPr>
                    <w:jc w:val="left"/>
                    <w:rPr>
                      <w:b w:val="0"/>
                      <w:bCs/>
                      <w:szCs w:val="22"/>
                    </w:rPr>
                  </w:pPr>
                  <w:r w:rsidRPr="008F3449">
                    <w:rPr>
                      <w:b w:val="0"/>
                      <w:bCs/>
                      <w:szCs w:val="22"/>
                    </w:rPr>
                    <w:t>Review date</w:t>
                  </w:r>
                </w:p>
              </w:tc>
              <w:tc>
                <w:tcPr>
                  <w:tcW w:w="6652" w:type="dxa"/>
                  <w:shd w:val="clear" w:color="auto" w:fill="FFFFFF" w:themeFill="background1"/>
                  <w:tcMar>
                    <w:top w:w="57" w:type="dxa"/>
                  </w:tcMar>
                </w:tcPr>
                <w:p w14:paraId="453C2191" w14:textId="77777777" w:rsidR="009565DD" w:rsidRPr="008F3449" w:rsidRDefault="009565DD" w:rsidP="00F13771">
                  <w:pPr>
                    <w:rPr>
                      <w:b w:val="0"/>
                      <w:bCs/>
                      <w:szCs w:val="22"/>
                    </w:rPr>
                  </w:pPr>
                  <w:r w:rsidRPr="008F3449">
                    <w:rPr>
                      <w:b w:val="0"/>
                      <w:bCs/>
                      <w:szCs w:val="22"/>
                    </w:rPr>
                    <w:t>N/A</w:t>
                  </w:r>
                </w:p>
              </w:tc>
            </w:tr>
            <w:tr w:rsidR="009565DD" w:rsidRPr="008F3449" w14:paraId="33E7622F" w14:textId="77777777" w:rsidTr="00F13771">
              <w:tc>
                <w:tcPr>
                  <w:tcW w:w="2268" w:type="dxa"/>
                  <w:shd w:val="clear" w:color="auto" w:fill="FFFFFF" w:themeFill="background1"/>
                  <w:tcMar>
                    <w:top w:w="57" w:type="dxa"/>
                  </w:tcMar>
                </w:tcPr>
                <w:p w14:paraId="7583A5EB" w14:textId="77777777" w:rsidR="009565DD" w:rsidRPr="008F3449" w:rsidRDefault="009565DD" w:rsidP="00F13771">
                  <w:pPr>
                    <w:jc w:val="left"/>
                    <w:rPr>
                      <w:szCs w:val="22"/>
                    </w:rPr>
                  </w:pPr>
                  <w:r w:rsidRPr="008F3449">
                    <w:rPr>
                      <w:szCs w:val="22"/>
                    </w:rPr>
                    <w:t>Review results</w:t>
                  </w:r>
                </w:p>
              </w:tc>
              <w:tc>
                <w:tcPr>
                  <w:tcW w:w="6652" w:type="dxa"/>
                  <w:shd w:val="clear" w:color="auto" w:fill="FFFFFF" w:themeFill="background1"/>
                  <w:tcMar>
                    <w:top w:w="57" w:type="dxa"/>
                  </w:tcMar>
                </w:tcPr>
                <w:p w14:paraId="568127F9" w14:textId="77777777" w:rsidR="009565DD" w:rsidRPr="008F3449" w:rsidRDefault="009565DD" w:rsidP="00F13771">
                  <w:pPr>
                    <w:rPr>
                      <w:szCs w:val="22"/>
                    </w:rPr>
                  </w:pPr>
                  <w:r w:rsidRPr="008F3449">
                    <w:rPr>
                      <w:szCs w:val="22"/>
                    </w:rPr>
                    <w:t>N/A</w:t>
                  </w:r>
                </w:p>
              </w:tc>
            </w:tr>
          </w:tbl>
          <w:p w14:paraId="4EAE8009" w14:textId="77777777" w:rsidR="009565DD" w:rsidRPr="008F3449" w:rsidRDefault="009565DD" w:rsidP="00F13771">
            <w:pPr>
              <w:rPr>
                <w:szCs w:val="22"/>
              </w:rPr>
            </w:pPr>
          </w:p>
        </w:tc>
      </w:tr>
    </w:tbl>
    <w:p w14:paraId="293F28F6" w14:textId="77777777" w:rsidR="009565DD" w:rsidRPr="008F3449" w:rsidRDefault="009565DD" w:rsidP="009565DD">
      <w:pPr>
        <w:pStyle w:val="NormalIndent"/>
        <w:ind w:left="0"/>
        <w:rPr>
          <w:sz w:val="22"/>
          <w:szCs w:val="22"/>
          <w:lang w:val="en-US"/>
        </w:rPr>
      </w:pPr>
    </w:p>
    <w:p w14:paraId="77133935" w14:textId="77777777" w:rsidR="009565DD" w:rsidRPr="008F3449" w:rsidRDefault="009565DD" w:rsidP="009565DD">
      <w:pPr>
        <w:spacing w:after="0" w:line="240" w:lineRule="auto"/>
        <w:jc w:val="left"/>
        <w:rPr>
          <w:szCs w:val="22"/>
        </w:rPr>
      </w:pPr>
    </w:p>
    <w:p w14:paraId="3786B046" w14:textId="77777777" w:rsidR="009565DD" w:rsidRDefault="009565DD" w:rsidP="009565DD">
      <w:pPr>
        <w:spacing w:after="0" w:line="240" w:lineRule="auto"/>
        <w:jc w:val="left"/>
        <w:rPr>
          <w:b/>
          <w:bCs/>
          <w:szCs w:val="22"/>
          <w:lang w:val="en-US"/>
        </w:rPr>
      </w:pPr>
      <w:r>
        <w:rPr>
          <w:b/>
          <w:bCs/>
          <w:szCs w:val="22"/>
          <w:lang w:val="en-US"/>
        </w:rPr>
        <w:br w:type="page"/>
      </w:r>
    </w:p>
    <w:p w14:paraId="74B95DDD" w14:textId="77777777" w:rsidR="009565DD" w:rsidRPr="00D41B11" w:rsidRDefault="009565DD" w:rsidP="009565DD">
      <w:pPr>
        <w:pStyle w:val="Heading4"/>
        <w:rPr>
          <w:bCs/>
          <w:szCs w:val="22"/>
        </w:rPr>
      </w:pPr>
      <w:r w:rsidRPr="00D41B11">
        <w:rPr>
          <w:bCs/>
          <w:szCs w:val="22"/>
        </w:rPr>
        <w:lastRenderedPageBreak/>
        <w:t>FESS-298 - Creation of new L4 BPMN collaboration diagram related to Core processes in the ‘03_EBP L4 Functional Requirement BPM’ folder, due to the integration of latest updates in the export procedures – Response to AES Customs Controls/</w:t>
      </w:r>
      <w:r w:rsidRPr="00C8675F">
        <w:rPr>
          <w:bCs/>
          <w:color w:val="00B050"/>
          <w:szCs w:val="22"/>
        </w:rPr>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9565DD" w:rsidRPr="00D41B11" w14:paraId="2DB562EC"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0652DC54" w14:textId="77777777" w:rsidR="009565DD" w:rsidRPr="00D41B11" w:rsidRDefault="009565DD" w:rsidP="00F13771">
            <w:pPr>
              <w:spacing w:line="276" w:lineRule="auto"/>
              <w:rPr>
                <w:b w:val="0"/>
                <w:bCs/>
                <w:szCs w:val="22"/>
              </w:rPr>
            </w:pPr>
            <w:r w:rsidRPr="00D41B11">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9565DD" w:rsidRPr="00D41B11" w14:paraId="53CE8E9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3DB2B81" w14:textId="77777777" w:rsidR="009565DD" w:rsidRPr="00D41B11" w:rsidRDefault="009565DD" w:rsidP="00F13771">
                  <w:pPr>
                    <w:jc w:val="left"/>
                    <w:rPr>
                      <w:b w:val="0"/>
                      <w:bCs/>
                      <w:szCs w:val="22"/>
                    </w:rPr>
                  </w:pPr>
                  <w:r w:rsidRPr="00D41B11">
                    <w:rPr>
                      <w:b w:val="0"/>
                      <w:bCs/>
                      <w:szCs w:val="22"/>
                    </w:rPr>
                    <w:t>RFC number</w:t>
                  </w:r>
                </w:p>
              </w:tc>
              <w:tc>
                <w:tcPr>
                  <w:tcW w:w="6652" w:type="dxa"/>
                  <w:shd w:val="clear" w:color="auto" w:fill="FFFFFF" w:themeFill="background1"/>
                  <w:tcMar>
                    <w:top w:w="57" w:type="dxa"/>
                  </w:tcMar>
                </w:tcPr>
                <w:p w14:paraId="7A20B50C" w14:textId="77777777" w:rsidR="009565DD" w:rsidRPr="00D41B11" w:rsidRDefault="009565DD" w:rsidP="00F13771">
                  <w:pPr>
                    <w:rPr>
                      <w:b w:val="0"/>
                      <w:bCs/>
                      <w:szCs w:val="22"/>
                      <w:lang w:val="en-US"/>
                    </w:rPr>
                  </w:pPr>
                  <w:r w:rsidRPr="00D41B11">
                    <w:rPr>
                      <w:b w:val="0"/>
                      <w:bCs/>
                      <w:szCs w:val="22"/>
                      <w:lang w:val="en-US"/>
                    </w:rPr>
                    <w:t>FESS-298</w:t>
                  </w:r>
                </w:p>
              </w:tc>
            </w:tr>
            <w:tr w:rsidR="009565DD" w:rsidRPr="00D41B11" w14:paraId="61F14C24" w14:textId="77777777" w:rsidTr="00F13771">
              <w:tc>
                <w:tcPr>
                  <w:tcW w:w="2268" w:type="dxa"/>
                  <w:shd w:val="clear" w:color="auto" w:fill="FFFFFF" w:themeFill="background1"/>
                  <w:tcMar>
                    <w:top w:w="57" w:type="dxa"/>
                  </w:tcMar>
                </w:tcPr>
                <w:p w14:paraId="3641DD40" w14:textId="77777777" w:rsidR="009565DD" w:rsidRPr="00D41B11" w:rsidRDefault="009565DD" w:rsidP="00F13771">
                  <w:pPr>
                    <w:jc w:val="left"/>
                    <w:rPr>
                      <w:szCs w:val="22"/>
                    </w:rPr>
                  </w:pPr>
                  <w:r w:rsidRPr="00D41B11">
                    <w:rPr>
                      <w:szCs w:val="22"/>
                    </w:rPr>
                    <w:t>RFC status</w:t>
                  </w:r>
                </w:p>
              </w:tc>
              <w:tc>
                <w:tcPr>
                  <w:tcW w:w="6652" w:type="dxa"/>
                  <w:shd w:val="clear" w:color="auto" w:fill="FFFFFF" w:themeFill="background1"/>
                  <w:tcMar>
                    <w:top w:w="57" w:type="dxa"/>
                  </w:tcMar>
                </w:tcPr>
                <w:p w14:paraId="17D1AD47" w14:textId="77777777" w:rsidR="009565DD" w:rsidRPr="00D41B11" w:rsidRDefault="009565DD" w:rsidP="00F13771">
                  <w:pPr>
                    <w:rPr>
                      <w:szCs w:val="22"/>
                    </w:rPr>
                  </w:pPr>
                  <w:r w:rsidRPr="00B44BE0">
                    <w:rPr>
                      <w:szCs w:val="22"/>
                    </w:rPr>
                    <w:t>Accepted</w:t>
                  </w:r>
                </w:p>
              </w:tc>
            </w:tr>
            <w:tr w:rsidR="009565DD" w:rsidRPr="00D41B11" w14:paraId="7D5CA060" w14:textId="77777777" w:rsidTr="00F13771">
              <w:tc>
                <w:tcPr>
                  <w:tcW w:w="2268" w:type="dxa"/>
                  <w:shd w:val="clear" w:color="auto" w:fill="FFFFFF" w:themeFill="background1"/>
                  <w:tcMar>
                    <w:top w:w="57" w:type="dxa"/>
                  </w:tcMar>
                </w:tcPr>
                <w:p w14:paraId="0102E8A2" w14:textId="77777777" w:rsidR="009565DD" w:rsidRPr="00D41B11" w:rsidRDefault="009565DD" w:rsidP="00F13771">
                  <w:pPr>
                    <w:jc w:val="left"/>
                    <w:rPr>
                      <w:szCs w:val="22"/>
                    </w:rPr>
                  </w:pPr>
                  <w:r w:rsidRPr="00D41B11">
                    <w:rPr>
                      <w:szCs w:val="22"/>
                    </w:rPr>
                    <w:t>Reason for Change</w:t>
                  </w:r>
                </w:p>
              </w:tc>
              <w:tc>
                <w:tcPr>
                  <w:tcW w:w="6652" w:type="dxa"/>
                  <w:shd w:val="clear" w:color="auto" w:fill="FFFFFF" w:themeFill="background1"/>
                  <w:tcMar>
                    <w:top w:w="57" w:type="dxa"/>
                  </w:tcMar>
                </w:tcPr>
                <w:p w14:paraId="67A34360" w14:textId="77777777" w:rsidR="009565DD" w:rsidRPr="00D41B11" w:rsidRDefault="009565DD" w:rsidP="00F13771">
                  <w:pPr>
                    <w:rPr>
                      <w:color w:val="000000"/>
                      <w:szCs w:val="22"/>
                    </w:rPr>
                  </w:pPr>
                  <w:r w:rsidRPr="00D41B11">
                    <w:rPr>
                      <w:color w:val="000000"/>
                      <w:szCs w:val="22"/>
                    </w:rPr>
                    <w:t>Legislation Alignment</w:t>
                  </w:r>
                </w:p>
              </w:tc>
            </w:tr>
            <w:tr w:rsidR="009565DD" w:rsidRPr="00D41B11" w14:paraId="05AE51B8" w14:textId="77777777" w:rsidTr="00F13771">
              <w:tc>
                <w:tcPr>
                  <w:tcW w:w="2268" w:type="dxa"/>
                  <w:shd w:val="clear" w:color="auto" w:fill="FFFFFF" w:themeFill="background1"/>
                  <w:tcMar>
                    <w:top w:w="57" w:type="dxa"/>
                  </w:tcMar>
                </w:tcPr>
                <w:p w14:paraId="65817AC2" w14:textId="77777777" w:rsidR="009565DD" w:rsidRPr="00D41B11" w:rsidRDefault="009565DD" w:rsidP="00F13771">
                  <w:pPr>
                    <w:jc w:val="left"/>
                    <w:rPr>
                      <w:szCs w:val="22"/>
                    </w:rPr>
                  </w:pPr>
                  <w:r w:rsidRPr="00D41B11">
                    <w:rPr>
                      <w:szCs w:val="22"/>
                    </w:rPr>
                    <w:t>Incidents</w:t>
                  </w:r>
                </w:p>
              </w:tc>
              <w:tc>
                <w:tcPr>
                  <w:tcW w:w="6652" w:type="dxa"/>
                  <w:shd w:val="clear" w:color="auto" w:fill="FFFFFF" w:themeFill="background1"/>
                  <w:tcMar>
                    <w:top w:w="57" w:type="dxa"/>
                  </w:tcMar>
                </w:tcPr>
                <w:p w14:paraId="334F564B" w14:textId="77777777" w:rsidR="009565DD" w:rsidRPr="00D41B11" w:rsidRDefault="009565DD" w:rsidP="00F13771">
                  <w:pPr>
                    <w:rPr>
                      <w:szCs w:val="22"/>
                    </w:rPr>
                  </w:pPr>
                  <w:r w:rsidRPr="00D41B11">
                    <w:rPr>
                      <w:color w:val="000000"/>
                      <w:szCs w:val="22"/>
                    </w:rPr>
                    <w:t>N/A</w:t>
                  </w:r>
                </w:p>
              </w:tc>
            </w:tr>
            <w:tr w:rsidR="009565DD" w:rsidRPr="00D41B11" w14:paraId="39C5FBE8" w14:textId="77777777" w:rsidTr="00F13771">
              <w:tc>
                <w:tcPr>
                  <w:tcW w:w="2268" w:type="dxa"/>
                  <w:shd w:val="clear" w:color="auto" w:fill="FFFFFF" w:themeFill="background1"/>
                  <w:tcMar>
                    <w:top w:w="57" w:type="dxa"/>
                  </w:tcMar>
                </w:tcPr>
                <w:p w14:paraId="0B81A47D" w14:textId="77777777" w:rsidR="009565DD" w:rsidRPr="00D41B11" w:rsidRDefault="009565DD" w:rsidP="00F13771">
                  <w:pPr>
                    <w:jc w:val="left"/>
                    <w:rPr>
                      <w:szCs w:val="22"/>
                    </w:rPr>
                  </w:pPr>
                  <w:r w:rsidRPr="00D41B11">
                    <w:rPr>
                      <w:szCs w:val="22"/>
                    </w:rPr>
                    <w:t>Known Error</w:t>
                  </w:r>
                </w:p>
              </w:tc>
              <w:tc>
                <w:tcPr>
                  <w:tcW w:w="6652" w:type="dxa"/>
                  <w:shd w:val="clear" w:color="auto" w:fill="FFFFFF" w:themeFill="background1"/>
                  <w:tcMar>
                    <w:top w:w="57" w:type="dxa"/>
                  </w:tcMar>
                </w:tcPr>
                <w:p w14:paraId="078FFC12" w14:textId="77777777" w:rsidR="009565DD" w:rsidRPr="00D41B11" w:rsidRDefault="009565DD" w:rsidP="00F13771">
                  <w:pPr>
                    <w:rPr>
                      <w:szCs w:val="22"/>
                      <w:lang w:val="en-US"/>
                    </w:rPr>
                  </w:pPr>
                  <w:r w:rsidRPr="00D41B11">
                    <w:rPr>
                      <w:szCs w:val="22"/>
                    </w:rPr>
                    <w:t>N/A</w:t>
                  </w:r>
                </w:p>
              </w:tc>
            </w:tr>
            <w:tr w:rsidR="009565DD" w:rsidRPr="00D41B11" w14:paraId="78C37084" w14:textId="77777777" w:rsidTr="00F13771">
              <w:tc>
                <w:tcPr>
                  <w:tcW w:w="2268" w:type="dxa"/>
                  <w:shd w:val="clear" w:color="auto" w:fill="FFFFFF" w:themeFill="background1"/>
                  <w:tcMar>
                    <w:top w:w="57" w:type="dxa"/>
                  </w:tcMar>
                </w:tcPr>
                <w:p w14:paraId="7B5DC40D" w14:textId="77777777" w:rsidR="009565DD" w:rsidRPr="00D41B11" w:rsidRDefault="009565DD" w:rsidP="00F13771">
                  <w:pPr>
                    <w:jc w:val="left"/>
                    <w:rPr>
                      <w:szCs w:val="22"/>
                    </w:rPr>
                  </w:pPr>
                  <w:r w:rsidRPr="00D41B11">
                    <w:rPr>
                      <w:szCs w:val="22"/>
                    </w:rPr>
                    <w:t>Date at which the Change was proposed</w:t>
                  </w:r>
                </w:p>
              </w:tc>
              <w:tc>
                <w:tcPr>
                  <w:tcW w:w="6652" w:type="dxa"/>
                  <w:shd w:val="clear" w:color="auto" w:fill="FFFFFF" w:themeFill="background1"/>
                  <w:tcMar>
                    <w:top w:w="57" w:type="dxa"/>
                  </w:tcMar>
                </w:tcPr>
                <w:p w14:paraId="57371F95" w14:textId="77777777" w:rsidR="009565DD" w:rsidRPr="00D41B11" w:rsidRDefault="009565DD" w:rsidP="00F13771">
                  <w:pPr>
                    <w:rPr>
                      <w:rFonts w:eastAsia="Arial"/>
                      <w:color w:val="000000" w:themeColor="text1"/>
                      <w:szCs w:val="22"/>
                    </w:rPr>
                  </w:pPr>
                  <w:r w:rsidRPr="00D41B11">
                    <w:rPr>
                      <w:rFonts w:eastAsia="Arial"/>
                      <w:color w:val="000000" w:themeColor="text1"/>
                      <w:szCs w:val="22"/>
                    </w:rPr>
                    <w:t>02/06/2022</w:t>
                  </w:r>
                </w:p>
              </w:tc>
            </w:tr>
            <w:tr w:rsidR="009565DD" w:rsidRPr="00D41B11" w14:paraId="0ADE4F4E" w14:textId="77777777" w:rsidTr="00F13771">
              <w:tc>
                <w:tcPr>
                  <w:tcW w:w="2268" w:type="dxa"/>
                  <w:shd w:val="clear" w:color="auto" w:fill="FFFFFF" w:themeFill="background1"/>
                  <w:tcMar>
                    <w:top w:w="57" w:type="dxa"/>
                  </w:tcMar>
                </w:tcPr>
                <w:p w14:paraId="7CC06C8A" w14:textId="77777777" w:rsidR="009565DD" w:rsidRPr="00D41B11" w:rsidRDefault="009565DD" w:rsidP="00F13771">
                  <w:pPr>
                    <w:jc w:val="left"/>
                    <w:rPr>
                      <w:szCs w:val="22"/>
                    </w:rPr>
                  </w:pPr>
                  <w:r w:rsidRPr="00D41B11">
                    <w:rPr>
                      <w:szCs w:val="22"/>
                    </w:rPr>
                    <w:t>Requester</w:t>
                  </w:r>
                </w:p>
              </w:tc>
              <w:tc>
                <w:tcPr>
                  <w:tcW w:w="6652" w:type="dxa"/>
                  <w:shd w:val="clear" w:color="auto" w:fill="FFFFFF" w:themeFill="background1"/>
                  <w:tcMar>
                    <w:top w:w="57" w:type="dxa"/>
                  </w:tcMar>
                </w:tcPr>
                <w:p w14:paraId="7D10DC3F" w14:textId="77777777" w:rsidR="009565DD" w:rsidRPr="00D41B11" w:rsidRDefault="009565DD" w:rsidP="00F13771">
                  <w:pPr>
                    <w:rPr>
                      <w:color w:val="000000"/>
                      <w:szCs w:val="22"/>
                    </w:rPr>
                  </w:pPr>
                  <w:r w:rsidRPr="00D41B11">
                    <w:rPr>
                      <w:szCs w:val="22"/>
                    </w:rPr>
                    <w:t>EMCS CPT</w:t>
                  </w:r>
                </w:p>
              </w:tc>
            </w:tr>
          </w:tbl>
          <w:p w14:paraId="0D9524E7" w14:textId="77777777" w:rsidR="009565DD" w:rsidRPr="00D41B11" w:rsidRDefault="009565DD" w:rsidP="00F13771">
            <w:pPr>
              <w:rPr>
                <w:szCs w:val="22"/>
              </w:rPr>
            </w:pPr>
          </w:p>
        </w:tc>
      </w:tr>
      <w:tr w:rsidR="009565DD" w:rsidRPr="00D41B11" w14:paraId="22695DA9" w14:textId="77777777" w:rsidTr="00F13771">
        <w:tc>
          <w:tcPr>
            <w:tcW w:w="9286" w:type="dxa"/>
            <w:shd w:val="clear" w:color="auto" w:fill="D9D9D9" w:themeFill="background1" w:themeFillShade="D9"/>
            <w:tcMar>
              <w:top w:w="57" w:type="dxa"/>
              <w:bottom w:w="113" w:type="dxa"/>
            </w:tcMar>
          </w:tcPr>
          <w:p w14:paraId="22A0C9A2" w14:textId="77777777" w:rsidR="009565DD" w:rsidRPr="00D41B11" w:rsidRDefault="009565DD" w:rsidP="00F13771">
            <w:pPr>
              <w:spacing w:line="276" w:lineRule="auto"/>
              <w:rPr>
                <w:b/>
                <w:szCs w:val="22"/>
              </w:rPr>
            </w:pPr>
            <w:r w:rsidRPr="00D41B11">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0"/>
              <w:gridCol w:w="6455"/>
            </w:tblGrid>
            <w:tr w:rsidR="009565DD" w:rsidRPr="00D41B11" w14:paraId="699BF5F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D6413C9" w14:textId="77777777" w:rsidR="009565DD" w:rsidRPr="00D41B11" w:rsidRDefault="009565DD" w:rsidP="00F13771">
                  <w:pPr>
                    <w:jc w:val="left"/>
                    <w:rPr>
                      <w:b w:val="0"/>
                      <w:bCs/>
                      <w:szCs w:val="22"/>
                    </w:rPr>
                  </w:pPr>
                  <w:r w:rsidRPr="00D41B11">
                    <w:rPr>
                      <w:b w:val="0"/>
                      <w:bCs/>
                      <w:szCs w:val="22"/>
                    </w:rPr>
                    <w:t>Change priority</w:t>
                  </w:r>
                </w:p>
              </w:tc>
              <w:tc>
                <w:tcPr>
                  <w:tcW w:w="6652" w:type="dxa"/>
                  <w:shd w:val="clear" w:color="auto" w:fill="FFFFFF" w:themeFill="background1"/>
                  <w:tcMar>
                    <w:top w:w="57" w:type="dxa"/>
                  </w:tcMar>
                </w:tcPr>
                <w:p w14:paraId="5357C7E1" w14:textId="77777777" w:rsidR="009565DD" w:rsidRPr="00D41B11" w:rsidRDefault="009565DD" w:rsidP="00F13771">
                  <w:pPr>
                    <w:spacing w:after="0"/>
                    <w:rPr>
                      <w:b w:val="0"/>
                      <w:bCs/>
                      <w:szCs w:val="22"/>
                    </w:rPr>
                  </w:pPr>
                  <w:r w:rsidRPr="00D41B11">
                    <w:rPr>
                      <w:b w:val="0"/>
                      <w:bCs/>
                      <w:color w:val="000000"/>
                      <w:szCs w:val="22"/>
                    </w:rPr>
                    <w:t xml:space="preserve">Medium </w:t>
                  </w:r>
                </w:p>
              </w:tc>
            </w:tr>
            <w:tr w:rsidR="009565DD" w:rsidRPr="00D41B11" w14:paraId="4327FE3D" w14:textId="77777777" w:rsidTr="00F13771">
              <w:tc>
                <w:tcPr>
                  <w:tcW w:w="2268" w:type="dxa"/>
                  <w:shd w:val="clear" w:color="auto" w:fill="FFFFFF" w:themeFill="background1"/>
                  <w:tcMar>
                    <w:top w:w="57" w:type="dxa"/>
                  </w:tcMar>
                </w:tcPr>
                <w:p w14:paraId="1F385F99" w14:textId="77777777" w:rsidR="009565DD" w:rsidRPr="00D41B11" w:rsidRDefault="009565DD" w:rsidP="00F13771">
                  <w:pPr>
                    <w:jc w:val="left"/>
                    <w:rPr>
                      <w:szCs w:val="22"/>
                    </w:rPr>
                  </w:pPr>
                  <w:r w:rsidRPr="00D41B11">
                    <w:rPr>
                      <w:szCs w:val="22"/>
                    </w:rPr>
                    <w:t>Change Description</w:t>
                  </w:r>
                </w:p>
              </w:tc>
              <w:tc>
                <w:tcPr>
                  <w:tcW w:w="6652" w:type="dxa"/>
                  <w:shd w:val="clear" w:color="auto" w:fill="FFFFFF" w:themeFill="background1"/>
                  <w:tcMar>
                    <w:top w:w="57" w:type="dxa"/>
                  </w:tcMar>
                </w:tcPr>
                <w:p w14:paraId="50B83A03" w14:textId="77777777" w:rsidR="009565DD" w:rsidRPr="00D41B11" w:rsidRDefault="009565DD" w:rsidP="00F13771">
                  <w:pPr>
                    <w:rPr>
                      <w:b/>
                      <w:bCs/>
                      <w:color w:val="000000"/>
                      <w:szCs w:val="22"/>
                    </w:rPr>
                  </w:pPr>
                  <w:r w:rsidRPr="00D41B11">
                    <w:rPr>
                      <w:b/>
                      <w:bCs/>
                      <w:color w:val="000000" w:themeColor="text1"/>
                      <w:szCs w:val="22"/>
                    </w:rPr>
                    <w:t>Problem statement:</w:t>
                  </w:r>
                </w:p>
                <w:p w14:paraId="46965F3A" w14:textId="77777777" w:rsidR="009565DD" w:rsidRPr="00D41B11" w:rsidRDefault="009565DD" w:rsidP="00F13771">
                  <w:pPr>
                    <w:spacing w:line="259" w:lineRule="auto"/>
                    <w:rPr>
                      <w:color w:val="000000" w:themeColor="text1"/>
                      <w:szCs w:val="22"/>
                    </w:rPr>
                  </w:pPr>
                  <w:r w:rsidRPr="00D41B11">
                    <w:rPr>
                      <w:color w:val="000000" w:themeColor="text1"/>
                      <w:szCs w:val="22"/>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11D0219E" w14:textId="77777777" w:rsidR="009565DD" w:rsidRPr="00D41B11" w:rsidRDefault="009565DD" w:rsidP="00F13771">
                  <w:pPr>
                    <w:spacing w:line="259" w:lineRule="auto"/>
                    <w:rPr>
                      <w:color w:val="000000" w:themeColor="text1"/>
                      <w:szCs w:val="22"/>
                    </w:rPr>
                  </w:pPr>
                  <w:r w:rsidRPr="00D41B11">
                    <w:rPr>
                      <w:color w:val="000000" w:themeColor="text1"/>
                      <w:szCs w:val="22"/>
                    </w:rPr>
                    <w:t>Due to the update of the latest specifications for Automated Export System (phase AES-P1), there is the need of integrating the FESS/BPMs for EMCS Phase 4.1 with the latest export procedures.</w:t>
                  </w:r>
                </w:p>
                <w:p w14:paraId="78A6734D" w14:textId="77777777" w:rsidR="009565DD" w:rsidRPr="00D41B11" w:rsidRDefault="009565DD" w:rsidP="00F13771">
                  <w:pPr>
                    <w:spacing w:line="259" w:lineRule="auto"/>
                    <w:rPr>
                      <w:color w:val="000000" w:themeColor="text1"/>
                      <w:szCs w:val="22"/>
                    </w:rPr>
                  </w:pPr>
                  <w:r w:rsidRPr="00D41B11">
                    <w:rPr>
                      <w:color w:val="000000" w:themeColor="text1"/>
                      <w:szCs w:val="22"/>
                    </w:rPr>
                    <w:t>Creation of L4 BPMN collaboration diagrams is needed, in order the FESS/BPMs of EMCS Phase 4.1 is aligned with AES-P1.</w:t>
                  </w:r>
                </w:p>
                <w:p w14:paraId="24A24710" w14:textId="77777777" w:rsidR="009565DD" w:rsidRPr="00D41B11" w:rsidRDefault="009565DD" w:rsidP="00F13771">
                  <w:pPr>
                    <w:spacing w:line="259" w:lineRule="auto"/>
                    <w:rPr>
                      <w:color w:val="000000" w:themeColor="text1"/>
                      <w:szCs w:val="22"/>
                    </w:rPr>
                  </w:pPr>
                  <w:r w:rsidRPr="00D41B11">
                    <w:rPr>
                      <w:color w:val="000000" w:themeColor="text1"/>
                      <w:szCs w:val="22"/>
                    </w:rPr>
                    <w:t>New L4 BPMN collaboration diagrams:</w:t>
                  </w:r>
                </w:p>
                <w:p w14:paraId="008CEE7C" w14:textId="77777777" w:rsidR="009565DD" w:rsidRPr="00D41B11" w:rsidRDefault="009565DD">
                  <w:pPr>
                    <w:pStyle w:val="ListParagraph"/>
                    <w:numPr>
                      <w:ilvl w:val="0"/>
                      <w:numId w:val="72"/>
                    </w:numPr>
                    <w:spacing w:before="0" w:line="259" w:lineRule="auto"/>
                    <w:rPr>
                      <w:szCs w:val="22"/>
                      <w:lang w:val="en-US"/>
                    </w:rPr>
                  </w:pPr>
                  <w:r w:rsidRPr="00D41B11">
                    <w:rPr>
                      <w:szCs w:val="22"/>
                      <w:lang w:val="en-US"/>
                    </w:rPr>
                    <w:t xml:space="preserve">‘L4-CORE-01-29-Exportation of goods under excise duty suspension-Response to AES Customs Controls’ </w:t>
                  </w:r>
                </w:p>
                <w:p w14:paraId="39A5AAF8" w14:textId="77777777" w:rsidR="009565DD" w:rsidRPr="00D41B11" w:rsidRDefault="009565DD" w:rsidP="00F13771">
                  <w:pPr>
                    <w:spacing w:line="259" w:lineRule="auto"/>
                    <w:rPr>
                      <w:color w:val="000000" w:themeColor="text1"/>
                      <w:szCs w:val="22"/>
                    </w:rPr>
                  </w:pPr>
                  <w:r w:rsidRPr="00D41B11">
                    <w:rPr>
                      <w:color w:val="000000" w:themeColor="text1"/>
                      <w:szCs w:val="22"/>
                    </w:rPr>
                    <w:t xml:space="preserve">shall be created in the </w:t>
                  </w:r>
                  <w:r w:rsidRPr="00D41B11">
                    <w:rPr>
                      <w:i/>
                      <w:iCs/>
                      <w:color w:val="000000" w:themeColor="text1"/>
                      <w:szCs w:val="22"/>
                    </w:rPr>
                    <w:t>03_EBP L4 Functional Requirement BPM</w:t>
                  </w:r>
                  <w:r w:rsidRPr="00D41B11">
                    <w:rPr>
                      <w:color w:val="000000" w:themeColor="text1"/>
                      <w:szCs w:val="22"/>
                    </w:rPr>
                    <w:t xml:space="preserve"> folder.</w:t>
                  </w:r>
                </w:p>
                <w:p w14:paraId="239CAE1C" w14:textId="77777777" w:rsidR="009565DD" w:rsidRPr="00D41B11" w:rsidRDefault="009565DD" w:rsidP="00F13771">
                  <w:pPr>
                    <w:spacing w:line="259" w:lineRule="auto"/>
                    <w:rPr>
                      <w:b/>
                      <w:bCs/>
                      <w:color w:val="000000" w:themeColor="text1"/>
                      <w:szCs w:val="22"/>
                    </w:rPr>
                  </w:pPr>
                  <w:r w:rsidRPr="00D41B11">
                    <w:rPr>
                      <w:b/>
                      <w:bCs/>
                      <w:color w:val="000000" w:themeColor="text1"/>
                      <w:szCs w:val="22"/>
                    </w:rPr>
                    <w:t>Proposed solution:</w:t>
                  </w:r>
                </w:p>
                <w:p w14:paraId="4CD02816" w14:textId="77777777" w:rsidR="009565DD" w:rsidRPr="00D41B11" w:rsidRDefault="009565DD" w:rsidP="00F13771">
                  <w:pPr>
                    <w:rPr>
                      <w:rFonts w:eastAsia="Arial"/>
                      <w:szCs w:val="22"/>
                    </w:rPr>
                  </w:pPr>
                  <w:r w:rsidRPr="00D41B11">
                    <w:rPr>
                      <w:szCs w:val="22"/>
                    </w:rPr>
                    <w:t>As per analysis provided in the [Problem Statement], the following</w:t>
                  </w:r>
                  <w:r w:rsidRPr="00D41B11">
                    <w:rPr>
                      <w:rFonts w:eastAsia="Arial"/>
                      <w:szCs w:val="22"/>
                    </w:rPr>
                    <w:t xml:space="preserve"> updates shall be performed in the Excise BPMs, in the </w:t>
                  </w:r>
                  <w:r w:rsidRPr="00D41B11">
                    <w:rPr>
                      <w:i/>
                      <w:iCs/>
                      <w:color w:val="000000" w:themeColor="text1"/>
                      <w:szCs w:val="22"/>
                    </w:rPr>
                    <w:t>03_EBP L4 Functional Requirement BPM</w:t>
                  </w:r>
                  <w:r w:rsidRPr="00D41B11">
                    <w:rPr>
                      <w:color w:val="000000" w:themeColor="text1"/>
                      <w:szCs w:val="22"/>
                    </w:rPr>
                    <w:t xml:space="preserve"> folder</w:t>
                  </w:r>
                  <w:r w:rsidRPr="00D41B11">
                    <w:rPr>
                      <w:rFonts w:eastAsia="Arial"/>
                      <w:szCs w:val="22"/>
                    </w:rPr>
                    <w:t xml:space="preserve">: </w:t>
                  </w:r>
                </w:p>
                <w:p w14:paraId="689EAB82" w14:textId="77777777" w:rsidR="009565DD" w:rsidRPr="00D41B11" w:rsidRDefault="009565DD">
                  <w:pPr>
                    <w:pStyle w:val="ListParagraph"/>
                    <w:numPr>
                      <w:ilvl w:val="0"/>
                      <w:numId w:val="63"/>
                    </w:numPr>
                    <w:spacing w:before="0"/>
                    <w:rPr>
                      <w:szCs w:val="22"/>
                    </w:rPr>
                  </w:pPr>
                  <w:r w:rsidRPr="00D41B11">
                    <w:rPr>
                      <w:szCs w:val="22"/>
                    </w:rPr>
                    <w:lastRenderedPageBreak/>
                    <w:t xml:space="preserve">For both exportation types (a, b points below), a new L4 BPMN </w:t>
                  </w:r>
                  <w:r w:rsidRPr="00D41B11">
                    <w:rPr>
                      <w:szCs w:val="22"/>
                      <w:lang w:val="en-US"/>
                    </w:rPr>
                    <w:t xml:space="preserve">‘L4-CORE-01-29-Exportation of goods under excise duty suspension-Response to AES Customs Controls’ collaboration model shall be created. </w:t>
                  </w:r>
                  <w:r w:rsidRPr="00D41B11">
                    <w:rPr>
                      <w:szCs w:val="22"/>
                    </w:rPr>
                    <w:t>This model will be used as a function/subprocess:</w:t>
                  </w:r>
                </w:p>
                <w:p w14:paraId="2A267A10" w14:textId="77777777" w:rsidR="009565DD" w:rsidRPr="00D41B11" w:rsidRDefault="009565DD">
                  <w:pPr>
                    <w:pStyle w:val="ListParagraph"/>
                    <w:numPr>
                      <w:ilvl w:val="1"/>
                      <w:numId w:val="63"/>
                    </w:numPr>
                    <w:spacing w:before="0"/>
                    <w:rPr>
                      <w:szCs w:val="22"/>
                    </w:rPr>
                  </w:pPr>
                  <w:r w:rsidRPr="00D41B11">
                    <w:rPr>
                      <w:color w:val="000000" w:themeColor="text1"/>
                      <w:szCs w:val="22"/>
                    </w:rPr>
                    <w:t xml:space="preserve">For the exportation of goods under excise duty arrangement, when </w:t>
                  </w:r>
                  <w:r w:rsidRPr="00D41B11">
                    <w:rPr>
                      <w:color w:val="000000" w:themeColor="text1"/>
                      <w:szCs w:val="22"/>
                      <w:u w:val="single"/>
                    </w:rPr>
                    <w:t>MSA of Dispatch is the same as MSA of Export</w:t>
                  </w:r>
                  <w:r w:rsidRPr="00D41B11">
                    <w:rPr>
                      <w:color w:val="000000" w:themeColor="text1"/>
                      <w:szCs w:val="22"/>
                    </w:rPr>
                    <w:t>, at ‘L4-CORE-01-27-Exportation of goods under excise duty suspension for the case of having MSA of Dispatch same as the MSA of Export</w:t>
                  </w:r>
                  <w:r w:rsidRPr="00D41B11">
                    <w:rPr>
                      <w:szCs w:val="22"/>
                      <w:lang w:val="en-US"/>
                    </w:rPr>
                    <w:t>-Customs Formalities’</w:t>
                  </w:r>
                  <w:r w:rsidRPr="00D41B11">
                    <w:rPr>
                      <w:szCs w:val="22"/>
                    </w:rPr>
                    <w:t xml:space="preserve"> L4 BPMN </w:t>
                  </w:r>
                  <w:r w:rsidRPr="00D41B11">
                    <w:rPr>
                      <w:szCs w:val="22"/>
                      <w:lang w:val="en-US"/>
                    </w:rPr>
                    <w:t>collaboration model, as a function-subprocess</w:t>
                  </w:r>
                  <w:r w:rsidRPr="00D41B11">
                    <w:rPr>
                      <w:szCs w:val="22"/>
                    </w:rPr>
                    <w:t>. (Related RfC FESS-297)</w:t>
                  </w:r>
                </w:p>
                <w:p w14:paraId="21257781" w14:textId="77777777" w:rsidR="009565DD" w:rsidRPr="00D41B11" w:rsidRDefault="009565DD">
                  <w:pPr>
                    <w:pStyle w:val="ListParagraph"/>
                    <w:numPr>
                      <w:ilvl w:val="1"/>
                      <w:numId w:val="63"/>
                    </w:numPr>
                    <w:spacing w:before="0"/>
                    <w:rPr>
                      <w:szCs w:val="22"/>
                    </w:rPr>
                  </w:pPr>
                  <w:r w:rsidRPr="00D41B11">
                    <w:rPr>
                      <w:color w:val="000000" w:themeColor="text1"/>
                      <w:szCs w:val="22"/>
                    </w:rPr>
                    <w:t xml:space="preserve">For the exportation of goods under excise duty arrangement, when </w:t>
                  </w:r>
                  <w:r w:rsidRPr="00D41B11">
                    <w:rPr>
                      <w:color w:val="000000" w:themeColor="text1"/>
                      <w:szCs w:val="22"/>
                      <w:u w:val="single"/>
                    </w:rPr>
                    <w:t>MSA of Dispatch is different than MSA of Export</w:t>
                  </w:r>
                  <w:r w:rsidRPr="00D41B11">
                    <w:rPr>
                      <w:color w:val="000000" w:themeColor="text1"/>
                      <w:szCs w:val="22"/>
                    </w:rPr>
                    <w:t xml:space="preserve">, at </w:t>
                  </w:r>
                  <w:r w:rsidRPr="00D41B11">
                    <w:rPr>
                      <w:szCs w:val="22"/>
                    </w:rPr>
                    <w:t>‘L4-CORE-01-28-Exportation of goods under excise duty suspension for the case of having MSA of Dispatch different than MSA of Export-Customs Formalities’ L4 BPMN model.</w:t>
                  </w:r>
                </w:p>
                <w:p w14:paraId="3566527A" w14:textId="77777777" w:rsidR="009565DD" w:rsidRPr="00D41B11" w:rsidRDefault="009565DD">
                  <w:pPr>
                    <w:pStyle w:val="ListParagraph"/>
                    <w:numPr>
                      <w:ilvl w:val="0"/>
                      <w:numId w:val="63"/>
                    </w:numPr>
                    <w:spacing w:before="0"/>
                    <w:rPr>
                      <w:szCs w:val="22"/>
                    </w:rPr>
                  </w:pPr>
                  <w:r w:rsidRPr="00D41B11">
                    <w:rPr>
                      <w:szCs w:val="22"/>
                    </w:rPr>
                    <w:t xml:space="preserve">The participants that exchanging information are Consignor- AES at the Customs Office of Export-EMCS at the MSA of Dispatch-EMCS at the MSA of Destination/Export. </w:t>
                  </w:r>
                </w:p>
                <w:p w14:paraId="3176D828" w14:textId="77777777" w:rsidR="009565DD" w:rsidRPr="00D41B11" w:rsidRDefault="009565DD" w:rsidP="00F13771">
                  <w:pPr>
                    <w:rPr>
                      <w:b/>
                      <w:bCs/>
                      <w:szCs w:val="22"/>
                    </w:rPr>
                  </w:pPr>
                  <w:r w:rsidRPr="00D41B11">
                    <w:rPr>
                      <w:b/>
                      <w:bCs/>
                      <w:szCs w:val="22"/>
                    </w:rPr>
                    <w:t>It shall be noted that due to the fact that this RfC refers to the creation of a new L4 BPMN model, the Function Allocation Diagrams (FAD) index of the function/tasks shall be modified/finalised during the implementation period.</w:t>
                  </w:r>
                </w:p>
                <w:p w14:paraId="374F3519" w14:textId="77777777" w:rsidR="009565DD" w:rsidRPr="00D41B11" w:rsidRDefault="009565DD" w:rsidP="00F13771">
                  <w:pPr>
                    <w:rPr>
                      <w:szCs w:val="22"/>
                    </w:rPr>
                  </w:pPr>
                  <w:r w:rsidRPr="00D41B11">
                    <w:rPr>
                      <w:szCs w:val="22"/>
                    </w:rPr>
                    <w:t xml:space="preserve">As the new model shall be created for the very first time, it is considered to describe the flow in steps, </w:t>
                  </w:r>
                  <w:r w:rsidRPr="00D41B11">
                    <w:rPr>
                      <w:szCs w:val="22"/>
                      <w:u w:val="single"/>
                    </w:rPr>
                    <w:t>to increase clarity</w:t>
                  </w:r>
                  <w:r w:rsidRPr="00D41B11">
                    <w:rPr>
                      <w:szCs w:val="22"/>
                    </w:rPr>
                    <w:t>:</w:t>
                  </w:r>
                </w:p>
                <w:p w14:paraId="74B4CD41" w14:textId="77777777" w:rsidR="009565DD" w:rsidRPr="00D41B11" w:rsidRDefault="009565DD" w:rsidP="00F13771">
                  <w:pPr>
                    <w:rPr>
                      <w:b/>
                      <w:bCs/>
                      <w:szCs w:val="22"/>
                      <w:lang w:val="en-US"/>
                    </w:rPr>
                  </w:pPr>
                  <w:r w:rsidRPr="00D41B11">
                    <w:rPr>
                      <w:b/>
                      <w:bCs/>
                      <w:szCs w:val="22"/>
                      <w:lang w:val="en-US"/>
                    </w:rPr>
                    <w:t>L4-CORE-01-29-Exportation of goods under excise duty suspension-Response to AES Customs Controls</w:t>
                  </w:r>
                </w:p>
                <w:p w14:paraId="57333A43" w14:textId="77777777" w:rsidR="009565DD" w:rsidRPr="00D41B11" w:rsidRDefault="009565DD" w:rsidP="00F13771">
                  <w:pPr>
                    <w:rPr>
                      <w:szCs w:val="22"/>
                    </w:rPr>
                  </w:pPr>
                  <w:r w:rsidRPr="00D41B11">
                    <w:rPr>
                      <w:szCs w:val="22"/>
                    </w:rPr>
                    <w:t>In the ‘L4-CORE-01-29-Exportation of goods under excise duty suspension-Response to AES Customs Controls’, the process can be initiated (start-event):</w:t>
                  </w:r>
                </w:p>
                <w:p w14:paraId="634EFBB9" w14:textId="77777777" w:rsidR="009565DD" w:rsidRPr="00D41B11" w:rsidRDefault="009565DD">
                  <w:pPr>
                    <w:pStyle w:val="ListParagraph"/>
                    <w:numPr>
                      <w:ilvl w:val="0"/>
                      <w:numId w:val="63"/>
                    </w:numPr>
                    <w:spacing w:before="0"/>
                    <w:rPr>
                      <w:color w:val="000000" w:themeColor="text1"/>
                      <w:szCs w:val="22"/>
                      <w:u w:val="single"/>
                    </w:rPr>
                  </w:pPr>
                  <w:r w:rsidRPr="00D41B11">
                    <w:rPr>
                      <w:color w:val="000000" w:themeColor="text1"/>
                      <w:szCs w:val="22"/>
                    </w:rPr>
                    <w:t xml:space="preserve">For the exportation of goods under excise duty arrangement, when </w:t>
                  </w:r>
                  <w:r w:rsidRPr="00D41B11">
                    <w:rPr>
                      <w:color w:val="000000" w:themeColor="text1"/>
                      <w:szCs w:val="22"/>
                      <w:u w:val="single"/>
                    </w:rPr>
                    <w:t>MSA of Dispatch is the same as MSA of Export</w:t>
                  </w:r>
                </w:p>
                <w:p w14:paraId="681BCACF" w14:textId="77777777" w:rsidR="009565DD" w:rsidRPr="00D41B11" w:rsidRDefault="009565DD" w:rsidP="00F13771">
                  <w:pPr>
                    <w:pStyle w:val="ListParagraph"/>
                    <w:ind w:left="360"/>
                    <w:rPr>
                      <w:szCs w:val="22"/>
                    </w:rPr>
                  </w:pPr>
                </w:p>
                <w:p w14:paraId="0D4068E7" w14:textId="77777777" w:rsidR="009565DD" w:rsidRPr="00D41B11" w:rsidRDefault="009565DD">
                  <w:pPr>
                    <w:pStyle w:val="ListParagraph"/>
                    <w:numPr>
                      <w:ilvl w:val="0"/>
                      <w:numId w:val="73"/>
                    </w:numPr>
                    <w:spacing w:before="0"/>
                    <w:rPr>
                      <w:szCs w:val="22"/>
                    </w:rPr>
                  </w:pPr>
                  <w:r w:rsidRPr="00D41B11">
                    <w:rPr>
                      <w:szCs w:val="22"/>
                    </w:rPr>
                    <w:t>For the participant-lane ‘MSA of Dispatch’,  the following intermediate events follows:</w:t>
                  </w:r>
                </w:p>
                <w:p w14:paraId="7B052980" w14:textId="77777777" w:rsidR="009565DD" w:rsidRPr="00D41B11" w:rsidRDefault="009565DD">
                  <w:pPr>
                    <w:pStyle w:val="ListParagraph"/>
                    <w:numPr>
                      <w:ilvl w:val="1"/>
                      <w:numId w:val="73"/>
                    </w:numPr>
                    <w:spacing w:before="0"/>
                    <w:rPr>
                      <w:szCs w:val="22"/>
                    </w:rPr>
                  </w:pPr>
                  <w:r w:rsidRPr="00D41B11">
                    <w:rPr>
                      <w:szCs w:val="22"/>
                    </w:rPr>
                    <w:t xml:space="preserve">‘Receipt of release of goods for export notification’. </w:t>
                  </w:r>
                </w:p>
                <w:p w14:paraId="10160D90" w14:textId="77777777" w:rsidR="009565DD" w:rsidRPr="00D41B11" w:rsidRDefault="009565DD">
                  <w:pPr>
                    <w:pStyle w:val="ListParagraph"/>
                    <w:numPr>
                      <w:ilvl w:val="2"/>
                      <w:numId w:val="73"/>
                    </w:numPr>
                    <w:spacing w:before="0"/>
                    <w:rPr>
                      <w:szCs w:val="22"/>
                    </w:rPr>
                  </w:pPr>
                  <w:r w:rsidRPr="00D41B11">
                    <w:rPr>
                      <w:szCs w:val="22"/>
                    </w:rPr>
                    <w:t xml:space="preserve">A new function/task ‘Record that goods released for export’ shall be created (Function Allocation Diagram: input the cluster/data-model (IE535), the technical term ‘Release or Non-Release for Export Information’, the cluster/data model (IE829) functional requirement ‘Record the Release for Export Notification at the MSA of Dispatch ’, output the technical term ‘Export Declaration Acceptance or Goods Released for Export’). </w:t>
                  </w:r>
                </w:p>
                <w:p w14:paraId="3912FCBE" w14:textId="77777777" w:rsidR="009565DD" w:rsidRPr="00D41B11" w:rsidRDefault="009565DD">
                  <w:pPr>
                    <w:pStyle w:val="ListParagraph"/>
                    <w:numPr>
                      <w:ilvl w:val="2"/>
                      <w:numId w:val="73"/>
                    </w:numPr>
                    <w:spacing w:before="0"/>
                    <w:rPr>
                      <w:szCs w:val="22"/>
                    </w:rPr>
                  </w:pPr>
                  <w:r w:rsidRPr="00D41B11">
                    <w:rPr>
                      <w:szCs w:val="22"/>
                    </w:rPr>
                    <w:t xml:space="preserve">A new function/task ‘Notify Consignor on release of goods for export’ shall be created and cluster/data-model (IE829) shall be sent to the collapsed participant-lane </w:t>
                  </w:r>
                  <w:r w:rsidRPr="00D41B11">
                    <w:rPr>
                      <w:szCs w:val="22"/>
                    </w:rPr>
                    <w:lastRenderedPageBreak/>
                    <w:t>‘Consignor’ (Function Allocation Diagram: input the technical term ‘Release or Non-Release for Export Information’ and the technical term ‘Export Declaration Acceptance or Goods Released for Export’, functional requirement ‘Notify the Consignor for the Release of Export, output cluster/data-model (IE829)).</w:t>
                  </w:r>
                </w:p>
                <w:p w14:paraId="2876DE0A" w14:textId="77777777" w:rsidR="009565DD" w:rsidRPr="00D41B11" w:rsidRDefault="009565DD">
                  <w:pPr>
                    <w:pStyle w:val="ListParagraph"/>
                    <w:numPr>
                      <w:ilvl w:val="2"/>
                      <w:numId w:val="73"/>
                    </w:numPr>
                    <w:spacing w:before="0"/>
                    <w:rPr>
                      <w:szCs w:val="22"/>
                    </w:rPr>
                  </w:pPr>
                  <w:r w:rsidRPr="00D41B11">
                    <w:rPr>
                      <w:szCs w:val="22"/>
                    </w:rPr>
                    <w:t xml:space="preserve">A new function/task ‘Set e-AD state to ‘Exporting’ shall be created (Function Allocation Diagram: input the technical term ‘Export Declaration Acceptance or Goods Released for Export’ and the technical term ‘Status’ functional requirement ‘Set status to ‘Exporting’ at MSA of Dispatch’ , output shall turn via event ‘IE535’ or ‘IE829’ to state ‘Exporting’). Process continues from </w:t>
                  </w:r>
                  <w:r w:rsidRPr="00D41B11">
                    <w:rPr>
                      <w:b/>
                      <w:bCs/>
                      <w:i/>
                      <w:iCs/>
                      <w:szCs w:val="22"/>
                    </w:rPr>
                    <w:t>point 2.</w:t>
                  </w:r>
                </w:p>
                <w:p w14:paraId="7330F760" w14:textId="77777777" w:rsidR="009565DD" w:rsidRPr="00D41B11" w:rsidRDefault="009565DD">
                  <w:pPr>
                    <w:pStyle w:val="ListParagraph"/>
                    <w:numPr>
                      <w:ilvl w:val="1"/>
                      <w:numId w:val="73"/>
                    </w:numPr>
                    <w:spacing w:before="0"/>
                    <w:rPr>
                      <w:szCs w:val="22"/>
                    </w:rPr>
                  </w:pPr>
                  <w:r w:rsidRPr="00D41B11">
                    <w:rPr>
                      <w:szCs w:val="22"/>
                    </w:rPr>
                    <w:t xml:space="preserve">‘Receipt of non-release of goods for export notification’ </w:t>
                  </w:r>
                </w:p>
                <w:p w14:paraId="388F2499" w14:textId="77777777" w:rsidR="009565DD" w:rsidRPr="00D41B11" w:rsidRDefault="009565DD">
                  <w:pPr>
                    <w:pStyle w:val="ListParagraph"/>
                    <w:numPr>
                      <w:ilvl w:val="2"/>
                      <w:numId w:val="73"/>
                    </w:numPr>
                    <w:spacing w:before="0"/>
                    <w:rPr>
                      <w:szCs w:val="22"/>
                    </w:rPr>
                  </w:pPr>
                  <w:r w:rsidRPr="00D41B11">
                    <w:rPr>
                      <w:szCs w:val="22"/>
                    </w:rPr>
                    <w:t xml:space="preserve">A new function/task ‘Record that goods have not released for export’ shall be created (Function Allocation Diagram: input the cluster/data-model (IE534), the technical term ‘Release or Non-Release for Export Information’ and the cluster/data-model (IE829), functional requirement ‘Record the Non-Release for Export Notification at the MSA of Dispatch ’, output the technical term ‘Rejection of e-AD’). </w:t>
                  </w:r>
                </w:p>
                <w:p w14:paraId="667BCBD5" w14:textId="77777777" w:rsidR="009565DD" w:rsidRPr="00D41B11" w:rsidRDefault="009565DD">
                  <w:pPr>
                    <w:pStyle w:val="ListParagraph"/>
                    <w:numPr>
                      <w:ilvl w:val="2"/>
                      <w:numId w:val="73"/>
                    </w:numPr>
                    <w:spacing w:before="0"/>
                    <w:rPr>
                      <w:szCs w:val="22"/>
                    </w:rPr>
                  </w:pPr>
                  <w:r w:rsidRPr="00D41B11">
                    <w:rPr>
                      <w:szCs w:val="22"/>
                    </w:rPr>
                    <w:t>A new function/task ‘Notify Consignor on non-release of goods for export’ shall be created and cluster/data-model (IE839) shall be sent to the collapsed participant-lane ‘Consignor’ (Function Allocation Diagram: input the technical term ‘Release or Non-Release for Export Information’ and the technical term ‘Rejection of e-AD’, functional requirement ‘Notify the Consignor for the Non-Release of Export ’, output cluster/data-model (IE839)).</w:t>
                  </w:r>
                </w:p>
                <w:p w14:paraId="3647AACF" w14:textId="77777777" w:rsidR="009565DD" w:rsidRPr="00D41B11" w:rsidRDefault="009565DD">
                  <w:pPr>
                    <w:pStyle w:val="ListParagraph"/>
                    <w:numPr>
                      <w:ilvl w:val="2"/>
                      <w:numId w:val="73"/>
                    </w:numPr>
                    <w:spacing w:before="0"/>
                    <w:rPr>
                      <w:szCs w:val="22"/>
                    </w:rPr>
                  </w:pPr>
                  <w:r w:rsidRPr="00D41B11">
                    <w:rPr>
                      <w:szCs w:val="22"/>
                    </w:rPr>
                    <w:t xml:space="preserve">A new function/task ‘Set e-AD state to ‘Accepted’’ shall be created (Function Allocation Diagram: input the technical term ‘Rejection of e-AD’ and the technical term ‘Status’, functional requirement ‘Set status at MSA of Dispatch to ‘Accepted’, output shall turn via event ‘IE537’ or ‘IE839’ to state ‘Accepted’). Process and L4 BPM ends at this point with end event </w:t>
                  </w:r>
                  <w:r w:rsidRPr="00D41B11">
                    <w:rPr>
                      <w:szCs w:val="22"/>
                      <w:lang w:val="en-US"/>
                    </w:rPr>
                    <w:t>‘Goods Not Released for Export’ and</w:t>
                  </w:r>
                  <w:r w:rsidRPr="00D41B11">
                    <w:rPr>
                      <w:szCs w:val="22"/>
                    </w:rPr>
                    <w:t xml:space="preserve"> flow continues in the mother-model L4-CORE-01-27-Exportation of goods under excise duty suspension for the case of having MSA of Dispatch same as the MSA of Export-Customs Formalities (described in FESS-295).</w:t>
                  </w:r>
                </w:p>
                <w:p w14:paraId="76708769" w14:textId="77777777" w:rsidR="009565DD" w:rsidRPr="00D41B11" w:rsidRDefault="009565DD">
                  <w:pPr>
                    <w:pStyle w:val="ListParagraph"/>
                    <w:numPr>
                      <w:ilvl w:val="0"/>
                      <w:numId w:val="73"/>
                    </w:numPr>
                    <w:spacing w:before="0"/>
                    <w:rPr>
                      <w:szCs w:val="22"/>
                    </w:rPr>
                  </w:pPr>
                  <w:r w:rsidRPr="00D41B11">
                    <w:rPr>
                      <w:szCs w:val="22"/>
                    </w:rPr>
                    <w:t>Another new event-based gateway follows, where one of the following occurs:</w:t>
                  </w:r>
                </w:p>
                <w:p w14:paraId="5607BA88" w14:textId="77777777" w:rsidR="009565DD" w:rsidRPr="00D41B11" w:rsidRDefault="009565DD">
                  <w:pPr>
                    <w:pStyle w:val="ListParagraph"/>
                    <w:numPr>
                      <w:ilvl w:val="1"/>
                      <w:numId w:val="73"/>
                    </w:numPr>
                    <w:spacing w:before="0"/>
                    <w:rPr>
                      <w:szCs w:val="22"/>
                    </w:rPr>
                  </w:pPr>
                  <w:r w:rsidRPr="00D41B11">
                    <w:rPr>
                      <w:szCs w:val="22"/>
                    </w:rPr>
                    <w:t>‘e-AD Manual Closure Decision’ . The process and L4 BPM ends at this point with end event ‘Manual Closure of the Movement follows’.</w:t>
                  </w:r>
                </w:p>
                <w:p w14:paraId="018BE91F" w14:textId="77777777" w:rsidR="009565DD" w:rsidRPr="00D41B11" w:rsidRDefault="009565DD">
                  <w:pPr>
                    <w:pStyle w:val="ListParagraph"/>
                    <w:numPr>
                      <w:ilvl w:val="1"/>
                      <w:numId w:val="73"/>
                    </w:numPr>
                    <w:spacing w:before="0"/>
                    <w:rPr>
                      <w:szCs w:val="22"/>
                    </w:rPr>
                  </w:pPr>
                  <w:r w:rsidRPr="00D41B11">
                    <w:rPr>
                      <w:szCs w:val="22"/>
                    </w:rPr>
                    <w:t xml:space="preserve">‘Invalidation received for an export declaration where the goods have been released for export’ intermediate event. Then process and L4 BPM ends at this point with end event ‘Invalidation of Export Declaration’ and flow continues in the mother-model L4-CORE-01-27-Exportation of goods under </w:t>
                  </w:r>
                  <w:r w:rsidRPr="00D41B11">
                    <w:rPr>
                      <w:szCs w:val="22"/>
                    </w:rPr>
                    <w:lastRenderedPageBreak/>
                    <w:t>excise duty suspension for the case of having MSA of Dispatch same as the MSA of Export-Customs Formalities (described in FESS-295).</w:t>
                  </w:r>
                </w:p>
                <w:p w14:paraId="6F7B0B72" w14:textId="77777777" w:rsidR="009565DD" w:rsidRPr="00D41B11" w:rsidRDefault="009565DD">
                  <w:pPr>
                    <w:pStyle w:val="ListParagraph"/>
                    <w:numPr>
                      <w:ilvl w:val="1"/>
                      <w:numId w:val="73"/>
                    </w:numPr>
                    <w:spacing w:before="0"/>
                    <w:rPr>
                      <w:szCs w:val="22"/>
                    </w:rPr>
                  </w:pPr>
                  <w:r w:rsidRPr="00D41B11">
                    <w:rPr>
                      <w:szCs w:val="22"/>
                    </w:rPr>
                    <w:t>‘Goods released for Export and exit results are expected’. Then process and L4 BPM ends at this point with end event ‘Goods Released for Export’ and flow continues in the mother-model L4-CORE-01-27-Exportation of goods under excise duty suspension for the case of having MSA of Dispatch same as the MSA of Export-Customs Formalities (described in FESS-295).</w:t>
                  </w:r>
                </w:p>
                <w:p w14:paraId="5E7315AA" w14:textId="77777777" w:rsidR="009565DD" w:rsidRPr="00D41B11" w:rsidRDefault="009565DD" w:rsidP="00F13771">
                  <w:pPr>
                    <w:rPr>
                      <w:szCs w:val="22"/>
                    </w:rPr>
                  </w:pPr>
                </w:p>
                <w:p w14:paraId="00130CE1" w14:textId="77777777" w:rsidR="009565DD" w:rsidRPr="00D41B11" w:rsidRDefault="009565DD">
                  <w:pPr>
                    <w:pStyle w:val="ListParagraph"/>
                    <w:numPr>
                      <w:ilvl w:val="0"/>
                      <w:numId w:val="63"/>
                    </w:numPr>
                    <w:spacing w:before="0"/>
                    <w:rPr>
                      <w:color w:val="000000" w:themeColor="text1"/>
                      <w:szCs w:val="22"/>
                      <w:u w:val="single"/>
                    </w:rPr>
                  </w:pPr>
                  <w:r w:rsidRPr="00D41B11">
                    <w:rPr>
                      <w:color w:val="000000" w:themeColor="text1"/>
                      <w:szCs w:val="22"/>
                    </w:rPr>
                    <w:t xml:space="preserve">For the exportation of goods under excise duty arrangement, when </w:t>
                  </w:r>
                  <w:r w:rsidRPr="00D41B11">
                    <w:rPr>
                      <w:color w:val="000000" w:themeColor="text1"/>
                      <w:szCs w:val="22"/>
                      <w:u w:val="single"/>
                    </w:rPr>
                    <w:t>MSA of Dispatch is different than MSA of Export</w:t>
                  </w:r>
                </w:p>
                <w:p w14:paraId="75E1B959" w14:textId="77777777" w:rsidR="009565DD" w:rsidRPr="00D41B11" w:rsidRDefault="009565DD" w:rsidP="00F13771">
                  <w:pPr>
                    <w:pStyle w:val="ListParagraph"/>
                    <w:ind w:left="360"/>
                    <w:rPr>
                      <w:szCs w:val="22"/>
                    </w:rPr>
                  </w:pPr>
                </w:p>
                <w:p w14:paraId="6F909294" w14:textId="77777777" w:rsidR="009565DD" w:rsidRPr="00D41B11" w:rsidRDefault="009565DD">
                  <w:pPr>
                    <w:pStyle w:val="ListParagraph"/>
                    <w:numPr>
                      <w:ilvl w:val="0"/>
                      <w:numId w:val="73"/>
                    </w:numPr>
                    <w:spacing w:before="0"/>
                    <w:rPr>
                      <w:szCs w:val="22"/>
                    </w:rPr>
                  </w:pPr>
                  <w:r w:rsidRPr="00D41B11">
                    <w:rPr>
                      <w:szCs w:val="22"/>
                    </w:rPr>
                    <w:t>For the participant-lane ‘MSA of Destination/Export’, the following intermediate events follows:</w:t>
                  </w:r>
                </w:p>
                <w:p w14:paraId="18541A00" w14:textId="77777777" w:rsidR="009565DD" w:rsidRPr="00D41B11" w:rsidRDefault="009565DD">
                  <w:pPr>
                    <w:pStyle w:val="ListParagraph"/>
                    <w:numPr>
                      <w:ilvl w:val="1"/>
                      <w:numId w:val="73"/>
                    </w:numPr>
                    <w:spacing w:before="0"/>
                    <w:rPr>
                      <w:szCs w:val="22"/>
                    </w:rPr>
                  </w:pPr>
                  <w:r w:rsidRPr="00D41B11">
                    <w:rPr>
                      <w:szCs w:val="22"/>
                    </w:rPr>
                    <w:t>‘Receipt of release of goods for export notification’ .</w:t>
                  </w:r>
                </w:p>
                <w:p w14:paraId="6D762A92"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Destination/Export’, a new function/task ‘Record that goods released for export’ shall be created (Function Allocation Diagram: input the cluster/data-model (IE535), the technical term ‘Release or Non-Release for Export Information’ and the cluster/data-model (IE829) functional requirement ‘Record the Release for Export Notification at the MSA of Destination/MSA of Export’, output the technical term ‘Export Declaration Acceptance or Goods Released for Export’). </w:t>
                  </w:r>
                </w:p>
                <w:p w14:paraId="694C0232" w14:textId="77777777" w:rsidR="009565DD" w:rsidRPr="00D41B11" w:rsidRDefault="009565DD">
                  <w:pPr>
                    <w:pStyle w:val="ListParagraph"/>
                    <w:numPr>
                      <w:ilvl w:val="2"/>
                      <w:numId w:val="73"/>
                    </w:numPr>
                    <w:spacing w:before="0"/>
                    <w:rPr>
                      <w:szCs w:val="22"/>
                    </w:rPr>
                  </w:pPr>
                  <w:r w:rsidRPr="00D41B11">
                    <w:rPr>
                      <w:szCs w:val="22"/>
                    </w:rPr>
                    <w:t>For the participant-lane ‘MSA of Destination/Export’, a new function/task ‘Notify MSA of Dispatch on release of goods for export’ shall be created and cluster/data-model (IE829) shall be sent to the collapsed participant-lane ‘MSA of Dispatch’ (Function Allocation Diagram: input the technical term ‘Release or Non-Release for Export Information’ and the technical term ‘Export Declaration acceptance or Goods Released for Export’, functional requirement ‘Notify the MSA of Dispatch for the Release of Export’, output cluster/data-model (IE829).</w:t>
                  </w:r>
                </w:p>
                <w:p w14:paraId="23FD2C61"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Destination/Export’, a new function/task ‘Set e-AD state to ‘Exporting’ at the MSA of Destination/MSA of Export’ shall be created (Function Allocation Diagram: input the technical term ‘Export Declaration Acceptance or Goods Released for Export’ and the technical term ‘Status’, functional requirement ‘Set status to ‘Exporting’ at the MSA of Destination/MSA of Export , output shall turn via event ‘IE829’ to state ‘Exporting’). Process continues from </w:t>
                  </w:r>
                  <w:r w:rsidRPr="00D41B11">
                    <w:rPr>
                      <w:b/>
                      <w:bCs/>
                      <w:i/>
                      <w:iCs/>
                      <w:szCs w:val="22"/>
                    </w:rPr>
                    <w:t>point 2.</w:t>
                  </w:r>
                </w:p>
                <w:p w14:paraId="429C5483"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Dispatch’, two new subprocess ‘Perform Validation of Notification of Export Declaration Acceptance/Goods Released for Export’ and ‘Handle Validation Results of Notification of Export Declaration Accepted/ Goods Released for Export’ shall </w:t>
                  </w:r>
                  <w:r w:rsidRPr="00D41B11">
                    <w:rPr>
                      <w:szCs w:val="22"/>
                    </w:rPr>
                    <w:lastRenderedPageBreak/>
                    <w:t>be created, and flow continues inside the models L4-CORE-01-03-Perform validation of Common Domain message and L4-CORE-01-05-Handle validation Results of Common Domain message respectively. A new function/task ‘Record that Goods Have been Released for Export’ shall be created (Function Allocation Diagram: input the cluster/data-model (IE535), the technical term ‘Release or Non-Release for Export Information’, the cluster/data model (IE829) functional requirement ‘Record the Release for Export Notification at the MSA of Dispatch’, output the technical term ‘Export Declaration Acceptance or Goods Released for Export’).For the participant-lane ‘MSA of Dispatch’, a new function/task ‘Notify Consignor on release of goods for export’ shall be created and cluster/data-model (IE829) shall be sent to the collapsed participant-lane ‘Consignor’ (Function Allocation Diagram: input the technical term ‘Release or Non-Release for Export Information’ and the technical term ‘Rejection of e-AD’, functional requirement ‘Notify the Consignor for the Release of Export’, output cluster/data-model (IE829)).</w:t>
                  </w:r>
                </w:p>
                <w:p w14:paraId="0263062D"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Dispatch’, a new function/task ‘Set e-AD state to ‘Exporting’ shall be created (Function Allocation Diagram: input the technical term ‘Export Declaration Acceptance or Goods Released for Export’ and the technical term ‘Status’, functional requirement ‘Set status to ‘Exporting’ at the MSA of Dispatch, output shall turn via event ‘IE535’ or ‘IE829’ to state ‘Exporting’). Process continues from </w:t>
                  </w:r>
                  <w:r w:rsidRPr="00D41B11">
                    <w:rPr>
                      <w:b/>
                      <w:bCs/>
                      <w:i/>
                      <w:iCs/>
                      <w:szCs w:val="22"/>
                    </w:rPr>
                    <w:t>point 2.</w:t>
                  </w:r>
                </w:p>
                <w:p w14:paraId="2BF0A4FF" w14:textId="77777777" w:rsidR="009565DD" w:rsidRPr="00D41B11" w:rsidRDefault="009565DD">
                  <w:pPr>
                    <w:pStyle w:val="ListParagraph"/>
                    <w:numPr>
                      <w:ilvl w:val="1"/>
                      <w:numId w:val="73"/>
                    </w:numPr>
                    <w:spacing w:before="0"/>
                    <w:rPr>
                      <w:szCs w:val="22"/>
                    </w:rPr>
                  </w:pPr>
                  <w:r w:rsidRPr="00D41B11">
                    <w:rPr>
                      <w:szCs w:val="22"/>
                    </w:rPr>
                    <w:t>‘Receipt of non-release of goods for export notification’ .</w:t>
                  </w:r>
                </w:p>
                <w:p w14:paraId="49F68A67"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Destination/Export’, a new function/task ‘Record that goods have not released for export’ shall be created (Function Allocation Diagram: input the cluster/data-model (IE534), the technical term ‘Release or Non-Release for Export Information’ and the cluster/data-model (IE829), functional requirement ‘Notify the Consignor for the Non-Release of Export’ , output the technical term ‘Rejection of e-AD’). </w:t>
                  </w:r>
                </w:p>
                <w:p w14:paraId="12287201" w14:textId="77777777" w:rsidR="009565DD" w:rsidRPr="00D41B11" w:rsidRDefault="009565DD">
                  <w:pPr>
                    <w:pStyle w:val="ListParagraph"/>
                    <w:numPr>
                      <w:ilvl w:val="2"/>
                      <w:numId w:val="73"/>
                    </w:numPr>
                    <w:spacing w:before="0"/>
                    <w:rPr>
                      <w:szCs w:val="22"/>
                    </w:rPr>
                  </w:pPr>
                  <w:r w:rsidRPr="00D41B11">
                    <w:rPr>
                      <w:szCs w:val="22"/>
                    </w:rPr>
                    <w:t>For the participant-lane ‘MSA of Destination/Export’, a new function/task ‘Notify MSA of Dispatch on non-release of goods for export’ shall be created and cluster/data-model (IE839) shall be sent to the collapsed participant-lane ‘Consignor’ (Function Allocation Diagram: input the technical term ‘Release or Non-Release for Export Information’ and the technical term ‘Rejection of e-AD’, functional requirement ‘Notify the MSA of Dispatch for the Non-Release of Export’, output cluster/data-model (IE839)).</w:t>
                  </w:r>
                </w:p>
                <w:p w14:paraId="34AA4903" w14:textId="77777777" w:rsidR="009565DD" w:rsidRPr="00D41B11" w:rsidRDefault="009565DD">
                  <w:pPr>
                    <w:pStyle w:val="ListParagraph"/>
                    <w:numPr>
                      <w:ilvl w:val="2"/>
                      <w:numId w:val="73"/>
                    </w:numPr>
                    <w:spacing w:before="0"/>
                    <w:rPr>
                      <w:szCs w:val="22"/>
                    </w:rPr>
                  </w:pPr>
                  <w:r w:rsidRPr="00D41B11">
                    <w:rPr>
                      <w:szCs w:val="22"/>
                    </w:rPr>
                    <w:t xml:space="preserve">For the participant-lane ‘MSA of Destination/Export, a new function/task ‘Set e-AD state to ‘Accepted’’ shall be created (Function Allocation Diagram: input the technical term ‘Rejection of e-AD’ and the technical term ‘Status’, functional requirement ‘Set status at MSA of </w:t>
                  </w:r>
                  <w:r w:rsidRPr="00D41B11">
                    <w:rPr>
                      <w:szCs w:val="22"/>
                    </w:rPr>
                    <w:lastRenderedPageBreak/>
                    <w:t xml:space="preserve">Destination/MSA of Export to ‘Accepted’, output shall turn via event ‘IE839’ to state ‘Accepted’). Process and L4 BPM ends at this point with end event </w:t>
                  </w:r>
                  <w:r w:rsidRPr="00D41B11">
                    <w:rPr>
                      <w:szCs w:val="22"/>
                      <w:lang w:val="en-US"/>
                    </w:rPr>
                    <w:t>‘Goods Not Released for Export’ and</w:t>
                  </w:r>
                  <w:r w:rsidRPr="00D41B11">
                    <w:rPr>
                      <w:szCs w:val="22"/>
                    </w:rPr>
                    <w:t xml:space="preserve"> flow continues in the mother-model ‘L4-CORE-01-28-Exportation of goods under excise duty suspension for the case of having MSA of Dispatch different than MSA of Export-Customs Formalities’ (described in FESS-296).</w:t>
                  </w:r>
                </w:p>
                <w:p w14:paraId="03BFB7DC" w14:textId="77777777" w:rsidR="009565DD" w:rsidRPr="00D41B11" w:rsidRDefault="009565DD">
                  <w:pPr>
                    <w:pStyle w:val="ListParagraph"/>
                    <w:numPr>
                      <w:ilvl w:val="2"/>
                      <w:numId w:val="73"/>
                    </w:numPr>
                    <w:spacing w:before="0"/>
                    <w:rPr>
                      <w:szCs w:val="22"/>
                    </w:rPr>
                  </w:pPr>
                  <w:r w:rsidRPr="00D41B11">
                    <w:rPr>
                      <w:szCs w:val="22"/>
                    </w:rPr>
                    <w:t>For the participant-lane ‘MSA of Dispatch’, two new subprocess ‘Perform Validation of Customs Rejection of e-AD’ and ‘Handle Validation Results of Customs Rejection of e-AD’ shall be created, and flow continues inside the models L4-CORE-01-03-Perform validation of Common Domain message and L4-CORE-01-05-Handle validation Results of Common Domain message respectively. A new function/task ‘Record that Goods Have Not been Released for Export’ shall be created (Function Allocation Diagram: input the cluster/data-model IE534), the technical term ‘Release or Non-Release for Export Information’, the cluster/data-model (IE839), the technical term ‘Release or Non-Release for Export Information’, functional requirement ‘Record the Non-Release for Export Notification at the MSA of Dispatch’, output the technical term ‘Rejection of e-AD).</w:t>
                  </w:r>
                </w:p>
                <w:p w14:paraId="6CFD1623" w14:textId="77777777" w:rsidR="009565DD" w:rsidRPr="00D41B11" w:rsidRDefault="009565DD">
                  <w:pPr>
                    <w:pStyle w:val="ListParagraph"/>
                    <w:numPr>
                      <w:ilvl w:val="2"/>
                      <w:numId w:val="73"/>
                    </w:numPr>
                    <w:spacing w:before="0"/>
                    <w:rPr>
                      <w:szCs w:val="22"/>
                    </w:rPr>
                  </w:pPr>
                  <w:r w:rsidRPr="00D41B11">
                    <w:rPr>
                      <w:szCs w:val="22"/>
                    </w:rPr>
                    <w:t>For the participant-lane ‘MSA of Dispatch’, a new function/task ‘Notify Consignor on non-release of goods for export’ shall be created and cluster/data-model (IE839) shall be sent to the collapsed participant-lane ‘Consignor’ (Function Allocation Diagram: input the technical term ‘Release or Non-Release for Export Information’ and the technical term ‘Rejection of e-AD’, functional requirement ‘Notify the Consignor for the Non-Release of Export’, output cluster/data-model (IE839)).</w:t>
                  </w:r>
                </w:p>
                <w:p w14:paraId="444724CA" w14:textId="77777777" w:rsidR="009565DD" w:rsidRPr="00D41B11" w:rsidRDefault="009565DD">
                  <w:pPr>
                    <w:pStyle w:val="ListParagraph"/>
                    <w:numPr>
                      <w:ilvl w:val="2"/>
                      <w:numId w:val="73"/>
                    </w:numPr>
                    <w:spacing w:before="0"/>
                    <w:rPr>
                      <w:szCs w:val="22"/>
                    </w:rPr>
                  </w:pPr>
                  <w:r w:rsidRPr="00D41B11">
                    <w:rPr>
                      <w:szCs w:val="22"/>
                    </w:rPr>
                    <w:t>For the participant-lane ‘MSA of Dispatch’, a new function/task ‘Set e-AD state to ‘Accepted’’ shall be created (Function Allocation Diagram:</w:t>
                  </w:r>
                  <w:r w:rsidRPr="00D41B11">
                    <w:rPr>
                      <w:szCs w:val="22"/>
                      <w:lang w:eastAsia="en-GB"/>
                    </w:rPr>
                    <w:t xml:space="preserve"> </w:t>
                  </w:r>
                  <w:r w:rsidRPr="00D41B11">
                    <w:rPr>
                      <w:szCs w:val="22"/>
                    </w:rPr>
                    <w:t xml:space="preserve">input the technical term ‘Rejection of e-AD’ and the technical term ‘Status’,  functional requirement ‘Set status at MSA of Dispatch to ‘Accepted’, output shall turn via event ‘IE537’  or ‘IE839’ to state ‘Accepted’). Process and L4 BPM ends at this point with end event </w:t>
                  </w:r>
                  <w:r w:rsidRPr="00D41B11">
                    <w:rPr>
                      <w:szCs w:val="22"/>
                      <w:lang w:val="en-US"/>
                    </w:rPr>
                    <w:t>‘Goods Not Released for Export’ and</w:t>
                  </w:r>
                  <w:r w:rsidRPr="00D41B11">
                    <w:rPr>
                      <w:szCs w:val="22"/>
                    </w:rPr>
                    <w:t xml:space="preserve"> flow continues in the mother-model ‘L4-CORE-01-28-Exportation of goods under excise duty suspension for the case of having MSA of Dispatch different than MSA of Export-Customs Formalities’ (described in FESS-296).</w:t>
                  </w:r>
                </w:p>
                <w:p w14:paraId="785B3EC2" w14:textId="77777777" w:rsidR="009565DD" w:rsidRPr="00D41B11" w:rsidRDefault="009565DD">
                  <w:pPr>
                    <w:pStyle w:val="ListParagraph"/>
                    <w:numPr>
                      <w:ilvl w:val="0"/>
                      <w:numId w:val="73"/>
                    </w:numPr>
                    <w:spacing w:before="0"/>
                    <w:rPr>
                      <w:szCs w:val="22"/>
                    </w:rPr>
                  </w:pPr>
                  <w:r w:rsidRPr="00D41B11">
                    <w:rPr>
                      <w:szCs w:val="22"/>
                    </w:rPr>
                    <w:t>Another new event-based gateway follows, where one of the following occurs:</w:t>
                  </w:r>
                </w:p>
                <w:p w14:paraId="5F838F76" w14:textId="77777777" w:rsidR="009565DD" w:rsidRPr="00D41B11" w:rsidRDefault="009565DD">
                  <w:pPr>
                    <w:pStyle w:val="ListParagraph"/>
                    <w:numPr>
                      <w:ilvl w:val="1"/>
                      <w:numId w:val="73"/>
                    </w:numPr>
                    <w:spacing w:before="0"/>
                    <w:rPr>
                      <w:szCs w:val="22"/>
                    </w:rPr>
                  </w:pPr>
                  <w:r w:rsidRPr="00D41B11">
                    <w:rPr>
                      <w:szCs w:val="22"/>
                    </w:rPr>
                    <w:t>For the participant-lane ‘MSA of Dispatch’, ‘e-AD Manual Closure Decision’  that arrives from the collapsed Consignor participant-lane or ‘Customs Officer decides to manually close the e-AD’. The process and L4 BPM ends at this point with end event ‘Manual Closure of the Movement follows’.</w:t>
                  </w:r>
                </w:p>
                <w:p w14:paraId="55238CCA" w14:textId="77777777" w:rsidR="009565DD" w:rsidRPr="00D41B11" w:rsidRDefault="009565DD">
                  <w:pPr>
                    <w:pStyle w:val="ListParagraph"/>
                    <w:numPr>
                      <w:ilvl w:val="1"/>
                      <w:numId w:val="73"/>
                    </w:numPr>
                    <w:spacing w:before="0"/>
                    <w:rPr>
                      <w:szCs w:val="22"/>
                    </w:rPr>
                  </w:pPr>
                  <w:r w:rsidRPr="00D41B11">
                    <w:rPr>
                      <w:szCs w:val="22"/>
                    </w:rPr>
                    <w:lastRenderedPageBreak/>
                    <w:t>For the participant-lane ‘MSA of Destination/Export’, ‘e-AD Manual Closure Decision’. The process and L4 BPM ends here with end event ‘Manual Closure of the e-AD follows’.</w:t>
                  </w:r>
                </w:p>
                <w:p w14:paraId="4FDD02F0" w14:textId="77777777" w:rsidR="009565DD" w:rsidRPr="00D41B11" w:rsidRDefault="009565DD">
                  <w:pPr>
                    <w:pStyle w:val="ListParagraph"/>
                    <w:numPr>
                      <w:ilvl w:val="1"/>
                      <w:numId w:val="73"/>
                    </w:numPr>
                    <w:spacing w:before="0"/>
                    <w:rPr>
                      <w:szCs w:val="22"/>
                    </w:rPr>
                  </w:pPr>
                  <w:r w:rsidRPr="00D41B11">
                    <w:rPr>
                      <w:szCs w:val="22"/>
                    </w:rPr>
                    <w:t>‘Invalidation received for an export declaration where the goods have been released for export’ intermediate event. Then process and L4 BPM ends at this point with end event ‘Invalidation of Export Declaration’ and flow continues in the mother-model ‘L4-CORE-01-28-Exportation of goods under excise duty suspension for the case of having MSA of Dispatch different than MSA of Export-Customs Formalities’ (described in FESS-296).</w:t>
                  </w:r>
                </w:p>
                <w:p w14:paraId="6CC69E0E" w14:textId="77777777" w:rsidR="009565DD" w:rsidRPr="00D41B11" w:rsidRDefault="009565DD">
                  <w:pPr>
                    <w:pStyle w:val="ListParagraph"/>
                    <w:numPr>
                      <w:ilvl w:val="1"/>
                      <w:numId w:val="73"/>
                    </w:numPr>
                    <w:spacing w:before="0"/>
                    <w:rPr>
                      <w:szCs w:val="22"/>
                    </w:rPr>
                  </w:pPr>
                  <w:r w:rsidRPr="00D41B11">
                    <w:rPr>
                      <w:szCs w:val="22"/>
                    </w:rPr>
                    <w:t>‘Goods released for Export and exit results are expected’. Then process and L4 BPM ends at this point and flow continues in the mother-model ‘L4-CORE-01-28-Exportation of goods under excise duty suspension for the case of having MSA of Dispatch different than MSA of Export-Customs Formalities’ (described in FESS-296).</w:t>
                  </w:r>
                </w:p>
                <w:p w14:paraId="1AAA7C5E" w14:textId="77777777" w:rsidR="009565DD" w:rsidRPr="00D41B11" w:rsidRDefault="009565DD" w:rsidP="00F13771">
                  <w:pPr>
                    <w:rPr>
                      <w:szCs w:val="22"/>
                      <w:lang w:val="en-US"/>
                    </w:rPr>
                  </w:pPr>
                  <w:r w:rsidRPr="00D41B11">
                    <w:rPr>
                      <w:szCs w:val="22"/>
                      <w:lang w:val="en-US"/>
                    </w:rPr>
                    <w:t>The process L4-CORE-01-03-Perform validation of Common Domain message and the process L4-CORE-01-05-Handle validation Results of Common Domain message shall be updated to incorporate the new IEs.</w:t>
                  </w:r>
                </w:p>
                <w:p w14:paraId="1971F09A" w14:textId="77777777" w:rsidR="009565DD" w:rsidRPr="00D41B11" w:rsidRDefault="009565DD" w:rsidP="00F13771">
                  <w:pPr>
                    <w:rPr>
                      <w:szCs w:val="22"/>
                    </w:rPr>
                  </w:pPr>
                  <w:r w:rsidRPr="00D41B11">
                    <w:rPr>
                      <w:szCs w:val="22"/>
                    </w:rPr>
                    <w:t>Additionally, in the folder 04_Requirements, the ‘Requirements Map- Core’ structuring and the respective Requirements tree shall be created/updated by adding the new business requirements that are mentioned in the above L4 model.</w:t>
                  </w:r>
                </w:p>
              </w:tc>
            </w:tr>
            <w:tr w:rsidR="009565DD" w:rsidRPr="00D41B11" w14:paraId="272E5086" w14:textId="77777777" w:rsidTr="00F13771">
              <w:tc>
                <w:tcPr>
                  <w:tcW w:w="2268" w:type="dxa"/>
                  <w:shd w:val="clear" w:color="auto" w:fill="FFFFFF" w:themeFill="background1"/>
                  <w:tcMar>
                    <w:top w:w="57" w:type="dxa"/>
                  </w:tcMar>
                </w:tcPr>
                <w:p w14:paraId="70515023" w14:textId="77777777" w:rsidR="009565DD" w:rsidRPr="00D41B11" w:rsidRDefault="009565DD" w:rsidP="00F13771">
                  <w:pPr>
                    <w:jc w:val="left"/>
                    <w:rPr>
                      <w:color w:val="000000" w:themeColor="text1"/>
                      <w:szCs w:val="22"/>
                    </w:rPr>
                  </w:pPr>
                  <w:r w:rsidRPr="00D41B11">
                    <w:rPr>
                      <w:color w:val="000000" w:themeColor="text1"/>
                      <w:szCs w:val="22"/>
                    </w:rPr>
                    <w:lastRenderedPageBreak/>
                    <w:t>Impact assessment</w:t>
                  </w:r>
                </w:p>
              </w:tc>
              <w:tc>
                <w:tcPr>
                  <w:tcW w:w="6652" w:type="dxa"/>
                  <w:shd w:val="clear" w:color="auto" w:fill="FFFFFF" w:themeFill="background1"/>
                  <w:tcMar>
                    <w:top w:w="57" w:type="dxa"/>
                  </w:tcMar>
                </w:tcPr>
                <w:p w14:paraId="7A7C30B8" w14:textId="77777777" w:rsidR="009565DD" w:rsidRPr="00D41B11" w:rsidRDefault="009565DD" w:rsidP="00F13771">
                  <w:pPr>
                    <w:spacing w:line="276" w:lineRule="auto"/>
                    <w:rPr>
                      <w:color w:val="000000" w:themeColor="text1"/>
                      <w:szCs w:val="22"/>
                    </w:rPr>
                  </w:pPr>
                  <w:r w:rsidRPr="00D41B11">
                    <w:rPr>
                      <w:color w:val="000000" w:themeColor="text1"/>
                      <w:szCs w:val="22"/>
                    </w:rPr>
                    <w:t>Specification Documents:</w:t>
                  </w:r>
                </w:p>
                <w:p w14:paraId="0965F32A" w14:textId="77777777" w:rsidR="009565DD" w:rsidRPr="00D41B11" w:rsidRDefault="009565DD" w:rsidP="009565DD">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D41B11">
                    <w:rPr>
                      <w:rFonts w:ascii="Times New Roman" w:hAnsi="Times New Roman" w:cs="Times New Roman"/>
                      <w:color w:val="000000" w:themeColor="text1"/>
                      <w:sz w:val="22"/>
                      <w:szCs w:val="22"/>
                      <w:lang w:val="nn-NO"/>
                    </w:rPr>
                    <w:t>FESS Excise BPMs (High)</w:t>
                  </w:r>
                </w:p>
              </w:tc>
            </w:tr>
            <w:tr w:rsidR="009565DD" w:rsidRPr="00D41B11" w14:paraId="2B230652" w14:textId="77777777" w:rsidTr="00F13771">
              <w:tc>
                <w:tcPr>
                  <w:tcW w:w="2268" w:type="dxa"/>
                  <w:shd w:val="clear" w:color="auto" w:fill="FFFFFF" w:themeFill="background1"/>
                  <w:tcMar>
                    <w:top w:w="57" w:type="dxa"/>
                  </w:tcMar>
                </w:tcPr>
                <w:p w14:paraId="36D3FC59" w14:textId="77777777" w:rsidR="009565DD" w:rsidRPr="00D41B11" w:rsidRDefault="009565DD" w:rsidP="00F13771">
                  <w:pPr>
                    <w:jc w:val="left"/>
                    <w:rPr>
                      <w:szCs w:val="22"/>
                    </w:rPr>
                  </w:pPr>
                  <w:r w:rsidRPr="00D41B11">
                    <w:rPr>
                      <w:szCs w:val="22"/>
                    </w:rPr>
                    <w:t>Effect of not implementing the Change</w:t>
                  </w:r>
                </w:p>
              </w:tc>
              <w:tc>
                <w:tcPr>
                  <w:tcW w:w="6652" w:type="dxa"/>
                  <w:shd w:val="clear" w:color="auto" w:fill="FFFFFF" w:themeFill="background1"/>
                  <w:tcMar>
                    <w:top w:w="57" w:type="dxa"/>
                  </w:tcMar>
                </w:tcPr>
                <w:p w14:paraId="7D84A9BC" w14:textId="77777777" w:rsidR="009565DD" w:rsidRPr="00D41B11" w:rsidRDefault="009565DD" w:rsidP="00F13771">
                  <w:pPr>
                    <w:spacing w:line="276" w:lineRule="auto"/>
                    <w:rPr>
                      <w:color w:val="000000" w:themeColor="text1"/>
                      <w:szCs w:val="22"/>
                    </w:rPr>
                  </w:pPr>
                  <w:r w:rsidRPr="00D41B11">
                    <w:rPr>
                      <w:color w:val="000000" w:themeColor="text1"/>
                      <w:szCs w:val="22"/>
                    </w:rPr>
                    <w:t>If the proposed change is not implemented, the following issues shall arise in FESS:</w:t>
                  </w:r>
                </w:p>
                <w:p w14:paraId="65709578" w14:textId="77777777" w:rsidR="009565DD" w:rsidRPr="00D41B11" w:rsidRDefault="009565DD" w:rsidP="009565DD">
                  <w:pPr>
                    <w:pStyle w:val="ListParagraph"/>
                    <w:numPr>
                      <w:ilvl w:val="0"/>
                      <w:numId w:val="57"/>
                    </w:numPr>
                    <w:spacing w:before="0" w:line="276" w:lineRule="auto"/>
                    <w:ind w:left="315" w:hanging="315"/>
                    <w:rPr>
                      <w:rFonts w:eastAsia="Arial"/>
                      <w:color w:val="000000" w:themeColor="text1"/>
                      <w:szCs w:val="22"/>
                    </w:rPr>
                  </w:pPr>
                  <w:r w:rsidRPr="00D41B11">
                    <w:rPr>
                      <w:color w:val="000000" w:themeColor="text1"/>
                      <w:szCs w:val="22"/>
                    </w:rPr>
                    <w:t xml:space="preserve">the models impacted in the </w:t>
                  </w:r>
                  <w:r w:rsidRPr="00D41B11">
                    <w:rPr>
                      <w:i/>
                      <w:iCs/>
                      <w:color w:val="000000" w:themeColor="text1"/>
                      <w:szCs w:val="22"/>
                    </w:rPr>
                    <w:t>03_EBP L4 Functional Requirement BPM</w:t>
                  </w:r>
                  <w:r w:rsidRPr="00D41B11">
                    <w:rPr>
                      <w:color w:val="000000" w:themeColor="text1"/>
                      <w:szCs w:val="22"/>
                    </w:rPr>
                    <w:t xml:space="preserve"> folder </w:t>
                  </w:r>
                  <w:r w:rsidRPr="00D41B11">
                    <w:rPr>
                      <w:szCs w:val="22"/>
                    </w:rPr>
                    <w:t>will not include all the necessary information that arise from the integration of export with duty under suspension arrangement movements.</w:t>
                  </w:r>
                </w:p>
              </w:tc>
            </w:tr>
            <w:tr w:rsidR="009565DD" w:rsidRPr="00D41B11" w14:paraId="0B122ED5" w14:textId="77777777" w:rsidTr="00F13771">
              <w:tc>
                <w:tcPr>
                  <w:tcW w:w="2268" w:type="dxa"/>
                  <w:shd w:val="clear" w:color="auto" w:fill="FFFFFF" w:themeFill="background1"/>
                  <w:tcMar>
                    <w:top w:w="57" w:type="dxa"/>
                  </w:tcMar>
                </w:tcPr>
                <w:p w14:paraId="79B63693" w14:textId="77777777" w:rsidR="009565DD" w:rsidRPr="00D41B11" w:rsidRDefault="009565DD" w:rsidP="00F13771">
                  <w:pPr>
                    <w:jc w:val="left"/>
                    <w:rPr>
                      <w:szCs w:val="22"/>
                    </w:rPr>
                  </w:pPr>
                  <w:r w:rsidRPr="00D41B11">
                    <w:rPr>
                      <w:szCs w:val="22"/>
                    </w:rPr>
                    <w:t>Risk assessment</w:t>
                  </w:r>
                </w:p>
              </w:tc>
              <w:tc>
                <w:tcPr>
                  <w:tcW w:w="6652" w:type="dxa"/>
                  <w:shd w:val="clear" w:color="auto" w:fill="FFFFFF" w:themeFill="background1"/>
                  <w:tcMar>
                    <w:top w:w="57" w:type="dxa"/>
                  </w:tcMar>
                </w:tcPr>
                <w:p w14:paraId="5E58ADD8" w14:textId="77777777" w:rsidR="009565DD" w:rsidRPr="00D41B11" w:rsidRDefault="009565DD" w:rsidP="00F13771">
                  <w:pPr>
                    <w:rPr>
                      <w:rFonts w:eastAsia="Arial"/>
                      <w:color w:val="000000"/>
                      <w:szCs w:val="22"/>
                    </w:rPr>
                  </w:pPr>
                  <w:r w:rsidRPr="00D41B11">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9565DD" w:rsidRPr="00D41B11" w14:paraId="369DBA09" w14:textId="77777777" w:rsidTr="00F13771">
              <w:tc>
                <w:tcPr>
                  <w:tcW w:w="2268" w:type="dxa"/>
                  <w:shd w:val="clear" w:color="auto" w:fill="FFFFFF" w:themeFill="background1"/>
                  <w:tcMar>
                    <w:top w:w="57" w:type="dxa"/>
                  </w:tcMar>
                </w:tcPr>
                <w:p w14:paraId="539B626A" w14:textId="77777777" w:rsidR="009565DD" w:rsidRPr="00D41B11" w:rsidRDefault="009565DD" w:rsidP="00F13771">
                  <w:pPr>
                    <w:jc w:val="left"/>
                    <w:rPr>
                      <w:szCs w:val="22"/>
                    </w:rPr>
                  </w:pPr>
                  <w:r w:rsidRPr="00D41B11">
                    <w:rPr>
                      <w:szCs w:val="22"/>
                    </w:rPr>
                    <w:t>Deployment approach</w:t>
                  </w:r>
                </w:p>
              </w:tc>
              <w:tc>
                <w:tcPr>
                  <w:tcW w:w="6652" w:type="dxa"/>
                  <w:shd w:val="clear" w:color="auto" w:fill="FFFFFF" w:themeFill="background1"/>
                  <w:tcMar>
                    <w:top w:w="57" w:type="dxa"/>
                  </w:tcMar>
                </w:tcPr>
                <w:p w14:paraId="0B1B6FD3" w14:textId="77777777" w:rsidR="009565DD" w:rsidRPr="00D41B11" w:rsidRDefault="009565DD" w:rsidP="00F13771">
                  <w:pPr>
                    <w:tabs>
                      <w:tab w:val="center" w:pos="3221"/>
                    </w:tabs>
                    <w:spacing w:line="276" w:lineRule="auto"/>
                    <w:rPr>
                      <w:rFonts w:eastAsia="Arial"/>
                      <w:color w:val="000000" w:themeColor="text1"/>
                      <w:szCs w:val="22"/>
                    </w:rPr>
                  </w:pPr>
                  <w:r w:rsidRPr="00D41B11">
                    <w:rPr>
                      <w:rFonts w:eastAsia="Arial"/>
                      <w:color w:val="000000" w:themeColor="text1"/>
                      <w:szCs w:val="22"/>
                      <w:lang w:val="en-US"/>
                    </w:rPr>
                    <w:t>This RFC shall be implemented in the next FESS/BPMs release.</w:t>
                  </w:r>
                </w:p>
              </w:tc>
            </w:tr>
            <w:tr w:rsidR="009565DD" w:rsidRPr="00D41B11" w14:paraId="3772FB74" w14:textId="77777777" w:rsidTr="00F13771">
              <w:tc>
                <w:tcPr>
                  <w:tcW w:w="2268" w:type="dxa"/>
                  <w:shd w:val="clear" w:color="auto" w:fill="FFFFFF" w:themeFill="background1"/>
                  <w:tcMar>
                    <w:top w:w="57" w:type="dxa"/>
                  </w:tcMar>
                </w:tcPr>
                <w:p w14:paraId="5BF6B094" w14:textId="77777777" w:rsidR="009565DD" w:rsidRPr="00D41B11" w:rsidRDefault="009565DD" w:rsidP="00F13771">
                  <w:pPr>
                    <w:jc w:val="left"/>
                    <w:rPr>
                      <w:szCs w:val="22"/>
                    </w:rPr>
                  </w:pPr>
                  <w:r w:rsidRPr="00D41B11">
                    <w:rPr>
                      <w:szCs w:val="22"/>
                    </w:rPr>
                    <w:t>Reference to other RFCs</w:t>
                  </w:r>
                </w:p>
              </w:tc>
              <w:tc>
                <w:tcPr>
                  <w:tcW w:w="6652" w:type="dxa"/>
                  <w:shd w:val="clear" w:color="auto" w:fill="FFFFFF" w:themeFill="background1"/>
                  <w:tcMar>
                    <w:top w:w="57" w:type="dxa"/>
                  </w:tcMar>
                </w:tcPr>
                <w:p w14:paraId="21E0F848" w14:textId="77777777" w:rsidR="009565DD" w:rsidRPr="00D41B11" w:rsidRDefault="009565DD" w:rsidP="009565DD">
                  <w:pPr>
                    <w:numPr>
                      <w:ilvl w:val="0"/>
                      <w:numId w:val="56"/>
                    </w:numPr>
                    <w:spacing w:before="0" w:line="240" w:lineRule="auto"/>
                    <w:rPr>
                      <w:color w:val="000000"/>
                      <w:szCs w:val="22"/>
                    </w:rPr>
                  </w:pPr>
                  <w:r w:rsidRPr="00D41B11">
                    <w:rPr>
                      <w:b/>
                      <w:color w:val="000000"/>
                      <w:szCs w:val="22"/>
                    </w:rPr>
                    <w:t>Parent RFCs:</w:t>
                  </w:r>
                  <w:r w:rsidRPr="00D41B11">
                    <w:rPr>
                      <w:color w:val="000000"/>
                      <w:szCs w:val="22"/>
                    </w:rPr>
                    <w:t xml:space="preserve"> -;</w:t>
                  </w:r>
                </w:p>
                <w:p w14:paraId="4EA1A5D1" w14:textId="77777777" w:rsidR="009565DD" w:rsidRPr="00D41B11" w:rsidRDefault="009565DD" w:rsidP="009565DD">
                  <w:pPr>
                    <w:numPr>
                      <w:ilvl w:val="0"/>
                      <w:numId w:val="56"/>
                    </w:numPr>
                    <w:spacing w:before="0" w:line="240" w:lineRule="auto"/>
                    <w:rPr>
                      <w:color w:val="000000"/>
                      <w:szCs w:val="22"/>
                    </w:rPr>
                  </w:pPr>
                  <w:r w:rsidRPr="00D41B11">
                    <w:rPr>
                      <w:b/>
                      <w:bCs/>
                      <w:color w:val="000000" w:themeColor="text1"/>
                      <w:szCs w:val="22"/>
                    </w:rPr>
                    <w:t>Children RFCs:</w:t>
                  </w:r>
                  <w:r w:rsidRPr="00D41B11">
                    <w:rPr>
                      <w:color w:val="000000" w:themeColor="text1"/>
                      <w:szCs w:val="22"/>
                    </w:rPr>
                    <w:t xml:space="preserve"> DDNEA-P4-327, DDNEA-P4-330;</w:t>
                  </w:r>
                </w:p>
                <w:p w14:paraId="2A631D97" w14:textId="77777777" w:rsidR="009565DD" w:rsidRPr="00D41B11" w:rsidRDefault="009565DD" w:rsidP="009565DD">
                  <w:pPr>
                    <w:numPr>
                      <w:ilvl w:val="0"/>
                      <w:numId w:val="56"/>
                    </w:numPr>
                    <w:spacing w:before="0" w:line="240" w:lineRule="auto"/>
                    <w:rPr>
                      <w:color w:val="000000"/>
                      <w:szCs w:val="22"/>
                      <w:lang w:val="en-US"/>
                    </w:rPr>
                  </w:pPr>
                  <w:r w:rsidRPr="00D41B11">
                    <w:rPr>
                      <w:b/>
                      <w:color w:val="000000"/>
                      <w:szCs w:val="22"/>
                    </w:rPr>
                    <w:t>Other</w:t>
                  </w:r>
                  <w:r w:rsidRPr="00D41B11">
                    <w:rPr>
                      <w:b/>
                      <w:color w:val="000000"/>
                      <w:szCs w:val="22"/>
                      <w:lang w:val="en-US"/>
                    </w:rPr>
                    <w:t xml:space="preserve"> RFCs: </w:t>
                  </w:r>
                  <w:r w:rsidRPr="00D41B11">
                    <w:rPr>
                      <w:szCs w:val="22"/>
                    </w:rPr>
                    <w:t>FESS-294, FESS-295, FESS-296.</w:t>
                  </w:r>
                </w:p>
              </w:tc>
            </w:tr>
          </w:tbl>
          <w:p w14:paraId="51256390" w14:textId="77777777" w:rsidR="009565DD" w:rsidRPr="00D41B11" w:rsidRDefault="009565DD" w:rsidP="00F13771">
            <w:pPr>
              <w:rPr>
                <w:szCs w:val="22"/>
              </w:rPr>
            </w:pPr>
          </w:p>
        </w:tc>
      </w:tr>
      <w:tr w:rsidR="009565DD" w:rsidRPr="00D41B11" w14:paraId="60FB6B11" w14:textId="77777777" w:rsidTr="00F13771">
        <w:tc>
          <w:tcPr>
            <w:tcW w:w="9286" w:type="dxa"/>
            <w:shd w:val="clear" w:color="auto" w:fill="D9D9D9" w:themeFill="background1" w:themeFillShade="D9"/>
            <w:tcMar>
              <w:top w:w="57" w:type="dxa"/>
              <w:bottom w:w="113" w:type="dxa"/>
            </w:tcMar>
          </w:tcPr>
          <w:p w14:paraId="3F3AE7C6" w14:textId="77777777" w:rsidR="009565DD" w:rsidRPr="00D41B11" w:rsidRDefault="009565DD" w:rsidP="00F13771">
            <w:pPr>
              <w:spacing w:line="276" w:lineRule="auto"/>
              <w:rPr>
                <w:b/>
                <w:szCs w:val="22"/>
              </w:rPr>
            </w:pPr>
            <w:r w:rsidRPr="00D41B11">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9565DD" w:rsidRPr="00D41B11" w14:paraId="699E73A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1DA666E" w14:textId="77777777" w:rsidR="009565DD" w:rsidRPr="00D41B11" w:rsidRDefault="009565DD" w:rsidP="00F13771">
                  <w:pPr>
                    <w:jc w:val="left"/>
                    <w:rPr>
                      <w:b w:val="0"/>
                      <w:bCs/>
                      <w:szCs w:val="22"/>
                    </w:rPr>
                  </w:pPr>
                  <w:r w:rsidRPr="00D41B11">
                    <w:rPr>
                      <w:b w:val="0"/>
                      <w:bCs/>
                      <w:szCs w:val="22"/>
                    </w:rPr>
                    <w:lastRenderedPageBreak/>
                    <w:t>Draft recital for information</w:t>
                  </w:r>
                </w:p>
              </w:tc>
              <w:tc>
                <w:tcPr>
                  <w:tcW w:w="6652" w:type="dxa"/>
                  <w:shd w:val="clear" w:color="auto" w:fill="FFFFFF" w:themeFill="background1"/>
                  <w:tcMar>
                    <w:top w:w="57" w:type="dxa"/>
                  </w:tcMar>
                </w:tcPr>
                <w:p w14:paraId="42985916" w14:textId="77777777" w:rsidR="009565DD" w:rsidRPr="00D41B11" w:rsidRDefault="009565DD" w:rsidP="00F13771">
                  <w:pPr>
                    <w:rPr>
                      <w:b w:val="0"/>
                      <w:bCs/>
                      <w:szCs w:val="22"/>
                    </w:rPr>
                  </w:pPr>
                  <w:r w:rsidRPr="00D41B11">
                    <w:rPr>
                      <w:b w:val="0"/>
                      <w:bCs/>
                      <w:szCs w:val="22"/>
                    </w:rPr>
                    <w:t>N/A</w:t>
                  </w:r>
                </w:p>
              </w:tc>
            </w:tr>
            <w:tr w:rsidR="009565DD" w:rsidRPr="00D41B11" w14:paraId="332CF65F" w14:textId="77777777" w:rsidTr="00F13771">
              <w:tc>
                <w:tcPr>
                  <w:tcW w:w="2268" w:type="dxa"/>
                  <w:shd w:val="clear" w:color="auto" w:fill="FFFFFF" w:themeFill="background1"/>
                  <w:tcMar>
                    <w:top w:w="57" w:type="dxa"/>
                  </w:tcMar>
                </w:tcPr>
                <w:p w14:paraId="7EC71B76" w14:textId="77777777" w:rsidR="009565DD" w:rsidRPr="00D41B11" w:rsidRDefault="009565DD" w:rsidP="00F13771">
                  <w:pPr>
                    <w:jc w:val="left"/>
                    <w:rPr>
                      <w:szCs w:val="22"/>
                    </w:rPr>
                  </w:pPr>
                  <w:r w:rsidRPr="00D41B11">
                    <w:rPr>
                      <w:szCs w:val="22"/>
                    </w:rPr>
                    <w:t>Location of change in Legislation</w:t>
                  </w:r>
                </w:p>
              </w:tc>
              <w:tc>
                <w:tcPr>
                  <w:tcW w:w="6652" w:type="dxa"/>
                  <w:shd w:val="clear" w:color="auto" w:fill="FFFFFF" w:themeFill="background1"/>
                  <w:tcMar>
                    <w:top w:w="57" w:type="dxa"/>
                  </w:tcMar>
                </w:tcPr>
                <w:p w14:paraId="3775899C" w14:textId="77777777" w:rsidR="009565DD" w:rsidRPr="00D41B11" w:rsidRDefault="009565DD" w:rsidP="00F13771">
                  <w:pPr>
                    <w:rPr>
                      <w:szCs w:val="22"/>
                    </w:rPr>
                  </w:pPr>
                  <w:r w:rsidRPr="00D41B11">
                    <w:rPr>
                      <w:szCs w:val="22"/>
                    </w:rPr>
                    <w:t>N/A</w:t>
                  </w:r>
                </w:p>
              </w:tc>
            </w:tr>
          </w:tbl>
          <w:p w14:paraId="5EF4660A" w14:textId="77777777" w:rsidR="009565DD" w:rsidRPr="00D41B11" w:rsidRDefault="009565DD" w:rsidP="00F13771">
            <w:pPr>
              <w:rPr>
                <w:b/>
                <w:szCs w:val="22"/>
              </w:rPr>
            </w:pPr>
          </w:p>
        </w:tc>
      </w:tr>
      <w:tr w:rsidR="009565DD" w:rsidRPr="00D41B11" w14:paraId="35849776" w14:textId="77777777" w:rsidTr="00F13771">
        <w:tc>
          <w:tcPr>
            <w:tcW w:w="9286" w:type="dxa"/>
            <w:shd w:val="clear" w:color="auto" w:fill="D9D9D9" w:themeFill="background1" w:themeFillShade="D9"/>
            <w:tcMar>
              <w:top w:w="57" w:type="dxa"/>
              <w:bottom w:w="113" w:type="dxa"/>
            </w:tcMar>
          </w:tcPr>
          <w:p w14:paraId="2847586C" w14:textId="77777777" w:rsidR="009565DD" w:rsidRPr="00D41B11" w:rsidRDefault="009565DD" w:rsidP="00F13771">
            <w:pPr>
              <w:spacing w:line="276" w:lineRule="auto"/>
              <w:rPr>
                <w:b/>
                <w:szCs w:val="22"/>
              </w:rPr>
            </w:pPr>
            <w:r w:rsidRPr="00D41B11">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9565DD" w:rsidRPr="00D41B11" w14:paraId="2A337A7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417FAA1" w14:textId="77777777" w:rsidR="009565DD" w:rsidRPr="00D41B11" w:rsidRDefault="009565DD" w:rsidP="00F13771">
                  <w:pPr>
                    <w:jc w:val="left"/>
                    <w:rPr>
                      <w:b w:val="0"/>
                      <w:bCs/>
                      <w:szCs w:val="22"/>
                    </w:rPr>
                  </w:pPr>
                  <w:r w:rsidRPr="00D41B11">
                    <w:rPr>
                      <w:b w:val="0"/>
                      <w:bCs/>
                      <w:szCs w:val="22"/>
                    </w:rPr>
                    <w:t>CAB recommendation</w:t>
                  </w:r>
                </w:p>
              </w:tc>
              <w:tc>
                <w:tcPr>
                  <w:tcW w:w="6652" w:type="dxa"/>
                  <w:shd w:val="clear" w:color="auto" w:fill="FFFFFF" w:themeFill="background1"/>
                  <w:tcMar>
                    <w:top w:w="57" w:type="dxa"/>
                  </w:tcMar>
                </w:tcPr>
                <w:p w14:paraId="36F6D2B2" w14:textId="77777777" w:rsidR="009565DD" w:rsidRPr="00D41B11" w:rsidRDefault="009565DD" w:rsidP="00F13771">
                  <w:pPr>
                    <w:numPr>
                      <w:ilvl w:val="0"/>
                      <w:numId w:val="25"/>
                    </w:numPr>
                    <w:spacing w:before="0" w:line="276" w:lineRule="auto"/>
                    <w:rPr>
                      <w:szCs w:val="22"/>
                    </w:rPr>
                  </w:pPr>
                  <w:r w:rsidRPr="00D41B11">
                    <w:rPr>
                      <w:bCs/>
                      <w:szCs w:val="22"/>
                    </w:rPr>
                    <w:t>Category of the Change: Review;</w:t>
                  </w:r>
                </w:p>
                <w:p w14:paraId="35FDD932" w14:textId="77777777" w:rsidR="009565DD" w:rsidRPr="00D41B11" w:rsidRDefault="009565DD" w:rsidP="00F13771">
                  <w:pPr>
                    <w:numPr>
                      <w:ilvl w:val="0"/>
                      <w:numId w:val="25"/>
                    </w:numPr>
                    <w:spacing w:before="0" w:line="276" w:lineRule="auto"/>
                    <w:rPr>
                      <w:szCs w:val="22"/>
                    </w:rPr>
                  </w:pPr>
                  <w:r w:rsidRPr="00D41B11">
                    <w:rPr>
                      <w:bCs/>
                      <w:szCs w:val="22"/>
                    </w:rPr>
                    <w:t>Approval process:</w:t>
                  </w:r>
                </w:p>
                <w:p w14:paraId="66822788" w14:textId="77777777" w:rsidR="009565DD" w:rsidRPr="00D41B11" w:rsidRDefault="009565DD" w:rsidP="00F13771">
                  <w:pPr>
                    <w:numPr>
                      <w:ilvl w:val="1"/>
                      <w:numId w:val="25"/>
                    </w:numPr>
                    <w:spacing w:before="0" w:line="276" w:lineRule="auto"/>
                    <w:rPr>
                      <w:szCs w:val="22"/>
                    </w:rPr>
                  </w:pPr>
                  <w:r w:rsidRPr="00D41B11">
                    <w:rPr>
                      <w:bCs/>
                      <w:szCs w:val="22"/>
                      <w:lang w:val="en-US"/>
                    </w:rPr>
                    <w:t xml:space="preserve">The Change is authorised for approval by the </w:t>
                  </w:r>
                  <w:r w:rsidRPr="00D41B11">
                    <w:rPr>
                      <w:bCs/>
                      <w:szCs w:val="22"/>
                    </w:rPr>
                    <w:t>CAB</w:t>
                  </w:r>
                  <w:r w:rsidRPr="00D41B11">
                    <w:rPr>
                      <w:bCs/>
                      <w:szCs w:val="22"/>
                      <w:lang w:val="en-US"/>
                    </w:rPr>
                    <w:t>.</w:t>
                  </w:r>
                </w:p>
              </w:tc>
            </w:tr>
            <w:tr w:rsidR="009565DD" w:rsidRPr="00D41B11" w14:paraId="05790995" w14:textId="77777777" w:rsidTr="00F13771">
              <w:tc>
                <w:tcPr>
                  <w:tcW w:w="2268" w:type="dxa"/>
                  <w:shd w:val="clear" w:color="auto" w:fill="FFFFFF" w:themeFill="background1"/>
                  <w:tcMar>
                    <w:top w:w="57" w:type="dxa"/>
                  </w:tcMar>
                </w:tcPr>
                <w:p w14:paraId="13EE6DA5" w14:textId="77777777" w:rsidR="009565DD" w:rsidRPr="00D41B11" w:rsidRDefault="009565DD" w:rsidP="00F13771">
                  <w:pPr>
                    <w:jc w:val="left"/>
                    <w:rPr>
                      <w:szCs w:val="22"/>
                    </w:rPr>
                  </w:pPr>
                  <w:r w:rsidRPr="00D41B11">
                    <w:rPr>
                      <w:szCs w:val="22"/>
                    </w:rPr>
                    <w:t>ECWP position</w:t>
                  </w:r>
                </w:p>
              </w:tc>
              <w:tc>
                <w:tcPr>
                  <w:tcW w:w="6652" w:type="dxa"/>
                  <w:shd w:val="clear" w:color="auto" w:fill="FFFFFF" w:themeFill="background1"/>
                  <w:tcMar>
                    <w:top w:w="57" w:type="dxa"/>
                  </w:tcMar>
                </w:tcPr>
                <w:p w14:paraId="3CF105D1" w14:textId="77777777" w:rsidR="009565DD" w:rsidRPr="00D41B11" w:rsidRDefault="009565DD" w:rsidP="00F13771">
                  <w:pPr>
                    <w:rPr>
                      <w:szCs w:val="22"/>
                    </w:rPr>
                  </w:pPr>
                  <w:r w:rsidRPr="00D41B11">
                    <w:rPr>
                      <w:color w:val="000000"/>
                      <w:szCs w:val="22"/>
                    </w:rPr>
                    <w:t>N/A</w:t>
                  </w:r>
                </w:p>
              </w:tc>
            </w:tr>
            <w:tr w:rsidR="009565DD" w:rsidRPr="00D41B11" w14:paraId="3088DE1A" w14:textId="77777777" w:rsidTr="00F13771">
              <w:tc>
                <w:tcPr>
                  <w:tcW w:w="2268" w:type="dxa"/>
                  <w:shd w:val="clear" w:color="auto" w:fill="FFFFFF" w:themeFill="background1"/>
                  <w:tcMar>
                    <w:top w:w="57" w:type="dxa"/>
                  </w:tcMar>
                </w:tcPr>
                <w:p w14:paraId="0F7146C3" w14:textId="77777777" w:rsidR="009565DD" w:rsidRPr="00D41B11" w:rsidRDefault="009565DD" w:rsidP="00F13771">
                  <w:pPr>
                    <w:jc w:val="left"/>
                    <w:rPr>
                      <w:szCs w:val="22"/>
                    </w:rPr>
                  </w:pPr>
                  <w:r w:rsidRPr="00D41B11">
                    <w:rPr>
                      <w:szCs w:val="22"/>
                    </w:rPr>
                    <w:t>Authorisation date and process</w:t>
                  </w:r>
                </w:p>
              </w:tc>
              <w:tc>
                <w:tcPr>
                  <w:tcW w:w="6652" w:type="dxa"/>
                  <w:shd w:val="clear" w:color="auto" w:fill="FFFFFF" w:themeFill="background1"/>
                  <w:tcMar>
                    <w:top w:w="57" w:type="dxa"/>
                  </w:tcMar>
                </w:tcPr>
                <w:p w14:paraId="07B47212" w14:textId="77777777" w:rsidR="009565DD" w:rsidRPr="00D41B11" w:rsidRDefault="009565DD" w:rsidP="00F13771">
                  <w:pPr>
                    <w:rPr>
                      <w:bCs/>
                      <w:szCs w:val="22"/>
                    </w:rPr>
                  </w:pPr>
                  <w:r w:rsidRPr="00D41B11">
                    <w:rPr>
                      <w:bCs/>
                      <w:color w:val="000000"/>
                      <w:szCs w:val="22"/>
                    </w:rPr>
                    <w:t>Written Approval procedure via email on 1</w:t>
                  </w:r>
                  <w:r>
                    <w:rPr>
                      <w:bCs/>
                      <w:color w:val="000000"/>
                      <w:szCs w:val="22"/>
                    </w:rPr>
                    <w:t>7</w:t>
                  </w:r>
                  <w:r w:rsidRPr="00D41B11">
                    <w:rPr>
                      <w:bCs/>
                      <w:color w:val="000000"/>
                      <w:szCs w:val="22"/>
                    </w:rPr>
                    <w:t>/02/2023.</w:t>
                  </w:r>
                  <w:r>
                    <w:rPr>
                      <w:rStyle w:val="FootnoteReference"/>
                      <w:bCs/>
                      <w:color w:val="000000"/>
                      <w:szCs w:val="22"/>
                    </w:rPr>
                    <w:footnoteReference w:id="13"/>
                  </w:r>
                </w:p>
              </w:tc>
            </w:tr>
          </w:tbl>
          <w:p w14:paraId="0DBD62D1" w14:textId="77777777" w:rsidR="009565DD" w:rsidRPr="00D41B11" w:rsidRDefault="009565DD" w:rsidP="00F13771">
            <w:pPr>
              <w:rPr>
                <w:szCs w:val="22"/>
              </w:rPr>
            </w:pPr>
          </w:p>
        </w:tc>
      </w:tr>
      <w:tr w:rsidR="009565DD" w:rsidRPr="00D41B11" w14:paraId="5492B0AF" w14:textId="77777777" w:rsidTr="00F13771">
        <w:tc>
          <w:tcPr>
            <w:tcW w:w="9286" w:type="dxa"/>
            <w:shd w:val="clear" w:color="auto" w:fill="D9D9D9" w:themeFill="background1" w:themeFillShade="D9"/>
            <w:tcMar>
              <w:top w:w="57" w:type="dxa"/>
              <w:bottom w:w="113" w:type="dxa"/>
            </w:tcMar>
          </w:tcPr>
          <w:p w14:paraId="3AB351CD" w14:textId="77777777" w:rsidR="009565DD" w:rsidRPr="00D41B11" w:rsidRDefault="009565DD" w:rsidP="00F13771">
            <w:pPr>
              <w:spacing w:line="276" w:lineRule="auto"/>
              <w:rPr>
                <w:b/>
                <w:szCs w:val="22"/>
              </w:rPr>
            </w:pPr>
            <w:r w:rsidRPr="00D41B11">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9565DD" w:rsidRPr="00D41B11" w14:paraId="3783B5AD"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C55E757" w14:textId="77777777" w:rsidR="009565DD" w:rsidRPr="00D41B11" w:rsidRDefault="009565DD" w:rsidP="00F13771">
                  <w:pPr>
                    <w:jc w:val="left"/>
                    <w:rPr>
                      <w:b w:val="0"/>
                      <w:bCs/>
                      <w:szCs w:val="22"/>
                    </w:rPr>
                  </w:pPr>
                  <w:r w:rsidRPr="00D41B11">
                    <w:rPr>
                      <w:b w:val="0"/>
                      <w:bCs/>
                      <w:szCs w:val="22"/>
                    </w:rPr>
                    <w:t>Release number</w:t>
                  </w:r>
                </w:p>
              </w:tc>
              <w:tc>
                <w:tcPr>
                  <w:tcW w:w="6652" w:type="dxa"/>
                  <w:shd w:val="clear" w:color="auto" w:fill="FFFFFF" w:themeFill="background1"/>
                  <w:tcMar>
                    <w:top w:w="57" w:type="dxa"/>
                  </w:tcMar>
                </w:tcPr>
                <w:p w14:paraId="56989B1E" w14:textId="77777777" w:rsidR="009565DD" w:rsidRPr="00D41B11" w:rsidRDefault="009565DD" w:rsidP="00F13771">
                  <w:pPr>
                    <w:rPr>
                      <w:b w:val="0"/>
                      <w:bCs/>
                      <w:szCs w:val="22"/>
                    </w:rPr>
                  </w:pPr>
                  <w:r w:rsidRPr="00D41B11">
                    <w:rPr>
                      <w:b w:val="0"/>
                      <w:bCs/>
                      <w:szCs w:val="22"/>
                    </w:rPr>
                    <w:t>v4.1</w:t>
                  </w:r>
                  <w:r>
                    <w:rPr>
                      <w:b w:val="0"/>
                      <w:bCs/>
                      <w:szCs w:val="22"/>
                    </w:rPr>
                    <w:t>2</w:t>
                  </w:r>
                </w:p>
              </w:tc>
            </w:tr>
            <w:tr w:rsidR="009565DD" w:rsidRPr="00D41B11" w14:paraId="49047002" w14:textId="77777777" w:rsidTr="00F13771">
              <w:tc>
                <w:tcPr>
                  <w:tcW w:w="2268" w:type="dxa"/>
                  <w:shd w:val="clear" w:color="auto" w:fill="FFFFFF" w:themeFill="background1"/>
                  <w:tcMar>
                    <w:top w:w="57" w:type="dxa"/>
                  </w:tcMar>
                </w:tcPr>
                <w:p w14:paraId="52DD7747" w14:textId="77777777" w:rsidR="009565DD" w:rsidRPr="00D41B11" w:rsidRDefault="009565DD" w:rsidP="00F13771">
                  <w:pPr>
                    <w:jc w:val="left"/>
                    <w:rPr>
                      <w:szCs w:val="22"/>
                    </w:rPr>
                  </w:pPr>
                  <w:r w:rsidRPr="00D41B11">
                    <w:rPr>
                      <w:szCs w:val="22"/>
                    </w:rPr>
                    <w:t>Release date</w:t>
                  </w:r>
                </w:p>
              </w:tc>
              <w:tc>
                <w:tcPr>
                  <w:tcW w:w="6652" w:type="dxa"/>
                  <w:shd w:val="clear" w:color="auto" w:fill="FFFFFF" w:themeFill="background1"/>
                  <w:tcMar>
                    <w:top w:w="57" w:type="dxa"/>
                  </w:tcMar>
                </w:tcPr>
                <w:p w14:paraId="1535B8EF" w14:textId="7B0D3260" w:rsidR="009565DD" w:rsidRPr="00D41B11" w:rsidRDefault="006170A4" w:rsidP="00F13771">
                  <w:pPr>
                    <w:rPr>
                      <w:szCs w:val="22"/>
                    </w:rPr>
                  </w:pPr>
                  <w:r>
                    <w:rPr>
                      <w:szCs w:val="22"/>
                    </w:rPr>
                    <w:t>01/03/2023</w:t>
                  </w:r>
                </w:p>
              </w:tc>
            </w:tr>
            <w:tr w:rsidR="009565DD" w:rsidRPr="00D41B11" w14:paraId="3E3C966F" w14:textId="77777777" w:rsidTr="00F13771">
              <w:tc>
                <w:tcPr>
                  <w:tcW w:w="2268" w:type="dxa"/>
                  <w:shd w:val="clear" w:color="auto" w:fill="FFFFFF" w:themeFill="background1"/>
                  <w:tcMar>
                    <w:top w:w="57" w:type="dxa"/>
                  </w:tcMar>
                </w:tcPr>
                <w:p w14:paraId="4A49C5A2" w14:textId="77777777" w:rsidR="009565DD" w:rsidRPr="00D41B11" w:rsidRDefault="009565DD" w:rsidP="00F13771">
                  <w:pPr>
                    <w:jc w:val="left"/>
                    <w:rPr>
                      <w:szCs w:val="22"/>
                    </w:rPr>
                  </w:pPr>
                  <w:r w:rsidRPr="00D41B11">
                    <w:rPr>
                      <w:szCs w:val="22"/>
                    </w:rPr>
                    <w:t>Deadline for alignment in Production</w:t>
                  </w:r>
                </w:p>
              </w:tc>
              <w:tc>
                <w:tcPr>
                  <w:tcW w:w="6652" w:type="dxa"/>
                  <w:shd w:val="clear" w:color="auto" w:fill="FFFFFF" w:themeFill="background1"/>
                  <w:tcMar>
                    <w:top w:w="57" w:type="dxa"/>
                  </w:tcMar>
                </w:tcPr>
                <w:p w14:paraId="0B2FA794" w14:textId="77777777" w:rsidR="009565DD" w:rsidRPr="00D41B11" w:rsidRDefault="009565DD" w:rsidP="00F13771">
                  <w:pPr>
                    <w:spacing w:line="259" w:lineRule="auto"/>
                    <w:rPr>
                      <w:color w:val="000000" w:themeColor="text1"/>
                      <w:szCs w:val="22"/>
                    </w:rPr>
                  </w:pPr>
                  <w:r w:rsidRPr="00D41B11">
                    <w:rPr>
                      <w:color w:val="000000" w:themeColor="text1"/>
                      <w:szCs w:val="22"/>
                    </w:rPr>
                    <w:t>13/02/2024</w:t>
                  </w:r>
                </w:p>
              </w:tc>
            </w:tr>
          </w:tbl>
          <w:p w14:paraId="3563E69C" w14:textId="77777777" w:rsidR="009565DD" w:rsidRPr="00D41B11" w:rsidRDefault="009565DD" w:rsidP="00F13771">
            <w:pPr>
              <w:rPr>
                <w:szCs w:val="22"/>
              </w:rPr>
            </w:pPr>
          </w:p>
        </w:tc>
      </w:tr>
      <w:tr w:rsidR="009565DD" w:rsidRPr="00D41B11" w14:paraId="4751DCD5" w14:textId="77777777" w:rsidTr="00F13771">
        <w:tc>
          <w:tcPr>
            <w:tcW w:w="9286" w:type="dxa"/>
            <w:shd w:val="clear" w:color="auto" w:fill="D9D9D9" w:themeFill="background1" w:themeFillShade="D9"/>
            <w:tcMar>
              <w:top w:w="57" w:type="dxa"/>
              <w:bottom w:w="113" w:type="dxa"/>
            </w:tcMar>
          </w:tcPr>
          <w:p w14:paraId="1A910464" w14:textId="77777777" w:rsidR="009565DD" w:rsidRPr="00D41B11" w:rsidRDefault="009565DD" w:rsidP="00F13771">
            <w:pPr>
              <w:spacing w:line="276" w:lineRule="auto"/>
              <w:rPr>
                <w:b/>
                <w:szCs w:val="22"/>
              </w:rPr>
            </w:pPr>
            <w:r w:rsidRPr="00D41B11">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9565DD" w:rsidRPr="00D41B11" w14:paraId="18EB2F4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8622980" w14:textId="77777777" w:rsidR="009565DD" w:rsidRPr="00D41B11" w:rsidRDefault="009565DD" w:rsidP="00F13771">
                  <w:pPr>
                    <w:jc w:val="left"/>
                    <w:rPr>
                      <w:b w:val="0"/>
                      <w:bCs/>
                      <w:szCs w:val="22"/>
                    </w:rPr>
                  </w:pPr>
                  <w:r w:rsidRPr="00D41B11">
                    <w:rPr>
                      <w:b w:val="0"/>
                      <w:bCs/>
                      <w:szCs w:val="22"/>
                    </w:rPr>
                    <w:t>Review date</w:t>
                  </w:r>
                </w:p>
              </w:tc>
              <w:tc>
                <w:tcPr>
                  <w:tcW w:w="6652" w:type="dxa"/>
                  <w:shd w:val="clear" w:color="auto" w:fill="FFFFFF" w:themeFill="background1"/>
                  <w:tcMar>
                    <w:top w:w="57" w:type="dxa"/>
                  </w:tcMar>
                </w:tcPr>
                <w:p w14:paraId="78DEDDAD" w14:textId="77777777" w:rsidR="009565DD" w:rsidRPr="00D41B11" w:rsidRDefault="009565DD" w:rsidP="00F13771">
                  <w:pPr>
                    <w:rPr>
                      <w:b w:val="0"/>
                      <w:bCs/>
                      <w:szCs w:val="22"/>
                    </w:rPr>
                  </w:pPr>
                  <w:r w:rsidRPr="00D41B11">
                    <w:rPr>
                      <w:b w:val="0"/>
                      <w:bCs/>
                      <w:szCs w:val="22"/>
                    </w:rPr>
                    <w:t>N/A</w:t>
                  </w:r>
                </w:p>
              </w:tc>
            </w:tr>
            <w:tr w:rsidR="009565DD" w:rsidRPr="00D41B11" w14:paraId="0328A980" w14:textId="77777777" w:rsidTr="00F13771">
              <w:tc>
                <w:tcPr>
                  <w:tcW w:w="2268" w:type="dxa"/>
                  <w:shd w:val="clear" w:color="auto" w:fill="FFFFFF" w:themeFill="background1"/>
                  <w:tcMar>
                    <w:top w:w="57" w:type="dxa"/>
                  </w:tcMar>
                </w:tcPr>
                <w:p w14:paraId="1182AE1D" w14:textId="77777777" w:rsidR="009565DD" w:rsidRPr="00D41B11" w:rsidRDefault="009565DD" w:rsidP="00F13771">
                  <w:pPr>
                    <w:jc w:val="left"/>
                    <w:rPr>
                      <w:szCs w:val="22"/>
                    </w:rPr>
                  </w:pPr>
                  <w:r w:rsidRPr="00D41B11">
                    <w:rPr>
                      <w:szCs w:val="22"/>
                    </w:rPr>
                    <w:t>Review results</w:t>
                  </w:r>
                </w:p>
              </w:tc>
              <w:tc>
                <w:tcPr>
                  <w:tcW w:w="6652" w:type="dxa"/>
                  <w:shd w:val="clear" w:color="auto" w:fill="FFFFFF" w:themeFill="background1"/>
                  <w:tcMar>
                    <w:top w:w="57" w:type="dxa"/>
                  </w:tcMar>
                </w:tcPr>
                <w:p w14:paraId="5D5E3BCA" w14:textId="77777777" w:rsidR="009565DD" w:rsidRPr="00D41B11" w:rsidRDefault="009565DD" w:rsidP="00F13771">
                  <w:pPr>
                    <w:rPr>
                      <w:szCs w:val="22"/>
                    </w:rPr>
                  </w:pPr>
                  <w:r w:rsidRPr="00D41B11">
                    <w:rPr>
                      <w:szCs w:val="22"/>
                    </w:rPr>
                    <w:t>N/A</w:t>
                  </w:r>
                </w:p>
              </w:tc>
            </w:tr>
          </w:tbl>
          <w:p w14:paraId="49FB434E" w14:textId="77777777" w:rsidR="009565DD" w:rsidRPr="00D41B11" w:rsidRDefault="009565DD" w:rsidP="00F13771">
            <w:pPr>
              <w:rPr>
                <w:szCs w:val="22"/>
              </w:rPr>
            </w:pPr>
          </w:p>
        </w:tc>
      </w:tr>
    </w:tbl>
    <w:p w14:paraId="2A91AB86" w14:textId="77777777" w:rsidR="009565DD" w:rsidRPr="00D41B11" w:rsidRDefault="009565DD" w:rsidP="009565DD">
      <w:pPr>
        <w:pStyle w:val="NormalIndent"/>
        <w:ind w:left="0"/>
        <w:rPr>
          <w:sz w:val="22"/>
          <w:szCs w:val="22"/>
          <w:lang w:val="en-US"/>
        </w:rPr>
      </w:pPr>
    </w:p>
    <w:p w14:paraId="0169745F" w14:textId="77777777" w:rsidR="00CB1D1F" w:rsidRPr="00B71CC8" w:rsidRDefault="009565DD" w:rsidP="00CB1D1F">
      <w:pPr>
        <w:pStyle w:val="Heading4"/>
        <w:rPr>
          <w:bCs/>
          <w:szCs w:val="22"/>
        </w:rPr>
      </w:pPr>
      <w:r w:rsidRPr="00D41B11">
        <w:rPr>
          <w:szCs w:val="22"/>
        </w:rPr>
        <w:br w:type="page"/>
      </w:r>
      <w:r w:rsidR="00CB1D1F" w:rsidRPr="00B71CC8">
        <w:rPr>
          <w:bCs/>
          <w:szCs w:val="22"/>
          <w:lang w:val="en-US"/>
        </w:rPr>
        <w:lastRenderedPageBreak/>
        <w:t>FESS-299 - Creation of new STD diagrams related to Core processes in the ‘03_EBP L4 Functional Requirement BPM’ folder, due to the integration of latest updates in the export procedures/</w:t>
      </w:r>
      <w:r w:rsidR="00CB1D1F" w:rsidRPr="00C8675F">
        <w:rPr>
          <w:bCs/>
          <w:color w:val="00B050"/>
          <w:szCs w:val="22"/>
          <w:lang w:val="en-US"/>
        </w:rPr>
        <w:t>Rev2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B71CC8" w14:paraId="35AD463C"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5A21AE1" w14:textId="77777777" w:rsidR="00CB1D1F" w:rsidRPr="00B71CC8" w:rsidRDefault="00CB1D1F" w:rsidP="00F13771">
            <w:pPr>
              <w:spacing w:line="276" w:lineRule="auto"/>
              <w:rPr>
                <w:b w:val="0"/>
                <w:bCs/>
                <w:szCs w:val="22"/>
              </w:rPr>
            </w:pPr>
            <w:r w:rsidRPr="00B71CC8">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CB1D1F" w:rsidRPr="00B71CC8" w14:paraId="58A0E68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6EE16AF" w14:textId="77777777" w:rsidR="00CB1D1F" w:rsidRPr="00B71CC8" w:rsidRDefault="00CB1D1F" w:rsidP="00F13771">
                  <w:pPr>
                    <w:jc w:val="left"/>
                    <w:rPr>
                      <w:b w:val="0"/>
                      <w:szCs w:val="22"/>
                    </w:rPr>
                  </w:pPr>
                  <w:r w:rsidRPr="00B71CC8">
                    <w:rPr>
                      <w:b w:val="0"/>
                      <w:szCs w:val="22"/>
                    </w:rPr>
                    <w:t>RFC number</w:t>
                  </w:r>
                </w:p>
              </w:tc>
              <w:tc>
                <w:tcPr>
                  <w:tcW w:w="6652" w:type="dxa"/>
                  <w:shd w:val="clear" w:color="auto" w:fill="FFFFFF" w:themeFill="background1"/>
                  <w:tcMar>
                    <w:top w:w="57" w:type="dxa"/>
                  </w:tcMar>
                </w:tcPr>
                <w:p w14:paraId="26E920ED" w14:textId="77777777" w:rsidR="00CB1D1F" w:rsidRPr="00B71CC8" w:rsidRDefault="00CB1D1F" w:rsidP="00F13771">
                  <w:pPr>
                    <w:rPr>
                      <w:b w:val="0"/>
                      <w:szCs w:val="22"/>
                      <w:lang w:val="en-US"/>
                    </w:rPr>
                  </w:pPr>
                  <w:r w:rsidRPr="00B71CC8">
                    <w:rPr>
                      <w:b w:val="0"/>
                      <w:szCs w:val="22"/>
                      <w:lang w:val="en-US"/>
                    </w:rPr>
                    <w:t>FESS-299</w:t>
                  </w:r>
                </w:p>
              </w:tc>
            </w:tr>
            <w:tr w:rsidR="00CB1D1F" w:rsidRPr="00B71CC8" w14:paraId="5F83F206" w14:textId="77777777" w:rsidTr="00F13771">
              <w:tc>
                <w:tcPr>
                  <w:tcW w:w="2268" w:type="dxa"/>
                  <w:shd w:val="clear" w:color="auto" w:fill="FFFFFF" w:themeFill="background1"/>
                  <w:tcMar>
                    <w:top w:w="57" w:type="dxa"/>
                  </w:tcMar>
                </w:tcPr>
                <w:p w14:paraId="2FB9DA36" w14:textId="77777777" w:rsidR="00CB1D1F" w:rsidRPr="00B71CC8" w:rsidRDefault="00CB1D1F" w:rsidP="00F13771">
                  <w:pPr>
                    <w:jc w:val="left"/>
                    <w:rPr>
                      <w:szCs w:val="22"/>
                    </w:rPr>
                  </w:pPr>
                  <w:r w:rsidRPr="00B71CC8">
                    <w:rPr>
                      <w:szCs w:val="22"/>
                    </w:rPr>
                    <w:t>RFC status</w:t>
                  </w:r>
                </w:p>
              </w:tc>
              <w:tc>
                <w:tcPr>
                  <w:tcW w:w="6652" w:type="dxa"/>
                  <w:shd w:val="clear" w:color="auto" w:fill="FFFFFF" w:themeFill="background1"/>
                  <w:tcMar>
                    <w:top w:w="57" w:type="dxa"/>
                  </w:tcMar>
                </w:tcPr>
                <w:p w14:paraId="07F5106E" w14:textId="77777777" w:rsidR="00CB1D1F" w:rsidRPr="00B71CC8" w:rsidRDefault="00CB1D1F" w:rsidP="00F13771">
                  <w:pPr>
                    <w:rPr>
                      <w:szCs w:val="22"/>
                    </w:rPr>
                  </w:pPr>
                  <w:r w:rsidRPr="00B44BE0">
                    <w:rPr>
                      <w:szCs w:val="22"/>
                    </w:rPr>
                    <w:t>Accepted</w:t>
                  </w:r>
                </w:p>
              </w:tc>
            </w:tr>
            <w:tr w:rsidR="00CB1D1F" w:rsidRPr="00B71CC8" w14:paraId="4E44A47E" w14:textId="77777777" w:rsidTr="00F13771">
              <w:tc>
                <w:tcPr>
                  <w:tcW w:w="2268" w:type="dxa"/>
                  <w:shd w:val="clear" w:color="auto" w:fill="FFFFFF" w:themeFill="background1"/>
                  <w:tcMar>
                    <w:top w:w="57" w:type="dxa"/>
                  </w:tcMar>
                </w:tcPr>
                <w:p w14:paraId="63E8B482" w14:textId="77777777" w:rsidR="00CB1D1F" w:rsidRPr="00B71CC8" w:rsidRDefault="00CB1D1F" w:rsidP="00F13771">
                  <w:pPr>
                    <w:jc w:val="left"/>
                    <w:rPr>
                      <w:szCs w:val="22"/>
                    </w:rPr>
                  </w:pPr>
                  <w:r w:rsidRPr="00B71CC8">
                    <w:rPr>
                      <w:szCs w:val="22"/>
                    </w:rPr>
                    <w:t>Reason for Change</w:t>
                  </w:r>
                </w:p>
              </w:tc>
              <w:tc>
                <w:tcPr>
                  <w:tcW w:w="6652" w:type="dxa"/>
                  <w:shd w:val="clear" w:color="auto" w:fill="FFFFFF" w:themeFill="background1"/>
                  <w:tcMar>
                    <w:top w:w="57" w:type="dxa"/>
                  </w:tcMar>
                </w:tcPr>
                <w:p w14:paraId="7161C161" w14:textId="77777777" w:rsidR="00CB1D1F" w:rsidRPr="00B71CC8" w:rsidRDefault="00CB1D1F" w:rsidP="00F13771">
                  <w:pPr>
                    <w:rPr>
                      <w:color w:val="000000"/>
                      <w:szCs w:val="22"/>
                    </w:rPr>
                  </w:pPr>
                  <w:r w:rsidRPr="00B71CC8">
                    <w:rPr>
                      <w:rStyle w:val="normaltextrun"/>
                      <w:szCs w:val="22"/>
                    </w:rPr>
                    <w:t>Legislation Alignment</w:t>
                  </w:r>
                </w:p>
              </w:tc>
            </w:tr>
            <w:tr w:rsidR="00CB1D1F" w:rsidRPr="00B71CC8" w14:paraId="1336086E" w14:textId="77777777" w:rsidTr="00F13771">
              <w:tc>
                <w:tcPr>
                  <w:tcW w:w="2268" w:type="dxa"/>
                  <w:shd w:val="clear" w:color="auto" w:fill="FFFFFF" w:themeFill="background1"/>
                  <w:tcMar>
                    <w:top w:w="57" w:type="dxa"/>
                  </w:tcMar>
                </w:tcPr>
                <w:p w14:paraId="3A675229" w14:textId="77777777" w:rsidR="00CB1D1F" w:rsidRPr="00B71CC8" w:rsidRDefault="00CB1D1F" w:rsidP="00F13771">
                  <w:pPr>
                    <w:jc w:val="left"/>
                    <w:rPr>
                      <w:szCs w:val="22"/>
                    </w:rPr>
                  </w:pPr>
                  <w:r w:rsidRPr="00B71CC8">
                    <w:rPr>
                      <w:szCs w:val="22"/>
                    </w:rPr>
                    <w:t>Incidents</w:t>
                  </w:r>
                </w:p>
              </w:tc>
              <w:tc>
                <w:tcPr>
                  <w:tcW w:w="6652" w:type="dxa"/>
                  <w:shd w:val="clear" w:color="auto" w:fill="FFFFFF" w:themeFill="background1"/>
                  <w:tcMar>
                    <w:top w:w="57" w:type="dxa"/>
                  </w:tcMar>
                </w:tcPr>
                <w:p w14:paraId="28C7C750" w14:textId="77777777" w:rsidR="00CB1D1F" w:rsidRPr="00B71CC8" w:rsidRDefault="00CB1D1F" w:rsidP="00F13771">
                  <w:pPr>
                    <w:rPr>
                      <w:szCs w:val="22"/>
                    </w:rPr>
                  </w:pPr>
                  <w:r w:rsidRPr="00B71CC8">
                    <w:rPr>
                      <w:color w:val="000000"/>
                      <w:szCs w:val="22"/>
                    </w:rPr>
                    <w:t>N/A</w:t>
                  </w:r>
                </w:p>
              </w:tc>
            </w:tr>
            <w:tr w:rsidR="00CB1D1F" w:rsidRPr="00B71CC8" w14:paraId="64C2D82B" w14:textId="77777777" w:rsidTr="00F13771">
              <w:tc>
                <w:tcPr>
                  <w:tcW w:w="2268" w:type="dxa"/>
                  <w:shd w:val="clear" w:color="auto" w:fill="FFFFFF" w:themeFill="background1"/>
                  <w:tcMar>
                    <w:top w:w="57" w:type="dxa"/>
                  </w:tcMar>
                </w:tcPr>
                <w:p w14:paraId="1AEE1890" w14:textId="77777777" w:rsidR="00CB1D1F" w:rsidRPr="00B71CC8" w:rsidRDefault="00CB1D1F" w:rsidP="00F13771">
                  <w:pPr>
                    <w:jc w:val="left"/>
                    <w:rPr>
                      <w:szCs w:val="22"/>
                    </w:rPr>
                  </w:pPr>
                  <w:r w:rsidRPr="00B71CC8">
                    <w:rPr>
                      <w:szCs w:val="22"/>
                    </w:rPr>
                    <w:t>Known Error</w:t>
                  </w:r>
                </w:p>
              </w:tc>
              <w:tc>
                <w:tcPr>
                  <w:tcW w:w="6652" w:type="dxa"/>
                  <w:shd w:val="clear" w:color="auto" w:fill="FFFFFF" w:themeFill="background1"/>
                  <w:tcMar>
                    <w:top w:w="57" w:type="dxa"/>
                  </w:tcMar>
                </w:tcPr>
                <w:p w14:paraId="3B31136C" w14:textId="77777777" w:rsidR="00CB1D1F" w:rsidRPr="00B71CC8" w:rsidRDefault="00CB1D1F" w:rsidP="00F13771">
                  <w:pPr>
                    <w:rPr>
                      <w:szCs w:val="22"/>
                      <w:lang w:val="en-US"/>
                    </w:rPr>
                  </w:pPr>
                  <w:r w:rsidRPr="00B71CC8">
                    <w:rPr>
                      <w:szCs w:val="22"/>
                    </w:rPr>
                    <w:t>N/A</w:t>
                  </w:r>
                </w:p>
              </w:tc>
            </w:tr>
            <w:tr w:rsidR="00CB1D1F" w:rsidRPr="00B71CC8" w14:paraId="411BD34A" w14:textId="77777777" w:rsidTr="00F13771">
              <w:tc>
                <w:tcPr>
                  <w:tcW w:w="2268" w:type="dxa"/>
                  <w:shd w:val="clear" w:color="auto" w:fill="FFFFFF" w:themeFill="background1"/>
                  <w:tcMar>
                    <w:top w:w="57" w:type="dxa"/>
                  </w:tcMar>
                </w:tcPr>
                <w:p w14:paraId="21EBE3D5" w14:textId="77777777" w:rsidR="00CB1D1F" w:rsidRPr="00B71CC8" w:rsidRDefault="00CB1D1F" w:rsidP="00F13771">
                  <w:pPr>
                    <w:jc w:val="left"/>
                    <w:rPr>
                      <w:szCs w:val="22"/>
                    </w:rPr>
                  </w:pPr>
                  <w:r w:rsidRPr="00B71CC8">
                    <w:rPr>
                      <w:szCs w:val="22"/>
                    </w:rPr>
                    <w:t>Date at which the Change was proposed</w:t>
                  </w:r>
                </w:p>
              </w:tc>
              <w:tc>
                <w:tcPr>
                  <w:tcW w:w="6652" w:type="dxa"/>
                  <w:shd w:val="clear" w:color="auto" w:fill="FFFFFF" w:themeFill="background1"/>
                  <w:tcMar>
                    <w:top w:w="57" w:type="dxa"/>
                  </w:tcMar>
                </w:tcPr>
                <w:p w14:paraId="71901FAB" w14:textId="77777777" w:rsidR="00CB1D1F" w:rsidRPr="00B71CC8" w:rsidRDefault="00CB1D1F" w:rsidP="00F13771">
                  <w:pPr>
                    <w:rPr>
                      <w:szCs w:val="22"/>
                    </w:rPr>
                  </w:pPr>
                  <w:r w:rsidRPr="00B71CC8">
                    <w:rPr>
                      <w:color w:val="000000"/>
                      <w:szCs w:val="22"/>
                    </w:rPr>
                    <w:t>02/06/2022</w:t>
                  </w:r>
                </w:p>
              </w:tc>
            </w:tr>
            <w:tr w:rsidR="00CB1D1F" w:rsidRPr="00B71CC8" w14:paraId="5335E2B8" w14:textId="77777777" w:rsidTr="00F13771">
              <w:tc>
                <w:tcPr>
                  <w:tcW w:w="2268" w:type="dxa"/>
                  <w:shd w:val="clear" w:color="auto" w:fill="FFFFFF" w:themeFill="background1"/>
                  <w:tcMar>
                    <w:top w:w="57" w:type="dxa"/>
                  </w:tcMar>
                </w:tcPr>
                <w:p w14:paraId="63859493" w14:textId="77777777" w:rsidR="00CB1D1F" w:rsidRPr="00B71CC8" w:rsidRDefault="00CB1D1F" w:rsidP="00F13771">
                  <w:pPr>
                    <w:jc w:val="left"/>
                    <w:rPr>
                      <w:szCs w:val="22"/>
                    </w:rPr>
                  </w:pPr>
                  <w:r w:rsidRPr="00B71CC8">
                    <w:rPr>
                      <w:szCs w:val="22"/>
                    </w:rPr>
                    <w:t>Requester</w:t>
                  </w:r>
                </w:p>
              </w:tc>
              <w:tc>
                <w:tcPr>
                  <w:tcW w:w="6652" w:type="dxa"/>
                  <w:shd w:val="clear" w:color="auto" w:fill="FFFFFF" w:themeFill="background1"/>
                  <w:tcMar>
                    <w:top w:w="57" w:type="dxa"/>
                  </w:tcMar>
                </w:tcPr>
                <w:p w14:paraId="16A1AB50" w14:textId="77777777" w:rsidR="00CB1D1F" w:rsidRPr="00B71CC8" w:rsidRDefault="00CB1D1F" w:rsidP="00F13771">
                  <w:pPr>
                    <w:rPr>
                      <w:color w:val="000000"/>
                      <w:szCs w:val="22"/>
                    </w:rPr>
                  </w:pPr>
                  <w:r w:rsidRPr="00B71CC8">
                    <w:rPr>
                      <w:rStyle w:val="normaltextrun"/>
                      <w:szCs w:val="22"/>
                    </w:rPr>
                    <w:t>EMCS-CPT</w:t>
                  </w:r>
                  <w:r w:rsidRPr="00B71CC8">
                    <w:rPr>
                      <w:rStyle w:val="eop"/>
                      <w:color w:val="000000"/>
                      <w:szCs w:val="22"/>
                      <w:shd w:val="clear" w:color="auto" w:fill="FFFFFF"/>
                    </w:rPr>
                    <w:t> </w:t>
                  </w:r>
                </w:p>
              </w:tc>
            </w:tr>
          </w:tbl>
          <w:p w14:paraId="554791B2" w14:textId="77777777" w:rsidR="00CB1D1F" w:rsidRPr="00B71CC8" w:rsidRDefault="00CB1D1F" w:rsidP="00F13771">
            <w:pPr>
              <w:rPr>
                <w:szCs w:val="22"/>
              </w:rPr>
            </w:pPr>
          </w:p>
        </w:tc>
      </w:tr>
      <w:tr w:rsidR="00CB1D1F" w:rsidRPr="00B71CC8" w14:paraId="608E1ADA" w14:textId="77777777" w:rsidTr="00F13771">
        <w:tc>
          <w:tcPr>
            <w:tcW w:w="9286" w:type="dxa"/>
            <w:shd w:val="clear" w:color="auto" w:fill="D9D9D9" w:themeFill="background1" w:themeFillShade="D9"/>
            <w:tcMar>
              <w:top w:w="57" w:type="dxa"/>
              <w:bottom w:w="113" w:type="dxa"/>
            </w:tcMar>
          </w:tcPr>
          <w:p w14:paraId="536C4D34" w14:textId="77777777" w:rsidR="00CB1D1F" w:rsidRPr="00B71CC8" w:rsidRDefault="00CB1D1F" w:rsidP="00F13771">
            <w:pPr>
              <w:spacing w:line="276" w:lineRule="auto"/>
              <w:rPr>
                <w:b/>
                <w:szCs w:val="22"/>
              </w:rPr>
            </w:pPr>
            <w:r w:rsidRPr="00B71CC8">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6"/>
              <w:gridCol w:w="6459"/>
            </w:tblGrid>
            <w:tr w:rsidR="00CB1D1F" w:rsidRPr="00B71CC8" w14:paraId="6426946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CDAA2D2" w14:textId="77777777" w:rsidR="00CB1D1F" w:rsidRPr="00B71CC8" w:rsidRDefault="00CB1D1F" w:rsidP="00F13771">
                  <w:pPr>
                    <w:jc w:val="left"/>
                    <w:rPr>
                      <w:b w:val="0"/>
                      <w:szCs w:val="22"/>
                    </w:rPr>
                  </w:pPr>
                  <w:r w:rsidRPr="00B71CC8">
                    <w:rPr>
                      <w:b w:val="0"/>
                      <w:szCs w:val="22"/>
                    </w:rPr>
                    <w:t>Change priority</w:t>
                  </w:r>
                </w:p>
              </w:tc>
              <w:tc>
                <w:tcPr>
                  <w:tcW w:w="6652" w:type="dxa"/>
                  <w:shd w:val="clear" w:color="auto" w:fill="FFFFFF" w:themeFill="background1"/>
                  <w:tcMar>
                    <w:top w:w="57" w:type="dxa"/>
                  </w:tcMar>
                </w:tcPr>
                <w:p w14:paraId="6AA557CF" w14:textId="77777777" w:rsidR="00CB1D1F" w:rsidRPr="00B71CC8" w:rsidRDefault="00CB1D1F" w:rsidP="00F13771">
                  <w:pPr>
                    <w:spacing w:after="0"/>
                    <w:rPr>
                      <w:b w:val="0"/>
                      <w:szCs w:val="22"/>
                    </w:rPr>
                  </w:pPr>
                  <w:r w:rsidRPr="00B71CC8">
                    <w:rPr>
                      <w:b w:val="0"/>
                      <w:color w:val="000000"/>
                      <w:szCs w:val="22"/>
                    </w:rPr>
                    <w:t xml:space="preserve">Medium </w:t>
                  </w:r>
                </w:p>
              </w:tc>
            </w:tr>
            <w:tr w:rsidR="00CB1D1F" w:rsidRPr="00B71CC8" w14:paraId="4E35390F" w14:textId="77777777" w:rsidTr="00F13771">
              <w:tc>
                <w:tcPr>
                  <w:tcW w:w="2268" w:type="dxa"/>
                  <w:shd w:val="clear" w:color="auto" w:fill="FFFFFF" w:themeFill="background1"/>
                  <w:tcMar>
                    <w:top w:w="57" w:type="dxa"/>
                  </w:tcMar>
                </w:tcPr>
                <w:p w14:paraId="371875C8" w14:textId="77777777" w:rsidR="00CB1D1F" w:rsidRPr="00B71CC8" w:rsidRDefault="00CB1D1F" w:rsidP="00F13771">
                  <w:pPr>
                    <w:jc w:val="left"/>
                    <w:rPr>
                      <w:szCs w:val="22"/>
                    </w:rPr>
                  </w:pPr>
                  <w:r w:rsidRPr="00B71CC8">
                    <w:rPr>
                      <w:szCs w:val="22"/>
                    </w:rPr>
                    <w:t>Change Description</w:t>
                  </w:r>
                </w:p>
              </w:tc>
              <w:tc>
                <w:tcPr>
                  <w:tcW w:w="6652" w:type="dxa"/>
                  <w:shd w:val="clear" w:color="auto" w:fill="FFFFFF" w:themeFill="background1"/>
                  <w:tcMar>
                    <w:top w:w="57" w:type="dxa"/>
                  </w:tcMar>
                </w:tcPr>
                <w:p w14:paraId="406B5A3D" w14:textId="77777777" w:rsidR="00CB1D1F" w:rsidRPr="00B71CC8" w:rsidRDefault="00CB1D1F" w:rsidP="00F13771">
                  <w:pPr>
                    <w:rPr>
                      <w:b/>
                      <w:bCs/>
                      <w:color w:val="000000"/>
                      <w:szCs w:val="22"/>
                    </w:rPr>
                  </w:pPr>
                  <w:r w:rsidRPr="00B71CC8">
                    <w:rPr>
                      <w:b/>
                      <w:bCs/>
                      <w:color w:val="000000" w:themeColor="text1"/>
                      <w:szCs w:val="22"/>
                    </w:rPr>
                    <w:t>Problem statement:</w:t>
                  </w:r>
                </w:p>
                <w:p w14:paraId="7171B52B" w14:textId="77777777" w:rsidR="00CB1D1F" w:rsidRPr="00B71CC8" w:rsidRDefault="00CB1D1F" w:rsidP="00F13771">
                  <w:pPr>
                    <w:spacing w:line="259" w:lineRule="auto"/>
                    <w:rPr>
                      <w:rStyle w:val="normaltextrun"/>
                      <w:color w:val="000000"/>
                      <w:szCs w:val="22"/>
                      <w:shd w:val="clear" w:color="auto" w:fill="FFFFFF"/>
                      <w:lang w:val="en"/>
                    </w:rPr>
                  </w:pPr>
                  <w:r w:rsidRPr="00B71CC8">
                    <w:rPr>
                      <w:rStyle w:val="normaltextrun"/>
                      <w:color w:val="000000"/>
                      <w:szCs w:val="22"/>
                      <w:shd w:val="clear" w:color="auto" w:fill="FFFFFF"/>
                      <w:lang w:val="en"/>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324018C0" w14:textId="77777777" w:rsidR="00CB1D1F" w:rsidRPr="00B71CC8" w:rsidRDefault="00CB1D1F" w:rsidP="00F13771">
                  <w:pPr>
                    <w:spacing w:line="259" w:lineRule="auto"/>
                    <w:rPr>
                      <w:rStyle w:val="normaltextrun"/>
                      <w:color w:val="000000"/>
                      <w:szCs w:val="22"/>
                      <w:shd w:val="clear" w:color="auto" w:fill="FFFFFF"/>
                      <w:lang w:val="en"/>
                    </w:rPr>
                  </w:pPr>
                  <w:r w:rsidRPr="00B71CC8">
                    <w:rPr>
                      <w:rStyle w:val="normaltextrun"/>
                      <w:color w:val="000000"/>
                      <w:szCs w:val="22"/>
                      <w:shd w:val="clear" w:color="auto" w:fill="FFFFFF"/>
                      <w:lang w:val="en"/>
                    </w:rPr>
                    <w:t>In the context of the AES-EMCS interface, new messages and new states need to be incorporated to EMCS. Hence the affected STDs will need to be updated in order to reflect these changes.</w:t>
                  </w:r>
                </w:p>
                <w:p w14:paraId="60024767" w14:textId="77777777" w:rsidR="00CB1D1F" w:rsidRPr="00B71CC8" w:rsidRDefault="00CB1D1F" w:rsidP="00F13771">
                  <w:pPr>
                    <w:spacing w:line="259" w:lineRule="auto"/>
                    <w:rPr>
                      <w:rStyle w:val="normaltextrun"/>
                      <w:color w:val="000000"/>
                      <w:szCs w:val="22"/>
                      <w:shd w:val="clear" w:color="auto" w:fill="FFFFFF"/>
                      <w:lang w:val="en"/>
                    </w:rPr>
                  </w:pPr>
                  <w:r w:rsidRPr="00B71CC8">
                    <w:rPr>
                      <w:rStyle w:val="normaltextrun"/>
                      <w:color w:val="000000"/>
                      <w:szCs w:val="22"/>
                      <w:shd w:val="clear" w:color="auto" w:fill="FFFFFF"/>
                      <w:lang w:val="en"/>
                    </w:rPr>
                    <w:t xml:space="preserve">The EU Customs Transition Diagrams shall be updated in: </w:t>
                  </w:r>
                </w:p>
                <w:p w14:paraId="527A2976"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STD at Dispatch – Local Clearance;</w:t>
                  </w:r>
                </w:p>
                <w:p w14:paraId="3395750D"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STD at Dispatch – Export operation at Office of Export when MS of Dispatch same as MS of Export;</w:t>
                  </w:r>
                </w:p>
                <w:p w14:paraId="07B83DC1"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STD at Dispatch – Export operation at Office of Export when MS of Dispatch is different than MS of Export;</w:t>
                  </w:r>
                </w:p>
                <w:p w14:paraId="4225DA46"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STD at Destination – Export operation at Office of Export when MS of Dispatch is different than MS of Export.</w:t>
                  </w:r>
                </w:p>
                <w:p w14:paraId="41337C02" w14:textId="77777777" w:rsidR="00CB1D1F" w:rsidRPr="00B71CC8" w:rsidRDefault="00CB1D1F" w:rsidP="00F13771">
                  <w:pPr>
                    <w:spacing w:line="259" w:lineRule="auto"/>
                    <w:rPr>
                      <w:b/>
                      <w:bCs/>
                      <w:color w:val="000000" w:themeColor="text1"/>
                      <w:szCs w:val="22"/>
                    </w:rPr>
                  </w:pPr>
                  <w:r w:rsidRPr="00B71CC8">
                    <w:rPr>
                      <w:b/>
                      <w:bCs/>
                      <w:color w:val="000000" w:themeColor="text1"/>
                      <w:szCs w:val="22"/>
                    </w:rPr>
                    <w:t>Proposed solution:</w:t>
                  </w:r>
                </w:p>
                <w:p w14:paraId="6F2924A0" w14:textId="77777777" w:rsidR="00CB1D1F" w:rsidRPr="00B71CC8" w:rsidRDefault="00CB1D1F" w:rsidP="00F13771">
                  <w:pPr>
                    <w:rPr>
                      <w:color w:val="000000" w:themeColor="text1"/>
                      <w:szCs w:val="22"/>
                    </w:rPr>
                  </w:pPr>
                  <w:r w:rsidRPr="00B71CC8">
                    <w:rPr>
                      <w:szCs w:val="22"/>
                    </w:rPr>
                    <w:lastRenderedPageBreak/>
                    <w:t>As per the analysis provided in the [Problem Statement], the following</w:t>
                  </w:r>
                  <w:r w:rsidRPr="00B71CC8">
                    <w:rPr>
                      <w:rFonts w:eastAsia="Arial"/>
                      <w:szCs w:val="22"/>
                    </w:rPr>
                    <w:t xml:space="preserve"> updates shall be performed in the Excise STDs, in the </w:t>
                  </w:r>
                  <w:r w:rsidRPr="00B71CC8">
                    <w:rPr>
                      <w:i/>
                      <w:iCs/>
                      <w:color w:val="000000" w:themeColor="text1"/>
                      <w:szCs w:val="22"/>
                    </w:rPr>
                    <w:t>03_EBP L4 Functional Requirement BPM</w:t>
                  </w:r>
                  <w:r w:rsidRPr="00B71CC8">
                    <w:rPr>
                      <w:color w:val="000000" w:themeColor="text1"/>
                      <w:szCs w:val="22"/>
                    </w:rPr>
                    <w:t xml:space="preserve"> folder.</w:t>
                  </w:r>
                </w:p>
                <w:p w14:paraId="186F0E68" w14:textId="77777777" w:rsidR="00CB1D1F" w:rsidRPr="00B71CC8" w:rsidRDefault="00CB1D1F" w:rsidP="00F13771">
                  <w:pPr>
                    <w:rPr>
                      <w:rFonts w:eastAsia="Arial"/>
                      <w:b/>
                      <w:bCs/>
                      <w:szCs w:val="22"/>
                      <w:u w:val="single"/>
                    </w:rPr>
                  </w:pPr>
                  <w:r w:rsidRPr="00B71CC8">
                    <w:rPr>
                      <w:rFonts w:eastAsia="Arial"/>
                      <w:b/>
                      <w:bCs/>
                      <w:szCs w:val="22"/>
                      <w:u w:val="single"/>
                    </w:rPr>
                    <w:t>STD at Dispatch – Local Clearance</w:t>
                  </w:r>
                </w:p>
                <w:p w14:paraId="77885E0E" w14:textId="77777777" w:rsidR="00CB1D1F" w:rsidRPr="00B71CC8" w:rsidRDefault="00CB1D1F" w:rsidP="00F13771">
                  <w:pPr>
                    <w:spacing w:line="259" w:lineRule="auto"/>
                    <w:rPr>
                      <w:color w:val="000000" w:themeColor="text1"/>
                      <w:szCs w:val="22"/>
                    </w:rPr>
                  </w:pPr>
                  <w:r w:rsidRPr="00B71CC8">
                    <w:rPr>
                      <w:rFonts w:eastAsia="Arial"/>
                      <w:szCs w:val="22"/>
                    </w:rPr>
                    <w:t xml:space="preserve">As described in DDNEA-P4-326 RFC, </w:t>
                  </w:r>
                  <w:r w:rsidRPr="00B71CC8">
                    <w:rPr>
                      <w:color w:val="000000" w:themeColor="text1"/>
                      <w:szCs w:val="22"/>
                    </w:rPr>
                    <w:t>the “Local Clearance” process shall be removed from the Excise specifications. Hence, this STD will be removed completely.</w:t>
                  </w:r>
                </w:p>
                <w:p w14:paraId="458D3AB8" w14:textId="77777777" w:rsidR="00CB1D1F" w:rsidRPr="00B71CC8" w:rsidRDefault="00CB1D1F" w:rsidP="00F13771">
                  <w:pPr>
                    <w:spacing w:line="259" w:lineRule="auto"/>
                    <w:rPr>
                      <w:b/>
                      <w:bCs/>
                      <w:color w:val="000000" w:themeColor="text1"/>
                      <w:szCs w:val="22"/>
                      <w:u w:val="single"/>
                    </w:rPr>
                  </w:pPr>
                  <w:r w:rsidRPr="00B71CC8">
                    <w:rPr>
                      <w:b/>
                      <w:bCs/>
                      <w:color w:val="000000" w:themeColor="text1"/>
                      <w:szCs w:val="22"/>
                      <w:u w:val="single"/>
                    </w:rPr>
                    <w:t>STD at Dispatch – Export operation at Office of Export when MS of Dispatch same as MS of Export</w:t>
                  </w:r>
                </w:p>
                <w:p w14:paraId="56127398" w14:textId="77777777" w:rsidR="00CB1D1F" w:rsidRPr="00B71CC8" w:rsidRDefault="00CB1D1F" w:rsidP="00F13771">
                  <w:pPr>
                    <w:spacing w:line="259" w:lineRule="auto"/>
                    <w:rPr>
                      <w:color w:val="000000" w:themeColor="text1"/>
                      <w:szCs w:val="22"/>
                    </w:rPr>
                  </w:pPr>
                  <w:r w:rsidRPr="00B71CC8">
                    <w:rPr>
                      <w:color w:val="000000" w:themeColor="text1"/>
                      <w:szCs w:val="22"/>
                    </w:rPr>
                    <w:t>In the STD, the following changes will be performed. Please note that the messages on the conditional flows will be depicted in this RFC as well as on the STD in the form (received IE)^(sent IE).(sent IE).</w:t>
                  </w:r>
                </w:p>
                <w:p w14:paraId="1CE96464"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Initial state the following conditional flow shall be modified so as the ‘IE815’ leads to Product/State ‘Accepted’;</w:t>
                  </w:r>
                </w:p>
                <w:p w14:paraId="40BCFF75"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conditional flow ‘Cross Checking failure Movement not released’ that loops to Product/State ‘Accepted’ will be removed;</w:t>
                  </w:r>
                </w:p>
                <w:p w14:paraId="2DA10F03"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following conditional flow shall be added so as the ‘IE813’ loops to the</w:t>
                  </w:r>
                  <w:r w:rsidRPr="00B71CC8">
                    <w:rPr>
                      <w:szCs w:val="22"/>
                    </w:rPr>
                    <w:t xml:space="preserve"> </w:t>
                  </w:r>
                  <w:r w:rsidRPr="00B71CC8">
                    <w:rPr>
                      <w:color w:val="000000" w:themeColor="text1"/>
                      <w:szCs w:val="22"/>
                    </w:rPr>
                    <w:t>Product/State ‘Accepted’;</w:t>
                  </w:r>
                </w:p>
                <w:p w14:paraId="16C9A1F6"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A new Product/State ‘e-AD Request Accepted for Export’ will be added;</w:t>
                  </w:r>
                </w:p>
                <w:p w14:paraId="505712DD"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From the Product/State ‘Accepted’ the following conditional flow shall be modified so as the ‘IE532^IE801’ communication of messages leads to new Product/State ‘e-AD Request Accepted for Export’.</w:t>
                  </w:r>
                </w:p>
                <w:p w14:paraId="377B807A"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‘e-AD Request Accepted for Export’ the following conditional flow shall be added so as the ‘IE532^IE801’ communication of messages loops to the new Product/State ‘e-AD Request Accepted for Export’;</w:t>
                  </w:r>
                </w:p>
                <w:p w14:paraId="17FC9A25"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‘e-AD Request Accepted for Export’ the following conditional flow shall be added so as the ‘IE519’ or ‘IE537’ or 'IE532^IE832’ communication of messages leads back to the Product/State ‘Accepted’;</w:t>
                  </w:r>
                </w:p>
                <w:p w14:paraId="50B23E67"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new Product/State ‘Accepted Export Declaration’ will be added;</w:t>
                  </w:r>
                </w:p>
                <w:p w14:paraId="6110E1C3"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‘e-AD Request Accepted for Export’ the following conditional flow shall be added so as the ‘IE539’ leads to new Product/State ‘Accepted Export Declaration’;</w:t>
                  </w:r>
                </w:p>
                <w:p w14:paraId="5FB1E8B4"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‘Accepted Export Declaration’ the following conditional flow shall be added so as the ‘IE532^IE801’ or ‘IE539’ loops to the new Product/State ‘Accepted Export Declaration’;</w:t>
                  </w:r>
                </w:p>
                <w:p w14:paraId="47392CB0"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‘Accepted Export Declaration’ the following conditional flow shall be added so as the 'IE534’ or ‘IE537’ or 'IE536’ or 'IE532^IE832’ communication of messages leads back to the Product/State ‘Accepted’;</w:t>
                  </w:r>
                </w:p>
                <w:p w14:paraId="777439F8"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lastRenderedPageBreak/>
                    <w:t xml:space="preserve">From the new Product/State ‘Accepted Export Declaration’ </w:t>
                  </w:r>
                  <w:r w:rsidRPr="00B71CC8">
                    <w:rPr>
                      <w:szCs w:val="22"/>
                    </w:rPr>
                    <w:t>to Product/State ‘Exporting’, a new conditional flow</w:t>
                  </w:r>
                  <w:r w:rsidRPr="00B71CC8">
                    <w:rPr>
                      <w:color w:val="000000" w:themeColor="text1"/>
                      <w:szCs w:val="22"/>
                    </w:rPr>
                    <w:t xml:space="preserve"> ‘IE535’ </w:t>
                  </w:r>
                  <w:r w:rsidRPr="00B71CC8">
                    <w:rPr>
                      <w:szCs w:val="22"/>
                    </w:rPr>
                    <w:t>shall be added;</w:t>
                  </w:r>
                </w:p>
                <w:p w14:paraId="40E0DDB9"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modified so as the ‘IE598 (A1, A2, A4)’ leads to the Product/State ‘Delivered’;</w:t>
                  </w:r>
                </w:p>
                <w:p w14:paraId="0DA6DB26"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added so as the ‘IE598 (B1)’ leads to the Product/State ‘Refused’;</w:t>
                  </w:r>
                </w:p>
                <w:p w14:paraId="55320B95"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‘IE807’ from Product/State ‘Exporting’ to Product/State ‘Stopped’ shall be removed;</w:t>
                  </w:r>
                </w:p>
                <w:p w14:paraId="7BF3379B"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‘Refused’ the following conditional flow shall be modified so as the ‘IE803’ leads to the Product/State ‘Replaced’;</w:t>
                  </w:r>
                </w:p>
                <w:p w14:paraId="3CA92567"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‘IE825’ from Product/State ‘Replaced’ to Product/State ‘Accepted’ shall be removed;</w:t>
                  </w:r>
                </w:p>
                <w:p w14:paraId="400CB01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following conditional flow shall be added so as the ‘IE803’ leads to the Product/State ‘Replaced’;</w:t>
                  </w:r>
                </w:p>
                <w:p w14:paraId="41CB593D"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‘IE825’ from Product/State ‘Exporting’ to Product/State ‘Replaced’ shall be removed;</w:t>
                  </w:r>
                </w:p>
                <w:p w14:paraId="312B439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added so as the ‘IE536 leads back to the Product/State ‘Accepted’;</w:t>
                  </w:r>
                </w:p>
                <w:p w14:paraId="63CBD350"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conditional flow shall be added so as ‘IE881’ leads to Product/State ‘</w:t>
                  </w:r>
                  <w:bookmarkStart w:id="52" w:name="_Hlk112329160"/>
                  <w:r w:rsidRPr="00B71CC8">
                    <w:rPr>
                      <w:color w:val="000000" w:themeColor="text1"/>
                      <w:szCs w:val="22"/>
                    </w:rPr>
                    <w:t xml:space="preserve">e-AD/e-SAD Manually Closed’ </w:t>
                  </w:r>
                  <w:bookmarkEnd w:id="52"/>
                  <w:r w:rsidRPr="00B71CC8">
                    <w:rPr>
                      <w:color w:val="000000" w:themeColor="text1"/>
                      <w:szCs w:val="22"/>
                    </w:rPr>
                    <w:t xml:space="preserve">from the new Product/State ‘Accepted Export Declaration’ and the new Product/State </w:t>
                  </w:r>
                  <w:bookmarkStart w:id="53" w:name="_Hlk112329063"/>
                  <w:r w:rsidRPr="00B71CC8">
                    <w:rPr>
                      <w:color w:val="000000" w:themeColor="text1"/>
                      <w:szCs w:val="22"/>
                    </w:rPr>
                    <w:t>‘e-AD Request Accepted for Export’</w:t>
                  </w:r>
                  <w:bookmarkEnd w:id="53"/>
                  <w:r w:rsidRPr="00B71CC8">
                    <w:rPr>
                      <w:color w:val="000000" w:themeColor="text1"/>
                      <w:szCs w:val="22"/>
                    </w:rPr>
                    <w:t xml:space="preserve">. </w:t>
                  </w:r>
                </w:p>
                <w:p w14:paraId="1D768266"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conditional flow ‘IE810’ that leads to Product/State ‘Cancelled’ shall be added.</w:t>
                  </w:r>
                </w:p>
                <w:p w14:paraId="667550D4" w14:textId="77777777" w:rsidR="00CB1D1F" w:rsidRPr="00B71CC8" w:rsidRDefault="00CB1D1F" w:rsidP="00F13771">
                  <w:pPr>
                    <w:spacing w:line="259" w:lineRule="auto"/>
                    <w:rPr>
                      <w:b/>
                      <w:bCs/>
                      <w:color w:val="000000" w:themeColor="text1"/>
                      <w:szCs w:val="22"/>
                      <w:u w:val="single"/>
                    </w:rPr>
                  </w:pPr>
                  <w:r w:rsidRPr="00B71CC8">
                    <w:rPr>
                      <w:b/>
                      <w:bCs/>
                      <w:color w:val="000000" w:themeColor="text1"/>
                      <w:szCs w:val="22"/>
                      <w:u w:val="single"/>
                    </w:rPr>
                    <w:t>STD at Dispatch – Export operation at Office of Export when MS of Dispatch is different than MS of Export</w:t>
                  </w:r>
                </w:p>
                <w:p w14:paraId="3DAAC3AF" w14:textId="77777777" w:rsidR="00CB1D1F" w:rsidRPr="00B71CC8" w:rsidRDefault="00CB1D1F" w:rsidP="00F13771">
                  <w:pPr>
                    <w:rPr>
                      <w:color w:val="000000" w:themeColor="text1"/>
                      <w:szCs w:val="22"/>
                    </w:rPr>
                  </w:pPr>
                  <w:r w:rsidRPr="00B71CC8">
                    <w:rPr>
                      <w:color w:val="000000" w:themeColor="text1"/>
                      <w:szCs w:val="22"/>
                    </w:rPr>
                    <w:t>In the STD, the following changes will be performed. Please note that the messages on the conditional flows will be depicted in this RFC as well as on the STD in the form (received IE)^(sent IE).(sent IE).</w:t>
                  </w:r>
                </w:p>
                <w:p w14:paraId="5B21F547"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Initial state the following conditional flow shall be modified so as the ‘IE815’ leads to Product/State ‘Accepted’;</w:t>
                  </w:r>
                </w:p>
                <w:p w14:paraId="40CB836D"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following conditional flow shall be added so as the ‘IE839 [Negative Cross-Checking]’ loops to the Product/State ‘Accepted’;</w:t>
                  </w:r>
                </w:p>
                <w:p w14:paraId="5A7DD63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‘IE829’ from Product/State ‘Accepted’ to Product/State ‘Exporting’ shall be removed;</w:t>
                  </w:r>
                </w:p>
                <w:p w14:paraId="28910D13"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new Product/State ‘Accepted Export Declaration’ will be added;</w:t>
                  </w:r>
                </w:p>
                <w:p w14:paraId="5FAF51BD"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following conditional flow shall be added so as the ‘IE829 [successful cross-check and export declaration acceptance]’ leads to new Product/State ‘Accepted Export Declaration’;</w:t>
                  </w:r>
                </w:p>
                <w:p w14:paraId="63DFB692"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 xml:space="preserve">From the new Product/State ‘Accepted Export Declaration’ the following conditional flow shall be added so as the ‘IE829 </w:t>
                  </w:r>
                  <w:r w:rsidRPr="00B71CC8">
                    <w:rPr>
                      <w:color w:val="000000" w:themeColor="text1"/>
                      <w:szCs w:val="22"/>
                    </w:rPr>
                    <w:lastRenderedPageBreak/>
                    <w:t>[Amendment of export declaration]’ loops to the new Product/State ‘Accepted Export Declaration’;</w:t>
                  </w:r>
                </w:p>
                <w:p w14:paraId="186BE2F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‘Accepted Export Declaration’ the following conditional flow shall be added so as the 'IE839 [Unsatisfactory control results]’ or ‘IE839’ [Positive Cross-Checking] (after amendment of export declaration) or ‘IE836’ or ‘IE829’ [Negative Cross-Checking] (after amendment of export declaration) leads back to the Product/State ‘Accepted’;</w:t>
                  </w:r>
                </w:p>
                <w:p w14:paraId="7DF00FF3"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‘Accepted Export Declaration’ to Product/State ‘Exporting’, a new conditional flow ‘IE829 [release]’ shall be added;</w:t>
                  </w:r>
                </w:p>
                <w:p w14:paraId="7DA0C9C5"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‘IE813’ from Product/State ‘Exporting’ to Product/State ‘Accepted’ shall be removed;</w:t>
                  </w:r>
                </w:p>
                <w:p w14:paraId="1C698B5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added so as the ‘IE836’ leads back to the Product/State ‘Accepted’;</w:t>
                  </w:r>
                </w:p>
                <w:p w14:paraId="18147848"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modified so as the ‘IE818 (21, 22)’ leads to the Product/State ‘Delivered’.</w:t>
                  </w:r>
                </w:p>
                <w:p w14:paraId="6457218B"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modified so as the ‘IE818 (23)’ leads to the Product/State ‘Refused’.</w:t>
                  </w:r>
                </w:p>
                <w:p w14:paraId="7DAEC4F5"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‘IE807’ from Product/State ‘Exporting’ to Product/State ‘Stopped’ shall be removed;</w:t>
                  </w:r>
                </w:p>
                <w:p w14:paraId="34C6E7B0"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‘Refused’ the following conditional flow shall be modified so as the ‘IE803’ leads to the Product/State ‘Replaced’;</w:t>
                  </w:r>
                </w:p>
                <w:p w14:paraId="4DB3080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following conditional flow shall be modified so as the ‘IE803’ leads to the Product/State ‘Replaced’;</w:t>
                  </w:r>
                </w:p>
                <w:p w14:paraId="6846E9A0"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‘IE825’ from Product/State ‘Exporting’ to Product/State ‘Replaced’ shall be removed;</w:t>
                  </w:r>
                </w:p>
                <w:p w14:paraId="037D821C"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conditional flow shall be added so as ‘IE881’ leads to Product/State ‘e-AD/e-SAD Manually Closed’ from the new Product/State ‘Accepted Export Declaration’.</w:t>
                  </w:r>
                </w:p>
                <w:p w14:paraId="00F51DA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‘Accepted’ the conditional flow ‘IE810’ that leads to Product/State ‘Cancelled’ shall be added.</w:t>
                  </w:r>
                </w:p>
                <w:p w14:paraId="567E5878" w14:textId="77777777" w:rsidR="00CB1D1F" w:rsidRPr="00B71CC8" w:rsidRDefault="00CB1D1F" w:rsidP="00F13771">
                  <w:pPr>
                    <w:spacing w:line="259" w:lineRule="auto"/>
                    <w:rPr>
                      <w:b/>
                      <w:bCs/>
                      <w:color w:val="000000" w:themeColor="text1"/>
                      <w:szCs w:val="22"/>
                      <w:u w:val="single"/>
                    </w:rPr>
                  </w:pPr>
                  <w:r w:rsidRPr="00B71CC8">
                    <w:rPr>
                      <w:b/>
                      <w:bCs/>
                      <w:color w:val="000000" w:themeColor="text1"/>
                      <w:szCs w:val="22"/>
                      <w:u w:val="single"/>
                    </w:rPr>
                    <w:t>STD at Destination – Export operation at Office of Export when MS of Dispatch is different than MS of Export</w:t>
                  </w:r>
                </w:p>
                <w:p w14:paraId="4814C92A" w14:textId="77777777" w:rsidR="00CB1D1F" w:rsidRPr="00B71CC8" w:rsidRDefault="00CB1D1F" w:rsidP="00F13771">
                  <w:pPr>
                    <w:spacing w:line="259" w:lineRule="auto"/>
                    <w:rPr>
                      <w:color w:val="000000" w:themeColor="text1"/>
                      <w:szCs w:val="22"/>
                    </w:rPr>
                  </w:pPr>
                  <w:r w:rsidRPr="00B71CC8">
                    <w:rPr>
                      <w:color w:val="000000" w:themeColor="text1"/>
                      <w:szCs w:val="22"/>
                    </w:rPr>
                    <w:t>In the STD, the following changes will be performed. Please note that the messages on the conditional flows will be depicted in this RFC as well as on the STD in the form (received IE)^(sent IE).(sent IE).</w:t>
                  </w:r>
                </w:p>
                <w:p w14:paraId="60761FD4"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‘Movement not released OR Cross-checking failure’ from Product/State ‘Accepted’ looping to Product/State ‘Accepted’ shall be removed;</w:t>
                  </w:r>
                </w:p>
                <w:p w14:paraId="2EB00479"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‘IE501 &amp; positive cross-checking’ from Product/State ‘Accepted’ to Product/State ‘Exporting’ shall be removed;</w:t>
                  </w:r>
                </w:p>
                <w:p w14:paraId="31A8647C"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A new Product/State ‘e-AD Request Accepted for Export’ will be added;</w:t>
                  </w:r>
                </w:p>
                <w:p w14:paraId="2423AA50"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lastRenderedPageBreak/>
                    <w:t>From the Product/State ‘Accepted’ the following conditional flow shall be added so as the ‘IE532^(IE904^IE905)IE801’ communication of messages leads to new Product/State ‘e-AD Request Accepted for Export’.</w:t>
                  </w:r>
                </w:p>
                <w:p w14:paraId="07497A8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‘e-AD Request Accepted for Export’ the following conditional flow shall be added so as the ‘IE532^IE801’ communication of messages loops to the new Product/State ‘e-AD Request Accepted for Export’;</w:t>
                  </w:r>
                </w:p>
                <w:p w14:paraId="28EF7BF8" w14:textId="77777777" w:rsidR="00CB1D1F" w:rsidRPr="00B71CC8" w:rsidRDefault="00CB1D1F">
                  <w:pPr>
                    <w:pStyle w:val="ListParagraph"/>
                    <w:numPr>
                      <w:ilvl w:val="0"/>
                      <w:numId w:val="74"/>
                    </w:numPr>
                    <w:spacing w:before="0"/>
                    <w:rPr>
                      <w:szCs w:val="22"/>
                    </w:rPr>
                  </w:pPr>
                  <w:r w:rsidRPr="00B71CC8">
                    <w:rPr>
                      <w:szCs w:val="22"/>
                    </w:rPr>
                    <w:t>From the new Product/State ‘e-AD Request Accepted for Export’ the following conditional flow shall be added so as the ‘IE537^IE839’ or ‘IE519’ or 'IE532^IE832’ communication of messages leads back to the Product/State ‘Accepted’;</w:t>
                  </w:r>
                </w:p>
                <w:p w14:paraId="06739F88"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new Product/State ‘Accepted Export Declaration’ will be added;</w:t>
                  </w:r>
                </w:p>
                <w:p w14:paraId="1CBBCDFE"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‘e-AD Request Accepted for Export’ the following conditional flow shall be added so as the ‘IE539^IE829’ leads to new Product/State ‘Accepted Export Declaration’;</w:t>
                  </w:r>
                </w:p>
                <w:p w14:paraId="6BDA5BD8"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new Product/State ‘Accepted Export Declaration’ the following conditional flow shall be added so as the ‘IE532^IE801’ or ‘IE539^IE829 [Positive Cross-Checking]’ loops to the new Product/State ‘Accepted Export Declaration’;</w:t>
                  </w:r>
                </w:p>
                <w:p w14:paraId="33024DC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 xml:space="preserve">From the new Product/State ‘Accepted Export Declaration’ the following conditional flow shall be added so as the 'IE534^IE839 [non release]’ or </w:t>
                  </w:r>
                  <w:r w:rsidRPr="00B71CC8">
                    <w:rPr>
                      <w:szCs w:val="22"/>
                    </w:rPr>
                    <w:t>‘IE537^IE839 [Negative Cross-Checking]’ or 'IE532^IE832’ or 'IE536^IE836’ communication of messages</w:t>
                  </w:r>
                  <w:r w:rsidRPr="00B71CC8">
                    <w:rPr>
                      <w:color w:val="000000" w:themeColor="text1"/>
                      <w:szCs w:val="22"/>
                    </w:rPr>
                    <w:t xml:space="preserve"> leads back to the Product/State ‘Accepted’;</w:t>
                  </w:r>
                </w:p>
                <w:p w14:paraId="7A6DA852" w14:textId="77777777" w:rsidR="00CB1D1F" w:rsidRPr="00B71CC8" w:rsidRDefault="00CB1D1F">
                  <w:pPr>
                    <w:pStyle w:val="ListParagraph"/>
                    <w:numPr>
                      <w:ilvl w:val="0"/>
                      <w:numId w:val="74"/>
                    </w:numPr>
                    <w:spacing w:before="0" w:line="259" w:lineRule="auto"/>
                    <w:rPr>
                      <w:color w:val="000000" w:themeColor="text1"/>
                      <w:szCs w:val="22"/>
                    </w:rPr>
                  </w:pPr>
                  <w:r w:rsidRPr="00B71CC8">
                    <w:rPr>
                      <w:color w:val="000000" w:themeColor="text1"/>
                      <w:szCs w:val="22"/>
                    </w:rPr>
                    <w:t xml:space="preserve">From the new Product/State ‘Accepted Export Declaration’ </w:t>
                  </w:r>
                  <w:r w:rsidRPr="00B71CC8">
                    <w:rPr>
                      <w:szCs w:val="22"/>
                    </w:rPr>
                    <w:t>to Product/State ‘Exporting’, a new conditional flow</w:t>
                  </w:r>
                  <w:r w:rsidRPr="00B71CC8">
                    <w:rPr>
                      <w:color w:val="000000" w:themeColor="text1"/>
                      <w:szCs w:val="22"/>
                    </w:rPr>
                    <w:t xml:space="preserve"> ‘IE535^IE829 [release of goods]’ </w:t>
                  </w:r>
                  <w:r w:rsidRPr="00B71CC8">
                    <w:rPr>
                      <w:szCs w:val="22"/>
                    </w:rPr>
                    <w:t>shall be added;</w:t>
                  </w:r>
                </w:p>
                <w:p w14:paraId="5BDF4F5E"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modified so as the ‘IE598 (A1, A2, A4)^IE818’ leads to the Product/State ‘Delivered’.</w:t>
                  </w:r>
                </w:p>
                <w:p w14:paraId="20F4B379"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From the Product/State ‘Exporting’ the following conditional flow shall be modified so as the ‘IE598 (B1)^IE818’ leads to the Product/State ‘Refused’.</w:t>
                  </w:r>
                </w:p>
                <w:p w14:paraId="6695F921"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‘IE807’ from Product/State ‘Exporting’ to Product/State ‘Stopped’ shall be removed;</w:t>
                  </w:r>
                </w:p>
                <w:p w14:paraId="22834E77"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‘IE803’ from Product/State ‘Exporting’ to Product/State ‘Replaced’ shall be removed;</w:t>
                  </w:r>
                </w:p>
                <w:p w14:paraId="2265FF27"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flows ‘IE801’ and ‘IE813’ from Product/State ‘Exporting’ to Product/State ‘Accepted’ shall be removed.</w:t>
                  </w:r>
                </w:p>
                <w:p w14:paraId="3DFA3F6E"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The conditional flow ‘IE813’ from Product/State ‘Exporting’ to Product/State ‘Diverted’ shall be removed;</w:t>
                  </w:r>
                </w:p>
                <w:p w14:paraId="446024A5" w14:textId="77777777" w:rsidR="00CB1D1F" w:rsidRPr="00B71CC8" w:rsidRDefault="00CB1D1F">
                  <w:pPr>
                    <w:pStyle w:val="ListParagraph"/>
                    <w:numPr>
                      <w:ilvl w:val="0"/>
                      <w:numId w:val="74"/>
                    </w:numPr>
                    <w:spacing w:before="0" w:line="259" w:lineRule="auto"/>
                    <w:rPr>
                      <w:b/>
                      <w:bCs/>
                      <w:color w:val="000000" w:themeColor="text1"/>
                      <w:szCs w:val="22"/>
                      <w:u w:val="single"/>
                    </w:rPr>
                  </w:pPr>
                  <w:r w:rsidRPr="00B71CC8">
                    <w:rPr>
                      <w:szCs w:val="22"/>
                    </w:rPr>
                    <w:t>From the Product/State ‘Exporting’ the following conditional flow shall be modified so as the ‘IE536^IE836’ leads back to the Product/State ‘Accepted’;</w:t>
                  </w:r>
                </w:p>
                <w:p w14:paraId="376AA4E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t>A conditional flow shall be added so as ‘IE881’ leads to Product/State ‘e-AD/e-SAD Manually Closed’ from the new Product/State ‘Accepted Export Declaration’ and the new Product/State ‘e-AD Request Accepted for Export’.</w:t>
                  </w:r>
                </w:p>
                <w:p w14:paraId="11463A3F" w14:textId="77777777" w:rsidR="00CB1D1F" w:rsidRPr="00B71CC8" w:rsidRDefault="00CB1D1F">
                  <w:pPr>
                    <w:pStyle w:val="ListParagraph"/>
                    <w:numPr>
                      <w:ilvl w:val="0"/>
                      <w:numId w:val="74"/>
                    </w:numPr>
                    <w:spacing w:before="0"/>
                    <w:rPr>
                      <w:color w:val="000000" w:themeColor="text1"/>
                      <w:szCs w:val="22"/>
                    </w:rPr>
                  </w:pPr>
                  <w:r w:rsidRPr="00B71CC8">
                    <w:rPr>
                      <w:color w:val="000000" w:themeColor="text1"/>
                      <w:szCs w:val="22"/>
                    </w:rPr>
                    <w:lastRenderedPageBreak/>
                    <w:t>From the Product/State ‘Accepted’ the conditional flow ‘IE810’ that leads to Product/State ‘Cancelled’ shall be added.</w:t>
                  </w:r>
                </w:p>
              </w:tc>
            </w:tr>
            <w:tr w:rsidR="00CB1D1F" w:rsidRPr="00B71CC8" w14:paraId="036644C8" w14:textId="77777777" w:rsidTr="00F13771">
              <w:tc>
                <w:tcPr>
                  <w:tcW w:w="2268" w:type="dxa"/>
                  <w:shd w:val="clear" w:color="auto" w:fill="FFFFFF" w:themeFill="background1"/>
                  <w:tcMar>
                    <w:top w:w="57" w:type="dxa"/>
                  </w:tcMar>
                </w:tcPr>
                <w:p w14:paraId="6ADADACD" w14:textId="77777777" w:rsidR="00CB1D1F" w:rsidRPr="00B71CC8" w:rsidRDefault="00CB1D1F" w:rsidP="00F13771">
                  <w:pPr>
                    <w:jc w:val="left"/>
                    <w:rPr>
                      <w:color w:val="000000" w:themeColor="text1"/>
                      <w:szCs w:val="22"/>
                    </w:rPr>
                  </w:pPr>
                  <w:r w:rsidRPr="00B71CC8">
                    <w:rPr>
                      <w:color w:val="000000" w:themeColor="text1"/>
                      <w:szCs w:val="22"/>
                    </w:rPr>
                    <w:lastRenderedPageBreak/>
                    <w:t>Impact assessment</w:t>
                  </w:r>
                </w:p>
              </w:tc>
              <w:tc>
                <w:tcPr>
                  <w:tcW w:w="6652" w:type="dxa"/>
                  <w:shd w:val="clear" w:color="auto" w:fill="FFFFFF" w:themeFill="background1"/>
                  <w:tcMar>
                    <w:top w:w="57" w:type="dxa"/>
                  </w:tcMar>
                </w:tcPr>
                <w:p w14:paraId="6908C8F4" w14:textId="77777777" w:rsidR="00CB1D1F" w:rsidRPr="00B71CC8" w:rsidRDefault="00CB1D1F" w:rsidP="00F13771">
                  <w:pPr>
                    <w:spacing w:line="276" w:lineRule="auto"/>
                    <w:rPr>
                      <w:color w:val="000000" w:themeColor="text1"/>
                      <w:szCs w:val="22"/>
                    </w:rPr>
                  </w:pPr>
                  <w:r w:rsidRPr="00B71CC8">
                    <w:rPr>
                      <w:color w:val="000000" w:themeColor="text1"/>
                      <w:szCs w:val="22"/>
                    </w:rPr>
                    <w:t>Specification Documents:</w:t>
                  </w:r>
                </w:p>
                <w:p w14:paraId="11123ACB" w14:textId="77777777" w:rsidR="00CB1D1F" w:rsidRPr="00B71CC8" w:rsidRDefault="00CB1D1F" w:rsidP="00CB1D1F">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B71CC8">
                    <w:rPr>
                      <w:rFonts w:ascii="Times New Roman" w:hAnsi="Times New Roman" w:cs="Times New Roman"/>
                      <w:color w:val="000000" w:themeColor="text1"/>
                      <w:sz w:val="22"/>
                      <w:szCs w:val="22"/>
                      <w:lang w:val="nn-NO"/>
                    </w:rPr>
                    <w:t>FESS Excise BPMs (High).</w:t>
                  </w:r>
                </w:p>
              </w:tc>
            </w:tr>
            <w:tr w:rsidR="00CB1D1F" w:rsidRPr="00B71CC8" w14:paraId="622C008A" w14:textId="77777777" w:rsidTr="00F13771">
              <w:tc>
                <w:tcPr>
                  <w:tcW w:w="2268" w:type="dxa"/>
                  <w:shd w:val="clear" w:color="auto" w:fill="FFFFFF" w:themeFill="background1"/>
                  <w:tcMar>
                    <w:top w:w="57" w:type="dxa"/>
                  </w:tcMar>
                </w:tcPr>
                <w:p w14:paraId="056967A1" w14:textId="77777777" w:rsidR="00CB1D1F" w:rsidRPr="00B71CC8" w:rsidRDefault="00CB1D1F" w:rsidP="00F13771">
                  <w:pPr>
                    <w:jc w:val="left"/>
                    <w:rPr>
                      <w:szCs w:val="22"/>
                    </w:rPr>
                  </w:pPr>
                  <w:r w:rsidRPr="00B71CC8">
                    <w:rPr>
                      <w:szCs w:val="22"/>
                    </w:rPr>
                    <w:t>Effect of not implementing the Change</w:t>
                  </w:r>
                </w:p>
              </w:tc>
              <w:tc>
                <w:tcPr>
                  <w:tcW w:w="6652" w:type="dxa"/>
                  <w:shd w:val="clear" w:color="auto" w:fill="FFFFFF" w:themeFill="background1"/>
                  <w:tcMar>
                    <w:top w:w="57" w:type="dxa"/>
                  </w:tcMar>
                </w:tcPr>
                <w:p w14:paraId="37B93D17" w14:textId="77777777" w:rsidR="00CB1D1F" w:rsidRPr="00B71CC8" w:rsidRDefault="00CB1D1F" w:rsidP="00F13771">
                  <w:pPr>
                    <w:spacing w:line="276" w:lineRule="auto"/>
                    <w:rPr>
                      <w:color w:val="000000" w:themeColor="text1"/>
                      <w:szCs w:val="22"/>
                    </w:rPr>
                  </w:pPr>
                  <w:r w:rsidRPr="00B71CC8">
                    <w:rPr>
                      <w:color w:val="000000" w:themeColor="text1"/>
                      <w:szCs w:val="22"/>
                    </w:rPr>
                    <w:t>If the proposed change is not implemented, the following issues shall arise in FESS:</w:t>
                  </w:r>
                </w:p>
                <w:p w14:paraId="58697EA2" w14:textId="77777777" w:rsidR="00CB1D1F" w:rsidRPr="00B71CC8" w:rsidRDefault="00CB1D1F" w:rsidP="00CB1D1F">
                  <w:pPr>
                    <w:pStyle w:val="ListParagraph"/>
                    <w:numPr>
                      <w:ilvl w:val="0"/>
                      <w:numId w:val="57"/>
                    </w:numPr>
                    <w:spacing w:before="0" w:line="276" w:lineRule="auto"/>
                    <w:ind w:left="315" w:hanging="315"/>
                    <w:rPr>
                      <w:rFonts w:eastAsia="Arial"/>
                      <w:color w:val="000000" w:themeColor="text1"/>
                      <w:szCs w:val="22"/>
                    </w:rPr>
                  </w:pPr>
                  <w:r w:rsidRPr="00B71CC8">
                    <w:rPr>
                      <w:color w:val="000000" w:themeColor="text1"/>
                      <w:szCs w:val="22"/>
                    </w:rPr>
                    <w:t xml:space="preserve">the models impacted in the </w:t>
                  </w:r>
                  <w:r w:rsidRPr="00B71CC8">
                    <w:rPr>
                      <w:i/>
                      <w:iCs/>
                      <w:color w:val="000000" w:themeColor="text1"/>
                      <w:szCs w:val="22"/>
                    </w:rPr>
                    <w:t xml:space="preserve">03_EBP L4 Functional Requirement BPM </w:t>
                  </w:r>
                  <w:r w:rsidRPr="00B71CC8">
                    <w:rPr>
                      <w:color w:val="000000" w:themeColor="text1"/>
                      <w:szCs w:val="22"/>
                    </w:rPr>
                    <w:t xml:space="preserve">folder </w:t>
                  </w:r>
                  <w:r w:rsidRPr="00B71CC8">
                    <w:rPr>
                      <w:szCs w:val="22"/>
                    </w:rPr>
                    <w:t>will not include all the necessary information that arise from the integration with export.</w:t>
                  </w:r>
                </w:p>
              </w:tc>
            </w:tr>
            <w:tr w:rsidR="00CB1D1F" w:rsidRPr="00B71CC8" w14:paraId="6EFE1B02" w14:textId="77777777" w:rsidTr="00F13771">
              <w:tc>
                <w:tcPr>
                  <w:tcW w:w="2268" w:type="dxa"/>
                  <w:shd w:val="clear" w:color="auto" w:fill="FFFFFF" w:themeFill="background1"/>
                  <w:tcMar>
                    <w:top w:w="57" w:type="dxa"/>
                  </w:tcMar>
                </w:tcPr>
                <w:p w14:paraId="4D1D995B" w14:textId="77777777" w:rsidR="00CB1D1F" w:rsidRPr="00B71CC8" w:rsidRDefault="00CB1D1F" w:rsidP="00F13771">
                  <w:pPr>
                    <w:jc w:val="left"/>
                    <w:rPr>
                      <w:szCs w:val="22"/>
                    </w:rPr>
                  </w:pPr>
                  <w:r w:rsidRPr="00B71CC8">
                    <w:rPr>
                      <w:szCs w:val="22"/>
                    </w:rPr>
                    <w:t>Risk assessment</w:t>
                  </w:r>
                </w:p>
              </w:tc>
              <w:tc>
                <w:tcPr>
                  <w:tcW w:w="6652" w:type="dxa"/>
                  <w:shd w:val="clear" w:color="auto" w:fill="FFFFFF" w:themeFill="background1"/>
                  <w:tcMar>
                    <w:top w:w="57" w:type="dxa"/>
                  </w:tcMar>
                </w:tcPr>
                <w:p w14:paraId="03910F21" w14:textId="77777777" w:rsidR="00CB1D1F" w:rsidRPr="00B71CC8" w:rsidRDefault="00CB1D1F" w:rsidP="00F13771">
                  <w:pPr>
                    <w:rPr>
                      <w:rFonts w:eastAsia="Arial"/>
                      <w:color w:val="000000"/>
                      <w:szCs w:val="22"/>
                    </w:rPr>
                  </w:pPr>
                  <w:r w:rsidRPr="00B71CC8">
                    <w:rPr>
                      <w:rFonts w:eastAsia="Arial"/>
                      <w:color w:val="000000" w:themeColor="text1"/>
                      <w:szCs w:val="22"/>
                    </w:rPr>
                    <w:t xml:space="preserve"> In case of not implemented there is a risk of misalignment with the legislation. Another risk might arise for implementation of this RFC in case the export MSA is late with implementation of AES</w:t>
                  </w:r>
                </w:p>
              </w:tc>
            </w:tr>
            <w:tr w:rsidR="00CB1D1F" w:rsidRPr="00B71CC8" w14:paraId="327854D2" w14:textId="77777777" w:rsidTr="00F13771">
              <w:tc>
                <w:tcPr>
                  <w:tcW w:w="2268" w:type="dxa"/>
                  <w:shd w:val="clear" w:color="auto" w:fill="FFFFFF" w:themeFill="background1"/>
                  <w:tcMar>
                    <w:top w:w="57" w:type="dxa"/>
                  </w:tcMar>
                </w:tcPr>
                <w:p w14:paraId="255F1A82" w14:textId="77777777" w:rsidR="00CB1D1F" w:rsidRPr="00B71CC8" w:rsidRDefault="00CB1D1F" w:rsidP="00F13771">
                  <w:pPr>
                    <w:jc w:val="left"/>
                    <w:rPr>
                      <w:szCs w:val="22"/>
                    </w:rPr>
                  </w:pPr>
                  <w:r w:rsidRPr="00B71CC8">
                    <w:rPr>
                      <w:szCs w:val="22"/>
                    </w:rPr>
                    <w:t>Deployment approach</w:t>
                  </w:r>
                </w:p>
              </w:tc>
              <w:tc>
                <w:tcPr>
                  <w:tcW w:w="6652" w:type="dxa"/>
                  <w:shd w:val="clear" w:color="auto" w:fill="FFFFFF" w:themeFill="background1"/>
                  <w:tcMar>
                    <w:top w:w="57" w:type="dxa"/>
                  </w:tcMar>
                </w:tcPr>
                <w:p w14:paraId="4C88AD97" w14:textId="77777777" w:rsidR="00CB1D1F" w:rsidRPr="00B71CC8" w:rsidRDefault="00CB1D1F" w:rsidP="00F13771">
                  <w:pPr>
                    <w:tabs>
                      <w:tab w:val="center" w:pos="3221"/>
                    </w:tabs>
                    <w:spacing w:line="276" w:lineRule="auto"/>
                    <w:rPr>
                      <w:rFonts w:eastAsia="Arial"/>
                      <w:color w:val="000000" w:themeColor="text1"/>
                      <w:szCs w:val="22"/>
                    </w:rPr>
                  </w:pPr>
                  <w:r w:rsidRPr="00B71CC8">
                    <w:rPr>
                      <w:rFonts w:eastAsia="Arial"/>
                      <w:color w:val="000000" w:themeColor="text1"/>
                      <w:szCs w:val="22"/>
                      <w:lang w:val="en-US"/>
                    </w:rPr>
                    <w:t>This RFC shall be implemented in the next FESS/BPMs release.</w:t>
                  </w:r>
                </w:p>
              </w:tc>
            </w:tr>
            <w:tr w:rsidR="00CB1D1F" w:rsidRPr="00B71CC8" w14:paraId="47321464" w14:textId="77777777" w:rsidTr="00F13771">
              <w:tc>
                <w:tcPr>
                  <w:tcW w:w="2268" w:type="dxa"/>
                  <w:shd w:val="clear" w:color="auto" w:fill="FFFFFF" w:themeFill="background1"/>
                  <w:tcMar>
                    <w:top w:w="57" w:type="dxa"/>
                  </w:tcMar>
                </w:tcPr>
                <w:p w14:paraId="4D5AC365" w14:textId="77777777" w:rsidR="00CB1D1F" w:rsidRPr="00B71CC8" w:rsidRDefault="00CB1D1F" w:rsidP="00F13771">
                  <w:pPr>
                    <w:jc w:val="left"/>
                    <w:rPr>
                      <w:szCs w:val="22"/>
                    </w:rPr>
                  </w:pPr>
                  <w:r w:rsidRPr="00B71CC8">
                    <w:rPr>
                      <w:szCs w:val="22"/>
                    </w:rPr>
                    <w:t>Reference to other RFCs</w:t>
                  </w:r>
                </w:p>
              </w:tc>
              <w:tc>
                <w:tcPr>
                  <w:tcW w:w="6652" w:type="dxa"/>
                  <w:shd w:val="clear" w:color="auto" w:fill="FFFFFF" w:themeFill="background1"/>
                  <w:tcMar>
                    <w:top w:w="57" w:type="dxa"/>
                  </w:tcMar>
                </w:tcPr>
                <w:p w14:paraId="2E06E1FE" w14:textId="77777777" w:rsidR="00CB1D1F" w:rsidRPr="00B71CC8" w:rsidRDefault="00CB1D1F" w:rsidP="00CB1D1F">
                  <w:pPr>
                    <w:numPr>
                      <w:ilvl w:val="0"/>
                      <w:numId w:val="56"/>
                    </w:numPr>
                    <w:spacing w:before="0" w:line="240" w:lineRule="auto"/>
                    <w:rPr>
                      <w:color w:val="000000"/>
                      <w:szCs w:val="22"/>
                    </w:rPr>
                  </w:pPr>
                  <w:r w:rsidRPr="00B71CC8">
                    <w:rPr>
                      <w:b/>
                      <w:color w:val="000000"/>
                      <w:szCs w:val="22"/>
                    </w:rPr>
                    <w:t>Parent RFCs:</w:t>
                  </w:r>
                  <w:r w:rsidRPr="00B71CC8">
                    <w:rPr>
                      <w:color w:val="000000"/>
                      <w:szCs w:val="22"/>
                    </w:rPr>
                    <w:t xml:space="preserve"> -;</w:t>
                  </w:r>
                </w:p>
                <w:p w14:paraId="5918A11E" w14:textId="77777777" w:rsidR="00CB1D1F" w:rsidRPr="00B71CC8" w:rsidRDefault="00CB1D1F" w:rsidP="00CB1D1F">
                  <w:pPr>
                    <w:numPr>
                      <w:ilvl w:val="0"/>
                      <w:numId w:val="56"/>
                    </w:numPr>
                    <w:spacing w:before="0" w:line="240" w:lineRule="auto"/>
                    <w:rPr>
                      <w:color w:val="000000"/>
                      <w:szCs w:val="22"/>
                    </w:rPr>
                  </w:pPr>
                  <w:r w:rsidRPr="00B71CC8">
                    <w:rPr>
                      <w:b/>
                      <w:bCs/>
                      <w:color w:val="000000" w:themeColor="text1"/>
                      <w:szCs w:val="22"/>
                    </w:rPr>
                    <w:t>Children RFCs:</w:t>
                  </w:r>
                  <w:r w:rsidRPr="00B71CC8">
                    <w:rPr>
                      <w:color w:val="000000" w:themeColor="text1"/>
                      <w:szCs w:val="22"/>
                    </w:rPr>
                    <w:t xml:space="preserve"> DDNEA-P4-329, DDNEA-P4-332;</w:t>
                  </w:r>
                </w:p>
                <w:p w14:paraId="20E9DF8E" w14:textId="77777777" w:rsidR="00CB1D1F" w:rsidRPr="00B71CC8" w:rsidRDefault="00CB1D1F" w:rsidP="00CB1D1F">
                  <w:pPr>
                    <w:numPr>
                      <w:ilvl w:val="0"/>
                      <w:numId w:val="56"/>
                    </w:numPr>
                    <w:spacing w:before="0" w:line="240" w:lineRule="auto"/>
                    <w:rPr>
                      <w:color w:val="000000"/>
                      <w:szCs w:val="22"/>
                      <w:lang w:val="en-US"/>
                    </w:rPr>
                  </w:pPr>
                  <w:r w:rsidRPr="00B71CC8">
                    <w:rPr>
                      <w:b/>
                      <w:color w:val="000000"/>
                      <w:szCs w:val="22"/>
                    </w:rPr>
                    <w:t>Other</w:t>
                  </w:r>
                  <w:r w:rsidRPr="00B71CC8">
                    <w:rPr>
                      <w:b/>
                      <w:color w:val="000000"/>
                      <w:szCs w:val="22"/>
                      <w:lang w:val="en-US"/>
                    </w:rPr>
                    <w:t xml:space="preserve"> RFCs: </w:t>
                  </w:r>
                  <w:r w:rsidRPr="00B71CC8">
                    <w:rPr>
                      <w:rFonts w:eastAsia="Arial"/>
                      <w:szCs w:val="22"/>
                    </w:rPr>
                    <w:t>DDNEA-P4-326.</w:t>
                  </w:r>
                </w:p>
              </w:tc>
            </w:tr>
          </w:tbl>
          <w:p w14:paraId="674516F1" w14:textId="77777777" w:rsidR="00CB1D1F" w:rsidRPr="00B71CC8" w:rsidRDefault="00CB1D1F" w:rsidP="00F13771">
            <w:pPr>
              <w:rPr>
                <w:szCs w:val="22"/>
              </w:rPr>
            </w:pPr>
          </w:p>
        </w:tc>
      </w:tr>
      <w:tr w:rsidR="00CB1D1F" w:rsidRPr="00B71CC8" w14:paraId="753E2975" w14:textId="77777777" w:rsidTr="00F13771">
        <w:tc>
          <w:tcPr>
            <w:tcW w:w="9286" w:type="dxa"/>
            <w:shd w:val="clear" w:color="auto" w:fill="D9D9D9" w:themeFill="background1" w:themeFillShade="D9"/>
            <w:tcMar>
              <w:top w:w="57" w:type="dxa"/>
              <w:bottom w:w="113" w:type="dxa"/>
            </w:tcMar>
          </w:tcPr>
          <w:p w14:paraId="46A90E56" w14:textId="77777777" w:rsidR="00CB1D1F" w:rsidRPr="00B71CC8" w:rsidRDefault="00CB1D1F" w:rsidP="00F13771">
            <w:pPr>
              <w:spacing w:line="276" w:lineRule="auto"/>
              <w:rPr>
                <w:b/>
                <w:szCs w:val="22"/>
              </w:rPr>
            </w:pPr>
            <w:r w:rsidRPr="00B71CC8">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B71CC8" w14:paraId="429985D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E97DDB8" w14:textId="77777777" w:rsidR="00CB1D1F" w:rsidRPr="00B71CC8" w:rsidRDefault="00CB1D1F" w:rsidP="00F13771">
                  <w:pPr>
                    <w:jc w:val="left"/>
                    <w:rPr>
                      <w:b w:val="0"/>
                      <w:szCs w:val="22"/>
                    </w:rPr>
                  </w:pPr>
                  <w:r w:rsidRPr="00B71CC8">
                    <w:rPr>
                      <w:b w:val="0"/>
                      <w:szCs w:val="22"/>
                    </w:rPr>
                    <w:t>Draft recital for information</w:t>
                  </w:r>
                </w:p>
              </w:tc>
              <w:tc>
                <w:tcPr>
                  <w:tcW w:w="6652" w:type="dxa"/>
                  <w:shd w:val="clear" w:color="auto" w:fill="FFFFFF" w:themeFill="background1"/>
                  <w:tcMar>
                    <w:top w:w="57" w:type="dxa"/>
                  </w:tcMar>
                </w:tcPr>
                <w:p w14:paraId="0321CBF1" w14:textId="77777777" w:rsidR="00CB1D1F" w:rsidRPr="00B71CC8" w:rsidRDefault="00CB1D1F" w:rsidP="00F13771">
                  <w:pPr>
                    <w:rPr>
                      <w:b w:val="0"/>
                      <w:szCs w:val="22"/>
                    </w:rPr>
                  </w:pPr>
                  <w:r w:rsidRPr="00B71CC8">
                    <w:rPr>
                      <w:b w:val="0"/>
                      <w:szCs w:val="22"/>
                    </w:rPr>
                    <w:t>N/A</w:t>
                  </w:r>
                </w:p>
              </w:tc>
            </w:tr>
            <w:tr w:rsidR="00CB1D1F" w:rsidRPr="00B71CC8" w14:paraId="685F6075" w14:textId="77777777" w:rsidTr="00F13771">
              <w:tc>
                <w:tcPr>
                  <w:tcW w:w="2268" w:type="dxa"/>
                  <w:shd w:val="clear" w:color="auto" w:fill="FFFFFF" w:themeFill="background1"/>
                  <w:tcMar>
                    <w:top w:w="57" w:type="dxa"/>
                  </w:tcMar>
                </w:tcPr>
                <w:p w14:paraId="16B03FCF" w14:textId="77777777" w:rsidR="00CB1D1F" w:rsidRPr="00B71CC8" w:rsidRDefault="00CB1D1F" w:rsidP="00F13771">
                  <w:pPr>
                    <w:jc w:val="left"/>
                    <w:rPr>
                      <w:szCs w:val="22"/>
                    </w:rPr>
                  </w:pPr>
                  <w:r w:rsidRPr="00B71CC8">
                    <w:rPr>
                      <w:szCs w:val="22"/>
                    </w:rPr>
                    <w:t>Location of change in Legislation</w:t>
                  </w:r>
                </w:p>
              </w:tc>
              <w:tc>
                <w:tcPr>
                  <w:tcW w:w="6652" w:type="dxa"/>
                  <w:shd w:val="clear" w:color="auto" w:fill="FFFFFF" w:themeFill="background1"/>
                  <w:tcMar>
                    <w:top w:w="57" w:type="dxa"/>
                  </w:tcMar>
                </w:tcPr>
                <w:p w14:paraId="028CA33F" w14:textId="77777777" w:rsidR="00CB1D1F" w:rsidRPr="00B71CC8" w:rsidRDefault="00CB1D1F" w:rsidP="00F13771">
                  <w:pPr>
                    <w:rPr>
                      <w:szCs w:val="22"/>
                    </w:rPr>
                  </w:pPr>
                  <w:r w:rsidRPr="00B71CC8">
                    <w:rPr>
                      <w:szCs w:val="22"/>
                    </w:rPr>
                    <w:t>N/A</w:t>
                  </w:r>
                </w:p>
              </w:tc>
            </w:tr>
          </w:tbl>
          <w:p w14:paraId="2E0447AB" w14:textId="77777777" w:rsidR="00CB1D1F" w:rsidRPr="00B71CC8" w:rsidRDefault="00CB1D1F" w:rsidP="00F13771">
            <w:pPr>
              <w:rPr>
                <w:b/>
                <w:szCs w:val="22"/>
              </w:rPr>
            </w:pPr>
          </w:p>
        </w:tc>
      </w:tr>
      <w:tr w:rsidR="00CB1D1F" w:rsidRPr="00B71CC8" w14:paraId="121A8FC3" w14:textId="77777777" w:rsidTr="00F13771">
        <w:tc>
          <w:tcPr>
            <w:tcW w:w="9286" w:type="dxa"/>
            <w:shd w:val="clear" w:color="auto" w:fill="D9D9D9" w:themeFill="background1" w:themeFillShade="D9"/>
            <w:tcMar>
              <w:top w:w="57" w:type="dxa"/>
              <w:bottom w:w="113" w:type="dxa"/>
            </w:tcMar>
          </w:tcPr>
          <w:p w14:paraId="6CC97280" w14:textId="77777777" w:rsidR="00CB1D1F" w:rsidRPr="00B71CC8" w:rsidRDefault="00CB1D1F" w:rsidP="00F13771">
            <w:pPr>
              <w:spacing w:line="276" w:lineRule="auto"/>
              <w:rPr>
                <w:b/>
                <w:szCs w:val="22"/>
              </w:rPr>
            </w:pPr>
            <w:r w:rsidRPr="00B71CC8">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B71CC8" w14:paraId="29EB533B"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73A823A" w14:textId="77777777" w:rsidR="00CB1D1F" w:rsidRPr="00B71CC8" w:rsidRDefault="00CB1D1F" w:rsidP="00F13771">
                  <w:pPr>
                    <w:jc w:val="left"/>
                    <w:rPr>
                      <w:b w:val="0"/>
                      <w:bCs/>
                      <w:szCs w:val="22"/>
                    </w:rPr>
                  </w:pPr>
                  <w:r w:rsidRPr="00B71CC8">
                    <w:rPr>
                      <w:bCs/>
                      <w:szCs w:val="22"/>
                    </w:rPr>
                    <w:t>CAB recommendation</w:t>
                  </w:r>
                </w:p>
              </w:tc>
              <w:tc>
                <w:tcPr>
                  <w:tcW w:w="6652" w:type="dxa"/>
                  <w:shd w:val="clear" w:color="auto" w:fill="FFFFFF" w:themeFill="background1"/>
                  <w:tcMar>
                    <w:top w:w="57" w:type="dxa"/>
                  </w:tcMar>
                </w:tcPr>
                <w:p w14:paraId="6AA2A9EF" w14:textId="77777777" w:rsidR="00CB1D1F" w:rsidRPr="00B71CC8" w:rsidRDefault="00CB1D1F" w:rsidP="00F13771">
                  <w:pPr>
                    <w:numPr>
                      <w:ilvl w:val="0"/>
                      <w:numId w:val="25"/>
                    </w:numPr>
                    <w:spacing w:before="0" w:line="276" w:lineRule="auto"/>
                    <w:rPr>
                      <w:szCs w:val="22"/>
                    </w:rPr>
                  </w:pPr>
                  <w:r w:rsidRPr="00B71CC8">
                    <w:rPr>
                      <w:bCs/>
                      <w:szCs w:val="22"/>
                    </w:rPr>
                    <w:t>Category of the Change: Review;</w:t>
                  </w:r>
                </w:p>
                <w:p w14:paraId="7D5E1EDF" w14:textId="77777777" w:rsidR="00CB1D1F" w:rsidRPr="00B71CC8" w:rsidRDefault="00CB1D1F" w:rsidP="00F13771">
                  <w:pPr>
                    <w:numPr>
                      <w:ilvl w:val="0"/>
                      <w:numId w:val="25"/>
                    </w:numPr>
                    <w:spacing w:before="0" w:line="276" w:lineRule="auto"/>
                    <w:rPr>
                      <w:szCs w:val="22"/>
                    </w:rPr>
                  </w:pPr>
                  <w:r w:rsidRPr="00B71CC8">
                    <w:rPr>
                      <w:bCs/>
                      <w:szCs w:val="22"/>
                    </w:rPr>
                    <w:t>Approval process:</w:t>
                  </w:r>
                </w:p>
                <w:p w14:paraId="1ED3442E" w14:textId="77777777" w:rsidR="00CB1D1F" w:rsidRPr="00B71CC8" w:rsidRDefault="00CB1D1F" w:rsidP="00F13771">
                  <w:pPr>
                    <w:numPr>
                      <w:ilvl w:val="1"/>
                      <w:numId w:val="25"/>
                    </w:numPr>
                    <w:spacing w:before="0" w:line="276" w:lineRule="auto"/>
                    <w:rPr>
                      <w:szCs w:val="22"/>
                    </w:rPr>
                  </w:pPr>
                  <w:r w:rsidRPr="00B71CC8">
                    <w:rPr>
                      <w:bCs/>
                      <w:szCs w:val="22"/>
                      <w:lang w:val="en-US"/>
                    </w:rPr>
                    <w:t xml:space="preserve">The Change is authorised for approval by the </w:t>
                  </w:r>
                  <w:r w:rsidRPr="00B71CC8">
                    <w:rPr>
                      <w:bCs/>
                      <w:szCs w:val="22"/>
                    </w:rPr>
                    <w:t>CAB</w:t>
                  </w:r>
                  <w:r w:rsidRPr="00B71CC8">
                    <w:rPr>
                      <w:bCs/>
                      <w:szCs w:val="22"/>
                      <w:lang w:val="en-US"/>
                    </w:rPr>
                    <w:t>.</w:t>
                  </w:r>
                </w:p>
              </w:tc>
            </w:tr>
            <w:tr w:rsidR="00CB1D1F" w:rsidRPr="00B71CC8" w14:paraId="3CE0AB99" w14:textId="77777777" w:rsidTr="00F13771">
              <w:tc>
                <w:tcPr>
                  <w:tcW w:w="2268" w:type="dxa"/>
                  <w:shd w:val="clear" w:color="auto" w:fill="FFFFFF" w:themeFill="background1"/>
                  <w:tcMar>
                    <w:top w:w="57" w:type="dxa"/>
                  </w:tcMar>
                </w:tcPr>
                <w:p w14:paraId="43E4D2F4" w14:textId="77777777" w:rsidR="00CB1D1F" w:rsidRPr="00B71CC8" w:rsidRDefault="00CB1D1F" w:rsidP="00F13771">
                  <w:pPr>
                    <w:jc w:val="left"/>
                    <w:rPr>
                      <w:szCs w:val="22"/>
                    </w:rPr>
                  </w:pPr>
                  <w:r w:rsidRPr="00B71CC8">
                    <w:rPr>
                      <w:szCs w:val="22"/>
                    </w:rPr>
                    <w:t>ECWP position</w:t>
                  </w:r>
                </w:p>
              </w:tc>
              <w:tc>
                <w:tcPr>
                  <w:tcW w:w="6652" w:type="dxa"/>
                  <w:shd w:val="clear" w:color="auto" w:fill="FFFFFF" w:themeFill="background1"/>
                  <w:tcMar>
                    <w:top w:w="57" w:type="dxa"/>
                  </w:tcMar>
                </w:tcPr>
                <w:p w14:paraId="3C7DB049" w14:textId="77777777" w:rsidR="00CB1D1F" w:rsidRPr="00B71CC8" w:rsidRDefault="00CB1D1F" w:rsidP="00F13771">
                  <w:pPr>
                    <w:rPr>
                      <w:szCs w:val="22"/>
                    </w:rPr>
                  </w:pPr>
                  <w:r w:rsidRPr="00B71CC8">
                    <w:rPr>
                      <w:color w:val="000000"/>
                      <w:szCs w:val="22"/>
                    </w:rPr>
                    <w:t>N/A</w:t>
                  </w:r>
                </w:p>
              </w:tc>
            </w:tr>
            <w:tr w:rsidR="00CB1D1F" w:rsidRPr="00B71CC8" w14:paraId="78430773" w14:textId="77777777" w:rsidTr="00F13771">
              <w:tc>
                <w:tcPr>
                  <w:tcW w:w="2268" w:type="dxa"/>
                  <w:shd w:val="clear" w:color="auto" w:fill="FFFFFF" w:themeFill="background1"/>
                  <w:tcMar>
                    <w:top w:w="57" w:type="dxa"/>
                  </w:tcMar>
                </w:tcPr>
                <w:p w14:paraId="1223E693" w14:textId="77777777" w:rsidR="00CB1D1F" w:rsidRPr="00B71CC8" w:rsidRDefault="00CB1D1F" w:rsidP="00F13771">
                  <w:pPr>
                    <w:jc w:val="left"/>
                    <w:rPr>
                      <w:szCs w:val="22"/>
                    </w:rPr>
                  </w:pPr>
                  <w:r w:rsidRPr="00B71CC8">
                    <w:rPr>
                      <w:szCs w:val="22"/>
                    </w:rPr>
                    <w:t>Authorisation date and process</w:t>
                  </w:r>
                </w:p>
              </w:tc>
              <w:tc>
                <w:tcPr>
                  <w:tcW w:w="6652" w:type="dxa"/>
                  <w:shd w:val="clear" w:color="auto" w:fill="FFFFFF" w:themeFill="background1"/>
                  <w:tcMar>
                    <w:top w:w="57" w:type="dxa"/>
                  </w:tcMar>
                </w:tcPr>
                <w:p w14:paraId="06514EA7" w14:textId="77777777" w:rsidR="00CB1D1F" w:rsidRPr="00B71CC8" w:rsidRDefault="00CB1D1F" w:rsidP="00F13771">
                  <w:pPr>
                    <w:rPr>
                      <w:bCs/>
                      <w:szCs w:val="22"/>
                    </w:rPr>
                  </w:pPr>
                  <w:r w:rsidRPr="00B71CC8">
                    <w:rPr>
                      <w:bCs/>
                      <w:color w:val="000000"/>
                      <w:szCs w:val="22"/>
                    </w:rPr>
                    <w:t xml:space="preserve">Written Approval procedure via e-mail on </w:t>
                  </w:r>
                  <w:r>
                    <w:rPr>
                      <w:bCs/>
                      <w:color w:val="000000"/>
                      <w:szCs w:val="22"/>
                    </w:rPr>
                    <w:t>17</w:t>
                  </w:r>
                  <w:r w:rsidRPr="00B71CC8">
                    <w:rPr>
                      <w:bCs/>
                      <w:color w:val="000000"/>
                      <w:szCs w:val="22"/>
                    </w:rPr>
                    <w:t>/0</w:t>
                  </w:r>
                  <w:r>
                    <w:rPr>
                      <w:bCs/>
                      <w:color w:val="000000"/>
                      <w:szCs w:val="22"/>
                    </w:rPr>
                    <w:t>2</w:t>
                  </w:r>
                  <w:r w:rsidRPr="00B71CC8">
                    <w:rPr>
                      <w:bCs/>
                      <w:color w:val="000000"/>
                      <w:szCs w:val="22"/>
                    </w:rPr>
                    <w:t>/202</w:t>
                  </w:r>
                  <w:r>
                    <w:rPr>
                      <w:bCs/>
                      <w:color w:val="000000"/>
                      <w:szCs w:val="22"/>
                    </w:rPr>
                    <w:t>3</w:t>
                  </w:r>
                  <w:r w:rsidRPr="00B71CC8">
                    <w:rPr>
                      <w:rStyle w:val="FootnoteReference"/>
                      <w:bCs/>
                      <w:color w:val="000000"/>
                      <w:szCs w:val="22"/>
                    </w:rPr>
                    <w:footnoteReference w:id="14"/>
                  </w:r>
                  <w:r w:rsidRPr="00B71CC8">
                    <w:rPr>
                      <w:bCs/>
                      <w:color w:val="000000"/>
                      <w:szCs w:val="22"/>
                    </w:rPr>
                    <w:t>.</w:t>
                  </w:r>
                </w:p>
              </w:tc>
            </w:tr>
          </w:tbl>
          <w:p w14:paraId="3E81BC1E" w14:textId="77777777" w:rsidR="00CB1D1F" w:rsidRPr="00B71CC8" w:rsidRDefault="00CB1D1F" w:rsidP="00F13771">
            <w:pPr>
              <w:rPr>
                <w:szCs w:val="22"/>
              </w:rPr>
            </w:pPr>
          </w:p>
        </w:tc>
      </w:tr>
      <w:tr w:rsidR="00CB1D1F" w:rsidRPr="00B71CC8" w14:paraId="27384F3A" w14:textId="77777777" w:rsidTr="00F13771">
        <w:tc>
          <w:tcPr>
            <w:tcW w:w="9286" w:type="dxa"/>
            <w:shd w:val="clear" w:color="auto" w:fill="D9D9D9" w:themeFill="background1" w:themeFillShade="D9"/>
            <w:tcMar>
              <w:top w:w="57" w:type="dxa"/>
              <w:bottom w:w="113" w:type="dxa"/>
            </w:tcMar>
          </w:tcPr>
          <w:p w14:paraId="2009DC8C" w14:textId="77777777" w:rsidR="00CB1D1F" w:rsidRPr="00B71CC8" w:rsidRDefault="00CB1D1F" w:rsidP="00F13771">
            <w:pPr>
              <w:spacing w:line="276" w:lineRule="auto"/>
              <w:rPr>
                <w:b/>
                <w:szCs w:val="22"/>
              </w:rPr>
            </w:pPr>
            <w:r w:rsidRPr="00B71CC8">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B71CC8" w14:paraId="0E9148A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55E9CE2" w14:textId="77777777" w:rsidR="00CB1D1F" w:rsidRPr="00B71CC8" w:rsidRDefault="00CB1D1F" w:rsidP="00F13771">
                  <w:pPr>
                    <w:jc w:val="left"/>
                    <w:rPr>
                      <w:b w:val="0"/>
                      <w:szCs w:val="22"/>
                    </w:rPr>
                  </w:pPr>
                  <w:r w:rsidRPr="00B71CC8">
                    <w:rPr>
                      <w:b w:val="0"/>
                      <w:szCs w:val="22"/>
                    </w:rPr>
                    <w:lastRenderedPageBreak/>
                    <w:t>Release number</w:t>
                  </w:r>
                </w:p>
              </w:tc>
              <w:tc>
                <w:tcPr>
                  <w:tcW w:w="6652" w:type="dxa"/>
                  <w:shd w:val="clear" w:color="auto" w:fill="FFFFFF" w:themeFill="background1"/>
                  <w:tcMar>
                    <w:top w:w="57" w:type="dxa"/>
                  </w:tcMar>
                </w:tcPr>
                <w:p w14:paraId="09B56285" w14:textId="77777777" w:rsidR="00CB1D1F" w:rsidRPr="00B71CC8" w:rsidRDefault="00CB1D1F" w:rsidP="00F13771">
                  <w:pPr>
                    <w:rPr>
                      <w:b w:val="0"/>
                      <w:szCs w:val="22"/>
                    </w:rPr>
                  </w:pPr>
                  <w:r w:rsidRPr="00B71CC8">
                    <w:rPr>
                      <w:b w:val="0"/>
                      <w:szCs w:val="22"/>
                    </w:rPr>
                    <w:t>v4.1</w:t>
                  </w:r>
                  <w:r>
                    <w:rPr>
                      <w:b w:val="0"/>
                      <w:szCs w:val="22"/>
                    </w:rPr>
                    <w:t>2</w:t>
                  </w:r>
                </w:p>
              </w:tc>
            </w:tr>
            <w:tr w:rsidR="00CB1D1F" w:rsidRPr="00B71CC8" w14:paraId="1950E185" w14:textId="77777777" w:rsidTr="00F13771">
              <w:tc>
                <w:tcPr>
                  <w:tcW w:w="2268" w:type="dxa"/>
                  <w:shd w:val="clear" w:color="auto" w:fill="FFFFFF" w:themeFill="background1"/>
                  <w:tcMar>
                    <w:top w:w="57" w:type="dxa"/>
                  </w:tcMar>
                </w:tcPr>
                <w:p w14:paraId="769E162C" w14:textId="77777777" w:rsidR="00CB1D1F" w:rsidRPr="00B71CC8" w:rsidRDefault="00CB1D1F" w:rsidP="00F13771">
                  <w:pPr>
                    <w:jc w:val="left"/>
                    <w:rPr>
                      <w:szCs w:val="22"/>
                    </w:rPr>
                  </w:pPr>
                  <w:r w:rsidRPr="00B71CC8">
                    <w:rPr>
                      <w:szCs w:val="22"/>
                    </w:rPr>
                    <w:t>Release date</w:t>
                  </w:r>
                </w:p>
              </w:tc>
              <w:tc>
                <w:tcPr>
                  <w:tcW w:w="6652" w:type="dxa"/>
                  <w:shd w:val="clear" w:color="auto" w:fill="FFFFFF" w:themeFill="background1"/>
                  <w:tcMar>
                    <w:top w:w="57" w:type="dxa"/>
                  </w:tcMar>
                </w:tcPr>
                <w:p w14:paraId="29C58375" w14:textId="2D40327F" w:rsidR="00CB1D1F" w:rsidRPr="00B71CC8" w:rsidRDefault="006170A4" w:rsidP="00F13771">
                  <w:pPr>
                    <w:rPr>
                      <w:szCs w:val="22"/>
                    </w:rPr>
                  </w:pPr>
                  <w:r>
                    <w:rPr>
                      <w:szCs w:val="22"/>
                    </w:rPr>
                    <w:t>01/03/2023</w:t>
                  </w:r>
                </w:p>
              </w:tc>
            </w:tr>
            <w:tr w:rsidR="00CB1D1F" w:rsidRPr="00B71CC8" w14:paraId="224B39D7" w14:textId="77777777" w:rsidTr="00F13771">
              <w:tc>
                <w:tcPr>
                  <w:tcW w:w="2268" w:type="dxa"/>
                  <w:shd w:val="clear" w:color="auto" w:fill="FFFFFF" w:themeFill="background1"/>
                  <w:tcMar>
                    <w:top w:w="57" w:type="dxa"/>
                  </w:tcMar>
                </w:tcPr>
                <w:p w14:paraId="4EE85FC4" w14:textId="77777777" w:rsidR="00CB1D1F" w:rsidRPr="00B71CC8" w:rsidRDefault="00CB1D1F" w:rsidP="00F13771">
                  <w:pPr>
                    <w:jc w:val="left"/>
                    <w:rPr>
                      <w:szCs w:val="22"/>
                    </w:rPr>
                  </w:pPr>
                  <w:r w:rsidRPr="00B71CC8">
                    <w:rPr>
                      <w:szCs w:val="22"/>
                    </w:rPr>
                    <w:t>Deadline for alignment in Production</w:t>
                  </w:r>
                </w:p>
              </w:tc>
              <w:tc>
                <w:tcPr>
                  <w:tcW w:w="6652" w:type="dxa"/>
                  <w:shd w:val="clear" w:color="auto" w:fill="FFFFFF" w:themeFill="background1"/>
                  <w:tcMar>
                    <w:top w:w="57" w:type="dxa"/>
                  </w:tcMar>
                </w:tcPr>
                <w:p w14:paraId="43AEC1BD" w14:textId="77777777" w:rsidR="00CB1D1F" w:rsidRPr="00B71CC8" w:rsidRDefault="00CB1D1F" w:rsidP="00F13771">
                  <w:pPr>
                    <w:spacing w:line="259" w:lineRule="auto"/>
                    <w:rPr>
                      <w:color w:val="000000" w:themeColor="text1"/>
                      <w:szCs w:val="22"/>
                    </w:rPr>
                  </w:pPr>
                  <w:r w:rsidRPr="00B71CC8">
                    <w:rPr>
                      <w:color w:val="000000" w:themeColor="text1"/>
                      <w:szCs w:val="22"/>
                    </w:rPr>
                    <w:t>13/02/2024</w:t>
                  </w:r>
                </w:p>
              </w:tc>
            </w:tr>
          </w:tbl>
          <w:p w14:paraId="3AF6C034" w14:textId="77777777" w:rsidR="00CB1D1F" w:rsidRPr="00B71CC8" w:rsidRDefault="00CB1D1F" w:rsidP="00F13771">
            <w:pPr>
              <w:rPr>
                <w:szCs w:val="22"/>
              </w:rPr>
            </w:pPr>
          </w:p>
        </w:tc>
      </w:tr>
      <w:tr w:rsidR="00CB1D1F" w:rsidRPr="00B71CC8" w14:paraId="68BB9272" w14:textId="77777777" w:rsidTr="00F13771">
        <w:tc>
          <w:tcPr>
            <w:tcW w:w="9286" w:type="dxa"/>
            <w:shd w:val="clear" w:color="auto" w:fill="D9D9D9" w:themeFill="background1" w:themeFillShade="D9"/>
            <w:tcMar>
              <w:top w:w="57" w:type="dxa"/>
              <w:bottom w:w="113" w:type="dxa"/>
            </w:tcMar>
          </w:tcPr>
          <w:p w14:paraId="364430B9" w14:textId="77777777" w:rsidR="00CB1D1F" w:rsidRPr="00B71CC8" w:rsidRDefault="00CB1D1F" w:rsidP="00F13771">
            <w:pPr>
              <w:spacing w:line="276" w:lineRule="auto"/>
              <w:rPr>
                <w:b/>
                <w:szCs w:val="22"/>
              </w:rPr>
            </w:pPr>
            <w:r w:rsidRPr="00B71CC8">
              <w:rPr>
                <w:b/>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B71CC8" w14:paraId="6474558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10DFC13" w14:textId="77777777" w:rsidR="00CB1D1F" w:rsidRPr="00B71CC8" w:rsidRDefault="00CB1D1F" w:rsidP="00F13771">
                  <w:pPr>
                    <w:jc w:val="left"/>
                    <w:rPr>
                      <w:b w:val="0"/>
                      <w:szCs w:val="22"/>
                    </w:rPr>
                  </w:pPr>
                  <w:r w:rsidRPr="00B71CC8">
                    <w:rPr>
                      <w:b w:val="0"/>
                      <w:szCs w:val="22"/>
                    </w:rPr>
                    <w:t>Review date</w:t>
                  </w:r>
                </w:p>
              </w:tc>
              <w:tc>
                <w:tcPr>
                  <w:tcW w:w="6652" w:type="dxa"/>
                  <w:shd w:val="clear" w:color="auto" w:fill="FFFFFF" w:themeFill="background1"/>
                  <w:tcMar>
                    <w:top w:w="57" w:type="dxa"/>
                  </w:tcMar>
                </w:tcPr>
                <w:p w14:paraId="408C610F" w14:textId="77777777" w:rsidR="00CB1D1F" w:rsidRPr="00B71CC8" w:rsidRDefault="00CB1D1F" w:rsidP="00F13771">
                  <w:pPr>
                    <w:rPr>
                      <w:b w:val="0"/>
                      <w:szCs w:val="22"/>
                    </w:rPr>
                  </w:pPr>
                  <w:r w:rsidRPr="00B71CC8">
                    <w:rPr>
                      <w:b w:val="0"/>
                      <w:szCs w:val="22"/>
                    </w:rPr>
                    <w:t>N/A</w:t>
                  </w:r>
                </w:p>
              </w:tc>
            </w:tr>
            <w:tr w:rsidR="00CB1D1F" w:rsidRPr="00B71CC8" w14:paraId="25DF9905" w14:textId="77777777" w:rsidTr="00F13771">
              <w:tc>
                <w:tcPr>
                  <w:tcW w:w="2268" w:type="dxa"/>
                  <w:shd w:val="clear" w:color="auto" w:fill="FFFFFF" w:themeFill="background1"/>
                  <w:tcMar>
                    <w:top w:w="57" w:type="dxa"/>
                  </w:tcMar>
                </w:tcPr>
                <w:p w14:paraId="5E0267D9" w14:textId="77777777" w:rsidR="00CB1D1F" w:rsidRPr="00B71CC8" w:rsidRDefault="00CB1D1F" w:rsidP="00F13771">
                  <w:pPr>
                    <w:jc w:val="left"/>
                    <w:rPr>
                      <w:szCs w:val="22"/>
                    </w:rPr>
                  </w:pPr>
                  <w:r w:rsidRPr="00B71CC8">
                    <w:rPr>
                      <w:szCs w:val="22"/>
                    </w:rPr>
                    <w:t>Review results</w:t>
                  </w:r>
                </w:p>
              </w:tc>
              <w:tc>
                <w:tcPr>
                  <w:tcW w:w="6652" w:type="dxa"/>
                  <w:shd w:val="clear" w:color="auto" w:fill="FFFFFF" w:themeFill="background1"/>
                  <w:tcMar>
                    <w:top w:w="57" w:type="dxa"/>
                  </w:tcMar>
                </w:tcPr>
                <w:p w14:paraId="1D56CC12" w14:textId="77777777" w:rsidR="00CB1D1F" w:rsidRPr="00B71CC8" w:rsidRDefault="00CB1D1F" w:rsidP="00F13771">
                  <w:pPr>
                    <w:rPr>
                      <w:szCs w:val="22"/>
                    </w:rPr>
                  </w:pPr>
                  <w:r w:rsidRPr="00B71CC8">
                    <w:rPr>
                      <w:szCs w:val="22"/>
                    </w:rPr>
                    <w:t>N/A</w:t>
                  </w:r>
                </w:p>
              </w:tc>
            </w:tr>
          </w:tbl>
          <w:p w14:paraId="0DFE1D6D" w14:textId="77777777" w:rsidR="00CB1D1F" w:rsidRPr="00B71CC8" w:rsidRDefault="00CB1D1F" w:rsidP="00F13771">
            <w:pPr>
              <w:rPr>
                <w:szCs w:val="22"/>
              </w:rPr>
            </w:pPr>
          </w:p>
        </w:tc>
      </w:tr>
    </w:tbl>
    <w:p w14:paraId="7EEE13ED" w14:textId="77777777" w:rsidR="00CB1D1F" w:rsidRPr="00B71CC8" w:rsidRDefault="00CB1D1F" w:rsidP="00CB1D1F">
      <w:pPr>
        <w:pStyle w:val="NormalIndent"/>
        <w:ind w:left="0"/>
        <w:rPr>
          <w:b/>
          <w:bCs/>
          <w:sz w:val="22"/>
          <w:szCs w:val="22"/>
          <w:lang w:val="en-US"/>
        </w:rPr>
      </w:pPr>
    </w:p>
    <w:p w14:paraId="6938D006" w14:textId="77777777" w:rsidR="006170A4" w:rsidRPr="001E71B1" w:rsidRDefault="00CB1D1F" w:rsidP="006170A4">
      <w:pPr>
        <w:pStyle w:val="Heading4"/>
        <w:rPr>
          <w:bCs/>
          <w:szCs w:val="22"/>
        </w:rPr>
      </w:pPr>
      <w:r>
        <w:rPr>
          <w:bCs/>
          <w:szCs w:val="22"/>
          <w:lang w:val="en-US"/>
        </w:rPr>
        <w:br w:type="page"/>
      </w:r>
      <w:r w:rsidR="006170A4" w:rsidRPr="001E71B1">
        <w:rPr>
          <w:bCs/>
          <w:szCs w:val="22"/>
        </w:rPr>
        <w:lastRenderedPageBreak/>
        <w:t>FESS-300 – Creation of new MADs, Codelists, Rules and Conditions data models related to Core processes in the ‘03_EBP L4 Functional Requirement BPM’ folder, due to the integration of latest updates in the export procedures/</w:t>
      </w:r>
      <w:r w:rsidR="006170A4" w:rsidRPr="005624B9">
        <w:rPr>
          <w:bCs/>
          <w:color w:val="00B050"/>
          <w:szCs w:val="22"/>
        </w:rPr>
        <w:t>Rev2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6170A4" w14:paraId="737214C9" w14:textId="77777777" w:rsidTr="005634B7">
        <w:trPr>
          <w:cnfStyle w:val="100000000000" w:firstRow="1" w:lastRow="0" w:firstColumn="0" w:lastColumn="0" w:oddVBand="0" w:evenVBand="0" w:oddHBand="0" w:evenHBand="0" w:firstRowFirstColumn="0" w:firstRowLastColumn="0" w:lastRowFirstColumn="0" w:lastRowLastColumn="0"/>
        </w:trPr>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43915C88" w14:textId="77777777" w:rsidR="006170A4" w:rsidRDefault="006170A4" w:rsidP="005634B7">
            <w:pPr>
              <w:spacing w:line="276" w:lineRule="auto"/>
              <w:rPr>
                <w:b w:val="0"/>
                <w:bCs/>
                <w:szCs w:val="22"/>
                <w:lang w:eastAsia="nl-BE"/>
              </w:rPr>
            </w:pPr>
            <w:r>
              <w:rPr>
                <w:bCs/>
                <w:szCs w:val="22"/>
                <w:lang w:eastAsia="nl-BE"/>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6170A4" w14:paraId="056F0590"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A97ABE4" w14:textId="77777777" w:rsidR="006170A4" w:rsidRPr="001E71B1" w:rsidRDefault="006170A4" w:rsidP="005634B7">
                  <w:pPr>
                    <w:jc w:val="left"/>
                    <w:rPr>
                      <w:b w:val="0"/>
                      <w:bCs/>
                      <w:szCs w:val="22"/>
                      <w:lang w:eastAsia="nl-BE"/>
                    </w:rPr>
                  </w:pPr>
                  <w:r w:rsidRPr="001E71B1">
                    <w:rPr>
                      <w:b w:val="0"/>
                      <w:bCs/>
                      <w:szCs w:val="22"/>
                      <w:lang w:eastAsia="nl-BE"/>
                    </w:rPr>
                    <w:t>RFC number</w:t>
                  </w:r>
                </w:p>
              </w:tc>
              <w:tc>
                <w:tcPr>
                  <w:tcW w:w="665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7AA258A" w14:textId="77777777" w:rsidR="006170A4" w:rsidRPr="001E71B1" w:rsidRDefault="006170A4" w:rsidP="005634B7">
                  <w:pPr>
                    <w:rPr>
                      <w:b w:val="0"/>
                      <w:bCs/>
                      <w:szCs w:val="22"/>
                      <w:lang w:val="en-US" w:eastAsia="nl-BE"/>
                    </w:rPr>
                  </w:pPr>
                  <w:r w:rsidRPr="001E71B1">
                    <w:rPr>
                      <w:b w:val="0"/>
                      <w:bCs/>
                      <w:szCs w:val="22"/>
                      <w:lang w:val="en-US" w:eastAsia="nl-BE"/>
                    </w:rPr>
                    <w:t>FESS-300</w:t>
                  </w:r>
                </w:p>
              </w:tc>
            </w:tr>
            <w:tr w:rsidR="006170A4" w14:paraId="2F2A4288"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F352468" w14:textId="77777777" w:rsidR="006170A4" w:rsidRDefault="006170A4" w:rsidP="005634B7">
                  <w:pPr>
                    <w:jc w:val="left"/>
                    <w:rPr>
                      <w:szCs w:val="22"/>
                      <w:lang w:eastAsia="nl-BE"/>
                    </w:rPr>
                  </w:pPr>
                  <w:r>
                    <w:rPr>
                      <w:szCs w:val="22"/>
                      <w:lang w:eastAsia="nl-BE"/>
                    </w:rPr>
                    <w:t>RFC status</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4C25B03" w14:textId="77777777" w:rsidR="006170A4" w:rsidRDefault="006170A4" w:rsidP="005634B7">
                  <w:pPr>
                    <w:rPr>
                      <w:szCs w:val="22"/>
                      <w:lang w:val="en-US" w:eastAsia="nl-BE"/>
                    </w:rPr>
                  </w:pPr>
                  <w:r>
                    <w:rPr>
                      <w:szCs w:val="22"/>
                      <w:lang w:val="en-US" w:eastAsia="nl-BE"/>
                    </w:rPr>
                    <w:t>Accepted</w:t>
                  </w:r>
                </w:p>
              </w:tc>
            </w:tr>
            <w:tr w:rsidR="006170A4" w14:paraId="68EEC283"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34716FA" w14:textId="77777777" w:rsidR="006170A4" w:rsidRDefault="006170A4" w:rsidP="005634B7">
                  <w:pPr>
                    <w:jc w:val="left"/>
                    <w:rPr>
                      <w:szCs w:val="22"/>
                      <w:lang w:eastAsia="nl-BE"/>
                    </w:rPr>
                  </w:pPr>
                  <w:r>
                    <w:rPr>
                      <w:szCs w:val="22"/>
                      <w:lang w:eastAsia="nl-BE"/>
                    </w:rPr>
                    <w:t>Reason for Change</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94937CE" w14:textId="77777777" w:rsidR="006170A4" w:rsidRDefault="006170A4" w:rsidP="005634B7">
                  <w:pPr>
                    <w:rPr>
                      <w:color w:val="000000"/>
                      <w:szCs w:val="22"/>
                      <w:lang w:eastAsia="nl-BE"/>
                    </w:rPr>
                  </w:pPr>
                  <w:r>
                    <w:rPr>
                      <w:color w:val="000000"/>
                      <w:szCs w:val="22"/>
                      <w:lang w:eastAsia="nl-BE"/>
                    </w:rPr>
                    <w:t>Legislation Alignment</w:t>
                  </w:r>
                </w:p>
              </w:tc>
            </w:tr>
            <w:tr w:rsidR="006170A4" w14:paraId="5E43EA8F"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AA902EB" w14:textId="77777777" w:rsidR="006170A4" w:rsidRDefault="006170A4" w:rsidP="005634B7">
                  <w:pPr>
                    <w:jc w:val="left"/>
                    <w:rPr>
                      <w:szCs w:val="22"/>
                      <w:lang w:eastAsia="nl-BE"/>
                    </w:rPr>
                  </w:pPr>
                  <w:r>
                    <w:rPr>
                      <w:szCs w:val="22"/>
                      <w:lang w:eastAsia="nl-BE"/>
                    </w:rPr>
                    <w:t>Incidents</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0E1B75B" w14:textId="77777777" w:rsidR="006170A4" w:rsidRDefault="006170A4" w:rsidP="005634B7">
                  <w:pPr>
                    <w:rPr>
                      <w:szCs w:val="22"/>
                      <w:lang w:eastAsia="nl-BE"/>
                    </w:rPr>
                  </w:pPr>
                  <w:r>
                    <w:rPr>
                      <w:color w:val="000000"/>
                      <w:szCs w:val="22"/>
                      <w:lang w:eastAsia="nl-BE"/>
                    </w:rPr>
                    <w:t>N/A</w:t>
                  </w:r>
                </w:p>
              </w:tc>
            </w:tr>
            <w:tr w:rsidR="006170A4" w14:paraId="16AEFF14"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E8A5B3E" w14:textId="77777777" w:rsidR="006170A4" w:rsidRDefault="006170A4" w:rsidP="005634B7">
                  <w:pPr>
                    <w:jc w:val="left"/>
                    <w:rPr>
                      <w:szCs w:val="22"/>
                      <w:lang w:eastAsia="nl-BE"/>
                    </w:rPr>
                  </w:pPr>
                  <w:r>
                    <w:rPr>
                      <w:szCs w:val="22"/>
                      <w:lang w:eastAsia="nl-BE"/>
                    </w:rPr>
                    <w:t>Known Error</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CDB5DEC" w14:textId="77777777" w:rsidR="006170A4" w:rsidRDefault="006170A4" w:rsidP="005634B7">
                  <w:pPr>
                    <w:rPr>
                      <w:szCs w:val="22"/>
                      <w:lang w:val="en-US" w:eastAsia="nl-BE"/>
                    </w:rPr>
                  </w:pPr>
                  <w:r>
                    <w:rPr>
                      <w:szCs w:val="22"/>
                      <w:lang w:eastAsia="nl-BE"/>
                    </w:rPr>
                    <w:t>N/A</w:t>
                  </w:r>
                </w:p>
              </w:tc>
            </w:tr>
            <w:tr w:rsidR="006170A4" w14:paraId="1B3DD26B"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27C5BA9" w14:textId="77777777" w:rsidR="006170A4" w:rsidRDefault="006170A4" w:rsidP="005634B7">
                  <w:pPr>
                    <w:jc w:val="left"/>
                    <w:rPr>
                      <w:szCs w:val="22"/>
                      <w:lang w:eastAsia="nl-BE"/>
                    </w:rPr>
                  </w:pPr>
                  <w:r>
                    <w:rPr>
                      <w:szCs w:val="22"/>
                      <w:lang w:eastAsia="nl-BE"/>
                    </w:rPr>
                    <w:t>Date at which the Change was proposed</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7D5417B" w14:textId="77777777" w:rsidR="006170A4" w:rsidRDefault="006170A4" w:rsidP="005634B7">
                  <w:pPr>
                    <w:rPr>
                      <w:rFonts w:eastAsia="Arial"/>
                      <w:color w:val="000000" w:themeColor="text1"/>
                      <w:szCs w:val="22"/>
                      <w:lang w:eastAsia="nl-BE"/>
                    </w:rPr>
                  </w:pPr>
                  <w:r>
                    <w:rPr>
                      <w:rFonts w:eastAsia="Arial"/>
                      <w:color w:val="000000" w:themeColor="text1"/>
                      <w:szCs w:val="22"/>
                      <w:lang w:eastAsia="nl-BE"/>
                    </w:rPr>
                    <w:t>02/06/2022</w:t>
                  </w:r>
                </w:p>
              </w:tc>
            </w:tr>
            <w:tr w:rsidR="006170A4" w14:paraId="66218383" w14:textId="77777777" w:rsidTr="005634B7">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DBE1855" w14:textId="77777777" w:rsidR="006170A4" w:rsidRDefault="006170A4" w:rsidP="005634B7">
                  <w:pPr>
                    <w:jc w:val="left"/>
                    <w:rPr>
                      <w:szCs w:val="22"/>
                      <w:lang w:eastAsia="nl-BE"/>
                    </w:rPr>
                  </w:pPr>
                  <w:r>
                    <w:rPr>
                      <w:szCs w:val="22"/>
                      <w:lang w:eastAsia="nl-BE"/>
                    </w:rPr>
                    <w:t>Requester</w:t>
                  </w:r>
                </w:p>
              </w:tc>
              <w:tc>
                <w:tcPr>
                  <w:tcW w:w="6652"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0B836F7" w14:textId="77777777" w:rsidR="006170A4" w:rsidRDefault="006170A4" w:rsidP="005634B7">
                  <w:pPr>
                    <w:rPr>
                      <w:szCs w:val="22"/>
                      <w:lang w:eastAsia="nl-BE"/>
                    </w:rPr>
                  </w:pPr>
                  <w:r>
                    <w:rPr>
                      <w:szCs w:val="22"/>
                      <w:lang w:eastAsia="nl-BE"/>
                    </w:rPr>
                    <w:t>EMCS CPT</w:t>
                  </w:r>
                </w:p>
              </w:tc>
            </w:tr>
          </w:tbl>
          <w:p w14:paraId="2EBF1414" w14:textId="77777777" w:rsidR="006170A4" w:rsidRDefault="006170A4" w:rsidP="005634B7">
            <w:pPr>
              <w:rPr>
                <w:szCs w:val="22"/>
                <w:lang w:eastAsia="nl-BE"/>
              </w:rPr>
            </w:pPr>
          </w:p>
        </w:tc>
      </w:tr>
      <w:tr w:rsidR="006170A4" w14:paraId="2AF2CDD6" w14:textId="77777777" w:rsidTr="005634B7">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A9454D5" w14:textId="77777777" w:rsidR="006170A4" w:rsidRDefault="006170A4" w:rsidP="005634B7">
            <w:pPr>
              <w:spacing w:line="276" w:lineRule="auto"/>
              <w:rPr>
                <w:b/>
                <w:szCs w:val="22"/>
                <w:lang w:eastAsia="nl-BE"/>
              </w:rPr>
            </w:pPr>
            <w:r>
              <w:rPr>
                <w:b/>
                <w:szCs w:val="22"/>
                <w:lang w:eastAsia="nl-BE"/>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132"/>
              <w:gridCol w:w="6543"/>
            </w:tblGrid>
            <w:tr w:rsidR="006170A4" w14:paraId="119FD68C" w14:textId="77777777" w:rsidTr="005634B7">
              <w:trPr>
                <w:cnfStyle w:val="100000000000" w:firstRow="1" w:lastRow="0" w:firstColumn="0" w:lastColumn="0" w:oddVBand="0" w:evenVBand="0" w:oddHBand="0" w:evenHBand="0" w:firstRowFirstColumn="0" w:firstRowLastColumn="0" w:lastRowFirstColumn="0" w:lastRowLastColumn="0"/>
              </w:trPr>
              <w:tc>
                <w:tcPr>
                  <w:tcW w:w="2210"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7876C49" w14:textId="77777777" w:rsidR="006170A4" w:rsidRPr="00213CB6" w:rsidRDefault="006170A4" w:rsidP="005634B7">
                  <w:pPr>
                    <w:jc w:val="left"/>
                    <w:rPr>
                      <w:b w:val="0"/>
                      <w:bCs/>
                      <w:szCs w:val="22"/>
                      <w:lang w:eastAsia="nl-BE"/>
                    </w:rPr>
                  </w:pPr>
                  <w:r w:rsidRPr="00213CB6">
                    <w:rPr>
                      <w:b w:val="0"/>
                      <w:bCs/>
                      <w:szCs w:val="22"/>
                      <w:lang w:eastAsia="nl-BE"/>
                    </w:rPr>
                    <w:t>Change priority</w:t>
                  </w:r>
                </w:p>
              </w:tc>
              <w:tc>
                <w:tcPr>
                  <w:tcW w:w="6713"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151FE92" w14:textId="77777777" w:rsidR="006170A4" w:rsidRPr="00213CB6" w:rsidRDefault="006170A4" w:rsidP="005634B7">
                  <w:pPr>
                    <w:spacing w:after="0"/>
                    <w:rPr>
                      <w:b w:val="0"/>
                      <w:bCs/>
                      <w:szCs w:val="22"/>
                      <w:lang w:eastAsia="nl-BE"/>
                    </w:rPr>
                  </w:pPr>
                  <w:r w:rsidRPr="00213CB6">
                    <w:rPr>
                      <w:b w:val="0"/>
                      <w:bCs/>
                      <w:color w:val="000000"/>
                      <w:szCs w:val="22"/>
                      <w:lang w:eastAsia="nl-BE"/>
                    </w:rPr>
                    <w:t xml:space="preserve">Medium </w:t>
                  </w:r>
                </w:p>
              </w:tc>
            </w:tr>
            <w:tr w:rsidR="006170A4" w14:paraId="164A7D77" w14:textId="77777777" w:rsidTr="005634B7">
              <w:tc>
                <w:tcPr>
                  <w:tcW w:w="2210"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BF6727B" w14:textId="77777777" w:rsidR="006170A4" w:rsidRDefault="006170A4" w:rsidP="005634B7">
                  <w:pPr>
                    <w:jc w:val="left"/>
                    <w:rPr>
                      <w:szCs w:val="22"/>
                      <w:lang w:eastAsia="nl-BE"/>
                    </w:rPr>
                  </w:pPr>
                  <w:r>
                    <w:rPr>
                      <w:szCs w:val="22"/>
                      <w:lang w:eastAsia="nl-BE"/>
                    </w:rPr>
                    <w:t>Change Description</w:t>
                  </w:r>
                </w:p>
              </w:tc>
              <w:tc>
                <w:tcPr>
                  <w:tcW w:w="671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7892A64E" w14:textId="77777777" w:rsidR="006170A4" w:rsidRDefault="006170A4" w:rsidP="005634B7">
                  <w:pPr>
                    <w:rPr>
                      <w:b/>
                      <w:bCs/>
                      <w:color w:val="000000"/>
                      <w:szCs w:val="22"/>
                      <w:lang w:eastAsia="nl-BE"/>
                    </w:rPr>
                  </w:pPr>
                  <w:r>
                    <w:rPr>
                      <w:b/>
                      <w:bCs/>
                      <w:color w:val="000000" w:themeColor="text1"/>
                      <w:szCs w:val="22"/>
                      <w:lang w:eastAsia="nl-BE"/>
                    </w:rPr>
                    <w:t>Problem statement:</w:t>
                  </w:r>
                </w:p>
                <w:p w14:paraId="2D03056F" w14:textId="77777777" w:rsidR="006170A4" w:rsidRDefault="006170A4" w:rsidP="005634B7">
                  <w:pPr>
                    <w:spacing w:line="256" w:lineRule="auto"/>
                    <w:rPr>
                      <w:rStyle w:val="normaltextrun"/>
                      <w:shd w:val="clear" w:color="auto" w:fill="FFFFFF"/>
                      <w:lang w:val="en"/>
                    </w:rPr>
                  </w:pPr>
                  <w:r>
                    <w:rPr>
                      <w:rStyle w:val="normaltextrun"/>
                      <w:color w:val="000000"/>
                      <w:szCs w:val="22"/>
                      <w:shd w:val="clear" w:color="auto" w:fill="FFFFFF"/>
                      <w:lang w:val="en" w:eastAsia="nl-BE"/>
                    </w:rPr>
                    <w:t>Council Directive (EU) 2020/262 of 19 December 2019 laying down the general arrangements for excise duty (recast) has set the legal deadline for the implementation alignment of EMCS with the new Union customs provisions. Based on this legal implementation changes have to be implemented in the EMCS Phase 4.1 as explained in this RFC.</w:t>
                  </w:r>
                </w:p>
                <w:p w14:paraId="67F439FB" w14:textId="77777777" w:rsidR="006170A4" w:rsidRDefault="006170A4" w:rsidP="005634B7">
                  <w:pPr>
                    <w:spacing w:line="256" w:lineRule="auto"/>
                    <w:rPr>
                      <w:color w:val="000000" w:themeColor="text1"/>
                    </w:rPr>
                  </w:pPr>
                  <w:r>
                    <w:rPr>
                      <w:color w:val="000000" w:themeColor="text1"/>
                      <w:szCs w:val="22"/>
                      <w:lang w:eastAsia="nl-BE"/>
                    </w:rPr>
                    <w:t>Due to the update of the latest specifications for Automated Export System (phase AES-P1), there is the need of integrating the FESS/BPMs for EMCS Phase 4.1 with the latest export procedures.</w:t>
                  </w:r>
                </w:p>
                <w:p w14:paraId="1F61370A" w14:textId="77777777" w:rsidR="006170A4" w:rsidRDefault="006170A4" w:rsidP="005634B7">
                  <w:pPr>
                    <w:spacing w:line="256" w:lineRule="auto"/>
                    <w:rPr>
                      <w:color w:val="000000" w:themeColor="text1"/>
                      <w:szCs w:val="22"/>
                      <w:lang w:eastAsia="nl-BE"/>
                    </w:rPr>
                  </w:pPr>
                  <w:r>
                    <w:rPr>
                      <w:color w:val="000000" w:themeColor="text1"/>
                      <w:szCs w:val="22"/>
                      <w:lang w:eastAsia="nl-BE"/>
                    </w:rPr>
                    <w:t xml:space="preserve">Creation of new Message Allocation Diagrams (MADs) or the update of existing ones are needed, in order the FESS/BPMs of EMCS Phase 4.1 to be aligned with AES-P1. Additionally, the creation new classes for new rules/conditions/codelists or update of existing ones are also needed. </w:t>
                  </w:r>
                </w:p>
                <w:p w14:paraId="6F8940D7" w14:textId="77777777" w:rsidR="006170A4" w:rsidRDefault="006170A4" w:rsidP="005634B7">
                  <w:pPr>
                    <w:spacing w:line="256" w:lineRule="auto"/>
                    <w:rPr>
                      <w:b/>
                      <w:bCs/>
                      <w:color w:val="000000" w:themeColor="text1"/>
                      <w:szCs w:val="22"/>
                      <w:lang w:eastAsia="nl-BE"/>
                    </w:rPr>
                  </w:pPr>
                  <w:r>
                    <w:rPr>
                      <w:b/>
                      <w:bCs/>
                      <w:color w:val="000000" w:themeColor="text1"/>
                      <w:szCs w:val="22"/>
                      <w:lang w:eastAsia="nl-BE"/>
                    </w:rPr>
                    <w:t>Proposed solution:</w:t>
                  </w:r>
                </w:p>
                <w:p w14:paraId="7F895982" w14:textId="77777777" w:rsidR="006170A4" w:rsidRDefault="006170A4" w:rsidP="005634B7">
                  <w:pPr>
                    <w:pStyle w:val="ListParagraph"/>
                    <w:numPr>
                      <w:ilvl w:val="0"/>
                      <w:numId w:val="75"/>
                    </w:numPr>
                    <w:rPr>
                      <w:szCs w:val="22"/>
                      <w:lang w:eastAsia="nl-BE"/>
                    </w:rPr>
                  </w:pPr>
                  <w:r>
                    <w:rPr>
                      <w:szCs w:val="22"/>
                      <w:lang w:eastAsia="nl-BE"/>
                    </w:rPr>
                    <w:t>Two new Message Allocation Diagrams (MADs) shall be created in the folder “Taxud Design/Taxud Folder Structure/Excise/03_EBP L4 Functional Requirement BPM/EMCS/Core/03_Data/0302_Information Exchanges” to depict the two new messages with the following attributes and structure:</w:t>
                  </w:r>
                </w:p>
                <w:p w14:paraId="533BD586" w14:textId="77777777" w:rsidR="006170A4" w:rsidRDefault="006170A4" w:rsidP="005634B7">
                  <w:pPr>
                    <w:pStyle w:val="ListParagraph"/>
                    <w:numPr>
                      <w:ilvl w:val="1"/>
                      <w:numId w:val="75"/>
                    </w:numPr>
                    <w:rPr>
                      <w:szCs w:val="22"/>
                      <w:lang w:eastAsia="nl-BE"/>
                    </w:rPr>
                  </w:pPr>
                  <w:r>
                    <w:rPr>
                      <w:szCs w:val="22"/>
                      <w:lang w:eastAsia="nl-BE"/>
                    </w:rPr>
                    <w:lastRenderedPageBreak/>
                    <w:t>New Data Set will be created for IE832 - e-AD Request Rejection (N_EAD_REJ):</w:t>
                  </w:r>
                </w:p>
                <w:p w14:paraId="397B54EA" w14:textId="77777777" w:rsidR="006170A4" w:rsidRDefault="006170A4" w:rsidP="005634B7">
                  <w:pPr>
                    <w:rPr>
                      <w:szCs w:val="22"/>
                      <w:lang w:eastAsia="nl-BE"/>
                    </w:rPr>
                  </w:pPr>
                  <w:r>
                    <w:rPr>
                      <w:szCs w:val="22"/>
                      <w:lang w:eastAsia="nl-BE"/>
                    </w:rPr>
                    <w:t>The following technical terms will be created for the Data Groups and Data Items as presented below with the respective classes and technical terms for the attached R&amp;C and codelists respectively:</w:t>
                  </w:r>
                </w:p>
                <w:p w14:paraId="4B7569AD" w14:textId="77777777" w:rsidR="006170A4" w:rsidRDefault="006170A4" w:rsidP="005634B7">
                  <w:pPr>
                    <w:rPr>
                      <w:szCs w:val="22"/>
                      <w:lang w:eastAsia="nl-BE"/>
                    </w:rPr>
                  </w:pPr>
                  <w:r>
                    <w:rPr>
                      <w:szCs w:val="22"/>
                      <w:lang w:eastAsia="nl-BE"/>
                    </w:rPr>
                    <w:t>EXPORT OPERATION           1x</w:t>
                  </w:r>
                  <w:r>
                    <w:rPr>
                      <w:szCs w:val="22"/>
                      <w:lang w:eastAsia="nl-BE"/>
                    </w:rPr>
                    <w:tab/>
                    <w:t>R</w:t>
                  </w:r>
                  <w:r>
                    <w:rPr>
                      <w:szCs w:val="22"/>
                      <w:lang w:eastAsia="nl-BE"/>
                    </w:rPr>
                    <w:tab/>
                  </w:r>
                </w:p>
                <w:p w14:paraId="7263F56D" w14:textId="77777777" w:rsidR="006170A4" w:rsidRDefault="006170A4" w:rsidP="005634B7">
                  <w:pPr>
                    <w:rPr>
                      <w:szCs w:val="22"/>
                      <w:lang w:eastAsia="nl-BE"/>
                    </w:rPr>
                  </w:pPr>
                  <w:r>
                    <w:rPr>
                      <w:szCs w:val="22"/>
                      <w:lang w:eastAsia="nl-BE"/>
                    </w:rPr>
                    <w:t>EXPORT OPERATION.LRN      R an..22</w:t>
                  </w:r>
                </w:p>
                <w:p w14:paraId="7FCB3FCB" w14:textId="77777777" w:rsidR="006170A4" w:rsidRDefault="006170A4" w:rsidP="005634B7">
                  <w:pPr>
                    <w:rPr>
                      <w:szCs w:val="22"/>
                      <w:lang w:eastAsia="nl-BE"/>
                    </w:rPr>
                  </w:pPr>
                  <w:r>
                    <w:rPr>
                      <w:szCs w:val="22"/>
                      <w:lang w:eastAsia="nl-BE"/>
                    </w:rPr>
                    <w:t>EXPORT OPERATION.ARC</w:t>
                  </w:r>
                  <w:r>
                    <w:rPr>
                      <w:szCs w:val="22"/>
                      <w:lang w:eastAsia="nl-BE"/>
                    </w:rPr>
                    <w:tab/>
                    <w:t>R an21  R030 R232</w:t>
                  </w:r>
                </w:p>
                <w:p w14:paraId="335B4FD9" w14:textId="77777777" w:rsidR="006170A4" w:rsidRDefault="006170A4" w:rsidP="005634B7">
                  <w:pPr>
                    <w:rPr>
                      <w:szCs w:val="22"/>
                      <w:lang w:eastAsia="nl-BE"/>
                    </w:rPr>
                  </w:pPr>
                  <w:r>
                    <w:rPr>
                      <w:szCs w:val="22"/>
                      <w:lang w:eastAsia="nl-BE"/>
                    </w:rPr>
                    <w:t>EXPORT OPERATION.Rejection reason O an..512</w:t>
                  </w:r>
                  <w:r>
                    <w:rPr>
                      <w:szCs w:val="22"/>
                      <w:lang w:eastAsia="nl-BE"/>
                    </w:rPr>
                    <w:tab/>
                  </w:r>
                </w:p>
                <w:p w14:paraId="51131079" w14:textId="77777777" w:rsidR="006170A4" w:rsidRDefault="006170A4" w:rsidP="005634B7">
                  <w:pPr>
                    <w:rPr>
                      <w:szCs w:val="22"/>
                      <w:lang w:eastAsia="nl-BE"/>
                    </w:rPr>
                  </w:pPr>
                  <w:r>
                    <w:rPr>
                      <w:szCs w:val="22"/>
                      <w:lang w:eastAsia="nl-BE"/>
                    </w:rPr>
                    <w:t>CUSTOMS OFFICE OF EXPORT</w:t>
                  </w:r>
                  <w:r>
                    <w:rPr>
                      <w:szCs w:val="22"/>
                      <w:lang w:eastAsia="nl-BE"/>
                    </w:rPr>
                    <w:tab/>
                    <w:t>1x</w:t>
                  </w:r>
                  <w:r>
                    <w:rPr>
                      <w:szCs w:val="22"/>
                      <w:lang w:eastAsia="nl-BE"/>
                    </w:rPr>
                    <w:tab/>
                    <w:t>R</w:t>
                  </w:r>
                  <w:r>
                    <w:rPr>
                      <w:szCs w:val="22"/>
                      <w:lang w:eastAsia="nl-BE"/>
                    </w:rPr>
                    <w:tab/>
                  </w:r>
                </w:p>
                <w:p w14:paraId="636BC739" w14:textId="77777777" w:rsidR="006170A4" w:rsidRDefault="006170A4" w:rsidP="005634B7">
                  <w:pPr>
                    <w:rPr>
                      <w:szCs w:val="22"/>
                      <w:lang w:eastAsia="nl-BE"/>
                    </w:rPr>
                  </w:pPr>
                  <w:r>
                    <w:rPr>
                      <w:szCs w:val="22"/>
                      <w:lang w:eastAsia="nl-BE"/>
                    </w:rPr>
                    <w:t>CUSTOMS OFFICE OF EXPORT.Reference number R an8 R032 R236</w:t>
                  </w:r>
                </w:p>
                <w:p w14:paraId="38C6CAAC" w14:textId="77777777" w:rsidR="006170A4" w:rsidRDefault="006170A4" w:rsidP="005634B7">
                  <w:pPr>
                    <w:rPr>
                      <w:szCs w:val="22"/>
                      <w:lang w:eastAsia="nl-BE"/>
                    </w:rPr>
                  </w:pPr>
                  <w:r>
                    <w:rPr>
                      <w:szCs w:val="22"/>
                      <w:lang w:eastAsia="nl-BE"/>
                    </w:rPr>
                    <w:t>MSA OF EXPORT</w:t>
                  </w:r>
                  <w:r>
                    <w:rPr>
                      <w:szCs w:val="22"/>
                      <w:lang w:eastAsia="nl-BE"/>
                    </w:rPr>
                    <w:tab/>
                  </w:r>
                  <w:r>
                    <w:rPr>
                      <w:szCs w:val="22"/>
                      <w:lang w:eastAsia="nl-BE"/>
                    </w:rPr>
                    <w:tab/>
                    <w:t>1x</w:t>
                  </w:r>
                  <w:r>
                    <w:rPr>
                      <w:szCs w:val="22"/>
                      <w:lang w:eastAsia="nl-BE"/>
                    </w:rPr>
                    <w:tab/>
                    <w:t>R</w:t>
                  </w:r>
                  <w:r>
                    <w:rPr>
                      <w:szCs w:val="22"/>
                      <w:lang w:eastAsia="nl-BE"/>
                    </w:rPr>
                    <w:tab/>
                  </w:r>
                </w:p>
                <w:p w14:paraId="3D59F0B7" w14:textId="77777777" w:rsidR="006170A4" w:rsidRDefault="006170A4" w:rsidP="005634B7">
                  <w:pPr>
                    <w:rPr>
                      <w:szCs w:val="22"/>
                      <w:lang w:eastAsia="nl-BE"/>
                    </w:rPr>
                  </w:pPr>
                  <w:r>
                    <w:rPr>
                      <w:szCs w:val="22"/>
                      <w:lang w:eastAsia="nl-BE"/>
                    </w:rPr>
                    <w:t xml:space="preserve">MSA OF EXPORT. Country </w:t>
                  </w:r>
                  <w:r>
                    <w:rPr>
                      <w:szCs w:val="22"/>
                      <w:lang w:eastAsia="nl-BE"/>
                    </w:rPr>
                    <w:tab/>
                    <w:t xml:space="preserve">              R    a2    BC11</w:t>
                  </w:r>
                </w:p>
                <w:p w14:paraId="3E747A37" w14:textId="77777777" w:rsidR="006170A4" w:rsidRDefault="006170A4" w:rsidP="005634B7">
                  <w:pPr>
                    <w:pStyle w:val="ListParagraph"/>
                    <w:numPr>
                      <w:ilvl w:val="1"/>
                      <w:numId w:val="75"/>
                    </w:numPr>
                    <w:rPr>
                      <w:szCs w:val="22"/>
                      <w:lang w:eastAsia="nl-BE"/>
                    </w:rPr>
                  </w:pPr>
                  <w:r>
                    <w:rPr>
                      <w:szCs w:val="22"/>
                      <w:lang w:eastAsia="nl-BE"/>
                    </w:rPr>
                    <w:t>New Data Set will be created for IE836 Export Declaration Invalidation Notification to MSA of Dispatch/Consignor” (C_INV_DIS)</w:t>
                  </w:r>
                </w:p>
                <w:p w14:paraId="158172BD" w14:textId="77777777" w:rsidR="006170A4" w:rsidRDefault="006170A4" w:rsidP="005634B7">
                  <w:pPr>
                    <w:rPr>
                      <w:szCs w:val="22"/>
                      <w:lang w:eastAsia="nl-BE"/>
                    </w:rPr>
                  </w:pPr>
                  <w:r>
                    <w:rPr>
                      <w:szCs w:val="22"/>
                      <w:lang w:eastAsia="nl-BE"/>
                    </w:rPr>
                    <w:t>The following technical terms will be created for the Data Groups and Data Items as presented below with the respective classes and technical terms for the attached R&amp;C and codelists respectively:</w:t>
                  </w:r>
                </w:p>
                <w:p w14:paraId="221B7F93" w14:textId="77777777" w:rsidR="006170A4" w:rsidRDefault="006170A4" w:rsidP="005634B7">
                  <w:pPr>
                    <w:spacing w:after="0"/>
                    <w:rPr>
                      <w:szCs w:val="22"/>
                      <w:lang w:eastAsia="nl-BE"/>
                    </w:rPr>
                  </w:pPr>
                  <w:r>
                    <w:rPr>
                      <w:szCs w:val="22"/>
                      <w:lang w:eastAsia="nl-BE"/>
                    </w:rPr>
                    <w:t>EXCISE MOVEMENT</w:t>
                  </w:r>
                  <w:r>
                    <w:rPr>
                      <w:szCs w:val="22"/>
                      <w:lang w:eastAsia="nl-BE"/>
                    </w:rPr>
                    <w:tab/>
                  </w:r>
                  <w:r>
                    <w:rPr>
                      <w:szCs w:val="22"/>
                      <w:lang w:eastAsia="nl-BE"/>
                    </w:rPr>
                    <w:tab/>
                  </w:r>
                  <w:r>
                    <w:rPr>
                      <w:szCs w:val="22"/>
                      <w:lang w:eastAsia="nl-BE"/>
                    </w:rPr>
                    <w:tab/>
                    <w:t>99x</w:t>
                  </w:r>
                  <w:r>
                    <w:rPr>
                      <w:szCs w:val="22"/>
                      <w:lang w:eastAsia="nl-BE"/>
                    </w:rPr>
                    <w:tab/>
                    <w:t>R</w:t>
                  </w:r>
                  <w:r>
                    <w:rPr>
                      <w:szCs w:val="22"/>
                      <w:lang w:eastAsia="nl-BE"/>
                    </w:rPr>
                    <w:tab/>
                  </w:r>
                </w:p>
                <w:p w14:paraId="13F9E5C0" w14:textId="77777777" w:rsidR="006170A4" w:rsidRDefault="006170A4" w:rsidP="005634B7">
                  <w:pPr>
                    <w:spacing w:after="0"/>
                    <w:ind w:left="12"/>
                    <w:rPr>
                      <w:szCs w:val="22"/>
                      <w:lang w:eastAsia="nl-BE"/>
                    </w:rPr>
                  </w:pPr>
                  <w:r>
                    <w:rPr>
                      <w:szCs w:val="22"/>
                      <w:lang w:eastAsia="nl-BE"/>
                    </w:rPr>
                    <w:t>EXCISE MOVEMENT. Administrative Reference Code</w:t>
                  </w:r>
                  <w:r>
                    <w:rPr>
                      <w:szCs w:val="22"/>
                      <w:lang w:eastAsia="nl-BE"/>
                    </w:rPr>
                    <w:tab/>
                    <w:t xml:space="preserve">R an21  R030 </w:t>
                  </w:r>
                </w:p>
                <w:p w14:paraId="74EFA4D4" w14:textId="77777777" w:rsidR="006170A4" w:rsidRDefault="006170A4" w:rsidP="005634B7">
                  <w:pPr>
                    <w:spacing w:after="0"/>
                    <w:ind w:left="12"/>
                    <w:rPr>
                      <w:szCs w:val="22"/>
                      <w:lang w:eastAsia="nl-BE"/>
                    </w:rPr>
                  </w:pPr>
                </w:p>
                <w:p w14:paraId="0123E4AC" w14:textId="77777777" w:rsidR="009805D0" w:rsidRDefault="006170A4" w:rsidP="005634B7">
                  <w:pPr>
                    <w:spacing w:after="0"/>
                    <w:rPr>
                      <w:szCs w:val="22"/>
                    </w:rPr>
                  </w:pPr>
                  <w:r>
                    <w:rPr>
                      <w:szCs w:val="22"/>
                    </w:rPr>
                    <w:t xml:space="preserve"> EXCISE MOVEMENT.Sequence Number         R   n..2     R232</w:t>
                  </w:r>
                </w:p>
                <w:p w14:paraId="28934E0E" w14:textId="59E6AA66" w:rsidR="006170A4" w:rsidRDefault="006170A4" w:rsidP="005634B7">
                  <w:pPr>
                    <w:spacing w:after="0"/>
                    <w:rPr>
                      <w:szCs w:val="22"/>
                      <w:lang w:eastAsia="nl-BE"/>
                    </w:rPr>
                  </w:pPr>
                  <w:r>
                    <w:rPr>
                      <w:szCs w:val="22"/>
                      <w:lang w:eastAsia="nl-BE"/>
                    </w:rPr>
                    <w:t xml:space="preserve">---EXPORT OPERATION </w:t>
                  </w:r>
                  <w:r>
                    <w:rPr>
                      <w:szCs w:val="22"/>
                      <w:lang w:eastAsia="nl-BE"/>
                    </w:rPr>
                    <w:tab/>
                  </w:r>
                  <w:r>
                    <w:rPr>
                      <w:szCs w:val="22"/>
                      <w:lang w:eastAsia="nl-BE"/>
                    </w:rPr>
                    <w:tab/>
                  </w:r>
                  <w:r>
                    <w:rPr>
                      <w:szCs w:val="22"/>
                      <w:lang w:eastAsia="nl-BE"/>
                    </w:rPr>
                    <w:tab/>
                    <w:t>1x</w:t>
                  </w:r>
                  <w:r>
                    <w:rPr>
                      <w:szCs w:val="22"/>
                      <w:lang w:eastAsia="nl-BE"/>
                    </w:rPr>
                    <w:tab/>
                    <w:t>R</w:t>
                  </w:r>
                </w:p>
                <w:p w14:paraId="36263E70" w14:textId="77777777" w:rsidR="006170A4" w:rsidRDefault="006170A4" w:rsidP="005634B7">
                  <w:pPr>
                    <w:spacing w:after="0"/>
                    <w:ind w:left="12"/>
                    <w:rPr>
                      <w:szCs w:val="22"/>
                      <w:lang w:eastAsia="nl-BE"/>
                    </w:rPr>
                  </w:pPr>
                  <w:r>
                    <w:rPr>
                      <w:szCs w:val="22"/>
                      <w:lang w:eastAsia="nl-BE"/>
                    </w:rPr>
                    <w:t xml:space="preserve">---EXPORT OPERATION.MRN </w:t>
                  </w:r>
                  <w:r>
                    <w:rPr>
                      <w:szCs w:val="22"/>
                      <w:lang w:eastAsia="nl-BE"/>
                    </w:rPr>
                    <w:tab/>
                  </w:r>
                  <w:r>
                    <w:rPr>
                      <w:szCs w:val="22"/>
                      <w:lang w:eastAsia="nl-BE"/>
                    </w:rPr>
                    <w:tab/>
                  </w:r>
                  <w:r>
                    <w:rPr>
                      <w:szCs w:val="22"/>
                      <w:lang w:eastAsia="nl-BE"/>
                    </w:rPr>
                    <w:tab/>
                    <w:t xml:space="preserve">R </w:t>
                  </w:r>
                  <w:r>
                    <w:rPr>
                      <w:szCs w:val="22"/>
                      <w:lang w:eastAsia="nl-BE"/>
                    </w:rPr>
                    <w:tab/>
                    <w:t>an18</w:t>
                  </w:r>
                </w:p>
                <w:p w14:paraId="74360FDF" w14:textId="77777777" w:rsidR="006170A4" w:rsidRDefault="006170A4" w:rsidP="005634B7">
                  <w:pPr>
                    <w:spacing w:after="0"/>
                    <w:ind w:left="12"/>
                    <w:rPr>
                      <w:szCs w:val="22"/>
                      <w:lang w:eastAsia="nl-BE"/>
                    </w:rPr>
                  </w:pPr>
                  <w:r>
                    <w:rPr>
                      <w:szCs w:val="22"/>
                      <w:lang w:eastAsia="nl-BE"/>
                    </w:rPr>
                    <w:t xml:space="preserve">---EXPORT OPERATION.Invalidation date </w:t>
                  </w:r>
                  <w:r>
                    <w:rPr>
                      <w:szCs w:val="22"/>
                      <w:lang w:eastAsia="nl-BE"/>
                    </w:rPr>
                    <w:tab/>
                  </w:r>
                  <w:r>
                    <w:rPr>
                      <w:szCs w:val="22"/>
                      <w:lang w:eastAsia="nl-BE"/>
                    </w:rPr>
                    <w:tab/>
                    <w:t xml:space="preserve">R </w:t>
                  </w:r>
                  <w:r>
                    <w:rPr>
                      <w:szCs w:val="22"/>
                      <w:lang w:eastAsia="nl-BE"/>
                    </w:rPr>
                    <w:tab/>
                    <w:t>an10</w:t>
                  </w:r>
                </w:p>
                <w:p w14:paraId="590BDF43" w14:textId="77777777" w:rsidR="006170A4" w:rsidRDefault="006170A4" w:rsidP="005634B7">
                  <w:pPr>
                    <w:spacing w:after="0"/>
                    <w:rPr>
                      <w:szCs w:val="22"/>
                      <w:lang w:eastAsia="nl-BE"/>
                    </w:rPr>
                  </w:pPr>
                  <w:r>
                    <w:rPr>
                      <w:szCs w:val="22"/>
                      <w:lang w:eastAsia="nl-BE"/>
                    </w:rPr>
                    <w:t>---CUSTOMS OFFICE OF EXPORT</w:t>
                  </w:r>
                  <w:r>
                    <w:rPr>
                      <w:szCs w:val="22"/>
                      <w:lang w:eastAsia="nl-BE"/>
                    </w:rPr>
                    <w:tab/>
                  </w:r>
                  <w:r>
                    <w:rPr>
                      <w:szCs w:val="22"/>
                      <w:lang w:eastAsia="nl-BE"/>
                    </w:rPr>
                    <w:tab/>
                    <w:t>1x</w:t>
                  </w:r>
                  <w:r>
                    <w:rPr>
                      <w:szCs w:val="22"/>
                      <w:lang w:eastAsia="nl-BE"/>
                    </w:rPr>
                    <w:tab/>
                    <w:t>R</w:t>
                  </w:r>
                </w:p>
                <w:p w14:paraId="717B40C3" w14:textId="77777777" w:rsidR="009805D0" w:rsidRDefault="006170A4" w:rsidP="005634B7">
                  <w:pPr>
                    <w:spacing w:after="0"/>
                    <w:rPr>
                      <w:szCs w:val="22"/>
                      <w:lang w:eastAsia="nl-BE"/>
                    </w:rPr>
                  </w:pPr>
                  <w:r>
                    <w:rPr>
                      <w:szCs w:val="22"/>
                      <w:lang w:eastAsia="nl-BE"/>
                    </w:rPr>
                    <w:t xml:space="preserve">---CUSTOMS OFFICE OF EXPORT.Reference number R </w:t>
                  </w:r>
                  <w:r>
                    <w:rPr>
                      <w:szCs w:val="22"/>
                      <w:lang w:eastAsia="nl-BE"/>
                    </w:rPr>
                    <w:tab/>
                    <w:t>an8</w:t>
                  </w:r>
                  <w:r w:rsidR="009805D0">
                    <w:rPr>
                      <w:szCs w:val="22"/>
                      <w:lang w:eastAsia="nl-BE"/>
                    </w:rPr>
                    <w:t xml:space="preserve">                                                                                                   </w:t>
                  </w:r>
                </w:p>
                <w:p w14:paraId="3780F3EB" w14:textId="430C6B07" w:rsidR="006170A4" w:rsidRDefault="009805D0" w:rsidP="005634B7">
                  <w:pPr>
                    <w:spacing w:after="0"/>
                    <w:rPr>
                      <w:szCs w:val="22"/>
                      <w:lang w:eastAsia="nl-BE"/>
                    </w:rPr>
                  </w:pPr>
                  <w:r>
                    <w:rPr>
                      <w:szCs w:val="22"/>
                      <w:lang w:eastAsia="nl-BE"/>
                    </w:rPr>
                    <w:t xml:space="preserve">                                                                                                 R030 R232</w:t>
                  </w:r>
                </w:p>
                <w:p w14:paraId="691A4B65" w14:textId="77777777" w:rsidR="006170A4" w:rsidRDefault="006170A4" w:rsidP="005634B7">
                  <w:pPr>
                    <w:spacing w:after="0"/>
                    <w:rPr>
                      <w:szCs w:val="22"/>
                      <w:lang w:eastAsia="nl-BE"/>
                    </w:rPr>
                  </w:pPr>
                  <w:r>
                    <w:rPr>
                      <w:szCs w:val="22"/>
                      <w:lang w:eastAsia="nl-BE"/>
                    </w:rPr>
                    <w:t xml:space="preserve">---MSA OF EXPORT </w:t>
                  </w:r>
                  <w:r>
                    <w:rPr>
                      <w:szCs w:val="22"/>
                      <w:lang w:eastAsia="nl-BE"/>
                    </w:rPr>
                    <w:tab/>
                  </w:r>
                  <w:r>
                    <w:rPr>
                      <w:szCs w:val="22"/>
                      <w:lang w:eastAsia="nl-BE"/>
                    </w:rPr>
                    <w:tab/>
                  </w:r>
                  <w:r>
                    <w:rPr>
                      <w:szCs w:val="22"/>
                      <w:lang w:eastAsia="nl-BE"/>
                    </w:rPr>
                    <w:tab/>
                  </w:r>
                  <w:r>
                    <w:rPr>
                      <w:szCs w:val="22"/>
                      <w:lang w:eastAsia="nl-BE"/>
                    </w:rPr>
                    <w:tab/>
                    <w:t xml:space="preserve">1x </w:t>
                  </w:r>
                  <w:r>
                    <w:rPr>
                      <w:szCs w:val="22"/>
                      <w:lang w:eastAsia="nl-BE"/>
                    </w:rPr>
                    <w:tab/>
                    <w:t>R</w:t>
                  </w:r>
                </w:p>
                <w:p w14:paraId="30CB5768" w14:textId="5E1A7C81" w:rsidR="006170A4" w:rsidRDefault="006170A4" w:rsidP="005634B7">
                  <w:pPr>
                    <w:spacing w:after="0"/>
                    <w:ind w:left="12"/>
                    <w:rPr>
                      <w:szCs w:val="22"/>
                      <w:lang w:eastAsia="nl-BE"/>
                    </w:rPr>
                  </w:pPr>
                  <w:r>
                    <w:rPr>
                      <w:szCs w:val="22"/>
                      <w:lang w:eastAsia="nl-BE"/>
                    </w:rPr>
                    <w:t>---MSA OF EXPORT.Country</w:t>
                  </w:r>
                  <w:r w:rsidR="009805D0">
                    <w:rPr>
                      <w:szCs w:val="22"/>
                      <w:lang w:eastAsia="nl-BE"/>
                    </w:rPr>
                    <w:t xml:space="preserve"> Code</w:t>
                  </w:r>
                  <w:r>
                    <w:rPr>
                      <w:szCs w:val="22"/>
                      <w:lang w:eastAsia="nl-BE"/>
                    </w:rPr>
                    <w:t xml:space="preserve"> </w:t>
                  </w:r>
                  <w:r>
                    <w:rPr>
                      <w:szCs w:val="22"/>
                      <w:lang w:eastAsia="nl-BE"/>
                    </w:rPr>
                    <w:tab/>
                  </w:r>
                  <w:r>
                    <w:rPr>
                      <w:szCs w:val="22"/>
                      <w:lang w:eastAsia="nl-BE"/>
                    </w:rPr>
                    <w:tab/>
                  </w:r>
                  <w:r>
                    <w:rPr>
                      <w:szCs w:val="22"/>
                      <w:lang w:eastAsia="nl-BE"/>
                    </w:rPr>
                    <w:tab/>
                    <w:t xml:space="preserve">R </w:t>
                  </w:r>
                  <w:r>
                    <w:rPr>
                      <w:szCs w:val="22"/>
                      <w:lang w:eastAsia="nl-BE"/>
                    </w:rPr>
                    <w:tab/>
                    <w:t xml:space="preserve">a2 </w:t>
                  </w:r>
                  <w:r>
                    <w:rPr>
                      <w:szCs w:val="22"/>
                      <w:lang w:eastAsia="nl-BE"/>
                    </w:rPr>
                    <w:tab/>
                    <w:t>BC11</w:t>
                  </w:r>
                </w:p>
                <w:p w14:paraId="03E4F1F9" w14:textId="77777777" w:rsidR="006170A4" w:rsidRDefault="006170A4" w:rsidP="005634B7">
                  <w:pPr>
                    <w:spacing w:after="0"/>
                    <w:rPr>
                      <w:szCs w:val="22"/>
                      <w:lang w:eastAsia="nl-BE"/>
                    </w:rPr>
                  </w:pPr>
                  <w:r>
                    <w:rPr>
                      <w:szCs w:val="22"/>
                      <w:lang w:eastAsia="nl-BE"/>
                    </w:rPr>
                    <w:t>---GOODS SHIPMENT</w:t>
                  </w:r>
                  <w:r>
                    <w:rPr>
                      <w:szCs w:val="22"/>
                      <w:lang w:eastAsia="nl-BE"/>
                    </w:rPr>
                    <w:tab/>
                  </w:r>
                  <w:r>
                    <w:rPr>
                      <w:szCs w:val="22"/>
                      <w:lang w:eastAsia="nl-BE"/>
                    </w:rPr>
                    <w:tab/>
                  </w:r>
                  <w:r>
                    <w:rPr>
                      <w:szCs w:val="22"/>
                      <w:lang w:eastAsia="nl-BE"/>
                    </w:rPr>
                    <w:tab/>
                    <w:t>1x</w:t>
                  </w:r>
                  <w:r>
                    <w:rPr>
                      <w:szCs w:val="22"/>
                      <w:lang w:eastAsia="nl-BE"/>
                    </w:rPr>
                    <w:tab/>
                    <w:t>R</w:t>
                  </w:r>
                </w:p>
                <w:p w14:paraId="012391FC" w14:textId="77777777" w:rsidR="006170A4" w:rsidRDefault="006170A4" w:rsidP="005634B7">
                  <w:pPr>
                    <w:spacing w:after="0"/>
                    <w:rPr>
                      <w:szCs w:val="22"/>
                      <w:lang w:eastAsia="nl-BE"/>
                    </w:rPr>
                  </w:pPr>
                  <w:r>
                    <w:rPr>
                      <w:szCs w:val="22"/>
                      <w:lang w:eastAsia="nl-BE"/>
                    </w:rPr>
                    <w:t>------PREVIOUS DOCUMENT</w:t>
                  </w:r>
                  <w:r>
                    <w:rPr>
                      <w:szCs w:val="22"/>
                      <w:lang w:eastAsia="nl-BE"/>
                    </w:rPr>
                    <w:tab/>
                  </w:r>
                  <w:r>
                    <w:rPr>
                      <w:szCs w:val="22"/>
                      <w:lang w:eastAsia="nl-BE"/>
                    </w:rPr>
                    <w:tab/>
                    <w:t>99x</w:t>
                  </w:r>
                  <w:r>
                    <w:rPr>
                      <w:szCs w:val="22"/>
                      <w:lang w:eastAsia="nl-BE"/>
                    </w:rPr>
                    <w:tab/>
                    <w:t>O</w:t>
                  </w:r>
                </w:p>
                <w:p w14:paraId="4CA430AF" w14:textId="7703666F" w:rsidR="006170A4" w:rsidRDefault="006170A4" w:rsidP="005634B7">
                  <w:pPr>
                    <w:spacing w:after="0"/>
                    <w:ind w:left="12"/>
                    <w:rPr>
                      <w:szCs w:val="22"/>
                      <w:lang w:eastAsia="nl-BE"/>
                    </w:rPr>
                  </w:pPr>
                  <w:r>
                    <w:rPr>
                      <w:szCs w:val="22"/>
                      <w:lang w:eastAsia="nl-BE"/>
                    </w:rPr>
                    <w:t xml:space="preserve">------ PREVIOUS DOCUMENT.Sequence number </w:t>
                  </w:r>
                  <w:r>
                    <w:rPr>
                      <w:szCs w:val="22"/>
                      <w:lang w:eastAsia="nl-BE"/>
                    </w:rPr>
                    <w:tab/>
                    <w:t xml:space="preserve">R </w:t>
                  </w:r>
                  <w:r>
                    <w:rPr>
                      <w:szCs w:val="22"/>
                      <w:lang w:eastAsia="nl-BE"/>
                    </w:rPr>
                    <w:tab/>
                    <w:t xml:space="preserve">n..5 </w:t>
                  </w:r>
                </w:p>
                <w:p w14:paraId="51EC95FF" w14:textId="77777777" w:rsidR="006170A4" w:rsidRDefault="006170A4" w:rsidP="005634B7">
                  <w:pPr>
                    <w:spacing w:after="0"/>
                    <w:ind w:left="12"/>
                    <w:rPr>
                      <w:szCs w:val="22"/>
                      <w:lang w:eastAsia="nl-BE"/>
                    </w:rPr>
                  </w:pPr>
                  <w:r>
                    <w:rPr>
                      <w:szCs w:val="22"/>
                      <w:lang w:eastAsia="nl-BE"/>
                    </w:rPr>
                    <w:t xml:space="preserve">------ PREVIOUS DOCUMENT.Type </w:t>
                  </w:r>
                  <w:r>
                    <w:rPr>
                      <w:szCs w:val="22"/>
                      <w:lang w:eastAsia="nl-BE"/>
                    </w:rPr>
                    <w:tab/>
                  </w:r>
                  <w:r>
                    <w:rPr>
                      <w:szCs w:val="22"/>
                      <w:lang w:eastAsia="nl-BE"/>
                    </w:rPr>
                    <w:tab/>
                  </w:r>
                  <w:r>
                    <w:rPr>
                      <w:szCs w:val="22"/>
                      <w:lang w:eastAsia="nl-BE"/>
                    </w:rPr>
                    <w:tab/>
                    <w:t xml:space="preserve">R </w:t>
                  </w:r>
                  <w:r>
                    <w:rPr>
                      <w:szCs w:val="22"/>
                      <w:lang w:eastAsia="nl-BE"/>
                    </w:rPr>
                    <w:tab/>
                    <w:t xml:space="preserve">an4 </w:t>
                  </w:r>
                </w:p>
                <w:p w14:paraId="7C433691" w14:textId="77777777" w:rsidR="006170A4" w:rsidRDefault="006170A4" w:rsidP="005634B7">
                  <w:pPr>
                    <w:rPr>
                      <w:szCs w:val="22"/>
                      <w:lang w:eastAsia="nl-BE"/>
                    </w:rPr>
                  </w:pPr>
                  <w:r>
                    <w:rPr>
                      <w:szCs w:val="22"/>
                      <w:lang w:eastAsia="nl-BE"/>
                    </w:rPr>
                    <w:lastRenderedPageBreak/>
                    <w:t xml:space="preserve">------ PREVIOUS DOCUMENT.Reference number </w:t>
                  </w:r>
                  <w:r>
                    <w:rPr>
                      <w:szCs w:val="22"/>
                      <w:lang w:eastAsia="nl-BE"/>
                    </w:rPr>
                    <w:tab/>
                    <w:t xml:space="preserve">R </w:t>
                  </w:r>
                  <w:r>
                    <w:rPr>
                      <w:szCs w:val="22"/>
                      <w:lang w:eastAsia="nl-BE"/>
                    </w:rPr>
                    <w:tab/>
                    <w:t>an..70</w:t>
                  </w:r>
                </w:p>
                <w:p w14:paraId="39915E33" w14:textId="77777777" w:rsidR="006170A4" w:rsidRDefault="006170A4" w:rsidP="005634B7">
                  <w:pPr>
                    <w:pStyle w:val="ListParagraph"/>
                    <w:rPr>
                      <w:szCs w:val="22"/>
                      <w:lang w:eastAsia="nl-BE"/>
                    </w:rPr>
                  </w:pPr>
                </w:p>
                <w:p w14:paraId="18D79861" w14:textId="77777777" w:rsidR="006170A4" w:rsidRDefault="006170A4" w:rsidP="005634B7">
                  <w:pPr>
                    <w:pStyle w:val="ListParagraph"/>
                    <w:numPr>
                      <w:ilvl w:val="0"/>
                      <w:numId w:val="75"/>
                    </w:numPr>
                    <w:rPr>
                      <w:szCs w:val="22"/>
                      <w:lang w:eastAsia="nl-BE"/>
                    </w:rPr>
                  </w:pPr>
                  <w:r>
                    <w:rPr>
                      <w:szCs w:val="22"/>
                      <w:lang w:eastAsia="nl-BE"/>
                    </w:rPr>
                    <w:t>Update the existing MADs as follows:</w:t>
                  </w:r>
                </w:p>
                <w:p w14:paraId="21FD9084" w14:textId="77777777" w:rsidR="006170A4" w:rsidRDefault="006170A4" w:rsidP="005634B7">
                  <w:pPr>
                    <w:pStyle w:val="ListParagraph"/>
                    <w:numPr>
                      <w:ilvl w:val="1"/>
                      <w:numId w:val="75"/>
                    </w:numPr>
                    <w:rPr>
                      <w:szCs w:val="22"/>
                      <w:lang w:eastAsia="nl-BE"/>
                    </w:rPr>
                  </w:pPr>
                  <w:r>
                    <w:rPr>
                      <w:szCs w:val="22"/>
                      <w:lang w:eastAsia="nl-BE"/>
                    </w:rPr>
                    <w:t>IE829 - NOTIFICATION OF ACCEPTED EXPORT (C_EXP_NOT)</w:t>
                  </w:r>
                </w:p>
                <w:p w14:paraId="179DD22D" w14:textId="77777777" w:rsidR="006170A4" w:rsidRDefault="006170A4" w:rsidP="005634B7">
                  <w:pPr>
                    <w:pStyle w:val="ListParagraph"/>
                    <w:numPr>
                      <w:ilvl w:val="2"/>
                      <w:numId w:val="75"/>
                    </w:numPr>
                    <w:rPr>
                      <w:b/>
                      <w:szCs w:val="22"/>
                      <w:lang w:eastAsia="nl-BE"/>
                    </w:rPr>
                  </w:pPr>
                  <w:r>
                    <w:rPr>
                      <w:szCs w:val="22"/>
                      <w:lang w:eastAsia="nl-BE"/>
                    </w:rPr>
                    <w:t>New technical term (data item) “</w:t>
                  </w:r>
                  <w:r>
                    <w:rPr>
                      <w:b/>
                      <w:szCs w:val="22"/>
                      <w:lang w:eastAsia="nl-BE"/>
                    </w:rPr>
                    <w:t>Export Declaration Acceptance or Goods Released for Export</w:t>
                  </w:r>
                  <w:r>
                    <w:rPr>
                      <w:szCs w:val="22"/>
                      <w:lang w:eastAsia="nl-BE"/>
                    </w:rPr>
                    <w:t>” will be created with the following attributes and will be added under “</w:t>
                  </w:r>
                  <w:r>
                    <w:rPr>
                      <w:b/>
                      <w:szCs w:val="22"/>
                      <w:lang w:eastAsia="nl-BE"/>
                    </w:rPr>
                    <w:t>EXCISE MOVEMENT E-AD</w:t>
                  </w:r>
                  <w:r>
                    <w:rPr>
                      <w:szCs w:val="22"/>
                      <w:lang w:eastAsia="nl-BE"/>
                    </w:rPr>
                    <w:t xml:space="preserve">”:  </w:t>
                  </w:r>
                  <w:r>
                    <w:rPr>
                      <w:b/>
                      <w:szCs w:val="22"/>
                      <w:lang w:eastAsia="nl-BE"/>
                    </w:rPr>
                    <w:t>R  n1 TC27</w:t>
                  </w:r>
                </w:p>
                <w:p w14:paraId="1C94C0FF" w14:textId="77777777" w:rsidR="006170A4" w:rsidRDefault="006170A4" w:rsidP="005634B7">
                  <w:pPr>
                    <w:pStyle w:val="ListParagraph"/>
                    <w:numPr>
                      <w:ilvl w:val="1"/>
                      <w:numId w:val="75"/>
                    </w:numPr>
                    <w:rPr>
                      <w:szCs w:val="22"/>
                      <w:lang w:eastAsia="nl-BE"/>
                    </w:rPr>
                  </w:pPr>
                  <w:r>
                    <w:rPr>
                      <w:szCs w:val="22"/>
                      <w:lang w:eastAsia="nl-BE"/>
                    </w:rPr>
                    <w:t>IE839 - CUSTOMS REJECTION OF E-AD (C_CUS_REJ)</w:t>
                  </w:r>
                </w:p>
                <w:p w14:paraId="11BCB667" w14:textId="77777777" w:rsidR="006170A4" w:rsidRDefault="006170A4" w:rsidP="005634B7">
                  <w:pPr>
                    <w:pStyle w:val="ListParagraph"/>
                    <w:numPr>
                      <w:ilvl w:val="2"/>
                      <w:numId w:val="75"/>
                    </w:numPr>
                    <w:rPr>
                      <w:szCs w:val="22"/>
                      <w:lang w:eastAsia="nl-BE"/>
                    </w:rPr>
                  </w:pPr>
                  <w:r>
                    <w:rPr>
                      <w:szCs w:val="22"/>
                      <w:lang w:eastAsia="nl-BE"/>
                    </w:rPr>
                    <w:t>The existing technical term (data group) will be modified from “</w:t>
                  </w:r>
                  <w:r>
                    <w:rPr>
                      <w:b/>
                      <w:bCs/>
                      <w:szCs w:val="22"/>
                      <w:lang w:eastAsia="nl-BE"/>
                    </w:rPr>
                    <w:t>EXPORT CROSS CHECKING DIAGNOSES” to</w:t>
                  </w:r>
                  <w:r>
                    <w:rPr>
                      <w:szCs w:val="22"/>
                      <w:lang w:eastAsia="nl-BE"/>
                    </w:rPr>
                    <w:t xml:space="preserve"> “</w:t>
                  </w:r>
                  <w:r>
                    <w:rPr>
                      <w:b/>
                      <w:bCs/>
                      <w:szCs w:val="22"/>
                      <w:lang w:eastAsia="nl-BE"/>
                    </w:rPr>
                    <w:t>EXPORT DECLARATION INFORMATION</w:t>
                  </w:r>
                  <w:r>
                    <w:rPr>
                      <w:szCs w:val="22"/>
                      <w:lang w:eastAsia="nl-BE"/>
                    </w:rPr>
                    <w:t>” ;</w:t>
                  </w:r>
                </w:p>
                <w:p w14:paraId="0FAE5700" w14:textId="66F5D34A" w:rsidR="006170A4" w:rsidRDefault="006170A4" w:rsidP="005634B7">
                  <w:pPr>
                    <w:pStyle w:val="ListParagraph"/>
                    <w:numPr>
                      <w:ilvl w:val="2"/>
                      <w:numId w:val="75"/>
                    </w:numPr>
                    <w:rPr>
                      <w:szCs w:val="22"/>
                      <w:lang w:eastAsia="nl-BE"/>
                    </w:rPr>
                  </w:pPr>
                  <w:r>
                    <w:rPr>
                      <w:szCs w:val="22"/>
                      <w:lang w:eastAsia="nl-BE"/>
                    </w:rPr>
                    <w:t>New technical term (data group) “</w:t>
                  </w:r>
                  <w:r>
                    <w:rPr>
                      <w:b/>
                      <w:szCs w:val="22"/>
                      <w:lang w:eastAsia="nl-BE"/>
                    </w:rPr>
                    <w:t>NEGATIVE CROSS</w:t>
                  </w:r>
                  <w:r w:rsidR="009805D0">
                    <w:rPr>
                      <w:b/>
                      <w:szCs w:val="22"/>
                      <w:lang w:eastAsia="nl-BE"/>
                    </w:rPr>
                    <w:t>-</w:t>
                  </w:r>
                  <w:r>
                    <w:rPr>
                      <w:b/>
                      <w:szCs w:val="22"/>
                      <w:lang w:eastAsia="nl-BE"/>
                    </w:rPr>
                    <w:t>CHECK</w:t>
                  </w:r>
                  <w:r w:rsidR="009805D0">
                    <w:rPr>
                      <w:b/>
                      <w:szCs w:val="22"/>
                      <w:lang w:eastAsia="nl-BE"/>
                    </w:rPr>
                    <w:t xml:space="preserve"> </w:t>
                  </w:r>
                  <w:r>
                    <w:rPr>
                      <w:b/>
                      <w:szCs w:val="22"/>
                      <w:lang w:eastAsia="nl-BE"/>
                    </w:rPr>
                    <w:t>VALIDATION RESULTS</w:t>
                  </w:r>
                  <w:r>
                    <w:rPr>
                      <w:szCs w:val="22"/>
                      <w:lang w:eastAsia="nl-BE"/>
                    </w:rPr>
                    <w:t>” will be added under “EXPORT DECLARATION INFORMATION” with the following attributes: 99x D C223.</w:t>
                  </w:r>
                </w:p>
                <w:p w14:paraId="2E4C5CB7" w14:textId="7FB7B8C3" w:rsidR="006170A4" w:rsidRDefault="006170A4" w:rsidP="005634B7">
                  <w:pPr>
                    <w:pStyle w:val="ListParagraph"/>
                    <w:ind w:left="631"/>
                    <w:rPr>
                      <w:szCs w:val="22"/>
                      <w:lang w:eastAsia="nl-BE"/>
                    </w:rPr>
                  </w:pPr>
                  <w:r>
                    <w:rPr>
                      <w:szCs w:val="22"/>
                      <w:lang w:eastAsia="nl-BE"/>
                    </w:rPr>
                    <w:t>The structure of the new technical terms that will be created under “NEGATIVE CROSS</w:t>
                  </w:r>
                  <w:r w:rsidR="005653DD">
                    <w:rPr>
                      <w:szCs w:val="22"/>
                      <w:lang w:eastAsia="nl-BE"/>
                    </w:rPr>
                    <w:t>-</w:t>
                  </w:r>
                  <w:r>
                    <w:rPr>
                      <w:szCs w:val="22"/>
                      <w:lang w:eastAsia="nl-BE"/>
                    </w:rPr>
                    <w:t>CHECK VALIDATION RESULTS” will be the following:</w:t>
                  </w:r>
                </w:p>
                <w:p w14:paraId="428D976C" w14:textId="77777777" w:rsidR="006170A4" w:rsidRDefault="006170A4" w:rsidP="005634B7">
                  <w:pPr>
                    <w:pStyle w:val="ListParagraph"/>
                    <w:ind w:left="631"/>
                    <w:rPr>
                      <w:szCs w:val="22"/>
                      <w:lang w:eastAsia="nl-BE"/>
                    </w:rPr>
                  </w:pPr>
                  <w:r>
                    <w:rPr>
                      <w:szCs w:val="22"/>
                      <w:lang w:eastAsia="nl-BE"/>
                    </w:rPr>
                    <w:t>---REJECTION   (1x)                                       R</w:t>
                  </w:r>
                </w:p>
                <w:p w14:paraId="4CF6D3E3" w14:textId="77777777" w:rsidR="006170A4" w:rsidRDefault="006170A4" w:rsidP="005634B7">
                  <w:pPr>
                    <w:pStyle w:val="ListParagraph"/>
                    <w:ind w:left="631"/>
                    <w:rPr>
                      <w:szCs w:val="22"/>
                      <w:lang w:eastAsia="nl-BE"/>
                    </w:rPr>
                  </w:pPr>
                  <w:r>
                    <w:rPr>
                      <w:szCs w:val="22"/>
                      <w:lang w:eastAsia="nl-BE"/>
                    </w:rPr>
                    <w:tab/>
                    <w:t>Rejection Date and Time</w:t>
                  </w:r>
                  <w:r>
                    <w:rPr>
                      <w:szCs w:val="22"/>
                      <w:lang w:eastAsia="nl-BE"/>
                    </w:rPr>
                    <w:tab/>
                    <w:t>R</w:t>
                  </w:r>
                  <w:r>
                    <w:rPr>
                      <w:szCs w:val="22"/>
                      <w:lang w:eastAsia="nl-BE"/>
                    </w:rPr>
                    <w:tab/>
                    <w:t>dateTime</w:t>
                  </w:r>
                </w:p>
                <w:p w14:paraId="342B9A82" w14:textId="77777777" w:rsidR="006170A4" w:rsidRDefault="006170A4" w:rsidP="005634B7">
                  <w:pPr>
                    <w:pStyle w:val="ListParagraph"/>
                    <w:ind w:left="631"/>
                    <w:rPr>
                      <w:szCs w:val="22"/>
                      <w:lang w:eastAsia="nl-BE"/>
                    </w:rPr>
                  </w:pPr>
                  <w:r>
                    <w:rPr>
                      <w:szCs w:val="22"/>
                      <w:lang w:eastAsia="nl-BE"/>
                    </w:rPr>
                    <w:tab/>
                    <w:t>Rejection Reason Code</w:t>
                  </w:r>
                  <w:r>
                    <w:rPr>
                      <w:szCs w:val="22"/>
                      <w:lang w:eastAsia="nl-BE"/>
                    </w:rPr>
                    <w:tab/>
                  </w:r>
                  <w:r>
                    <w:rPr>
                      <w:szCs w:val="22"/>
                      <w:lang w:eastAsia="nl-BE"/>
                    </w:rPr>
                    <w:tab/>
                    <w:t>R</w:t>
                  </w:r>
                  <w:r>
                    <w:rPr>
                      <w:szCs w:val="22"/>
                      <w:lang w:eastAsia="nl-BE"/>
                    </w:rPr>
                    <w:tab/>
                    <w:t>n1</w:t>
                  </w:r>
                  <w:r>
                    <w:rPr>
                      <w:szCs w:val="22"/>
                      <w:lang w:eastAsia="nl-BE"/>
                    </w:rPr>
                    <w:tab/>
                    <w:t xml:space="preserve">TC18 </w:t>
                  </w:r>
                  <w:r>
                    <w:rPr>
                      <w:szCs w:val="22"/>
                      <w:lang w:eastAsia="nl-BE"/>
                    </w:rPr>
                    <w:tab/>
                  </w:r>
                </w:p>
                <w:p w14:paraId="07D34E6A" w14:textId="77777777" w:rsidR="006170A4" w:rsidRDefault="006170A4" w:rsidP="005634B7">
                  <w:pPr>
                    <w:pStyle w:val="ListParagraph"/>
                    <w:ind w:left="631"/>
                    <w:rPr>
                      <w:szCs w:val="22"/>
                      <w:lang w:eastAsia="nl-BE"/>
                    </w:rPr>
                  </w:pPr>
                  <w:r>
                    <w:rPr>
                      <w:szCs w:val="22"/>
                      <w:lang w:eastAsia="nl-BE"/>
                    </w:rPr>
                    <w:t>---EXPORT DECLARATION INFORMATION   (1x)     D      C117</w:t>
                  </w:r>
                </w:p>
                <w:p w14:paraId="5073DC2C" w14:textId="77777777" w:rsidR="006170A4" w:rsidRDefault="006170A4" w:rsidP="005634B7">
                  <w:pPr>
                    <w:pStyle w:val="ListParagraph"/>
                    <w:ind w:left="631"/>
                    <w:rPr>
                      <w:szCs w:val="22"/>
                      <w:lang w:eastAsia="nl-BE"/>
                    </w:rPr>
                  </w:pPr>
                  <w:r>
                    <w:rPr>
                      <w:szCs w:val="22"/>
                      <w:lang w:eastAsia="nl-BE"/>
                    </w:rPr>
                    <w:tab/>
                    <w:t>Local Reference Number</w:t>
                  </w:r>
                  <w:r>
                    <w:rPr>
                      <w:szCs w:val="22"/>
                      <w:lang w:eastAsia="nl-BE"/>
                    </w:rPr>
                    <w:tab/>
                    <w:t>D</w:t>
                  </w:r>
                  <w:r>
                    <w:rPr>
                      <w:szCs w:val="22"/>
                      <w:lang w:eastAsia="nl-BE"/>
                    </w:rPr>
                    <w:tab/>
                    <w:t>an..22</w:t>
                  </w:r>
                  <w:r>
                    <w:rPr>
                      <w:szCs w:val="22"/>
                      <w:lang w:eastAsia="nl-BE"/>
                    </w:rPr>
                    <w:tab/>
                    <w:t>C147</w:t>
                  </w:r>
                </w:p>
                <w:p w14:paraId="07D26F83" w14:textId="77777777" w:rsidR="006170A4" w:rsidRDefault="006170A4" w:rsidP="005634B7">
                  <w:pPr>
                    <w:pStyle w:val="ListParagraph"/>
                    <w:ind w:left="631"/>
                    <w:rPr>
                      <w:szCs w:val="22"/>
                      <w:lang w:eastAsia="nl-BE"/>
                    </w:rPr>
                  </w:pPr>
                  <w:r>
                    <w:rPr>
                      <w:szCs w:val="22"/>
                      <w:lang w:eastAsia="nl-BE"/>
                    </w:rPr>
                    <w:tab/>
                    <w:t>Document Reference Number</w:t>
                  </w:r>
                  <w:r>
                    <w:rPr>
                      <w:szCs w:val="22"/>
                      <w:lang w:eastAsia="nl-BE"/>
                    </w:rPr>
                    <w:tab/>
                    <w:t>D</w:t>
                  </w:r>
                  <w:r>
                    <w:rPr>
                      <w:szCs w:val="22"/>
                      <w:lang w:eastAsia="nl-BE"/>
                    </w:rPr>
                    <w:tab/>
                    <w:t>an..21</w:t>
                  </w:r>
                  <w:r>
                    <w:rPr>
                      <w:szCs w:val="22"/>
                      <w:lang w:eastAsia="nl-BE"/>
                    </w:rPr>
                    <w:tab/>
                    <w:t>C147  R100</w:t>
                  </w:r>
                </w:p>
                <w:p w14:paraId="2F0C9ACE" w14:textId="46380CD9" w:rsidR="006170A4" w:rsidRDefault="006170A4" w:rsidP="005634B7">
                  <w:pPr>
                    <w:pStyle w:val="ListParagraph"/>
                    <w:ind w:left="631"/>
                    <w:rPr>
                      <w:szCs w:val="22"/>
                      <w:lang w:eastAsia="nl-BE"/>
                    </w:rPr>
                  </w:pPr>
                  <w:r>
                    <w:rPr>
                      <w:szCs w:val="22"/>
                      <w:lang w:eastAsia="nl-BE"/>
                    </w:rPr>
                    <w:t>---------NEGATIVE CROSS</w:t>
                  </w:r>
                  <w:r w:rsidR="005653DD">
                    <w:rPr>
                      <w:szCs w:val="22"/>
                      <w:lang w:eastAsia="nl-BE"/>
                    </w:rPr>
                    <w:t>-</w:t>
                  </w:r>
                  <w:r>
                    <w:rPr>
                      <w:szCs w:val="22"/>
                      <w:lang w:eastAsia="nl-BE"/>
                    </w:rPr>
                    <w:t>CHECK VALIDATION RESULTS (1x)</w:t>
                  </w:r>
                  <w:r>
                    <w:rPr>
                      <w:szCs w:val="22"/>
                      <w:lang w:eastAsia="nl-BE"/>
                    </w:rPr>
                    <w:tab/>
                    <w:t xml:space="preserve">D     C212 </w:t>
                  </w:r>
                </w:p>
                <w:p w14:paraId="119B9CBE" w14:textId="77777777" w:rsidR="006170A4" w:rsidRDefault="006170A4" w:rsidP="005634B7">
                  <w:pPr>
                    <w:pStyle w:val="ListParagraph"/>
                    <w:ind w:left="631"/>
                    <w:rPr>
                      <w:szCs w:val="22"/>
                      <w:lang w:eastAsia="nl-BE"/>
                    </w:rPr>
                  </w:pPr>
                  <w:r>
                    <w:rPr>
                      <w:szCs w:val="22"/>
                      <w:lang w:eastAsia="nl-BE"/>
                    </w:rPr>
                    <w:t>------------UBR CROSS-CHECK RESULT (999x)</w:t>
                  </w:r>
                  <w:r>
                    <w:rPr>
                      <w:szCs w:val="22"/>
                      <w:lang w:eastAsia="nl-BE"/>
                    </w:rPr>
                    <w:tab/>
                    <w:t xml:space="preserve">R </w:t>
                  </w:r>
                </w:p>
                <w:p w14:paraId="19D8D894" w14:textId="77777777" w:rsidR="006170A4" w:rsidRDefault="006170A4" w:rsidP="005634B7">
                  <w:pPr>
                    <w:pStyle w:val="ListParagraph"/>
                    <w:ind w:left="631"/>
                    <w:rPr>
                      <w:szCs w:val="22"/>
                      <w:lang w:eastAsia="nl-BE"/>
                    </w:rPr>
                  </w:pPr>
                  <w:r>
                    <w:rPr>
                      <w:szCs w:val="22"/>
                      <w:lang w:eastAsia="nl-BE"/>
                    </w:rPr>
                    <w:t>Administrative Reference Code</w:t>
                  </w:r>
                  <w:r>
                    <w:rPr>
                      <w:szCs w:val="22"/>
                      <w:lang w:eastAsia="nl-BE"/>
                    </w:rPr>
                    <w:tab/>
                    <w:t>R      an21</w:t>
                  </w:r>
                  <w:r>
                    <w:rPr>
                      <w:szCs w:val="22"/>
                      <w:lang w:eastAsia="nl-BE"/>
                    </w:rPr>
                    <w:tab/>
                    <w:t>R030</w:t>
                  </w:r>
                </w:p>
                <w:p w14:paraId="2EF9580B" w14:textId="77777777" w:rsidR="006170A4" w:rsidRDefault="006170A4" w:rsidP="005634B7">
                  <w:pPr>
                    <w:pStyle w:val="ListParagraph"/>
                    <w:ind w:left="631"/>
                    <w:rPr>
                      <w:szCs w:val="22"/>
                      <w:lang w:eastAsia="nl-BE"/>
                    </w:rPr>
                  </w:pPr>
                  <w:r>
                    <w:rPr>
                      <w:szCs w:val="22"/>
                      <w:lang w:eastAsia="nl-BE"/>
                    </w:rPr>
                    <w:tab/>
                    <w:t>Body Record Unique Reference</w:t>
                  </w:r>
                  <w:r>
                    <w:rPr>
                      <w:szCs w:val="22"/>
                      <w:lang w:eastAsia="nl-BE"/>
                    </w:rPr>
                    <w:tab/>
                    <w:t xml:space="preserve">R      n..3 </w:t>
                  </w:r>
                  <w:r>
                    <w:rPr>
                      <w:szCs w:val="22"/>
                      <w:lang w:eastAsia="nl-BE"/>
                    </w:rPr>
                    <w:tab/>
                  </w:r>
                </w:p>
                <w:p w14:paraId="2EB37344" w14:textId="77777777" w:rsidR="006170A4" w:rsidRDefault="006170A4" w:rsidP="005634B7">
                  <w:pPr>
                    <w:pStyle w:val="ListParagraph"/>
                    <w:ind w:left="631"/>
                    <w:rPr>
                      <w:szCs w:val="22"/>
                      <w:lang w:eastAsia="nl-BE"/>
                    </w:rPr>
                  </w:pPr>
                  <w:r>
                    <w:rPr>
                      <w:szCs w:val="22"/>
                      <w:lang w:eastAsia="nl-BE"/>
                    </w:rPr>
                    <w:tab/>
                    <w:t>Diagnosis code</w:t>
                  </w:r>
                  <w:r>
                    <w:rPr>
                      <w:szCs w:val="22"/>
                      <w:lang w:eastAsia="nl-BE"/>
                    </w:rPr>
                    <w:tab/>
                  </w:r>
                  <w:r>
                    <w:rPr>
                      <w:szCs w:val="22"/>
                      <w:lang w:eastAsia="nl-BE"/>
                    </w:rPr>
                    <w:tab/>
                  </w:r>
                  <w:r>
                    <w:rPr>
                      <w:szCs w:val="22"/>
                      <w:lang w:eastAsia="nl-BE"/>
                    </w:rPr>
                    <w:tab/>
                    <w:t>R       n1  TC72</w:t>
                  </w:r>
                </w:p>
                <w:p w14:paraId="3559C64E" w14:textId="6F51ABFC" w:rsidR="006170A4" w:rsidRDefault="006170A4" w:rsidP="005634B7">
                  <w:pPr>
                    <w:pStyle w:val="ListParagraph"/>
                    <w:ind w:left="631"/>
                    <w:rPr>
                      <w:szCs w:val="22"/>
                      <w:lang w:eastAsia="nl-BE"/>
                    </w:rPr>
                  </w:pPr>
                  <w:r>
                    <w:rPr>
                      <w:szCs w:val="22"/>
                      <w:lang w:eastAsia="nl-BE"/>
                    </w:rPr>
                    <w:tab/>
                    <w:t xml:space="preserve">Validation result </w:t>
                  </w:r>
                  <w:r>
                    <w:rPr>
                      <w:szCs w:val="22"/>
                      <w:lang w:eastAsia="nl-BE"/>
                    </w:rPr>
                    <w:tab/>
                  </w:r>
                  <w:r>
                    <w:rPr>
                      <w:szCs w:val="22"/>
                      <w:lang w:eastAsia="nl-BE"/>
                    </w:rPr>
                    <w:tab/>
                  </w:r>
                  <w:r>
                    <w:rPr>
                      <w:szCs w:val="22"/>
                      <w:lang w:eastAsia="nl-BE"/>
                    </w:rPr>
                    <w:tab/>
                    <w:t xml:space="preserve">R      n1 </w:t>
                  </w:r>
                  <w:r>
                    <w:rPr>
                      <w:szCs w:val="22"/>
                      <w:lang w:eastAsia="nl-BE"/>
                    </w:rPr>
                    <w:tab/>
                  </w:r>
                  <w:r w:rsidR="005653DD">
                    <w:rPr>
                      <w:szCs w:val="22"/>
                      <w:lang w:eastAsia="nl-BE"/>
                    </w:rPr>
                    <w:t>TC</w:t>
                  </w:r>
                  <w:r>
                    <w:rPr>
                      <w:szCs w:val="22"/>
                      <w:lang w:eastAsia="nl-BE"/>
                    </w:rPr>
                    <w:t xml:space="preserve">027 </w:t>
                  </w:r>
                  <w:r>
                    <w:rPr>
                      <w:szCs w:val="22"/>
                      <w:lang w:eastAsia="nl-BE"/>
                    </w:rPr>
                    <w:tab/>
                  </w:r>
                </w:p>
                <w:p w14:paraId="50196691" w14:textId="77777777" w:rsidR="006170A4" w:rsidRDefault="006170A4" w:rsidP="005634B7">
                  <w:pPr>
                    <w:pStyle w:val="ListParagraph"/>
                    <w:ind w:left="631"/>
                    <w:rPr>
                      <w:szCs w:val="22"/>
                      <w:lang w:eastAsia="nl-BE"/>
                    </w:rPr>
                  </w:pPr>
                  <w:r>
                    <w:rPr>
                      <w:szCs w:val="22"/>
                      <w:lang w:eastAsia="nl-BE"/>
                    </w:rPr>
                    <w:tab/>
                    <w:t xml:space="preserve"> Rejection reason </w:t>
                  </w:r>
                  <w:r>
                    <w:rPr>
                      <w:szCs w:val="22"/>
                      <w:lang w:eastAsia="nl-BE"/>
                    </w:rPr>
                    <w:tab/>
                  </w:r>
                  <w:r>
                    <w:rPr>
                      <w:szCs w:val="22"/>
                      <w:lang w:eastAsia="nl-BE"/>
                    </w:rPr>
                    <w:tab/>
                    <w:t xml:space="preserve">O      an..512 </w:t>
                  </w:r>
                  <w:r>
                    <w:rPr>
                      <w:szCs w:val="22"/>
                      <w:lang w:eastAsia="nl-BE"/>
                    </w:rPr>
                    <w:tab/>
                  </w:r>
                </w:p>
                <w:p w14:paraId="7980A668" w14:textId="77777777" w:rsidR="006170A4" w:rsidRDefault="006170A4" w:rsidP="005634B7">
                  <w:pPr>
                    <w:pStyle w:val="ListParagraph"/>
                    <w:ind w:left="631"/>
                    <w:rPr>
                      <w:szCs w:val="22"/>
                      <w:lang w:eastAsia="nl-BE"/>
                    </w:rPr>
                  </w:pPr>
                  <w:r>
                    <w:rPr>
                      <w:szCs w:val="22"/>
                      <w:lang w:eastAsia="nl-BE"/>
                    </w:rPr>
                    <w:t xml:space="preserve">---------------COMBINED NOMENCLATURE CODE CROSS-CHECK RESULT  C213 </w:t>
                  </w:r>
                </w:p>
                <w:p w14:paraId="577CECE6" w14:textId="2B3FC381" w:rsidR="006170A4" w:rsidRDefault="006170A4" w:rsidP="005634B7">
                  <w:pPr>
                    <w:pStyle w:val="ListParagraph"/>
                    <w:ind w:left="631"/>
                    <w:rPr>
                      <w:szCs w:val="22"/>
                      <w:lang w:eastAsia="nl-BE"/>
                    </w:rPr>
                  </w:pPr>
                  <w:r>
                    <w:rPr>
                      <w:szCs w:val="22"/>
                      <w:lang w:eastAsia="nl-BE"/>
                    </w:rPr>
                    <w:tab/>
                    <w:t xml:space="preserve">Validation result </w:t>
                  </w:r>
                  <w:r>
                    <w:rPr>
                      <w:szCs w:val="22"/>
                      <w:lang w:eastAsia="nl-BE"/>
                    </w:rPr>
                    <w:tab/>
                    <w:t xml:space="preserve">R </w:t>
                  </w:r>
                  <w:r>
                    <w:rPr>
                      <w:szCs w:val="22"/>
                      <w:lang w:eastAsia="nl-BE"/>
                    </w:rPr>
                    <w:tab/>
                    <w:t xml:space="preserve">n1 </w:t>
                  </w:r>
                  <w:r>
                    <w:rPr>
                      <w:szCs w:val="22"/>
                      <w:lang w:eastAsia="nl-BE"/>
                    </w:rPr>
                    <w:tab/>
                  </w:r>
                  <w:r w:rsidR="005653DD">
                    <w:rPr>
                      <w:szCs w:val="22"/>
                      <w:lang w:eastAsia="nl-BE"/>
                    </w:rPr>
                    <w:t>TC</w:t>
                  </w:r>
                  <w:r>
                    <w:rPr>
                      <w:szCs w:val="22"/>
                      <w:lang w:eastAsia="nl-BE"/>
                    </w:rPr>
                    <w:t>027</w:t>
                  </w:r>
                </w:p>
                <w:p w14:paraId="6E991CFA" w14:textId="77777777" w:rsidR="006170A4" w:rsidRDefault="006170A4" w:rsidP="005634B7">
                  <w:pPr>
                    <w:pStyle w:val="ListParagraph"/>
                    <w:ind w:left="631"/>
                    <w:rPr>
                      <w:szCs w:val="22"/>
                      <w:lang w:eastAsia="nl-BE"/>
                    </w:rPr>
                  </w:pPr>
                  <w:r>
                    <w:rPr>
                      <w:szCs w:val="22"/>
                      <w:lang w:eastAsia="nl-BE"/>
                    </w:rPr>
                    <w:tab/>
                    <w:t xml:space="preserve">Rejection reason </w:t>
                  </w:r>
                  <w:r>
                    <w:rPr>
                      <w:szCs w:val="22"/>
                      <w:lang w:eastAsia="nl-BE"/>
                    </w:rPr>
                    <w:tab/>
                    <w:t xml:space="preserve">O </w:t>
                  </w:r>
                  <w:r>
                    <w:rPr>
                      <w:szCs w:val="22"/>
                      <w:lang w:eastAsia="nl-BE"/>
                    </w:rPr>
                    <w:tab/>
                    <w:t xml:space="preserve">an..512 </w:t>
                  </w:r>
                  <w:r>
                    <w:rPr>
                      <w:szCs w:val="22"/>
                      <w:lang w:eastAsia="nl-BE"/>
                    </w:rPr>
                    <w:tab/>
                  </w:r>
                </w:p>
                <w:p w14:paraId="02F99278" w14:textId="77777777" w:rsidR="006170A4" w:rsidRDefault="006170A4" w:rsidP="005634B7">
                  <w:pPr>
                    <w:pStyle w:val="ListParagraph"/>
                    <w:ind w:left="631"/>
                    <w:rPr>
                      <w:szCs w:val="22"/>
                      <w:lang w:eastAsia="nl-BE"/>
                    </w:rPr>
                  </w:pPr>
                  <w:r>
                    <w:rPr>
                      <w:szCs w:val="22"/>
                      <w:lang w:eastAsia="nl-BE"/>
                    </w:rPr>
                    <w:t>---------------NET MASS CROSS-CHECK RESULT C213</w:t>
                  </w:r>
                </w:p>
                <w:p w14:paraId="3B74AB95" w14:textId="483C0780" w:rsidR="006170A4" w:rsidRDefault="006170A4" w:rsidP="005634B7">
                  <w:pPr>
                    <w:pStyle w:val="ListParagraph"/>
                    <w:ind w:left="631"/>
                    <w:rPr>
                      <w:szCs w:val="22"/>
                      <w:lang w:eastAsia="nl-BE"/>
                    </w:rPr>
                  </w:pPr>
                  <w:r>
                    <w:rPr>
                      <w:szCs w:val="22"/>
                      <w:lang w:eastAsia="nl-BE"/>
                    </w:rPr>
                    <w:tab/>
                    <w:t xml:space="preserve">Validation result </w:t>
                  </w:r>
                  <w:r>
                    <w:rPr>
                      <w:szCs w:val="22"/>
                      <w:lang w:eastAsia="nl-BE"/>
                    </w:rPr>
                    <w:tab/>
                    <w:t xml:space="preserve">R </w:t>
                  </w:r>
                  <w:r>
                    <w:rPr>
                      <w:szCs w:val="22"/>
                      <w:lang w:eastAsia="nl-BE"/>
                    </w:rPr>
                    <w:tab/>
                    <w:t xml:space="preserve">n1 </w:t>
                  </w:r>
                  <w:r>
                    <w:rPr>
                      <w:szCs w:val="22"/>
                      <w:lang w:eastAsia="nl-BE"/>
                    </w:rPr>
                    <w:tab/>
                  </w:r>
                  <w:r w:rsidR="005653DD">
                    <w:rPr>
                      <w:szCs w:val="22"/>
                      <w:lang w:eastAsia="nl-BE"/>
                    </w:rPr>
                    <w:t>TC</w:t>
                  </w:r>
                  <w:r>
                    <w:rPr>
                      <w:szCs w:val="22"/>
                      <w:lang w:eastAsia="nl-BE"/>
                    </w:rPr>
                    <w:t>027</w:t>
                  </w:r>
                </w:p>
                <w:p w14:paraId="05E7507F" w14:textId="77777777" w:rsidR="006170A4" w:rsidRDefault="006170A4" w:rsidP="005634B7">
                  <w:pPr>
                    <w:pStyle w:val="ListParagraph"/>
                    <w:ind w:left="631"/>
                    <w:rPr>
                      <w:szCs w:val="22"/>
                      <w:lang w:eastAsia="nl-BE"/>
                    </w:rPr>
                  </w:pPr>
                  <w:r>
                    <w:rPr>
                      <w:szCs w:val="22"/>
                      <w:lang w:eastAsia="nl-BE"/>
                    </w:rPr>
                    <w:tab/>
                    <w:t xml:space="preserve">Rejection reason </w:t>
                  </w:r>
                  <w:r>
                    <w:rPr>
                      <w:szCs w:val="22"/>
                      <w:lang w:eastAsia="nl-BE"/>
                    </w:rPr>
                    <w:tab/>
                    <w:t xml:space="preserve">O </w:t>
                  </w:r>
                  <w:r>
                    <w:rPr>
                      <w:szCs w:val="22"/>
                      <w:lang w:eastAsia="nl-BE"/>
                    </w:rPr>
                    <w:tab/>
                    <w:t>an..512</w:t>
                  </w:r>
                </w:p>
                <w:p w14:paraId="1607C8B1" w14:textId="77777777" w:rsidR="006170A4" w:rsidRPr="00C13004" w:rsidRDefault="006170A4" w:rsidP="005634B7">
                  <w:pPr>
                    <w:ind w:left="360"/>
                    <w:rPr>
                      <w:szCs w:val="22"/>
                      <w:lang w:val="fr-BE" w:eastAsia="nl-BE"/>
                    </w:rPr>
                  </w:pPr>
                  <w:r w:rsidRPr="00C13004">
                    <w:rPr>
                      <w:szCs w:val="22"/>
                      <w:lang w:val="fr-BE" w:eastAsia="nl-BE"/>
                    </w:rPr>
                    <w:t>---------N_NON_DES (1x)</w:t>
                  </w:r>
                  <w:r w:rsidRPr="00C13004">
                    <w:rPr>
                      <w:szCs w:val="22"/>
                      <w:lang w:val="fr-BE" w:eastAsia="nl-BE"/>
                    </w:rPr>
                    <w:tab/>
                    <w:t xml:space="preserve">  D                 C212</w:t>
                  </w:r>
                </w:p>
                <w:p w14:paraId="43AAFCC0" w14:textId="77777777" w:rsidR="006170A4" w:rsidRDefault="006170A4" w:rsidP="005634B7">
                  <w:pPr>
                    <w:ind w:left="786"/>
                    <w:rPr>
                      <w:szCs w:val="22"/>
                      <w:lang w:eastAsia="nl-BE"/>
                    </w:rPr>
                  </w:pPr>
                  <w:r>
                    <w:rPr>
                      <w:szCs w:val="22"/>
                      <w:lang w:eastAsia="nl-BE"/>
                    </w:rPr>
                    <w:t>Document Reference Number</w:t>
                  </w:r>
                  <w:r>
                    <w:rPr>
                      <w:szCs w:val="22"/>
                      <w:lang w:eastAsia="nl-BE"/>
                    </w:rPr>
                    <w:tab/>
                    <w:t xml:space="preserve"> R </w:t>
                  </w:r>
                  <w:r>
                    <w:rPr>
                      <w:szCs w:val="22"/>
                      <w:lang w:eastAsia="nl-BE"/>
                    </w:rPr>
                    <w:tab/>
                    <w:t>an..21</w:t>
                  </w:r>
                </w:p>
                <w:p w14:paraId="11AF3269" w14:textId="77777777" w:rsidR="006170A4" w:rsidRDefault="006170A4" w:rsidP="005634B7">
                  <w:pPr>
                    <w:pStyle w:val="ListParagraph"/>
                    <w:ind w:left="631"/>
                    <w:rPr>
                      <w:szCs w:val="22"/>
                      <w:lang w:eastAsia="nl-BE"/>
                    </w:rPr>
                  </w:pPr>
                  <w:r>
                    <w:rPr>
                      <w:szCs w:val="22"/>
                      <w:lang w:eastAsia="nl-BE"/>
                    </w:rPr>
                    <w:t xml:space="preserve">---C_EAD_VAL 99x D </w:t>
                  </w:r>
                  <w:r>
                    <w:rPr>
                      <w:szCs w:val="22"/>
                      <w:highlight w:val="yellow"/>
                      <w:lang w:eastAsia="nl-BE"/>
                    </w:rPr>
                    <w:t>C212</w:t>
                  </w:r>
                </w:p>
                <w:p w14:paraId="092DA5C3" w14:textId="77777777" w:rsidR="006170A4" w:rsidRDefault="006170A4" w:rsidP="005634B7">
                  <w:pPr>
                    <w:pStyle w:val="ListParagraph"/>
                    <w:ind w:left="631"/>
                    <w:rPr>
                      <w:szCs w:val="22"/>
                      <w:lang w:eastAsia="nl-BE"/>
                    </w:rPr>
                  </w:pPr>
                  <w:r>
                    <w:rPr>
                      <w:szCs w:val="22"/>
                      <w:lang w:eastAsia="nl-BE"/>
                    </w:rPr>
                    <w:lastRenderedPageBreak/>
                    <w:t>Administrative Reference Code</w:t>
                  </w:r>
                  <w:r>
                    <w:rPr>
                      <w:szCs w:val="22"/>
                      <w:lang w:eastAsia="nl-BE"/>
                    </w:rPr>
                    <w:tab/>
                    <w:t>R</w:t>
                  </w:r>
                  <w:r>
                    <w:rPr>
                      <w:szCs w:val="22"/>
                      <w:lang w:eastAsia="nl-BE"/>
                    </w:rPr>
                    <w:tab/>
                    <w:t>an21</w:t>
                  </w:r>
                  <w:r>
                    <w:rPr>
                      <w:szCs w:val="22"/>
                      <w:lang w:eastAsia="nl-BE"/>
                    </w:rPr>
                    <w:tab/>
                  </w:r>
                  <w:r>
                    <w:rPr>
                      <w:szCs w:val="22"/>
                      <w:lang w:eastAsia="nl-BE"/>
                    </w:rPr>
                    <w:tab/>
                    <w:t>R030</w:t>
                  </w:r>
                </w:p>
                <w:p w14:paraId="373CE57C" w14:textId="77777777" w:rsidR="006170A4" w:rsidRDefault="006170A4" w:rsidP="005634B7">
                  <w:pPr>
                    <w:pStyle w:val="ListParagraph"/>
                    <w:ind w:left="631"/>
                    <w:rPr>
                      <w:szCs w:val="22"/>
                      <w:lang w:eastAsia="nl-BE"/>
                    </w:rPr>
                  </w:pPr>
                  <w:r>
                    <w:rPr>
                      <w:szCs w:val="22"/>
                      <w:lang w:eastAsia="nl-BE"/>
                    </w:rPr>
                    <w:t>Sequence Number</w:t>
                  </w:r>
                  <w:r>
                    <w:rPr>
                      <w:szCs w:val="22"/>
                      <w:lang w:eastAsia="nl-BE"/>
                    </w:rPr>
                    <w:tab/>
                    <w:t>R</w:t>
                  </w:r>
                  <w:r>
                    <w:rPr>
                      <w:szCs w:val="22"/>
                      <w:lang w:eastAsia="nl-BE"/>
                    </w:rPr>
                    <w:tab/>
                    <w:t>n..2</w:t>
                  </w:r>
                  <w:r>
                    <w:rPr>
                      <w:szCs w:val="22"/>
                      <w:lang w:eastAsia="nl-BE"/>
                    </w:rPr>
                    <w:tab/>
                  </w:r>
                  <w:r>
                    <w:rPr>
                      <w:szCs w:val="22"/>
                      <w:lang w:eastAsia="nl-BE"/>
                    </w:rPr>
                    <w:tab/>
                    <w:t>R232</w:t>
                  </w:r>
                </w:p>
                <w:p w14:paraId="363C9001" w14:textId="77777777" w:rsidR="006170A4" w:rsidRDefault="006170A4" w:rsidP="005634B7">
                  <w:pPr>
                    <w:pStyle w:val="ListParagraph"/>
                    <w:ind w:left="631"/>
                    <w:rPr>
                      <w:szCs w:val="22"/>
                      <w:lang w:eastAsia="nl-BE"/>
                    </w:rPr>
                  </w:pPr>
                  <w:r>
                    <w:rPr>
                      <w:szCs w:val="22"/>
                      <w:lang w:eastAsia="nl-BE"/>
                    </w:rPr>
                    <w:t xml:space="preserve">---N_EAD_SUB 1x D </w:t>
                  </w:r>
                  <w:r>
                    <w:rPr>
                      <w:szCs w:val="22"/>
                      <w:highlight w:val="yellow"/>
                      <w:lang w:eastAsia="nl-BE"/>
                    </w:rPr>
                    <w:t>C212</w:t>
                  </w:r>
                </w:p>
                <w:p w14:paraId="7DCF5F2B" w14:textId="77777777" w:rsidR="00145811" w:rsidRDefault="006170A4" w:rsidP="00BA210B">
                  <w:pPr>
                    <w:pStyle w:val="ListParagraph"/>
                    <w:ind w:left="631"/>
                    <w:rPr>
                      <w:szCs w:val="22"/>
                      <w:lang w:eastAsia="nl-BE"/>
                    </w:rPr>
                  </w:pPr>
                  <w:r>
                    <w:rPr>
                      <w:szCs w:val="22"/>
                      <w:lang w:eastAsia="nl-BE"/>
                    </w:rPr>
                    <w:t>Local Reference Number</w:t>
                  </w:r>
                  <w:r>
                    <w:rPr>
                      <w:szCs w:val="22"/>
                      <w:lang w:eastAsia="nl-BE"/>
                    </w:rPr>
                    <w:tab/>
                    <w:t>R</w:t>
                  </w:r>
                  <w:r>
                    <w:rPr>
                      <w:szCs w:val="22"/>
                      <w:lang w:eastAsia="nl-BE"/>
                    </w:rPr>
                    <w:tab/>
                    <w:t>an..22</w:t>
                  </w:r>
                </w:p>
                <w:p w14:paraId="4C6D348E" w14:textId="237FEDB8" w:rsidR="006170A4" w:rsidRDefault="006170A4" w:rsidP="005634B7">
                  <w:pPr>
                    <w:pStyle w:val="ListParagraph"/>
                    <w:numPr>
                      <w:ilvl w:val="2"/>
                      <w:numId w:val="75"/>
                    </w:numPr>
                    <w:rPr>
                      <w:szCs w:val="22"/>
                      <w:lang w:eastAsia="nl-BE"/>
                    </w:rPr>
                  </w:pPr>
                  <w:r>
                    <w:rPr>
                      <w:szCs w:val="22"/>
                      <w:lang w:eastAsia="nl-BE"/>
                    </w:rPr>
                    <w:t>New technical term (data group) “</w:t>
                  </w:r>
                  <w:r>
                    <w:rPr>
                      <w:b/>
                      <w:szCs w:val="22"/>
                      <w:lang w:val="en-US" w:eastAsia="nl-BE"/>
                    </w:rPr>
                    <w:t>N_NON_DES</w:t>
                  </w:r>
                  <w:r>
                    <w:rPr>
                      <w:szCs w:val="22"/>
                      <w:lang w:eastAsia="nl-BE"/>
                    </w:rPr>
                    <w:t>” will be added under “EXPORT DECLARATION INFORMATION” with the following attributes: 1x D C117</w:t>
                  </w:r>
                </w:p>
                <w:p w14:paraId="1485FC49" w14:textId="77777777" w:rsidR="006170A4" w:rsidRDefault="006170A4" w:rsidP="005634B7">
                  <w:pPr>
                    <w:pStyle w:val="ListParagraph"/>
                    <w:numPr>
                      <w:ilvl w:val="3"/>
                      <w:numId w:val="75"/>
                    </w:numPr>
                    <w:rPr>
                      <w:szCs w:val="22"/>
                      <w:lang w:eastAsia="nl-BE"/>
                    </w:rPr>
                  </w:pPr>
                  <w:r>
                    <w:rPr>
                      <w:szCs w:val="22"/>
                      <w:lang w:eastAsia="nl-BE"/>
                    </w:rPr>
                    <w:t>The structure of the new technical term will be as follows:</w:t>
                  </w:r>
                </w:p>
                <w:p w14:paraId="732C480B" w14:textId="77777777" w:rsidR="006170A4" w:rsidRDefault="006170A4" w:rsidP="005634B7">
                  <w:pPr>
                    <w:pStyle w:val="ListParagraph"/>
                    <w:ind w:left="2880"/>
                    <w:rPr>
                      <w:szCs w:val="22"/>
                      <w:lang w:eastAsia="nl-BE"/>
                    </w:rPr>
                  </w:pPr>
                  <w:r>
                    <w:rPr>
                      <w:szCs w:val="22"/>
                      <w:lang w:eastAsia="nl-BE"/>
                    </w:rPr>
                    <w:t>MRN     R  an18</w:t>
                  </w:r>
                </w:p>
                <w:p w14:paraId="04D4D1CD" w14:textId="77777777" w:rsidR="006170A4" w:rsidRDefault="006170A4" w:rsidP="005634B7">
                  <w:pPr>
                    <w:pStyle w:val="ListParagraph"/>
                    <w:numPr>
                      <w:ilvl w:val="0"/>
                      <w:numId w:val="75"/>
                    </w:numPr>
                    <w:rPr>
                      <w:szCs w:val="22"/>
                      <w:lang w:eastAsia="nl-BE"/>
                    </w:rPr>
                  </w:pPr>
                  <w:r>
                    <w:rPr>
                      <w:szCs w:val="22"/>
                      <w:lang w:eastAsia="nl-BE"/>
                    </w:rPr>
                    <w:t xml:space="preserve">Matrix models to be updated for the following codelists: </w:t>
                  </w:r>
                </w:p>
                <w:p w14:paraId="2DD084E1" w14:textId="6EC7DA87" w:rsidR="006170A4" w:rsidRDefault="006170A4" w:rsidP="005634B7">
                  <w:pPr>
                    <w:pStyle w:val="ListParagraph"/>
                    <w:numPr>
                      <w:ilvl w:val="1"/>
                      <w:numId w:val="75"/>
                    </w:numPr>
                    <w:rPr>
                      <w:szCs w:val="22"/>
                      <w:lang w:eastAsia="nl-BE"/>
                    </w:rPr>
                  </w:pPr>
                  <w:r>
                    <w:rPr>
                      <w:szCs w:val="22"/>
                      <w:lang w:eastAsia="nl-BE"/>
                    </w:rPr>
                    <w:t>TC Global Conclusion of Receipt will be updated as follows:</w:t>
                  </w:r>
                </w:p>
                <w:p w14:paraId="338685F4" w14:textId="77777777" w:rsidR="006170A4" w:rsidRDefault="006170A4" w:rsidP="005634B7">
                  <w:pPr>
                    <w:pStyle w:val="ListParagraph"/>
                    <w:numPr>
                      <w:ilvl w:val="2"/>
                      <w:numId w:val="75"/>
                    </w:numPr>
                    <w:rPr>
                      <w:szCs w:val="22"/>
                      <w:lang w:eastAsia="nl-BE"/>
                    </w:rPr>
                  </w:pPr>
                  <w:r>
                    <w:rPr>
                      <w:szCs w:val="22"/>
                      <w:lang w:eastAsia="nl-BE"/>
                    </w:rPr>
                    <w:t>‘Exit accepted although unsatisfactory’ to be modified to 'Exit accepted with minor discrepancies detected'</w:t>
                  </w:r>
                </w:p>
                <w:p w14:paraId="4ACDAFCA" w14:textId="77777777" w:rsidR="006170A4" w:rsidRDefault="006170A4" w:rsidP="005634B7">
                  <w:pPr>
                    <w:pStyle w:val="ListParagraph"/>
                    <w:numPr>
                      <w:ilvl w:val="1"/>
                      <w:numId w:val="75"/>
                    </w:numPr>
                    <w:rPr>
                      <w:szCs w:val="22"/>
                      <w:lang w:eastAsia="nl-BE"/>
                    </w:rPr>
                  </w:pPr>
                  <w:r>
                    <w:rPr>
                      <w:szCs w:val="22"/>
                      <w:lang w:eastAsia="nl-BE"/>
                    </w:rPr>
                    <w:t>TC Customs Rejection Reason Code will be updated as follows:</w:t>
                  </w:r>
                </w:p>
                <w:p w14:paraId="4FDDC388" w14:textId="77777777" w:rsidR="006170A4" w:rsidRDefault="006170A4" w:rsidP="005634B7">
                  <w:pPr>
                    <w:pStyle w:val="ListParagraph"/>
                    <w:numPr>
                      <w:ilvl w:val="2"/>
                      <w:numId w:val="75"/>
                    </w:numPr>
                    <w:rPr>
                      <w:szCs w:val="22"/>
                      <w:lang w:eastAsia="nl-BE"/>
                    </w:rPr>
                  </w:pPr>
                  <w:r>
                    <w:rPr>
                      <w:szCs w:val="22"/>
                      <w:lang w:eastAsia="nl-BE"/>
                    </w:rPr>
                    <w:t>‘Export data not found’ to be modified to ‘reserved’;</w:t>
                  </w:r>
                </w:p>
                <w:p w14:paraId="09A30882" w14:textId="77777777" w:rsidR="006170A4" w:rsidRDefault="006170A4" w:rsidP="005634B7">
                  <w:pPr>
                    <w:pStyle w:val="ListParagraph"/>
                    <w:numPr>
                      <w:ilvl w:val="2"/>
                      <w:numId w:val="75"/>
                    </w:numPr>
                    <w:rPr>
                      <w:szCs w:val="22"/>
                      <w:lang w:eastAsia="nl-BE"/>
                    </w:rPr>
                  </w:pPr>
                  <w:r>
                    <w:rPr>
                      <w:szCs w:val="22"/>
                      <w:lang w:eastAsia="nl-BE"/>
                    </w:rPr>
                    <w:t>‘The content of the e-AD does not match with export data’ to be modified to ‘Negative Cross-check result’;</w:t>
                  </w:r>
                </w:p>
                <w:p w14:paraId="4E8A1D5F" w14:textId="77777777" w:rsidR="006170A4" w:rsidRDefault="006170A4" w:rsidP="005634B7">
                  <w:pPr>
                    <w:pStyle w:val="ListParagraph"/>
                    <w:numPr>
                      <w:ilvl w:val="2"/>
                      <w:numId w:val="75"/>
                    </w:numPr>
                    <w:rPr>
                      <w:szCs w:val="22"/>
                      <w:lang w:eastAsia="nl-BE"/>
                    </w:rPr>
                  </w:pPr>
                  <w:r>
                    <w:rPr>
                      <w:szCs w:val="22"/>
                      <w:lang w:eastAsia="nl-BE"/>
                    </w:rPr>
                    <w:t>‘Goods are rejected at export procedure’ to be modified to ‘Unsatisfactory Control Result at OoExp’.</w:t>
                  </w:r>
                </w:p>
                <w:p w14:paraId="57533C03" w14:textId="77777777" w:rsidR="008E74A8" w:rsidRDefault="008E74A8" w:rsidP="008E74A8">
                  <w:pPr>
                    <w:pStyle w:val="ListParagraph"/>
                    <w:numPr>
                      <w:ilvl w:val="1"/>
                      <w:numId w:val="75"/>
                    </w:numPr>
                    <w:rPr>
                      <w:szCs w:val="22"/>
                    </w:rPr>
                  </w:pPr>
                  <w:r>
                    <w:rPr>
                      <w:szCs w:val="22"/>
                    </w:rPr>
                    <w:t>TC Status Type will be updated as follows:</w:t>
                  </w:r>
                </w:p>
                <w:p w14:paraId="2F3227C4" w14:textId="467D6625" w:rsidR="008E74A8" w:rsidRPr="00B240F2" w:rsidRDefault="008E74A8" w:rsidP="008E74A8">
                  <w:pPr>
                    <w:pStyle w:val="ListParagraph"/>
                    <w:numPr>
                      <w:ilvl w:val="2"/>
                      <w:numId w:val="75"/>
                    </w:numPr>
                    <w:rPr>
                      <w:szCs w:val="22"/>
                    </w:rPr>
                  </w:pPr>
                  <w:r>
                    <w:rPr>
                      <w:szCs w:val="22"/>
                    </w:rPr>
                    <w:t>‘Accepted Export Declaration’</w:t>
                  </w:r>
                  <w:r w:rsidR="005A2AAA">
                    <w:rPr>
                      <w:szCs w:val="22"/>
                    </w:rPr>
                    <w:t xml:space="preserve"> </w:t>
                  </w:r>
                  <w:r w:rsidRPr="005A2AAA">
                    <w:rPr>
                      <w:szCs w:val="22"/>
                    </w:rPr>
                    <w:t xml:space="preserve">and </w:t>
                  </w:r>
                  <w:r>
                    <w:rPr>
                      <w:szCs w:val="22"/>
                    </w:rPr>
                    <w:t>‘e-AD Request Accepted for Export’ values to be added.</w:t>
                  </w:r>
                </w:p>
                <w:p w14:paraId="0C802F2A" w14:textId="77777777" w:rsidR="006170A4" w:rsidRDefault="006170A4" w:rsidP="005634B7">
                  <w:pPr>
                    <w:pStyle w:val="ListParagraph"/>
                    <w:numPr>
                      <w:ilvl w:val="1"/>
                      <w:numId w:val="75"/>
                    </w:numPr>
                    <w:rPr>
                      <w:szCs w:val="22"/>
                      <w:lang w:eastAsia="nl-BE"/>
                    </w:rPr>
                  </w:pPr>
                  <w:r>
                    <w:rPr>
                      <w:szCs w:val="22"/>
                      <w:lang w:eastAsia="nl-BE"/>
                    </w:rPr>
                    <w:t>TC Technical Message Type will be updated as follows:</w:t>
                  </w:r>
                </w:p>
                <w:p w14:paraId="2C9E237E" w14:textId="0D2728FB" w:rsidR="006170A4" w:rsidRDefault="006170A4" w:rsidP="005634B7">
                  <w:pPr>
                    <w:pStyle w:val="ListParagraph"/>
                    <w:numPr>
                      <w:ilvl w:val="2"/>
                      <w:numId w:val="75"/>
                    </w:numPr>
                    <w:rPr>
                      <w:szCs w:val="22"/>
                      <w:lang w:eastAsia="nl-BE"/>
                    </w:rPr>
                  </w:pPr>
                  <w:r>
                    <w:rPr>
                      <w:szCs w:val="22"/>
                      <w:lang w:eastAsia="nl-BE"/>
                    </w:rPr>
                    <w:t>‘Export Declaration Invalidation Notification to MSA of Dispatch/Consignor’ values shall be added.</w:t>
                  </w:r>
                </w:p>
                <w:p w14:paraId="49C46C51" w14:textId="77777777" w:rsidR="006170A4" w:rsidRDefault="006170A4" w:rsidP="005634B7">
                  <w:pPr>
                    <w:pStyle w:val="ListParagraph"/>
                    <w:numPr>
                      <w:ilvl w:val="1"/>
                      <w:numId w:val="75"/>
                    </w:numPr>
                    <w:rPr>
                      <w:szCs w:val="22"/>
                      <w:lang w:eastAsia="nl-BE"/>
                    </w:rPr>
                  </w:pPr>
                  <w:r>
                    <w:rPr>
                      <w:szCs w:val="22"/>
                      <w:lang w:eastAsia="nl-BE"/>
                    </w:rPr>
                    <w:t>TC Requested Message Type will be updated as follows:</w:t>
                  </w:r>
                </w:p>
                <w:p w14:paraId="0F7C4D93" w14:textId="77777777" w:rsidR="006170A4" w:rsidRDefault="006170A4" w:rsidP="005634B7">
                  <w:pPr>
                    <w:pStyle w:val="ListParagraph"/>
                    <w:numPr>
                      <w:ilvl w:val="2"/>
                      <w:numId w:val="75"/>
                    </w:numPr>
                    <w:rPr>
                      <w:szCs w:val="22"/>
                      <w:lang w:eastAsia="nl-BE"/>
                    </w:rPr>
                  </w:pPr>
                  <w:r>
                    <w:rPr>
                      <w:szCs w:val="22"/>
                      <w:lang w:eastAsia="nl-BE"/>
                    </w:rPr>
                    <w:t>‘Export Declaration Invalidation Notification to MSA of Dispatch/Consignor’ value shall be added.</w:t>
                  </w:r>
                </w:p>
                <w:p w14:paraId="2EB8B454" w14:textId="77777777" w:rsidR="006170A4" w:rsidRDefault="006170A4" w:rsidP="005634B7">
                  <w:pPr>
                    <w:pStyle w:val="ListParagraph"/>
                    <w:numPr>
                      <w:ilvl w:val="1"/>
                      <w:numId w:val="75"/>
                    </w:numPr>
                    <w:rPr>
                      <w:szCs w:val="22"/>
                      <w:lang w:eastAsia="nl-BE"/>
                    </w:rPr>
                  </w:pPr>
                  <w:r>
                    <w:rPr>
                      <w:szCs w:val="22"/>
                      <w:lang w:eastAsia="nl-BE"/>
                    </w:rPr>
                    <w:t>TC Diagnosis Code will be updated as follows:</w:t>
                  </w:r>
                </w:p>
                <w:p w14:paraId="7EEACFA1" w14:textId="77777777" w:rsidR="006170A4" w:rsidRDefault="006170A4" w:rsidP="005634B7">
                  <w:pPr>
                    <w:pStyle w:val="ListParagraph"/>
                    <w:numPr>
                      <w:ilvl w:val="2"/>
                      <w:numId w:val="75"/>
                    </w:numPr>
                    <w:rPr>
                      <w:szCs w:val="22"/>
                      <w:lang w:eastAsia="nl-BE"/>
                    </w:rPr>
                  </w:pPr>
                  <w:r>
                    <w:rPr>
                      <w:szCs w:val="22"/>
                      <w:lang w:eastAsia="nl-BE"/>
                    </w:rPr>
                    <w:t>Value ‘1’ will be changed to (reserved).</w:t>
                  </w:r>
                </w:p>
                <w:p w14:paraId="112C60E2" w14:textId="77777777" w:rsidR="006170A4" w:rsidRDefault="006170A4" w:rsidP="005634B7">
                  <w:pPr>
                    <w:pStyle w:val="ListParagraph"/>
                    <w:numPr>
                      <w:ilvl w:val="0"/>
                      <w:numId w:val="75"/>
                    </w:numPr>
                    <w:rPr>
                      <w:szCs w:val="22"/>
                      <w:lang w:eastAsia="nl-BE"/>
                    </w:rPr>
                  </w:pPr>
                  <w:r>
                    <w:rPr>
                      <w:szCs w:val="22"/>
                      <w:lang w:eastAsia="nl-BE"/>
                    </w:rPr>
                    <w:t>New classes to be created:</w:t>
                  </w:r>
                </w:p>
                <w:p w14:paraId="6E8D6849" w14:textId="77777777" w:rsidR="006170A4" w:rsidRDefault="006170A4" w:rsidP="005634B7">
                  <w:pPr>
                    <w:pStyle w:val="ListParagraph"/>
                    <w:numPr>
                      <w:ilvl w:val="1"/>
                      <w:numId w:val="75"/>
                    </w:numPr>
                    <w:rPr>
                      <w:szCs w:val="22"/>
                      <w:lang w:eastAsia="nl-BE"/>
                    </w:rPr>
                  </w:pPr>
                  <w:r>
                    <w:rPr>
                      <w:szCs w:val="22"/>
                      <w:lang w:eastAsia="nl-BE"/>
                    </w:rPr>
                    <w:t>C222 with the following wording:</w:t>
                  </w:r>
                </w:p>
                <w:p w14:paraId="41E69C79" w14:textId="77777777" w:rsidR="006170A4" w:rsidRDefault="006170A4" w:rsidP="005634B7">
                  <w:pPr>
                    <w:rPr>
                      <w:szCs w:val="22"/>
                      <w:lang w:val="en-US" w:eastAsia="nl-BE"/>
                    </w:rPr>
                  </w:pPr>
                  <w:r>
                    <w:rPr>
                      <w:szCs w:val="22"/>
                      <w:lang w:val="en-US" w:eastAsia="nl-BE"/>
                    </w:rPr>
                    <w:t>IF &lt;EXCISE MOVEMENT E-AD.</w:t>
                  </w:r>
                  <w:r>
                    <w:rPr>
                      <w:szCs w:val="22"/>
                      <w:lang w:eastAsia="nl-BE"/>
                    </w:rPr>
                    <w:t xml:space="preserve"> </w:t>
                  </w:r>
                  <w:r>
                    <w:rPr>
                      <w:szCs w:val="22"/>
                      <w:lang w:val="en-US" w:eastAsia="nl-BE"/>
                    </w:rPr>
                    <w:t xml:space="preserve">Export Declaration Acceptance or Goods Released for Export &gt; is "0"  </w:t>
                  </w:r>
                </w:p>
                <w:p w14:paraId="470DB3C9" w14:textId="77777777" w:rsidR="006170A4" w:rsidRDefault="006170A4" w:rsidP="005634B7">
                  <w:pPr>
                    <w:rPr>
                      <w:szCs w:val="22"/>
                      <w:lang w:val="en-US" w:eastAsia="nl-BE"/>
                    </w:rPr>
                  </w:pPr>
                  <w:r>
                    <w:rPr>
                      <w:szCs w:val="22"/>
                      <w:lang w:val="en-US" w:eastAsia="nl-BE"/>
                    </w:rPr>
                    <w:t xml:space="preserve">THEN </w:t>
                  </w:r>
                </w:p>
                <w:p w14:paraId="73B6FA16" w14:textId="77777777" w:rsidR="006170A4" w:rsidRDefault="006170A4" w:rsidP="005634B7">
                  <w:pPr>
                    <w:rPr>
                      <w:szCs w:val="22"/>
                      <w:lang w:val="en-US" w:eastAsia="nl-BE"/>
                    </w:rPr>
                  </w:pPr>
                  <w:r>
                    <w:rPr>
                      <w:szCs w:val="22"/>
                      <w:lang w:val="en-US" w:eastAsia="nl-BE"/>
                    </w:rPr>
                    <w:t>&lt;EXPORT DECLARATION ACCEPTANCE/RELEASE.Date of Acceptance&gt; is 'R'</w:t>
                  </w:r>
                </w:p>
                <w:p w14:paraId="4DA5168D" w14:textId="77777777" w:rsidR="006170A4" w:rsidRDefault="006170A4" w:rsidP="005634B7">
                  <w:pPr>
                    <w:rPr>
                      <w:szCs w:val="22"/>
                      <w:lang w:val="en-US" w:eastAsia="nl-BE"/>
                    </w:rPr>
                  </w:pPr>
                  <w:r>
                    <w:rPr>
                      <w:szCs w:val="22"/>
                      <w:lang w:val="en-US" w:eastAsia="nl-BE"/>
                    </w:rPr>
                    <w:lastRenderedPageBreak/>
                    <w:t>&lt; EXPORT DECLARATION ACCEPTANCE/RELEASE.Date of Release&gt; does not apply</w:t>
                  </w:r>
                </w:p>
                <w:p w14:paraId="515F031A" w14:textId="77777777" w:rsidR="006170A4" w:rsidRDefault="006170A4" w:rsidP="005634B7">
                  <w:pPr>
                    <w:rPr>
                      <w:szCs w:val="22"/>
                      <w:lang w:val="en-US" w:eastAsia="nl-BE"/>
                    </w:rPr>
                  </w:pPr>
                  <w:r>
                    <w:rPr>
                      <w:szCs w:val="22"/>
                      <w:lang w:val="en-US" w:eastAsia="nl-BE"/>
                    </w:rPr>
                    <w:t>ELSE</w:t>
                  </w:r>
                </w:p>
                <w:p w14:paraId="4506DB28" w14:textId="77777777" w:rsidR="006170A4" w:rsidRDefault="006170A4" w:rsidP="005634B7">
                  <w:pPr>
                    <w:rPr>
                      <w:szCs w:val="22"/>
                      <w:lang w:val="en-US" w:eastAsia="nl-BE"/>
                    </w:rPr>
                  </w:pPr>
                  <w:r>
                    <w:rPr>
                      <w:szCs w:val="22"/>
                      <w:lang w:val="en-US" w:eastAsia="nl-BE"/>
                    </w:rPr>
                    <w:t>&lt;EXPORT DECLARATION ACCEPTANCE/RELEASE.Date of Acceptance&gt; does not apply</w:t>
                  </w:r>
                </w:p>
                <w:p w14:paraId="331257C9" w14:textId="77777777" w:rsidR="006170A4" w:rsidRDefault="006170A4" w:rsidP="005634B7">
                  <w:pPr>
                    <w:rPr>
                      <w:szCs w:val="22"/>
                      <w:lang w:val="en-US" w:eastAsia="nl-BE"/>
                    </w:rPr>
                  </w:pPr>
                  <w:r>
                    <w:rPr>
                      <w:szCs w:val="22"/>
                      <w:lang w:val="en-US" w:eastAsia="nl-BE"/>
                    </w:rPr>
                    <w:t>&lt;EXPORT DECLARATION ACCEPTANCE/RELEASE.Date of Release&gt; is ‘R’</w:t>
                  </w:r>
                </w:p>
                <w:p w14:paraId="61BE9415" w14:textId="77777777" w:rsidR="006170A4" w:rsidRDefault="006170A4" w:rsidP="005634B7">
                  <w:pPr>
                    <w:pStyle w:val="ListParagraph"/>
                    <w:ind w:left="1440"/>
                    <w:rPr>
                      <w:szCs w:val="22"/>
                      <w:lang w:eastAsia="nl-BE"/>
                    </w:rPr>
                  </w:pPr>
                </w:p>
                <w:p w14:paraId="6743D034" w14:textId="77777777" w:rsidR="006170A4" w:rsidRDefault="006170A4" w:rsidP="005634B7">
                  <w:pPr>
                    <w:pStyle w:val="ListParagraph"/>
                    <w:numPr>
                      <w:ilvl w:val="1"/>
                      <w:numId w:val="75"/>
                    </w:numPr>
                    <w:rPr>
                      <w:szCs w:val="22"/>
                      <w:lang w:eastAsia="nl-BE"/>
                    </w:rPr>
                  </w:pPr>
                  <w:r>
                    <w:rPr>
                      <w:szCs w:val="22"/>
                      <w:lang w:eastAsia="nl-BE"/>
                    </w:rPr>
                    <w:t>C213 with the following wording:</w:t>
                  </w:r>
                </w:p>
                <w:p w14:paraId="2F974E48" w14:textId="77777777" w:rsidR="006170A4" w:rsidRDefault="006170A4" w:rsidP="005634B7">
                  <w:pPr>
                    <w:rPr>
                      <w:szCs w:val="22"/>
                      <w:lang w:eastAsia="nl-BE"/>
                    </w:rPr>
                  </w:pPr>
                  <w:r>
                    <w:rPr>
                      <w:szCs w:val="22"/>
                      <w:lang w:eastAsia="nl-BE"/>
                    </w:rPr>
                    <w:t>IF &lt;EXPORT DECLARATION INFORMATION-NEGATIVE CROSS CHECK VALIDATION RESULTS-UBR CROSS-CHECK RESULT.Validation result&gt; is ‘Positive’</w:t>
                  </w:r>
                </w:p>
                <w:p w14:paraId="5AA2EF81" w14:textId="77777777" w:rsidR="006170A4" w:rsidRDefault="006170A4" w:rsidP="005634B7">
                  <w:pPr>
                    <w:rPr>
                      <w:szCs w:val="22"/>
                      <w:lang w:eastAsia="nl-BE"/>
                    </w:rPr>
                  </w:pPr>
                  <w:r>
                    <w:rPr>
                      <w:szCs w:val="22"/>
                      <w:lang w:eastAsia="nl-BE"/>
                    </w:rPr>
                    <w:t>THEN {</w:t>
                  </w:r>
                </w:p>
                <w:p w14:paraId="37CB0F6A" w14:textId="77777777" w:rsidR="006170A4" w:rsidRDefault="006170A4" w:rsidP="005634B7">
                  <w:pPr>
                    <w:rPr>
                      <w:szCs w:val="22"/>
                      <w:lang w:eastAsia="nl-BE"/>
                    </w:rPr>
                  </w:pPr>
                  <w:r>
                    <w:rPr>
                      <w:szCs w:val="22"/>
                      <w:lang w:eastAsia="nl-BE"/>
                    </w:rPr>
                    <w:tab/>
                    <w:t>IF &lt;EXPORT DECLARATION INFORMATION-NEGATIVE CROSS CHECK VALIDATION RESULTS.Diagnosis code&gt; is ‘CN codes do not match’</w:t>
                  </w:r>
                </w:p>
                <w:p w14:paraId="041B3066" w14:textId="77777777" w:rsidR="006170A4" w:rsidRDefault="006170A4" w:rsidP="005634B7">
                  <w:pPr>
                    <w:rPr>
                      <w:szCs w:val="22"/>
                      <w:lang w:eastAsia="nl-BE"/>
                    </w:rPr>
                  </w:pPr>
                  <w:r>
                    <w:rPr>
                      <w:szCs w:val="22"/>
                      <w:lang w:eastAsia="nl-BE"/>
                    </w:rPr>
                    <w:tab/>
                    <w:t>THEN &lt;EXPORT DECLARATION INFORMATION-NEGATIVE CROSS CHECK VALIDATION RESULTS-COMBINED NOMENCLATURE CODE CROSS-CHECK RESULT&gt; is ‘R’ AND &lt; EXPORT DECLARATION INFORMATION-NEGATIVE CROSS CHECK VALIDATION RESULTS-NET MASS CROSS-CHECK RESULT&gt; does not apply</w:t>
                  </w:r>
                </w:p>
                <w:p w14:paraId="221C7932" w14:textId="77777777" w:rsidR="006170A4" w:rsidRDefault="006170A4" w:rsidP="005634B7">
                  <w:pPr>
                    <w:rPr>
                      <w:szCs w:val="22"/>
                      <w:lang w:eastAsia="nl-BE"/>
                    </w:rPr>
                  </w:pPr>
                  <w:r>
                    <w:rPr>
                      <w:szCs w:val="22"/>
                      <w:lang w:eastAsia="nl-BE"/>
                    </w:rPr>
                    <w:tab/>
                    <w:t>ELSE IF &lt;EXPORT DECLARATION INFORMATION-NEGATIVE CROSS CHECK VALIDATION RESULTS.Diagnosis code&gt; is ‘Weight/mass do not match’</w:t>
                  </w:r>
                </w:p>
                <w:p w14:paraId="39623939" w14:textId="77777777" w:rsidR="006170A4" w:rsidRDefault="006170A4" w:rsidP="005634B7">
                  <w:pPr>
                    <w:rPr>
                      <w:szCs w:val="22"/>
                      <w:lang w:eastAsia="nl-BE"/>
                    </w:rPr>
                  </w:pPr>
                  <w:r>
                    <w:rPr>
                      <w:szCs w:val="22"/>
                      <w:lang w:eastAsia="nl-BE"/>
                    </w:rPr>
                    <w:tab/>
                    <w:t>THEN &lt;EXPORT DECLARATION INFORMATION-NEGATIVE CROSS CHECK VALIDATION RESULTS-COMBINED NOMENCLATURE CODE CROSS-CHECK RESULT&gt; does not apply AND &lt; EXPORT DECLARATION INFORMATION-NEGATIVE CROSS CHECK VALIDATION RESULTS-NET MASS CROSS-CHECK RESULT&gt; is ‘R’</w:t>
                  </w:r>
                </w:p>
                <w:p w14:paraId="083A132E" w14:textId="77777777" w:rsidR="006170A4" w:rsidRDefault="006170A4" w:rsidP="005634B7">
                  <w:pPr>
                    <w:rPr>
                      <w:szCs w:val="22"/>
                      <w:lang w:eastAsia="nl-BE"/>
                    </w:rPr>
                  </w:pPr>
                  <w:r>
                    <w:rPr>
                      <w:szCs w:val="22"/>
                      <w:lang w:eastAsia="nl-BE"/>
                    </w:rPr>
                    <w:tab/>
                    <w:t>ELSE &lt;EXPORT DECLARATION INFORMATION-NEGATIVE CROSS CHECK VALIDATION RESULTS-COMBINED NOMENCLATURE CODE CROSS-CHECK RESULT&gt; does not apply AND &lt; EXPORT DECLARATION INFORMATION-NEGATIVE CROSS CHECK VALIDATION RESULTS-NET MASS CROSS-CHECK RESULT&gt; does not apply</w:t>
                  </w:r>
                </w:p>
                <w:p w14:paraId="36FE8C86" w14:textId="77777777" w:rsidR="006170A4" w:rsidRDefault="006170A4" w:rsidP="005634B7">
                  <w:pPr>
                    <w:rPr>
                      <w:szCs w:val="22"/>
                      <w:lang w:eastAsia="nl-BE"/>
                    </w:rPr>
                  </w:pPr>
                  <w:r>
                    <w:rPr>
                      <w:szCs w:val="22"/>
                      <w:lang w:eastAsia="nl-BE"/>
                    </w:rPr>
                    <w:tab/>
                    <w:t>}</w:t>
                  </w:r>
                </w:p>
                <w:p w14:paraId="5E61CF16" w14:textId="77777777" w:rsidR="006170A4" w:rsidRDefault="006170A4" w:rsidP="005634B7">
                  <w:pPr>
                    <w:rPr>
                      <w:szCs w:val="22"/>
                      <w:lang w:eastAsia="nl-BE"/>
                    </w:rPr>
                  </w:pPr>
                  <w:r>
                    <w:rPr>
                      <w:szCs w:val="22"/>
                      <w:lang w:eastAsia="nl-BE"/>
                    </w:rPr>
                    <w:t xml:space="preserve">ELSE &lt;EXPORT DECLARATION INFORMATION-NEGATIVE CROSS CHECK VALIDATION RESULTS-COMBINED </w:t>
                  </w:r>
                  <w:r>
                    <w:rPr>
                      <w:szCs w:val="22"/>
                      <w:lang w:eastAsia="nl-BE"/>
                    </w:rPr>
                    <w:lastRenderedPageBreak/>
                    <w:t>NOMENCLATURE CODE CROSS-CHECK RESULT&gt; is ‘R’ AND &lt; EXPORT DECLARATION INFORMATION-NEGATIVE CROSS CHECK VALIDATION RESULTS-NET MASS CROSS-CHECK RESULT&gt; does not apply</w:t>
                  </w:r>
                </w:p>
                <w:p w14:paraId="69527A19" w14:textId="77777777" w:rsidR="006170A4" w:rsidRDefault="006170A4" w:rsidP="005634B7">
                  <w:pPr>
                    <w:pStyle w:val="ListParagraph"/>
                    <w:numPr>
                      <w:ilvl w:val="1"/>
                      <w:numId w:val="75"/>
                    </w:numPr>
                    <w:rPr>
                      <w:szCs w:val="22"/>
                      <w:lang w:eastAsia="nl-BE"/>
                    </w:rPr>
                  </w:pPr>
                  <w:r>
                    <w:rPr>
                      <w:szCs w:val="22"/>
                      <w:lang w:eastAsia="nl-BE"/>
                    </w:rPr>
                    <w:t>C212 with the following wording:</w:t>
                  </w:r>
                </w:p>
                <w:p w14:paraId="1C22FBA2" w14:textId="77777777" w:rsidR="006170A4" w:rsidRDefault="006170A4" w:rsidP="005634B7">
                  <w:pPr>
                    <w:rPr>
                      <w:szCs w:val="22"/>
                      <w:lang w:eastAsia="nl-BE"/>
                    </w:rPr>
                  </w:pPr>
                  <w:r>
                    <w:rPr>
                      <w:szCs w:val="22"/>
                      <w:lang w:eastAsia="nl-BE"/>
                    </w:rPr>
                    <w:t>IF &lt;REJECTION.Rejection reason code&gt; is ‘Negative Cross-check result’</w:t>
                  </w:r>
                </w:p>
                <w:p w14:paraId="051C3492" w14:textId="77777777" w:rsidR="006170A4" w:rsidRDefault="006170A4" w:rsidP="005634B7">
                  <w:pPr>
                    <w:rPr>
                      <w:szCs w:val="22"/>
                      <w:lang w:eastAsia="nl-BE"/>
                    </w:rPr>
                  </w:pPr>
                  <w:r>
                    <w:rPr>
                      <w:szCs w:val="22"/>
                      <w:lang w:eastAsia="nl-BE"/>
                    </w:rPr>
                    <w:t xml:space="preserve">THEN </w:t>
                  </w:r>
                </w:p>
                <w:p w14:paraId="261979CA" w14:textId="77777777" w:rsidR="006170A4" w:rsidRDefault="006170A4" w:rsidP="005634B7">
                  <w:pPr>
                    <w:rPr>
                      <w:szCs w:val="22"/>
                      <w:lang w:eastAsia="nl-BE"/>
                    </w:rPr>
                  </w:pPr>
                  <w:r>
                    <w:rPr>
                      <w:szCs w:val="22"/>
                      <w:lang w:eastAsia="nl-BE"/>
                    </w:rPr>
                    <w:t xml:space="preserve">    &lt;NEGATIVE CROSS CHECK VALIDATION RESULTS&gt; is ‘R’ AND </w:t>
                  </w:r>
                </w:p>
                <w:p w14:paraId="3A620F6D" w14:textId="77777777" w:rsidR="006170A4" w:rsidRDefault="006170A4" w:rsidP="005634B7">
                  <w:pPr>
                    <w:rPr>
                      <w:szCs w:val="22"/>
                      <w:lang w:eastAsia="nl-BE"/>
                    </w:rPr>
                  </w:pPr>
                  <w:r>
                    <w:rPr>
                      <w:szCs w:val="22"/>
                      <w:lang w:eastAsia="nl-BE"/>
                    </w:rPr>
                    <w:t xml:space="preserve">    </w:t>
                  </w:r>
                  <w:r>
                    <w:rPr>
                      <w:szCs w:val="28"/>
                      <w:lang w:eastAsia="nl-BE"/>
                    </w:rPr>
                    <w:t>&lt;C_EAD_VAL&gt; is 'R' AND</w:t>
                  </w:r>
                  <w:r>
                    <w:rPr>
                      <w:szCs w:val="22"/>
                      <w:lang w:eastAsia="nl-BE"/>
                    </w:rPr>
                    <w:t xml:space="preserve"> </w:t>
                  </w:r>
                </w:p>
                <w:p w14:paraId="5EF6A8A7" w14:textId="77777777" w:rsidR="006170A4" w:rsidRDefault="006170A4" w:rsidP="005634B7">
                  <w:pPr>
                    <w:rPr>
                      <w:szCs w:val="22"/>
                      <w:lang w:eastAsia="nl-BE"/>
                    </w:rPr>
                  </w:pPr>
                  <w:r>
                    <w:rPr>
                      <w:szCs w:val="22"/>
                      <w:lang w:eastAsia="nl-BE"/>
                    </w:rPr>
                    <w:t xml:space="preserve">    &lt;N_NON_DES&gt; does not apply AND</w:t>
                  </w:r>
                </w:p>
                <w:p w14:paraId="37B109A0" w14:textId="77777777" w:rsidR="006170A4" w:rsidRDefault="006170A4" w:rsidP="005634B7">
                  <w:pPr>
                    <w:rPr>
                      <w:szCs w:val="28"/>
                      <w:lang w:eastAsia="nl-BE"/>
                    </w:rPr>
                  </w:pPr>
                  <w:r>
                    <w:rPr>
                      <w:szCs w:val="22"/>
                      <w:lang w:eastAsia="nl-BE"/>
                    </w:rPr>
                    <w:t xml:space="preserve">    </w:t>
                  </w:r>
                  <w:r>
                    <w:rPr>
                      <w:szCs w:val="28"/>
                      <w:lang w:eastAsia="nl-BE"/>
                    </w:rPr>
                    <w:t>&lt;N_EAD_SUB&gt; does not apply</w:t>
                  </w:r>
                </w:p>
                <w:p w14:paraId="1DCB1BBD" w14:textId="77777777" w:rsidR="006170A4" w:rsidRDefault="006170A4" w:rsidP="005634B7">
                  <w:pPr>
                    <w:rPr>
                      <w:szCs w:val="22"/>
                      <w:lang w:eastAsia="nl-BE"/>
                    </w:rPr>
                  </w:pPr>
                  <w:r>
                    <w:rPr>
                      <w:szCs w:val="22"/>
                      <w:lang w:eastAsia="nl-BE"/>
                    </w:rPr>
                    <w:t>ELSE IF &lt;REJECTION.Rejection Reason Code&gt; is 'Unsatisfactory Control Result at OoExp'</w:t>
                  </w:r>
                </w:p>
                <w:p w14:paraId="13F3E89F" w14:textId="77777777" w:rsidR="006170A4" w:rsidRDefault="006170A4" w:rsidP="005634B7">
                  <w:pPr>
                    <w:rPr>
                      <w:szCs w:val="22"/>
                      <w:lang w:eastAsia="nl-BE"/>
                    </w:rPr>
                  </w:pPr>
                  <w:r>
                    <w:rPr>
                      <w:szCs w:val="22"/>
                      <w:lang w:eastAsia="nl-BE"/>
                    </w:rPr>
                    <w:t>THEN</w:t>
                  </w:r>
                </w:p>
                <w:p w14:paraId="0F2FCFC4" w14:textId="77777777" w:rsidR="006170A4" w:rsidRDefault="006170A4" w:rsidP="005634B7">
                  <w:pPr>
                    <w:pStyle w:val="BodyText"/>
                    <w:rPr>
                      <w:sz w:val="22"/>
                      <w:szCs w:val="22"/>
                      <w:lang w:eastAsia="nl-BE"/>
                    </w:rPr>
                  </w:pPr>
                  <w:r>
                    <w:rPr>
                      <w:sz w:val="22"/>
                      <w:szCs w:val="22"/>
                      <w:lang w:eastAsia="nl-BE"/>
                    </w:rPr>
                    <w:t xml:space="preserve">    &lt;NEGATIVE CROSS CHECK VALIDATION RESULTS&gt; does not apply AND</w:t>
                  </w:r>
                </w:p>
                <w:p w14:paraId="384247ED" w14:textId="77777777" w:rsidR="006170A4" w:rsidRDefault="006170A4" w:rsidP="005634B7">
                  <w:pPr>
                    <w:pStyle w:val="BodyText"/>
                    <w:rPr>
                      <w:sz w:val="22"/>
                      <w:szCs w:val="22"/>
                      <w:lang w:eastAsia="nl-BE"/>
                    </w:rPr>
                  </w:pPr>
                  <w:r>
                    <w:rPr>
                      <w:sz w:val="22"/>
                      <w:szCs w:val="22"/>
                      <w:lang w:eastAsia="nl-BE"/>
                    </w:rPr>
                    <w:t xml:space="preserve">    &lt;C_EAD_VAL&gt; is 'R' AND</w:t>
                  </w:r>
                </w:p>
                <w:p w14:paraId="61CE3200" w14:textId="77777777" w:rsidR="006170A4" w:rsidRDefault="006170A4" w:rsidP="005634B7">
                  <w:pPr>
                    <w:pStyle w:val="BodyText"/>
                    <w:rPr>
                      <w:sz w:val="22"/>
                      <w:szCs w:val="22"/>
                      <w:lang w:eastAsia="nl-BE"/>
                    </w:rPr>
                  </w:pPr>
                  <w:r>
                    <w:rPr>
                      <w:sz w:val="22"/>
                      <w:szCs w:val="22"/>
                      <w:lang w:eastAsia="nl-BE"/>
                    </w:rPr>
                    <w:t xml:space="preserve">    &lt;N_NON_DES&gt; is 'R' AND</w:t>
                  </w:r>
                </w:p>
                <w:p w14:paraId="3E612136" w14:textId="77777777" w:rsidR="006170A4" w:rsidRDefault="006170A4" w:rsidP="005634B7">
                  <w:pPr>
                    <w:pStyle w:val="BodyText"/>
                    <w:rPr>
                      <w:sz w:val="22"/>
                      <w:szCs w:val="22"/>
                      <w:lang w:eastAsia="nl-BE"/>
                    </w:rPr>
                  </w:pPr>
                  <w:r>
                    <w:rPr>
                      <w:sz w:val="22"/>
                      <w:szCs w:val="22"/>
                      <w:lang w:eastAsia="nl-BE"/>
                    </w:rPr>
                    <w:t xml:space="preserve">    &lt;N_EAD_SUB&gt; does not apply</w:t>
                  </w:r>
                </w:p>
                <w:p w14:paraId="2F43EE15" w14:textId="77777777" w:rsidR="006170A4" w:rsidRDefault="006170A4" w:rsidP="005634B7">
                  <w:pPr>
                    <w:rPr>
                      <w:szCs w:val="22"/>
                      <w:lang w:eastAsia="nl-BE"/>
                    </w:rPr>
                  </w:pPr>
                  <w:r>
                    <w:rPr>
                      <w:szCs w:val="22"/>
                      <w:lang w:eastAsia="nl-BE"/>
                    </w:rPr>
                    <w:t xml:space="preserve">ELSE  </w:t>
                  </w:r>
                </w:p>
                <w:p w14:paraId="5C1170D2" w14:textId="77777777" w:rsidR="006170A4" w:rsidRDefault="006170A4" w:rsidP="005634B7">
                  <w:pPr>
                    <w:rPr>
                      <w:szCs w:val="22"/>
                      <w:lang w:eastAsia="nl-BE"/>
                    </w:rPr>
                  </w:pPr>
                  <w:r>
                    <w:rPr>
                      <w:szCs w:val="22"/>
                      <w:lang w:eastAsia="nl-BE"/>
                    </w:rPr>
                    <w:t xml:space="preserve">    &lt;NEGATIVE CROSS CHECK VALIDATION RESULTS&gt; does not apply AND </w:t>
                  </w:r>
                </w:p>
                <w:p w14:paraId="24221649" w14:textId="77777777" w:rsidR="006170A4" w:rsidRDefault="006170A4" w:rsidP="005634B7">
                  <w:pPr>
                    <w:rPr>
                      <w:szCs w:val="22"/>
                      <w:lang w:eastAsia="nl-BE"/>
                    </w:rPr>
                  </w:pPr>
                  <w:r>
                    <w:rPr>
                      <w:szCs w:val="22"/>
                      <w:lang w:eastAsia="nl-BE"/>
                    </w:rPr>
                    <w:t xml:space="preserve">    </w:t>
                  </w:r>
                  <w:r>
                    <w:rPr>
                      <w:szCs w:val="28"/>
                      <w:lang w:eastAsia="nl-BE"/>
                    </w:rPr>
                    <w:t>&lt;C_EAD_VAL&gt; does not apply AND</w:t>
                  </w:r>
                </w:p>
                <w:p w14:paraId="4ABDBADF" w14:textId="77777777" w:rsidR="006170A4" w:rsidRDefault="006170A4" w:rsidP="005634B7">
                  <w:pPr>
                    <w:pStyle w:val="BodyText"/>
                    <w:rPr>
                      <w:szCs w:val="28"/>
                      <w:lang w:eastAsia="nl-BE"/>
                    </w:rPr>
                  </w:pPr>
                  <w:r>
                    <w:rPr>
                      <w:szCs w:val="22"/>
                      <w:lang w:eastAsia="nl-BE"/>
                    </w:rPr>
                    <w:t xml:space="preserve">    </w:t>
                  </w:r>
                  <w:r>
                    <w:rPr>
                      <w:sz w:val="22"/>
                      <w:szCs w:val="22"/>
                      <w:lang w:eastAsia="nl-BE"/>
                    </w:rPr>
                    <w:t xml:space="preserve">&lt;N_NON_DES&gt; </w:t>
                  </w:r>
                  <w:r>
                    <w:rPr>
                      <w:szCs w:val="28"/>
                      <w:lang w:eastAsia="nl-BE"/>
                    </w:rPr>
                    <w:t>does not apply AND</w:t>
                  </w:r>
                </w:p>
                <w:p w14:paraId="6BB6DA5F" w14:textId="77777777" w:rsidR="006170A4" w:rsidRDefault="006170A4" w:rsidP="005634B7">
                  <w:pPr>
                    <w:rPr>
                      <w:szCs w:val="22"/>
                      <w:lang w:val="en-US" w:eastAsia="nl-BE"/>
                    </w:rPr>
                  </w:pPr>
                  <w:r>
                    <w:rPr>
                      <w:szCs w:val="28"/>
                      <w:lang w:eastAsia="nl-BE"/>
                    </w:rPr>
                    <w:t xml:space="preserve">    &lt;N_EAD_SUB&gt; is 'R'</w:t>
                  </w:r>
                </w:p>
                <w:p w14:paraId="60E454CA" w14:textId="77777777" w:rsidR="006170A4" w:rsidRDefault="006170A4" w:rsidP="005634B7">
                  <w:pPr>
                    <w:rPr>
                      <w:szCs w:val="22"/>
                      <w:lang w:val="en-US" w:eastAsia="nl-BE"/>
                    </w:rPr>
                  </w:pPr>
                </w:p>
                <w:p w14:paraId="3295A0FA" w14:textId="77777777" w:rsidR="006170A4" w:rsidRDefault="006170A4" w:rsidP="005634B7">
                  <w:pPr>
                    <w:pStyle w:val="ListParagraph"/>
                    <w:numPr>
                      <w:ilvl w:val="0"/>
                      <w:numId w:val="76"/>
                    </w:numPr>
                    <w:rPr>
                      <w:szCs w:val="22"/>
                      <w:lang w:val="en-US" w:eastAsia="nl-BE"/>
                    </w:rPr>
                  </w:pPr>
                  <w:r>
                    <w:rPr>
                      <w:szCs w:val="22"/>
                      <w:lang w:val="en-US" w:eastAsia="nl-BE"/>
                    </w:rPr>
                    <w:t>The following classes to be updated:</w:t>
                  </w:r>
                </w:p>
                <w:p w14:paraId="314D5743" w14:textId="77777777" w:rsidR="006170A4" w:rsidRDefault="006170A4" w:rsidP="005634B7">
                  <w:pPr>
                    <w:pStyle w:val="ListParagraph"/>
                    <w:numPr>
                      <w:ilvl w:val="1"/>
                      <w:numId w:val="76"/>
                    </w:numPr>
                    <w:rPr>
                      <w:szCs w:val="22"/>
                      <w:lang w:val="en-US" w:eastAsia="nl-BE"/>
                    </w:rPr>
                  </w:pPr>
                  <w:r>
                    <w:rPr>
                      <w:szCs w:val="22"/>
                      <w:lang w:val="en-US" w:eastAsia="nl-BE"/>
                    </w:rPr>
                    <w:t>C117 to be updated as follows:</w:t>
                  </w:r>
                </w:p>
                <w:p w14:paraId="7F1960E8" w14:textId="77777777" w:rsidR="006170A4" w:rsidRDefault="006170A4" w:rsidP="005634B7">
                  <w:pPr>
                    <w:pStyle w:val="ListParagraph"/>
                    <w:ind w:left="0"/>
                    <w:rPr>
                      <w:szCs w:val="22"/>
                      <w:lang w:val="en-US" w:eastAsia="nl-BE"/>
                    </w:rPr>
                  </w:pPr>
                  <w:r>
                    <w:rPr>
                      <w:szCs w:val="22"/>
                      <w:lang w:val="en-US" w:eastAsia="nl-BE"/>
                    </w:rPr>
                    <w:t>IF &lt;REJECTION.Rejection Reason Code&gt; is ‘Negative Cross-check result’ OR ‘Unsatisfactory Control Result at OoExp’</w:t>
                  </w:r>
                </w:p>
                <w:p w14:paraId="0BA78DA2" w14:textId="77777777" w:rsidR="006170A4" w:rsidRDefault="006170A4" w:rsidP="005634B7">
                  <w:pPr>
                    <w:pStyle w:val="ListParagraph"/>
                    <w:ind w:left="0"/>
                    <w:rPr>
                      <w:szCs w:val="22"/>
                      <w:lang w:val="en-US" w:eastAsia="nl-BE"/>
                    </w:rPr>
                  </w:pPr>
                  <w:r>
                    <w:rPr>
                      <w:szCs w:val="22"/>
                      <w:lang w:val="en-US" w:eastAsia="nl-BE"/>
                    </w:rPr>
                    <w:t>THEN &lt;EXPORT DECLARATION INFORMATION&gt; is ‘R’</w:t>
                  </w:r>
                </w:p>
                <w:p w14:paraId="35F14250" w14:textId="77777777" w:rsidR="006170A4" w:rsidRDefault="006170A4" w:rsidP="005634B7">
                  <w:pPr>
                    <w:pStyle w:val="ListParagraph"/>
                    <w:ind w:left="0"/>
                    <w:rPr>
                      <w:szCs w:val="22"/>
                      <w:lang w:val="en-US" w:eastAsia="nl-BE"/>
                    </w:rPr>
                  </w:pPr>
                  <w:r>
                    <w:rPr>
                      <w:szCs w:val="22"/>
                      <w:lang w:val="en-US" w:eastAsia="nl-BE"/>
                    </w:rPr>
                    <w:t>ELSE &lt;EXPORT DECLARATION INFORMATION&gt; does not apply</w:t>
                  </w:r>
                </w:p>
                <w:p w14:paraId="0389D554" w14:textId="77777777" w:rsidR="006170A4" w:rsidRDefault="006170A4" w:rsidP="005634B7">
                  <w:pPr>
                    <w:pStyle w:val="ListParagraph"/>
                    <w:numPr>
                      <w:ilvl w:val="1"/>
                      <w:numId w:val="76"/>
                    </w:numPr>
                    <w:rPr>
                      <w:szCs w:val="22"/>
                      <w:lang w:val="en-US" w:eastAsia="nl-BE"/>
                    </w:rPr>
                  </w:pPr>
                  <w:r>
                    <w:rPr>
                      <w:szCs w:val="22"/>
                      <w:lang w:val="en-US" w:eastAsia="nl-BE"/>
                    </w:rPr>
                    <w:t>C147 to be updated as follows:</w:t>
                  </w:r>
                </w:p>
                <w:p w14:paraId="59C997F5" w14:textId="77777777" w:rsidR="006170A4" w:rsidRDefault="006170A4" w:rsidP="005634B7">
                  <w:pPr>
                    <w:rPr>
                      <w:szCs w:val="22"/>
                      <w:lang w:eastAsia="nl-BE"/>
                    </w:rPr>
                  </w:pPr>
                  <w:r>
                    <w:rPr>
                      <w:szCs w:val="22"/>
                      <w:lang w:eastAsia="nl-BE"/>
                    </w:rPr>
                    <w:lastRenderedPageBreak/>
                    <w:t>IF &lt;REJECTION.Rejection reason code&gt; is ‘Negative Cross-check result’</w:t>
                  </w:r>
                </w:p>
                <w:p w14:paraId="25D784CC" w14:textId="77777777" w:rsidR="006170A4" w:rsidRDefault="006170A4" w:rsidP="005634B7">
                  <w:pPr>
                    <w:rPr>
                      <w:szCs w:val="22"/>
                      <w:lang w:eastAsia="nl-BE"/>
                    </w:rPr>
                  </w:pPr>
                  <w:r>
                    <w:rPr>
                      <w:szCs w:val="22"/>
                      <w:lang w:eastAsia="nl-BE"/>
                    </w:rPr>
                    <w:t xml:space="preserve">THEN </w:t>
                  </w:r>
                </w:p>
                <w:p w14:paraId="580E4413" w14:textId="77777777" w:rsidR="006170A4" w:rsidRDefault="006170A4" w:rsidP="005634B7">
                  <w:pPr>
                    <w:rPr>
                      <w:szCs w:val="22"/>
                      <w:lang w:eastAsia="nl-BE"/>
                    </w:rPr>
                  </w:pPr>
                  <w:r>
                    <w:rPr>
                      <w:szCs w:val="22"/>
                      <w:lang w:eastAsia="nl-BE"/>
                    </w:rPr>
                    <w:t xml:space="preserve">&lt;EXPORT CROSS CHECKING DIAGNOSES.LRN&gt; is ‘R’ </w:t>
                  </w:r>
                </w:p>
                <w:p w14:paraId="36566F0F" w14:textId="77777777" w:rsidR="006170A4" w:rsidRDefault="006170A4" w:rsidP="005634B7">
                  <w:pPr>
                    <w:rPr>
                      <w:szCs w:val="22"/>
                      <w:lang w:eastAsia="nl-BE"/>
                    </w:rPr>
                  </w:pPr>
                  <w:r>
                    <w:rPr>
                      <w:szCs w:val="22"/>
                      <w:lang w:eastAsia="nl-BE"/>
                    </w:rPr>
                    <w:t>&lt;EXPORT CROSS CHECKING DIAGNOSES. Document Reference Number&gt; does not apply</w:t>
                  </w:r>
                </w:p>
                <w:p w14:paraId="2CEF6A57" w14:textId="77777777" w:rsidR="006170A4" w:rsidRDefault="006170A4" w:rsidP="005634B7">
                  <w:pPr>
                    <w:rPr>
                      <w:szCs w:val="22"/>
                      <w:lang w:eastAsia="nl-BE"/>
                    </w:rPr>
                  </w:pPr>
                  <w:r>
                    <w:rPr>
                      <w:szCs w:val="22"/>
                      <w:lang w:eastAsia="nl-BE"/>
                    </w:rPr>
                    <w:t>ELSE</w:t>
                  </w:r>
                </w:p>
                <w:p w14:paraId="77CF67EA" w14:textId="77777777" w:rsidR="006170A4" w:rsidRDefault="006170A4" w:rsidP="005634B7">
                  <w:pPr>
                    <w:rPr>
                      <w:szCs w:val="22"/>
                      <w:lang w:eastAsia="nl-BE"/>
                    </w:rPr>
                  </w:pPr>
                  <w:r>
                    <w:rPr>
                      <w:szCs w:val="22"/>
                      <w:lang w:eastAsia="nl-BE"/>
                    </w:rPr>
                    <w:t xml:space="preserve">&lt;EXPORT CROSS CHECKING DIAGNOSES.LRN&gt; does not apply </w:t>
                  </w:r>
                </w:p>
                <w:p w14:paraId="6AD273D1" w14:textId="77777777" w:rsidR="006170A4" w:rsidRDefault="006170A4" w:rsidP="005634B7">
                  <w:pPr>
                    <w:rPr>
                      <w:szCs w:val="22"/>
                      <w:lang w:eastAsia="nl-BE"/>
                    </w:rPr>
                  </w:pPr>
                  <w:r>
                    <w:rPr>
                      <w:szCs w:val="22"/>
                      <w:lang w:eastAsia="nl-BE"/>
                    </w:rPr>
                    <w:t>&lt;EXPORT CROSS CHECKING DIAGNOSES. Document Reference Number&gt; is ‘R’</w:t>
                  </w:r>
                </w:p>
                <w:p w14:paraId="26B203DA" w14:textId="77777777" w:rsidR="006170A4" w:rsidRDefault="006170A4" w:rsidP="005634B7">
                  <w:pPr>
                    <w:pStyle w:val="ListParagraph"/>
                    <w:numPr>
                      <w:ilvl w:val="0"/>
                      <w:numId w:val="76"/>
                    </w:numPr>
                    <w:rPr>
                      <w:szCs w:val="22"/>
                      <w:lang w:eastAsia="nl-BE"/>
                    </w:rPr>
                  </w:pPr>
                  <w:r>
                    <w:rPr>
                      <w:szCs w:val="22"/>
                      <w:lang w:eastAsia="nl-BE"/>
                    </w:rPr>
                    <w:t>The class C098 shall be removed and the new class C212 shall replace it in the data groups ‘</w:t>
                  </w:r>
                  <w:r>
                    <w:rPr>
                      <w:lang w:eastAsia="nl-BE"/>
                    </w:rPr>
                    <w:t>C_EAD_VAL’ and ‘N_EAD_SUB’.</w:t>
                  </w:r>
                </w:p>
              </w:tc>
            </w:tr>
            <w:tr w:rsidR="006170A4" w14:paraId="254E127F" w14:textId="77777777" w:rsidTr="005634B7">
              <w:tc>
                <w:tcPr>
                  <w:tcW w:w="2210"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2BC0BB5" w14:textId="77777777" w:rsidR="006170A4" w:rsidRDefault="006170A4" w:rsidP="005634B7">
                  <w:pPr>
                    <w:jc w:val="left"/>
                    <w:rPr>
                      <w:color w:val="000000" w:themeColor="text1"/>
                      <w:szCs w:val="22"/>
                      <w:lang w:eastAsia="nl-BE"/>
                    </w:rPr>
                  </w:pPr>
                  <w:r>
                    <w:rPr>
                      <w:color w:val="000000" w:themeColor="text1"/>
                      <w:szCs w:val="22"/>
                      <w:lang w:eastAsia="nl-BE"/>
                    </w:rPr>
                    <w:lastRenderedPageBreak/>
                    <w:t>Impact assessment</w:t>
                  </w:r>
                </w:p>
              </w:tc>
              <w:tc>
                <w:tcPr>
                  <w:tcW w:w="671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319F18D" w14:textId="77777777" w:rsidR="006170A4" w:rsidRDefault="006170A4" w:rsidP="005634B7">
                  <w:pPr>
                    <w:spacing w:line="276" w:lineRule="auto"/>
                    <w:rPr>
                      <w:color w:val="000000" w:themeColor="text1"/>
                      <w:szCs w:val="22"/>
                      <w:lang w:eastAsia="nl-BE"/>
                    </w:rPr>
                  </w:pPr>
                  <w:r>
                    <w:rPr>
                      <w:color w:val="000000" w:themeColor="text1"/>
                      <w:szCs w:val="22"/>
                      <w:lang w:eastAsia="nl-BE"/>
                    </w:rPr>
                    <w:t>Specification Documents:</w:t>
                  </w:r>
                </w:p>
                <w:p w14:paraId="55547D0C" w14:textId="77777777" w:rsidR="006170A4" w:rsidRDefault="006170A4" w:rsidP="005634B7">
                  <w:pPr>
                    <w:pStyle w:val="Bulleted1"/>
                    <w:numPr>
                      <w:ilvl w:val="0"/>
                      <w:numId w:val="54"/>
                    </w:numPr>
                    <w:spacing w:after="60" w:line="276" w:lineRule="auto"/>
                    <w:contextualSpacing/>
                    <w:jc w:val="both"/>
                    <w:rPr>
                      <w:rFonts w:ascii="Times New Roman" w:hAnsi="Times New Roman" w:cs="Times New Roman"/>
                      <w:color w:val="000000" w:themeColor="text1"/>
                      <w:sz w:val="22"/>
                      <w:szCs w:val="22"/>
                      <w:lang w:val="nn-NO" w:eastAsia="nl-BE"/>
                    </w:rPr>
                  </w:pPr>
                  <w:r>
                    <w:rPr>
                      <w:rFonts w:ascii="Times New Roman" w:hAnsi="Times New Roman" w:cs="Times New Roman"/>
                      <w:color w:val="000000" w:themeColor="text1"/>
                      <w:sz w:val="22"/>
                      <w:szCs w:val="22"/>
                      <w:lang w:val="nn-NO" w:eastAsia="nl-BE"/>
                    </w:rPr>
                    <w:t>FESS Excise BPMs (High)</w:t>
                  </w:r>
                </w:p>
              </w:tc>
            </w:tr>
            <w:tr w:rsidR="006170A4" w14:paraId="08BA2886" w14:textId="77777777" w:rsidTr="005634B7">
              <w:tc>
                <w:tcPr>
                  <w:tcW w:w="2210"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F286382" w14:textId="77777777" w:rsidR="006170A4" w:rsidRDefault="006170A4" w:rsidP="005634B7">
                  <w:pPr>
                    <w:jc w:val="left"/>
                    <w:rPr>
                      <w:szCs w:val="22"/>
                      <w:lang w:eastAsia="nl-BE"/>
                    </w:rPr>
                  </w:pPr>
                  <w:r>
                    <w:rPr>
                      <w:szCs w:val="22"/>
                      <w:lang w:eastAsia="nl-BE"/>
                    </w:rPr>
                    <w:t>Effect of not implementing the Change</w:t>
                  </w:r>
                </w:p>
              </w:tc>
              <w:tc>
                <w:tcPr>
                  <w:tcW w:w="671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B7E561C" w14:textId="77777777" w:rsidR="006170A4" w:rsidRDefault="006170A4" w:rsidP="005634B7">
                  <w:pPr>
                    <w:spacing w:line="256" w:lineRule="auto"/>
                    <w:rPr>
                      <w:rFonts w:eastAsia="Arial"/>
                      <w:color w:val="000000" w:themeColor="text1"/>
                      <w:szCs w:val="22"/>
                      <w:lang w:eastAsia="nl-BE"/>
                    </w:rPr>
                  </w:pPr>
                  <w:r>
                    <w:rPr>
                      <w:szCs w:val="22"/>
                      <w:lang w:eastAsia="nl-BE"/>
                    </w:rPr>
                    <w:t xml:space="preserve">If the proposed change is not implemented, then the Excise BPMs will not be aligned with the DDNEA specifications, in relation to the </w:t>
                  </w:r>
                  <w:r>
                    <w:rPr>
                      <w:color w:val="000000" w:themeColor="text1"/>
                      <w:szCs w:val="22"/>
                      <w:lang w:eastAsia="nl-BE"/>
                    </w:rPr>
                    <w:t>integration of the FESS/BPMs for EMCS Phase 4.1 with the latest export procedures and the update in the Duty Paid B2B movements related to Core processes to resolve the issue in case of the partial refusal and the change of destination for Duty Paid movements.</w:t>
                  </w:r>
                </w:p>
              </w:tc>
            </w:tr>
            <w:tr w:rsidR="006170A4" w14:paraId="6DDBFB05" w14:textId="77777777" w:rsidTr="005634B7">
              <w:tc>
                <w:tcPr>
                  <w:tcW w:w="2210"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8B14091" w14:textId="77777777" w:rsidR="006170A4" w:rsidRDefault="006170A4" w:rsidP="005634B7">
                  <w:pPr>
                    <w:jc w:val="left"/>
                    <w:rPr>
                      <w:szCs w:val="22"/>
                      <w:lang w:eastAsia="nl-BE"/>
                    </w:rPr>
                  </w:pPr>
                  <w:r>
                    <w:rPr>
                      <w:szCs w:val="22"/>
                      <w:lang w:eastAsia="nl-BE"/>
                    </w:rPr>
                    <w:t>Risk assessment</w:t>
                  </w:r>
                </w:p>
              </w:tc>
              <w:tc>
                <w:tcPr>
                  <w:tcW w:w="671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306FB1A" w14:textId="77777777" w:rsidR="006170A4" w:rsidRDefault="006170A4" w:rsidP="005634B7">
                  <w:pPr>
                    <w:rPr>
                      <w:rFonts w:eastAsia="Arial"/>
                      <w:color w:val="000000"/>
                      <w:szCs w:val="22"/>
                      <w:lang w:eastAsia="nl-BE"/>
                    </w:rPr>
                  </w:pPr>
                  <w:r>
                    <w:rPr>
                      <w:szCs w:val="22"/>
                      <w:lang w:eastAsia="nl-BE"/>
                    </w:rPr>
                    <w:t xml:space="preserve"> </w:t>
                  </w:r>
                  <w:r>
                    <w:rPr>
                      <w:rFonts w:eastAsia="Arial"/>
                      <w:color w:val="000000" w:themeColor="text1"/>
                      <w:szCs w:val="22"/>
                      <w:lang w:eastAsia="nl-BE"/>
                    </w:rPr>
                    <w:t>In case of not implemented there is a risk of misalignment with the legislation. Another risk might arise for implementation of this RFC in case the export MSA is late with implementation of AES</w:t>
                  </w:r>
                </w:p>
              </w:tc>
            </w:tr>
            <w:tr w:rsidR="006170A4" w14:paraId="3EC37742" w14:textId="77777777" w:rsidTr="005634B7">
              <w:tc>
                <w:tcPr>
                  <w:tcW w:w="2210"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B39E248" w14:textId="77777777" w:rsidR="006170A4" w:rsidRDefault="006170A4" w:rsidP="005634B7">
                  <w:pPr>
                    <w:jc w:val="left"/>
                    <w:rPr>
                      <w:szCs w:val="22"/>
                      <w:lang w:eastAsia="nl-BE"/>
                    </w:rPr>
                  </w:pPr>
                  <w:r>
                    <w:rPr>
                      <w:szCs w:val="22"/>
                      <w:lang w:eastAsia="nl-BE"/>
                    </w:rPr>
                    <w:t>Deployment approach</w:t>
                  </w:r>
                </w:p>
              </w:tc>
              <w:tc>
                <w:tcPr>
                  <w:tcW w:w="671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6AABA8C" w14:textId="77777777" w:rsidR="006170A4" w:rsidRDefault="006170A4" w:rsidP="005634B7">
                  <w:pPr>
                    <w:tabs>
                      <w:tab w:val="center" w:pos="3221"/>
                    </w:tabs>
                    <w:spacing w:line="276" w:lineRule="auto"/>
                    <w:rPr>
                      <w:rFonts w:eastAsia="Arial"/>
                      <w:color w:val="000000" w:themeColor="text1"/>
                      <w:szCs w:val="22"/>
                      <w:lang w:eastAsia="nl-BE"/>
                    </w:rPr>
                  </w:pPr>
                  <w:r>
                    <w:rPr>
                      <w:rFonts w:eastAsia="Arial"/>
                      <w:color w:val="000000" w:themeColor="text1"/>
                      <w:szCs w:val="22"/>
                      <w:lang w:val="en-US" w:eastAsia="nl-BE"/>
                    </w:rPr>
                    <w:t>This RFC shall be implemented in the next FESS/BPMs release.</w:t>
                  </w:r>
                </w:p>
              </w:tc>
            </w:tr>
            <w:tr w:rsidR="006170A4" w14:paraId="152C12D4" w14:textId="77777777" w:rsidTr="005634B7">
              <w:tc>
                <w:tcPr>
                  <w:tcW w:w="2210"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BC2F61E" w14:textId="77777777" w:rsidR="006170A4" w:rsidRDefault="006170A4" w:rsidP="005634B7">
                  <w:pPr>
                    <w:jc w:val="left"/>
                    <w:rPr>
                      <w:szCs w:val="22"/>
                      <w:lang w:eastAsia="nl-BE"/>
                    </w:rPr>
                  </w:pPr>
                  <w:r>
                    <w:rPr>
                      <w:szCs w:val="22"/>
                      <w:lang w:eastAsia="nl-BE"/>
                    </w:rPr>
                    <w:t>Reference to other RFCs</w:t>
                  </w:r>
                </w:p>
              </w:tc>
              <w:tc>
                <w:tcPr>
                  <w:tcW w:w="6713"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168C041" w14:textId="77777777" w:rsidR="006170A4" w:rsidRDefault="006170A4" w:rsidP="005634B7">
                  <w:pPr>
                    <w:numPr>
                      <w:ilvl w:val="0"/>
                      <w:numId w:val="56"/>
                    </w:numPr>
                    <w:spacing w:line="240" w:lineRule="auto"/>
                    <w:rPr>
                      <w:color w:val="000000"/>
                      <w:szCs w:val="22"/>
                      <w:lang w:eastAsia="nl-BE"/>
                    </w:rPr>
                  </w:pPr>
                  <w:r>
                    <w:rPr>
                      <w:b/>
                      <w:color w:val="000000"/>
                      <w:szCs w:val="22"/>
                      <w:lang w:eastAsia="nl-BE"/>
                    </w:rPr>
                    <w:t>Parent RFCs:</w:t>
                  </w:r>
                  <w:r>
                    <w:rPr>
                      <w:color w:val="000000"/>
                      <w:szCs w:val="22"/>
                      <w:lang w:eastAsia="nl-BE"/>
                    </w:rPr>
                    <w:t xml:space="preserve"> -;</w:t>
                  </w:r>
                </w:p>
                <w:p w14:paraId="1AA4520F" w14:textId="77777777" w:rsidR="006170A4" w:rsidRDefault="006170A4" w:rsidP="005634B7">
                  <w:pPr>
                    <w:numPr>
                      <w:ilvl w:val="0"/>
                      <w:numId w:val="56"/>
                    </w:numPr>
                    <w:spacing w:line="240" w:lineRule="auto"/>
                    <w:rPr>
                      <w:color w:val="000000"/>
                      <w:szCs w:val="22"/>
                      <w:lang w:eastAsia="nl-BE"/>
                    </w:rPr>
                  </w:pPr>
                  <w:r>
                    <w:rPr>
                      <w:b/>
                      <w:bCs/>
                      <w:color w:val="000000" w:themeColor="text1"/>
                      <w:szCs w:val="22"/>
                      <w:lang w:eastAsia="nl-BE"/>
                    </w:rPr>
                    <w:t>Children RFCs:</w:t>
                  </w:r>
                  <w:r>
                    <w:rPr>
                      <w:color w:val="000000" w:themeColor="text1"/>
                      <w:szCs w:val="22"/>
                      <w:lang w:eastAsia="nl-BE"/>
                    </w:rPr>
                    <w:t xml:space="preserve"> </w:t>
                  </w:r>
                  <w:r>
                    <w:rPr>
                      <w:color w:val="000000"/>
                      <w:szCs w:val="22"/>
                      <w:lang w:eastAsia="nl-BE"/>
                    </w:rPr>
                    <w:t>DDNEA-P4-325, DDNEA-P4-333;</w:t>
                  </w:r>
                </w:p>
                <w:p w14:paraId="2CECD820" w14:textId="77777777" w:rsidR="006170A4" w:rsidRDefault="006170A4" w:rsidP="005634B7">
                  <w:pPr>
                    <w:numPr>
                      <w:ilvl w:val="0"/>
                      <w:numId w:val="56"/>
                    </w:numPr>
                    <w:spacing w:line="240" w:lineRule="auto"/>
                    <w:rPr>
                      <w:color w:val="000000"/>
                      <w:szCs w:val="22"/>
                      <w:lang w:val="en-US" w:eastAsia="nl-BE"/>
                    </w:rPr>
                  </w:pPr>
                  <w:r>
                    <w:rPr>
                      <w:b/>
                      <w:color w:val="000000"/>
                      <w:szCs w:val="22"/>
                      <w:lang w:eastAsia="nl-BE"/>
                    </w:rPr>
                    <w:t>Other</w:t>
                  </w:r>
                  <w:r>
                    <w:rPr>
                      <w:b/>
                      <w:color w:val="000000"/>
                      <w:szCs w:val="22"/>
                      <w:lang w:val="en-US" w:eastAsia="nl-BE"/>
                    </w:rPr>
                    <w:t xml:space="preserve"> RFCs: -.</w:t>
                  </w:r>
                </w:p>
              </w:tc>
            </w:tr>
          </w:tbl>
          <w:p w14:paraId="56DB0244" w14:textId="77777777" w:rsidR="006170A4" w:rsidRDefault="006170A4" w:rsidP="005634B7">
            <w:pPr>
              <w:rPr>
                <w:szCs w:val="22"/>
                <w:lang w:eastAsia="nl-BE"/>
              </w:rPr>
            </w:pPr>
          </w:p>
        </w:tc>
      </w:tr>
      <w:tr w:rsidR="006170A4" w14:paraId="00F80713" w14:textId="77777777" w:rsidTr="005634B7">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FCF4A22" w14:textId="77777777" w:rsidR="006170A4" w:rsidRDefault="006170A4" w:rsidP="005634B7">
            <w:pPr>
              <w:spacing w:line="276" w:lineRule="auto"/>
              <w:rPr>
                <w:b/>
                <w:szCs w:val="22"/>
                <w:lang w:eastAsia="nl-BE"/>
              </w:rPr>
            </w:pPr>
            <w:r>
              <w:rPr>
                <w:b/>
                <w:szCs w:val="22"/>
                <w:lang w:eastAsia="nl-BE"/>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6170A4" w14:paraId="726302EE"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E5BC775" w14:textId="77777777" w:rsidR="006170A4" w:rsidRPr="00213CB6" w:rsidRDefault="006170A4" w:rsidP="005634B7">
                  <w:pPr>
                    <w:jc w:val="left"/>
                    <w:rPr>
                      <w:b w:val="0"/>
                      <w:bCs/>
                      <w:szCs w:val="22"/>
                      <w:lang w:eastAsia="nl-BE"/>
                    </w:rPr>
                  </w:pPr>
                  <w:r w:rsidRPr="00213CB6">
                    <w:rPr>
                      <w:b w:val="0"/>
                      <w:bCs/>
                      <w:szCs w:val="22"/>
                      <w:lang w:eastAsia="nl-BE"/>
                    </w:rPr>
                    <w:t>Draft recital for information</w:t>
                  </w:r>
                </w:p>
              </w:tc>
              <w:tc>
                <w:tcPr>
                  <w:tcW w:w="665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1FF8375" w14:textId="77777777" w:rsidR="006170A4" w:rsidRPr="00213CB6" w:rsidRDefault="006170A4" w:rsidP="005634B7">
                  <w:pPr>
                    <w:rPr>
                      <w:b w:val="0"/>
                      <w:bCs/>
                      <w:szCs w:val="22"/>
                      <w:lang w:eastAsia="nl-BE"/>
                    </w:rPr>
                  </w:pPr>
                  <w:r w:rsidRPr="00213CB6">
                    <w:rPr>
                      <w:b w:val="0"/>
                      <w:bCs/>
                      <w:szCs w:val="22"/>
                      <w:lang w:eastAsia="nl-BE"/>
                    </w:rPr>
                    <w:t>N/A</w:t>
                  </w:r>
                </w:p>
              </w:tc>
            </w:tr>
            <w:tr w:rsidR="006170A4" w14:paraId="1CE23E09" w14:textId="77777777" w:rsidTr="005634B7">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B746629" w14:textId="77777777" w:rsidR="006170A4" w:rsidRDefault="006170A4" w:rsidP="005634B7">
                  <w:pPr>
                    <w:jc w:val="left"/>
                    <w:rPr>
                      <w:szCs w:val="22"/>
                      <w:lang w:eastAsia="nl-BE"/>
                    </w:rPr>
                  </w:pPr>
                  <w:r>
                    <w:rPr>
                      <w:szCs w:val="22"/>
                      <w:lang w:eastAsia="nl-BE"/>
                    </w:rPr>
                    <w:t>Location of change in Legislation</w:t>
                  </w:r>
                </w:p>
              </w:tc>
              <w:tc>
                <w:tcPr>
                  <w:tcW w:w="6652"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B801CEC" w14:textId="77777777" w:rsidR="006170A4" w:rsidRDefault="006170A4" w:rsidP="005634B7">
                  <w:pPr>
                    <w:rPr>
                      <w:szCs w:val="22"/>
                      <w:lang w:eastAsia="nl-BE"/>
                    </w:rPr>
                  </w:pPr>
                  <w:r>
                    <w:rPr>
                      <w:szCs w:val="22"/>
                      <w:lang w:eastAsia="nl-BE"/>
                    </w:rPr>
                    <w:t>N/A</w:t>
                  </w:r>
                </w:p>
              </w:tc>
            </w:tr>
          </w:tbl>
          <w:p w14:paraId="2E72B0DE" w14:textId="77777777" w:rsidR="006170A4" w:rsidRDefault="006170A4" w:rsidP="005634B7">
            <w:pPr>
              <w:rPr>
                <w:b/>
                <w:szCs w:val="22"/>
                <w:lang w:eastAsia="nl-BE"/>
              </w:rPr>
            </w:pPr>
          </w:p>
        </w:tc>
      </w:tr>
      <w:tr w:rsidR="006170A4" w14:paraId="3DB93674" w14:textId="77777777" w:rsidTr="005634B7">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46340FE3" w14:textId="77777777" w:rsidR="006170A4" w:rsidRDefault="006170A4" w:rsidP="005634B7">
            <w:pPr>
              <w:spacing w:line="276" w:lineRule="auto"/>
              <w:rPr>
                <w:b/>
                <w:szCs w:val="22"/>
                <w:lang w:eastAsia="nl-BE"/>
              </w:rPr>
            </w:pPr>
            <w:r>
              <w:rPr>
                <w:b/>
                <w:szCs w:val="22"/>
                <w:lang w:eastAsia="nl-BE"/>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6170A4" w14:paraId="5258A22F"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65242D8" w14:textId="77777777" w:rsidR="006170A4" w:rsidRDefault="006170A4" w:rsidP="005634B7">
                  <w:pPr>
                    <w:jc w:val="left"/>
                    <w:rPr>
                      <w:b w:val="0"/>
                      <w:bCs/>
                      <w:szCs w:val="22"/>
                      <w:lang w:eastAsia="nl-BE"/>
                    </w:rPr>
                  </w:pPr>
                  <w:r>
                    <w:rPr>
                      <w:bCs/>
                      <w:szCs w:val="22"/>
                      <w:lang w:eastAsia="nl-BE"/>
                    </w:rPr>
                    <w:t>CAB recommendation</w:t>
                  </w:r>
                </w:p>
              </w:tc>
              <w:tc>
                <w:tcPr>
                  <w:tcW w:w="665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CDB336F" w14:textId="77777777" w:rsidR="006170A4" w:rsidRDefault="006170A4" w:rsidP="005634B7">
                  <w:pPr>
                    <w:numPr>
                      <w:ilvl w:val="0"/>
                      <w:numId w:val="25"/>
                    </w:numPr>
                    <w:spacing w:line="276" w:lineRule="auto"/>
                    <w:rPr>
                      <w:b w:val="0"/>
                      <w:szCs w:val="22"/>
                      <w:lang w:eastAsia="nl-BE"/>
                    </w:rPr>
                  </w:pPr>
                  <w:r>
                    <w:rPr>
                      <w:szCs w:val="22"/>
                      <w:lang w:eastAsia="nl-BE"/>
                    </w:rPr>
                    <w:t>Category of the Change: Review;</w:t>
                  </w:r>
                </w:p>
                <w:p w14:paraId="7050F06E" w14:textId="77777777" w:rsidR="006170A4" w:rsidRDefault="006170A4" w:rsidP="005634B7">
                  <w:pPr>
                    <w:numPr>
                      <w:ilvl w:val="0"/>
                      <w:numId w:val="25"/>
                    </w:numPr>
                    <w:spacing w:line="276" w:lineRule="auto"/>
                    <w:rPr>
                      <w:szCs w:val="22"/>
                      <w:lang w:eastAsia="nl-BE"/>
                    </w:rPr>
                  </w:pPr>
                  <w:r>
                    <w:rPr>
                      <w:bCs/>
                      <w:szCs w:val="22"/>
                      <w:lang w:eastAsia="nl-BE"/>
                    </w:rPr>
                    <w:t>Approval process:</w:t>
                  </w:r>
                </w:p>
                <w:p w14:paraId="6C249442" w14:textId="77777777" w:rsidR="006170A4" w:rsidRDefault="006170A4" w:rsidP="005634B7">
                  <w:pPr>
                    <w:numPr>
                      <w:ilvl w:val="1"/>
                      <w:numId w:val="25"/>
                    </w:numPr>
                    <w:spacing w:line="276" w:lineRule="auto"/>
                    <w:rPr>
                      <w:szCs w:val="22"/>
                      <w:lang w:val="en-US" w:eastAsia="nl-BE"/>
                    </w:rPr>
                  </w:pPr>
                  <w:r>
                    <w:rPr>
                      <w:bCs/>
                      <w:szCs w:val="22"/>
                      <w:lang w:val="en-US" w:eastAsia="nl-BE"/>
                    </w:rPr>
                    <w:t xml:space="preserve">The Change is authorised for approval by the </w:t>
                  </w:r>
                  <w:r>
                    <w:rPr>
                      <w:bCs/>
                      <w:szCs w:val="22"/>
                      <w:lang w:eastAsia="nl-BE"/>
                    </w:rPr>
                    <w:t>CAB</w:t>
                  </w:r>
                  <w:r>
                    <w:rPr>
                      <w:bCs/>
                      <w:szCs w:val="22"/>
                      <w:lang w:val="en-US" w:eastAsia="nl-BE"/>
                    </w:rPr>
                    <w:t>.</w:t>
                  </w:r>
                </w:p>
              </w:tc>
            </w:tr>
            <w:tr w:rsidR="006170A4" w14:paraId="61A3CE2B"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D52C8CE" w14:textId="77777777" w:rsidR="006170A4" w:rsidRDefault="006170A4" w:rsidP="005634B7">
                  <w:pPr>
                    <w:jc w:val="left"/>
                    <w:rPr>
                      <w:szCs w:val="22"/>
                      <w:lang w:eastAsia="nl-BE"/>
                    </w:rPr>
                  </w:pPr>
                  <w:r>
                    <w:rPr>
                      <w:szCs w:val="22"/>
                      <w:lang w:eastAsia="nl-BE"/>
                    </w:rPr>
                    <w:t>ECWP position</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BEE579B" w14:textId="77777777" w:rsidR="006170A4" w:rsidRDefault="006170A4" w:rsidP="005634B7">
                  <w:pPr>
                    <w:rPr>
                      <w:szCs w:val="22"/>
                      <w:lang w:eastAsia="nl-BE"/>
                    </w:rPr>
                  </w:pPr>
                  <w:r>
                    <w:rPr>
                      <w:color w:val="000000"/>
                      <w:szCs w:val="22"/>
                      <w:lang w:eastAsia="nl-BE"/>
                    </w:rPr>
                    <w:t>N/A</w:t>
                  </w:r>
                </w:p>
              </w:tc>
            </w:tr>
            <w:tr w:rsidR="006170A4" w14:paraId="18F10B4A" w14:textId="77777777" w:rsidTr="005634B7">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42920EF" w14:textId="77777777" w:rsidR="006170A4" w:rsidRDefault="006170A4" w:rsidP="005634B7">
                  <w:pPr>
                    <w:jc w:val="left"/>
                    <w:rPr>
                      <w:szCs w:val="22"/>
                      <w:lang w:eastAsia="nl-BE"/>
                    </w:rPr>
                  </w:pPr>
                  <w:r>
                    <w:rPr>
                      <w:szCs w:val="22"/>
                      <w:lang w:eastAsia="nl-BE"/>
                    </w:rPr>
                    <w:t>Authorisation date and process</w:t>
                  </w:r>
                </w:p>
              </w:tc>
              <w:tc>
                <w:tcPr>
                  <w:tcW w:w="6652"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8E15E72" w14:textId="77777777" w:rsidR="006170A4" w:rsidRDefault="006170A4" w:rsidP="005634B7">
                  <w:pPr>
                    <w:rPr>
                      <w:bCs/>
                      <w:szCs w:val="22"/>
                      <w:lang w:eastAsia="nl-BE"/>
                    </w:rPr>
                  </w:pPr>
                  <w:r>
                    <w:rPr>
                      <w:bCs/>
                      <w:color w:val="000000"/>
                      <w:szCs w:val="22"/>
                      <w:lang w:eastAsia="nl-BE"/>
                    </w:rPr>
                    <w:t>Written Approval procedure via e-mail on 07/03/2023</w:t>
                  </w:r>
                  <w:r>
                    <w:rPr>
                      <w:rStyle w:val="FootnoteReference"/>
                      <w:bCs/>
                      <w:color w:val="000000"/>
                      <w:szCs w:val="22"/>
                      <w:lang w:eastAsia="nl-BE"/>
                    </w:rPr>
                    <w:footnoteReference w:id="15"/>
                  </w:r>
                </w:p>
              </w:tc>
            </w:tr>
          </w:tbl>
          <w:p w14:paraId="724AE17C" w14:textId="77777777" w:rsidR="006170A4" w:rsidRDefault="006170A4" w:rsidP="005634B7">
            <w:pPr>
              <w:rPr>
                <w:szCs w:val="22"/>
                <w:lang w:eastAsia="nl-BE"/>
              </w:rPr>
            </w:pPr>
          </w:p>
        </w:tc>
      </w:tr>
      <w:tr w:rsidR="006170A4" w14:paraId="78CA55B4" w14:textId="77777777" w:rsidTr="005634B7">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56AC2E8" w14:textId="77777777" w:rsidR="006170A4" w:rsidRDefault="006170A4" w:rsidP="005634B7">
            <w:pPr>
              <w:spacing w:line="276" w:lineRule="auto"/>
              <w:rPr>
                <w:b/>
                <w:szCs w:val="22"/>
                <w:lang w:eastAsia="nl-BE"/>
              </w:rPr>
            </w:pPr>
            <w:r>
              <w:rPr>
                <w:b/>
                <w:szCs w:val="22"/>
                <w:lang w:eastAsia="nl-BE"/>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170A4" w14:paraId="61A01720"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BC3EBAF" w14:textId="77777777" w:rsidR="006170A4" w:rsidRPr="00213CB6" w:rsidRDefault="006170A4" w:rsidP="005634B7">
                  <w:pPr>
                    <w:jc w:val="left"/>
                    <w:rPr>
                      <w:b w:val="0"/>
                      <w:bCs/>
                      <w:szCs w:val="22"/>
                      <w:lang w:eastAsia="nl-BE"/>
                    </w:rPr>
                  </w:pPr>
                  <w:r w:rsidRPr="00213CB6">
                    <w:rPr>
                      <w:b w:val="0"/>
                      <w:bCs/>
                      <w:szCs w:val="22"/>
                      <w:lang w:eastAsia="nl-BE"/>
                    </w:rPr>
                    <w:t>Release number</w:t>
                  </w:r>
                </w:p>
              </w:tc>
              <w:tc>
                <w:tcPr>
                  <w:tcW w:w="665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6359B9F" w14:textId="77777777" w:rsidR="006170A4" w:rsidRPr="00213CB6" w:rsidRDefault="006170A4" w:rsidP="005634B7">
                  <w:pPr>
                    <w:rPr>
                      <w:b w:val="0"/>
                      <w:bCs/>
                      <w:szCs w:val="22"/>
                      <w:lang w:eastAsia="nl-BE"/>
                    </w:rPr>
                  </w:pPr>
                  <w:r w:rsidRPr="00213CB6">
                    <w:rPr>
                      <w:b w:val="0"/>
                      <w:bCs/>
                      <w:szCs w:val="22"/>
                      <w:lang w:eastAsia="nl-BE"/>
                    </w:rPr>
                    <w:t>v4.1</w:t>
                  </w:r>
                  <w:r>
                    <w:rPr>
                      <w:b w:val="0"/>
                      <w:bCs/>
                      <w:szCs w:val="22"/>
                      <w:lang w:eastAsia="nl-BE"/>
                    </w:rPr>
                    <w:t>2</w:t>
                  </w:r>
                </w:p>
              </w:tc>
            </w:tr>
            <w:tr w:rsidR="006170A4" w14:paraId="361A6263" w14:textId="77777777" w:rsidTr="005634B7">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5A403D6" w14:textId="77777777" w:rsidR="006170A4" w:rsidRPr="00213CB6" w:rsidRDefault="006170A4" w:rsidP="005634B7">
                  <w:pPr>
                    <w:jc w:val="left"/>
                    <w:rPr>
                      <w:bCs/>
                      <w:szCs w:val="22"/>
                      <w:lang w:eastAsia="nl-BE"/>
                    </w:rPr>
                  </w:pPr>
                  <w:r w:rsidRPr="00213CB6">
                    <w:rPr>
                      <w:bCs/>
                      <w:szCs w:val="22"/>
                      <w:lang w:eastAsia="nl-BE"/>
                    </w:rPr>
                    <w:t>Release date</w:t>
                  </w:r>
                </w:p>
              </w:tc>
              <w:tc>
                <w:tcPr>
                  <w:tcW w:w="6652"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0340116" w14:textId="67AA1397" w:rsidR="006170A4" w:rsidRPr="00213CB6" w:rsidRDefault="006170A4" w:rsidP="005634B7">
                  <w:pPr>
                    <w:rPr>
                      <w:bCs/>
                      <w:szCs w:val="22"/>
                      <w:lang w:eastAsia="nl-BE"/>
                    </w:rPr>
                  </w:pPr>
                  <w:r>
                    <w:rPr>
                      <w:szCs w:val="22"/>
                    </w:rPr>
                    <w:t>01/03/2023</w:t>
                  </w:r>
                </w:p>
              </w:tc>
            </w:tr>
            <w:tr w:rsidR="006170A4" w14:paraId="586389F6" w14:textId="77777777" w:rsidTr="005634B7">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D3D4F0D" w14:textId="77777777" w:rsidR="006170A4" w:rsidRPr="00213CB6" w:rsidRDefault="006170A4" w:rsidP="005634B7">
                  <w:pPr>
                    <w:jc w:val="left"/>
                    <w:rPr>
                      <w:bCs/>
                      <w:szCs w:val="22"/>
                      <w:lang w:eastAsia="nl-BE"/>
                    </w:rPr>
                  </w:pPr>
                  <w:r w:rsidRPr="00213CB6">
                    <w:rPr>
                      <w:bCs/>
                      <w:szCs w:val="22"/>
                      <w:lang w:eastAsia="nl-BE"/>
                    </w:rPr>
                    <w:t>Deadline for alignment in Production</w:t>
                  </w:r>
                </w:p>
              </w:tc>
              <w:tc>
                <w:tcPr>
                  <w:tcW w:w="6652"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40E6C75" w14:textId="77777777" w:rsidR="006170A4" w:rsidRPr="00213CB6" w:rsidRDefault="006170A4" w:rsidP="005634B7">
                  <w:pPr>
                    <w:spacing w:line="256" w:lineRule="auto"/>
                    <w:rPr>
                      <w:bCs/>
                      <w:color w:val="000000" w:themeColor="text1"/>
                      <w:szCs w:val="22"/>
                      <w:lang w:eastAsia="nl-BE"/>
                    </w:rPr>
                  </w:pPr>
                  <w:r w:rsidRPr="00213CB6">
                    <w:rPr>
                      <w:bCs/>
                      <w:color w:val="000000" w:themeColor="text1"/>
                      <w:szCs w:val="22"/>
                      <w:lang w:eastAsia="nl-BE"/>
                    </w:rPr>
                    <w:t>13/02/2024</w:t>
                  </w:r>
                </w:p>
              </w:tc>
            </w:tr>
          </w:tbl>
          <w:p w14:paraId="7DB08AD0" w14:textId="77777777" w:rsidR="006170A4" w:rsidRDefault="006170A4" w:rsidP="005634B7">
            <w:pPr>
              <w:rPr>
                <w:szCs w:val="22"/>
                <w:lang w:eastAsia="nl-BE"/>
              </w:rPr>
            </w:pPr>
          </w:p>
        </w:tc>
      </w:tr>
      <w:tr w:rsidR="006170A4" w14:paraId="51EDEA7E" w14:textId="77777777" w:rsidTr="005634B7">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546DC3F" w14:textId="77777777" w:rsidR="006170A4" w:rsidRDefault="006170A4" w:rsidP="005634B7">
            <w:pPr>
              <w:spacing w:line="276" w:lineRule="auto"/>
              <w:rPr>
                <w:b/>
                <w:szCs w:val="22"/>
                <w:lang w:eastAsia="nl-BE"/>
              </w:rPr>
            </w:pPr>
            <w:r>
              <w:rPr>
                <w:b/>
                <w:szCs w:val="22"/>
                <w:lang w:eastAsia="nl-BE"/>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170A4" w14:paraId="4D738EEB"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A7C0820" w14:textId="77777777" w:rsidR="006170A4" w:rsidRPr="00213CB6" w:rsidRDefault="006170A4" w:rsidP="005634B7">
                  <w:pPr>
                    <w:jc w:val="left"/>
                    <w:rPr>
                      <w:b w:val="0"/>
                      <w:bCs/>
                      <w:szCs w:val="22"/>
                      <w:lang w:eastAsia="nl-BE"/>
                    </w:rPr>
                  </w:pPr>
                  <w:r w:rsidRPr="00213CB6">
                    <w:rPr>
                      <w:b w:val="0"/>
                      <w:bCs/>
                      <w:szCs w:val="22"/>
                      <w:lang w:eastAsia="nl-BE"/>
                    </w:rPr>
                    <w:t>Review date</w:t>
                  </w:r>
                </w:p>
              </w:tc>
              <w:tc>
                <w:tcPr>
                  <w:tcW w:w="6652"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3505FAF" w14:textId="77777777" w:rsidR="006170A4" w:rsidRPr="00213CB6" w:rsidRDefault="006170A4" w:rsidP="005634B7">
                  <w:pPr>
                    <w:rPr>
                      <w:b w:val="0"/>
                      <w:bCs/>
                      <w:szCs w:val="22"/>
                      <w:lang w:eastAsia="nl-BE"/>
                    </w:rPr>
                  </w:pPr>
                  <w:r w:rsidRPr="00213CB6">
                    <w:rPr>
                      <w:b w:val="0"/>
                      <w:bCs/>
                      <w:szCs w:val="22"/>
                      <w:lang w:eastAsia="nl-BE"/>
                    </w:rPr>
                    <w:t>N/A</w:t>
                  </w:r>
                </w:p>
              </w:tc>
            </w:tr>
            <w:tr w:rsidR="006170A4" w14:paraId="4E80A765" w14:textId="77777777" w:rsidTr="005634B7">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653EBF1C" w14:textId="77777777" w:rsidR="006170A4" w:rsidRPr="00213CB6" w:rsidRDefault="006170A4" w:rsidP="005634B7">
                  <w:pPr>
                    <w:jc w:val="left"/>
                    <w:rPr>
                      <w:bCs/>
                      <w:szCs w:val="22"/>
                      <w:lang w:eastAsia="nl-BE"/>
                    </w:rPr>
                  </w:pPr>
                  <w:r w:rsidRPr="00213CB6">
                    <w:rPr>
                      <w:bCs/>
                      <w:szCs w:val="22"/>
                      <w:lang w:eastAsia="nl-BE"/>
                    </w:rPr>
                    <w:t>Review results</w:t>
                  </w:r>
                </w:p>
              </w:tc>
              <w:tc>
                <w:tcPr>
                  <w:tcW w:w="6652"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3368B09" w14:textId="77777777" w:rsidR="006170A4" w:rsidRPr="00213CB6" w:rsidRDefault="006170A4" w:rsidP="005634B7">
                  <w:pPr>
                    <w:rPr>
                      <w:bCs/>
                      <w:szCs w:val="22"/>
                      <w:lang w:eastAsia="nl-BE"/>
                    </w:rPr>
                  </w:pPr>
                  <w:r w:rsidRPr="00213CB6">
                    <w:rPr>
                      <w:bCs/>
                      <w:szCs w:val="22"/>
                      <w:lang w:eastAsia="nl-BE"/>
                    </w:rPr>
                    <w:t>N/A</w:t>
                  </w:r>
                </w:p>
              </w:tc>
            </w:tr>
          </w:tbl>
          <w:p w14:paraId="38A2A057" w14:textId="77777777" w:rsidR="006170A4" w:rsidRDefault="006170A4" w:rsidP="005634B7">
            <w:pPr>
              <w:rPr>
                <w:szCs w:val="22"/>
                <w:lang w:eastAsia="nl-BE"/>
              </w:rPr>
            </w:pPr>
          </w:p>
        </w:tc>
      </w:tr>
    </w:tbl>
    <w:p w14:paraId="2F49C927" w14:textId="77777777" w:rsidR="006170A4" w:rsidRDefault="006170A4" w:rsidP="006170A4">
      <w:pPr>
        <w:spacing w:after="0" w:line="240" w:lineRule="auto"/>
        <w:jc w:val="left"/>
        <w:rPr>
          <w:b/>
          <w:bCs/>
          <w:szCs w:val="22"/>
        </w:rPr>
      </w:pPr>
    </w:p>
    <w:p w14:paraId="3CB6ADCB" w14:textId="4B70ACC1" w:rsidR="006170A4" w:rsidRDefault="006170A4">
      <w:pPr>
        <w:spacing w:after="0" w:line="240" w:lineRule="auto"/>
        <w:jc w:val="left"/>
        <w:rPr>
          <w:b/>
          <w:bCs/>
          <w:szCs w:val="22"/>
        </w:rPr>
      </w:pPr>
      <w:r>
        <w:rPr>
          <w:b/>
          <w:bCs/>
          <w:szCs w:val="22"/>
        </w:rPr>
        <w:br w:type="page"/>
      </w:r>
    </w:p>
    <w:p w14:paraId="3F699FE9" w14:textId="7F0FD6E4" w:rsidR="00AC2364" w:rsidRPr="00A02A60" w:rsidRDefault="00AC2364" w:rsidP="006170A4">
      <w:pPr>
        <w:pStyle w:val="Heading4"/>
        <w:rPr>
          <w:bCs/>
          <w:szCs w:val="22"/>
        </w:rPr>
      </w:pPr>
      <w:r w:rsidRPr="00A02A60">
        <w:rPr>
          <w:bCs/>
          <w:szCs w:val="22"/>
        </w:rPr>
        <w:lastRenderedPageBreak/>
        <w:t>FESS-302 – Update of Codelists TC84 – Performed Control Action and BC106 - Type of Document, once ‘SAAD’ is no longer applicable</w:t>
      </w:r>
    </w:p>
    <w:tbl>
      <w:tblPr>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286"/>
      </w:tblGrid>
      <w:tr w:rsidR="00AC2364" w:rsidRPr="00A02A60" w14:paraId="18B8DDC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52287E7E" w14:textId="77777777" w:rsidR="00AC2364" w:rsidRPr="00A02A60" w:rsidRDefault="00AC2364"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632"/>
            </w:tblGrid>
            <w:tr w:rsidR="00AC2364" w:rsidRPr="00A02A60" w14:paraId="0A3F28C5" w14:textId="77777777" w:rsidTr="005665A1">
              <w:tc>
                <w:tcPr>
                  <w:tcW w:w="2136"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689813C" w14:textId="77777777" w:rsidR="00AC2364" w:rsidRPr="00A02A60" w:rsidRDefault="00AC2364" w:rsidP="005665A1">
                  <w:pPr>
                    <w:spacing w:line="276" w:lineRule="auto"/>
                    <w:jc w:val="left"/>
                    <w:rPr>
                      <w:szCs w:val="22"/>
                    </w:rPr>
                  </w:pPr>
                  <w:r w:rsidRPr="00A02A60">
                    <w:rPr>
                      <w:szCs w:val="22"/>
                    </w:rPr>
                    <w:t>RFC number</w:t>
                  </w:r>
                </w:p>
              </w:tc>
              <w:tc>
                <w:tcPr>
                  <w:tcW w:w="663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42FD65B" w14:textId="77777777" w:rsidR="00AC2364" w:rsidRPr="00A02A60" w:rsidRDefault="00AC2364" w:rsidP="005665A1">
                  <w:pPr>
                    <w:spacing w:line="276" w:lineRule="auto"/>
                    <w:rPr>
                      <w:szCs w:val="22"/>
                    </w:rPr>
                  </w:pPr>
                  <w:r w:rsidRPr="00A02A60">
                    <w:rPr>
                      <w:bCs/>
                      <w:szCs w:val="22"/>
                    </w:rPr>
                    <w:t>FESS-302</w:t>
                  </w:r>
                </w:p>
              </w:tc>
            </w:tr>
            <w:tr w:rsidR="00AC2364" w:rsidRPr="00A02A60" w14:paraId="24DB4106"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40BBA86" w14:textId="77777777" w:rsidR="00AC2364" w:rsidRPr="00A02A60" w:rsidRDefault="00AC2364" w:rsidP="005665A1">
                  <w:pPr>
                    <w:spacing w:line="276" w:lineRule="auto"/>
                    <w:jc w:val="left"/>
                    <w:rPr>
                      <w:szCs w:val="22"/>
                    </w:rPr>
                  </w:pPr>
                  <w:r w:rsidRPr="00A02A60">
                    <w:rPr>
                      <w:szCs w:val="22"/>
                    </w:rPr>
                    <w:t>RFC status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0FF7FEB" w14:textId="77777777" w:rsidR="00AC2364" w:rsidRPr="00A02A60" w:rsidRDefault="00AC2364" w:rsidP="005665A1">
                  <w:pPr>
                    <w:tabs>
                      <w:tab w:val="left" w:pos="1305"/>
                    </w:tabs>
                    <w:spacing w:line="276" w:lineRule="auto"/>
                    <w:rPr>
                      <w:szCs w:val="22"/>
                    </w:rPr>
                  </w:pPr>
                  <w:r w:rsidRPr="00A02A60">
                    <w:rPr>
                      <w:szCs w:val="22"/>
                    </w:rPr>
                    <w:t>Accepted</w:t>
                  </w:r>
                </w:p>
              </w:tc>
            </w:tr>
            <w:tr w:rsidR="00AC2364" w:rsidRPr="00A02A60" w14:paraId="13BB0355"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A5A572E" w14:textId="77777777" w:rsidR="00AC2364" w:rsidRPr="00A02A60" w:rsidRDefault="00AC2364" w:rsidP="005665A1">
                  <w:pPr>
                    <w:spacing w:line="276" w:lineRule="auto"/>
                    <w:jc w:val="left"/>
                    <w:rPr>
                      <w:szCs w:val="22"/>
                    </w:rPr>
                  </w:pPr>
                  <w:r w:rsidRPr="00A02A60">
                    <w:rPr>
                      <w:szCs w:val="22"/>
                    </w:rPr>
                    <w:t>Reason for Change</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6CF2493" w14:textId="77777777" w:rsidR="00AC2364" w:rsidRPr="00A02A60" w:rsidRDefault="00AC2364" w:rsidP="005665A1">
                  <w:pPr>
                    <w:spacing w:line="276" w:lineRule="auto"/>
                    <w:rPr>
                      <w:color w:val="FF0000"/>
                      <w:szCs w:val="22"/>
                    </w:rPr>
                  </w:pPr>
                  <w:r w:rsidRPr="00A02A60">
                    <w:rPr>
                      <w:szCs w:val="22"/>
                    </w:rPr>
                    <w:t>Legislation Alignment</w:t>
                  </w:r>
                </w:p>
              </w:tc>
            </w:tr>
            <w:tr w:rsidR="00AC2364" w:rsidRPr="00A02A60" w14:paraId="3E915BEE"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87B84E3" w14:textId="77777777" w:rsidR="00AC2364" w:rsidRPr="00A02A60" w:rsidRDefault="00AC2364" w:rsidP="005665A1">
                  <w:pPr>
                    <w:spacing w:line="276" w:lineRule="auto"/>
                    <w:jc w:val="left"/>
                    <w:rPr>
                      <w:szCs w:val="22"/>
                    </w:rPr>
                  </w:pPr>
                  <w:r w:rsidRPr="00A02A60">
                    <w:rPr>
                      <w:szCs w:val="22"/>
                    </w:rPr>
                    <w:t>Incidents</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5A5A401" w14:textId="77777777" w:rsidR="00AC2364" w:rsidRPr="00A02A60" w:rsidRDefault="00AC2364" w:rsidP="005665A1">
                  <w:pPr>
                    <w:spacing w:line="276" w:lineRule="auto"/>
                    <w:rPr>
                      <w:szCs w:val="22"/>
                    </w:rPr>
                  </w:pPr>
                  <w:r w:rsidRPr="00A02A60">
                    <w:rPr>
                      <w:szCs w:val="22"/>
                    </w:rPr>
                    <w:t>N/A</w:t>
                  </w:r>
                </w:p>
              </w:tc>
            </w:tr>
            <w:tr w:rsidR="00AC2364" w:rsidRPr="00A02A60" w14:paraId="34CA7857"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980A1AF" w14:textId="77777777" w:rsidR="00AC2364" w:rsidRPr="00A02A60" w:rsidRDefault="00AC2364" w:rsidP="005665A1">
                  <w:pPr>
                    <w:spacing w:line="276" w:lineRule="auto"/>
                    <w:jc w:val="left"/>
                    <w:rPr>
                      <w:szCs w:val="22"/>
                    </w:rPr>
                  </w:pPr>
                  <w:r w:rsidRPr="00A02A60">
                    <w:rPr>
                      <w:szCs w:val="22"/>
                    </w:rPr>
                    <w:t>Known Error</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6C7A9D1" w14:textId="77777777" w:rsidR="00AC2364" w:rsidRPr="00A02A60" w:rsidRDefault="00AC2364" w:rsidP="005665A1">
                  <w:pPr>
                    <w:spacing w:line="276" w:lineRule="auto"/>
                    <w:rPr>
                      <w:szCs w:val="22"/>
                    </w:rPr>
                  </w:pPr>
                  <w:r w:rsidRPr="00A02A60">
                    <w:rPr>
                      <w:szCs w:val="22"/>
                      <w:lang w:eastAsia="el-GR"/>
                    </w:rPr>
                    <w:t>N/A</w:t>
                  </w:r>
                </w:p>
              </w:tc>
            </w:tr>
            <w:tr w:rsidR="00AC2364" w:rsidRPr="00A02A60" w14:paraId="6D990D53" w14:textId="77777777" w:rsidTr="005665A1">
              <w:tc>
                <w:tcPr>
                  <w:tcW w:w="2136"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6776B09" w14:textId="77777777" w:rsidR="00AC2364" w:rsidRPr="00A02A60" w:rsidRDefault="00AC2364" w:rsidP="005665A1">
                  <w:pPr>
                    <w:spacing w:line="276" w:lineRule="auto"/>
                    <w:jc w:val="left"/>
                    <w:rPr>
                      <w:szCs w:val="22"/>
                    </w:rPr>
                  </w:pPr>
                  <w:r w:rsidRPr="00A02A60">
                    <w:rPr>
                      <w:szCs w:val="22"/>
                    </w:rPr>
                    <w:t>Date at which the Change was proposed</w:t>
                  </w:r>
                </w:p>
              </w:tc>
              <w:tc>
                <w:tcPr>
                  <w:tcW w:w="663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E521269" w14:textId="77777777" w:rsidR="00AC2364" w:rsidRPr="00A02A60" w:rsidRDefault="00AC2364" w:rsidP="005665A1">
                  <w:pPr>
                    <w:pStyle w:val="ListParagraph"/>
                    <w:spacing w:line="276" w:lineRule="auto"/>
                    <w:ind w:left="0"/>
                    <w:rPr>
                      <w:szCs w:val="22"/>
                      <w:lang w:val="en-US"/>
                    </w:rPr>
                  </w:pPr>
                  <w:r w:rsidRPr="00A02A60">
                    <w:rPr>
                      <w:szCs w:val="22"/>
                      <w:shd w:val="clear" w:color="auto" w:fill="FFFFFF"/>
                    </w:rPr>
                    <w:t>02/06/2022</w:t>
                  </w:r>
                </w:p>
              </w:tc>
            </w:tr>
            <w:tr w:rsidR="00AC2364" w:rsidRPr="00A02A60" w14:paraId="12A498E8" w14:textId="77777777" w:rsidTr="005665A1">
              <w:tc>
                <w:tcPr>
                  <w:tcW w:w="2136"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23A1186C" w14:textId="77777777" w:rsidR="00AC2364" w:rsidRPr="00A02A60" w:rsidRDefault="00AC2364" w:rsidP="005665A1">
                  <w:pPr>
                    <w:spacing w:line="276" w:lineRule="auto"/>
                    <w:jc w:val="left"/>
                    <w:rPr>
                      <w:szCs w:val="22"/>
                    </w:rPr>
                  </w:pPr>
                  <w:r w:rsidRPr="00A02A60">
                    <w:rPr>
                      <w:szCs w:val="22"/>
                    </w:rPr>
                    <w:t>Requester</w:t>
                  </w:r>
                </w:p>
              </w:tc>
              <w:tc>
                <w:tcPr>
                  <w:tcW w:w="663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7632B708" w14:textId="77777777" w:rsidR="00AC2364" w:rsidRPr="00A02A60" w:rsidRDefault="00AC2364" w:rsidP="005665A1">
                  <w:pPr>
                    <w:spacing w:line="276" w:lineRule="auto"/>
                    <w:rPr>
                      <w:szCs w:val="22"/>
                      <w:lang w:val="en-US"/>
                    </w:rPr>
                  </w:pPr>
                  <w:r w:rsidRPr="00A02A60">
                    <w:rPr>
                      <w:szCs w:val="22"/>
                    </w:rPr>
                    <w:t>EMCS CPT</w:t>
                  </w:r>
                </w:p>
              </w:tc>
            </w:tr>
          </w:tbl>
          <w:p w14:paraId="4F8ABE71" w14:textId="77777777" w:rsidR="00AC2364" w:rsidRPr="00A02A60" w:rsidRDefault="00AC2364" w:rsidP="005665A1">
            <w:pPr>
              <w:spacing w:after="0"/>
              <w:jc w:val="left"/>
              <w:rPr>
                <w:szCs w:val="22"/>
                <w:lang w:val="en-US"/>
              </w:rPr>
            </w:pPr>
          </w:p>
        </w:tc>
      </w:tr>
      <w:tr w:rsidR="00AC2364" w:rsidRPr="00A02A60" w14:paraId="5F36B392"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721D8C5" w14:textId="77777777" w:rsidR="00AC2364" w:rsidRPr="00A02A60" w:rsidRDefault="00AC2364" w:rsidP="005665A1">
            <w:pPr>
              <w:spacing w:line="276" w:lineRule="auto"/>
              <w:rPr>
                <w:b/>
                <w:szCs w:val="22"/>
              </w:rPr>
            </w:pPr>
            <w:r w:rsidRPr="00A02A60">
              <w:rPr>
                <w:b/>
                <w:szCs w:val="22"/>
              </w:rPr>
              <w:t>Change Assessment</w:t>
            </w:r>
          </w:p>
          <w:tbl>
            <w:tblPr>
              <w:tblW w:w="893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136"/>
              <w:gridCol w:w="6803"/>
            </w:tblGrid>
            <w:tr w:rsidR="00AC2364" w:rsidRPr="00A02A60" w14:paraId="7FFA5D44" w14:textId="77777777" w:rsidTr="005665A1">
              <w:trPr>
                <w:trHeight w:val="339"/>
              </w:trPr>
              <w:tc>
                <w:tcPr>
                  <w:tcW w:w="2136"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885A222" w14:textId="77777777" w:rsidR="00AC2364" w:rsidRPr="00A02A60" w:rsidRDefault="00AC2364" w:rsidP="005665A1">
                  <w:pPr>
                    <w:spacing w:line="276" w:lineRule="auto"/>
                    <w:jc w:val="left"/>
                    <w:rPr>
                      <w:szCs w:val="22"/>
                    </w:rPr>
                  </w:pPr>
                  <w:r w:rsidRPr="00A02A60">
                    <w:rPr>
                      <w:szCs w:val="22"/>
                    </w:rPr>
                    <w:t>Change priority</w:t>
                  </w:r>
                </w:p>
              </w:tc>
              <w:tc>
                <w:tcPr>
                  <w:tcW w:w="6803"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9A9BE67" w14:textId="77777777" w:rsidR="00AC2364" w:rsidRPr="00A02A60" w:rsidRDefault="00AC2364" w:rsidP="005665A1">
                  <w:pPr>
                    <w:spacing w:line="276" w:lineRule="auto"/>
                    <w:rPr>
                      <w:szCs w:val="22"/>
                    </w:rPr>
                  </w:pPr>
                  <w:r w:rsidRPr="00A02A60">
                    <w:rPr>
                      <w:szCs w:val="22"/>
                    </w:rPr>
                    <w:t>Low</w:t>
                  </w:r>
                </w:p>
              </w:tc>
            </w:tr>
            <w:tr w:rsidR="00AC2364" w:rsidRPr="00A02A60" w14:paraId="62CE09A5" w14:textId="77777777" w:rsidTr="005665A1">
              <w:trPr>
                <w:trHeight w:val="806"/>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2D8F09D" w14:textId="77777777" w:rsidR="00AC2364" w:rsidRPr="00A02A60" w:rsidRDefault="00AC2364" w:rsidP="005665A1">
                  <w:pPr>
                    <w:spacing w:line="276" w:lineRule="auto"/>
                    <w:jc w:val="left"/>
                    <w:rPr>
                      <w:szCs w:val="22"/>
                    </w:rPr>
                  </w:pPr>
                  <w:r w:rsidRPr="00A02A60">
                    <w:rPr>
                      <w:szCs w:val="22"/>
                    </w:rPr>
                    <w:t>Change Description</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17939B11" w14:textId="77777777" w:rsidR="00AC2364" w:rsidRPr="00A02A60" w:rsidRDefault="00AC2364" w:rsidP="005665A1">
                  <w:pPr>
                    <w:spacing w:line="276" w:lineRule="auto"/>
                    <w:rPr>
                      <w:b/>
                      <w:szCs w:val="22"/>
                    </w:rPr>
                  </w:pPr>
                  <w:r w:rsidRPr="00A02A60">
                    <w:rPr>
                      <w:b/>
                      <w:szCs w:val="22"/>
                    </w:rPr>
                    <w:t>Problem Statement</w:t>
                  </w:r>
                </w:p>
                <w:p w14:paraId="14B0A176" w14:textId="77777777" w:rsidR="00AC2364" w:rsidRPr="00A02A60" w:rsidRDefault="00AC2364" w:rsidP="005665A1">
                  <w:pPr>
                    <w:spacing w:line="276" w:lineRule="auto"/>
                    <w:rPr>
                      <w:bCs/>
                      <w:szCs w:val="22"/>
                    </w:rPr>
                  </w:pPr>
                  <w:r w:rsidRPr="00A02A60">
                    <w:rPr>
                      <w:bCs/>
                      <w:szCs w:val="22"/>
                    </w:rPr>
                    <w:t xml:space="preserve">Regarding Duty Paid movements, it shall be possible to lodge a Duty Paid movement declaration from 23/02/2023 and onwards. Up to this point, it shall be possible to lodge non-electronically SAAD declarations for Duty Paid movements, which should be completed though up to 31/12/2023. </w:t>
                  </w:r>
                  <w:bookmarkStart w:id="54" w:name="_Hlk105587996"/>
                  <w:r w:rsidRPr="00A02A60">
                    <w:rPr>
                      <w:bCs/>
                      <w:szCs w:val="22"/>
                    </w:rPr>
                    <w:t xml:space="preserve">Administrative Cooperation (ACO) and Core EMCS shall be available for those document-based movements up to 5 years after the implementation of e-SAD i.e. 31/12/2027. </w:t>
                  </w:r>
                  <w:bookmarkEnd w:id="54"/>
                  <w:r w:rsidRPr="00A02A60">
                    <w:rPr>
                      <w:bCs/>
                      <w:szCs w:val="22"/>
                    </w:rPr>
                    <w:t xml:space="preserve">After this date, SAAD documents shall no longer be referenced within EMCS, therefore any necessary adaptations should take place. </w:t>
                  </w:r>
                </w:p>
                <w:p w14:paraId="572EEDE1" w14:textId="77777777" w:rsidR="00AC2364" w:rsidRPr="00A02A60" w:rsidRDefault="00AC2364" w:rsidP="005665A1">
                  <w:pPr>
                    <w:spacing w:line="276" w:lineRule="auto"/>
                    <w:rPr>
                      <w:bCs/>
                      <w:szCs w:val="22"/>
                    </w:rPr>
                  </w:pPr>
                  <w:r w:rsidRPr="00A02A60">
                    <w:rPr>
                      <w:bCs/>
                      <w:szCs w:val="22"/>
                    </w:rPr>
                    <w:t>It has been identified that there are some values that are used in the Technical and Business Codelists, which refer to SAAD paper document. Therefore, TC and BC that include values that refer to SAAD documentation shall be modified for specific Information Exchanges (IEs).</w:t>
                  </w:r>
                </w:p>
                <w:p w14:paraId="3E68AB8D" w14:textId="77777777" w:rsidR="00AC2364" w:rsidRPr="00A02A60" w:rsidRDefault="00AC2364" w:rsidP="005665A1">
                  <w:pPr>
                    <w:spacing w:line="276" w:lineRule="auto"/>
                    <w:rPr>
                      <w:bCs/>
                      <w:szCs w:val="22"/>
                    </w:rPr>
                  </w:pPr>
                  <w:r w:rsidRPr="00A02A60">
                    <w:rPr>
                      <w:bCs/>
                      <w:szCs w:val="22"/>
                    </w:rPr>
                    <w:t>The following codelists include values that refer to SAAD paper documents:</w:t>
                  </w:r>
                </w:p>
                <w:p w14:paraId="508A1FC1" w14:textId="77777777" w:rsidR="00AC2364" w:rsidRPr="00A02A60" w:rsidRDefault="00AC2364">
                  <w:pPr>
                    <w:pStyle w:val="ListParagraph"/>
                    <w:numPr>
                      <w:ilvl w:val="0"/>
                      <w:numId w:val="77"/>
                    </w:numPr>
                    <w:spacing w:line="276" w:lineRule="auto"/>
                    <w:rPr>
                      <w:bCs/>
                      <w:szCs w:val="22"/>
                    </w:rPr>
                  </w:pPr>
                  <w:r w:rsidRPr="00A02A60">
                    <w:rPr>
                      <w:bCs/>
                      <w:szCs w:val="22"/>
                    </w:rPr>
                    <w:t>TC84 – Performed Control Action appears in the FESS (Annex 4 Code List v4.0) at the ‘Control Report’ (IE717) in the data item &lt;CONTROL REPORT – PERFORMED CONTROL ACTION.Performed Control Action&gt;;</w:t>
                  </w:r>
                </w:p>
                <w:p w14:paraId="5DF11FA7" w14:textId="77777777" w:rsidR="00AC2364" w:rsidRPr="00A02A60" w:rsidRDefault="00AC2364">
                  <w:pPr>
                    <w:pStyle w:val="ListParagraph"/>
                    <w:numPr>
                      <w:ilvl w:val="0"/>
                      <w:numId w:val="77"/>
                    </w:numPr>
                    <w:spacing w:line="276" w:lineRule="auto"/>
                    <w:rPr>
                      <w:bCs/>
                      <w:szCs w:val="22"/>
                    </w:rPr>
                  </w:pPr>
                  <w:r w:rsidRPr="00A02A60">
                    <w:rPr>
                      <w:bCs/>
                      <w:szCs w:val="22"/>
                    </w:rPr>
                    <w:t>BC106 - Type of Document that is used:</w:t>
                  </w:r>
                </w:p>
                <w:p w14:paraId="06584321" w14:textId="77777777" w:rsidR="00AC2364" w:rsidRPr="00A02A60" w:rsidRDefault="00AC2364">
                  <w:pPr>
                    <w:pStyle w:val="ListParagraph"/>
                    <w:numPr>
                      <w:ilvl w:val="1"/>
                      <w:numId w:val="77"/>
                    </w:numPr>
                    <w:spacing w:line="276" w:lineRule="auto"/>
                    <w:rPr>
                      <w:bCs/>
                      <w:szCs w:val="22"/>
                    </w:rPr>
                  </w:pPr>
                  <w:r w:rsidRPr="00A02A60">
                    <w:rPr>
                      <w:bCs/>
                      <w:szCs w:val="22"/>
                    </w:rPr>
                    <w:t xml:space="preserve">in the ‘Administrative Cooperation Common Request’ (IE721), ‘Movement Verification Request’ (IE722), ‘Administrative Cooperation Results’ (IE867), ‘Manual </w:t>
                  </w:r>
                  <w:r w:rsidRPr="00A02A60">
                    <w:rPr>
                      <w:bCs/>
                      <w:szCs w:val="22"/>
                    </w:rPr>
                    <w:lastRenderedPageBreak/>
                    <w:t>Closure Request’ (IE880) and ‘Manual Closure Response’ (IE881) in the data item &lt;SUPPORTING DOCUMENTS.Supporting Document Type&gt; in the APPENDIX D: TECHNICAL MESSAGE STRUCTURE of the FESS;</w:t>
                  </w:r>
                </w:p>
                <w:p w14:paraId="03140D54" w14:textId="77777777" w:rsidR="00AC2364" w:rsidRPr="00A02A60" w:rsidRDefault="00AC2364">
                  <w:pPr>
                    <w:pStyle w:val="ListParagraph"/>
                    <w:numPr>
                      <w:ilvl w:val="1"/>
                      <w:numId w:val="77"/>
                    </w:numPr>
                    <w:spacing w:line="276" w:lineRule="auto"/>
                    <w:rPr>
                      <w:bCs/>
                      <w:szCs w:val="22"/>
                    </w:rPr>
                  </w:pPr>
                  <w:r w:rsidRPr="00A02A60">
                    <w:rPr>
                      <w:bCs/>
                      <w:szCs w:val="22"/>
                    </w:rPr>
                    <w:t>in the ‘e-AD/e-SAD’ (IE801), ‘Submitted Draft of e-AD/e-SAD’ (IE815) in the data item &lt;DOCUMENT CERTIFICATE.Document Type&gt; in the APPENDIX D: TECHNICAL MESSAGE STRUCTURE of the FESS.</w:t>
                  </w:r>
                </w:p>
                <w:p w14:paraId="334FF5CE" w14:textId="77777777" w:rsidR="00AC2364" w:rsidRPr="00A02A60" w:rsidRDefault="00AC2364">
                  <w:pPr>
                    <w:pStyle w:val="ListParagraph"/>
                    <w:numPr>
                      <w:ilvl w:val="0"/>
                      <w:numId w:val="77"/>
                    </w:numPr>
                    <w:spacing w:line="276" w:lineRule="auto"/>
                    <w:rPr>
                      <w:bCs/>
                      <w:szCs w:val="22"/>
                    </w:rPr>
                  </w:pPr>
                  <w:bookmarkStart w:id="55" w:name="_Hlk105588128"/>
                  <w:r w:rsidRPr="00A02A60">
                    <w:rPr>
                      <w:bCs/>
                      <w:szCs w:val="22"/>
                    </w:rPr>
                    <w:t>TC105 – TC Other Accompanying Document Type appears in the FESS (Annex 4 Code List v4.0) at the ‘Control Report’ (IE717), 'Movement Verification Request' (IE722) and 'Event Report' (IE840) in the data item &lt;OTHER ACCOMPANYING DOCUMENT Other Accompanying Document Type&gt;.</w:t>
                  </w:r>
                </w:p>
                <w:bookmarkEnd w:id="55"/>
                <w:p w14:paraId="1D95B2B6" w14:textId="77777777" w:rsidR="00AC2364" w:rsidRPr="00A02A60" w:rsidRDefault="00AC2364" w:rsidP="005665A1">
                  <w:pPr>
                    <w:spacing w:line="276" w:lineRule="auto"/>
                    <w:rPr>
                      <w:b/>
                      <w:szCs w:val="22"/>
                    </w:rPr>
                  </w:pPr>
                  <w:r w:rsidRPr="00A02A60">
                    <w:rPr>
                      <w:b/>
                      <w:szCs w:val="22"/>
                    </w:rPr>
                    <w:t>Proposed Solution</w:t>
                  </w:r>
                </w:p>
                <w:p w14:paraId="12F5B68E" w14:textId="77777777" w:rsidR="00AC2364" w:rsidRPr="00A02A60" w:rsidRDefault="00AC2364" w:rsidP="005665A1">
                  <w:pPr>
                    <w:spacing w:line="276" w:lineRule="auto"/>
                    <w:rPr>
                      <w:szCs w:val="22"/>
                      <w:lang w:val="en-US"/>
                    </w:rPr>
                  </w:pPr>
                  <w:r w:rsidRPr="00A02A60">
                    <w:rPr>
                      <w:szCs w:val="22"/>
                      <w:lang w:val="en-US"/>
                    </w:rPr>
                    <w:t>As per the analysis provided in the [Problem Statement], the following updates shall be performed in the Excise BPMs, per corresponding numbered item in the [Problem Statement]:</w:t>
                  </w:r>
                </w:p>
                <w:p w14:paraId="77690F2B" w14:textId="77777777" w:rsidR="00AC2364" w:rsidRPr="00A02A60" w:rsidRDefault="00AC2364" w:rsidP="005665A1">
                  <w:pPr>
                    <w:pStyle w:val="ListParagraph"/>
                    <w:spacing w:after="0"/>
                    <w:ind w:left="360"/>
                    <w:contextualSpacing w:val="0"/>
                    <w:jc w:val="left"/>
                    <w:rPr>
                      <w:color w:val="FF0000"/>
                      <w:szCs w:val="22"/>
                    </w:rPr>
                  </w:pPr>
                </w:p>
                <w:p w14:paraId="1477DD8F" w14:textId="27E14626" w:rsidR="00AC2364" w:rsidRPr="00A02A60" w:rsidRDefault="00AC2364">
                  <w:pPr>
                    <w:pStyle w:val="ListParagraph"/>
                    <w:numPr>
                      <w:ilvl w:val="0"/>
                      <w:numId w:val="77"/>
                    </w:numPr>
                    <w:spacing w:after="0"/>
                    <w:rPr>
                      <w:szCs w:val="22"/>
                    </w:rPr>
                  </w:pPr>
                  <w:r w:rsidRPr="00A02A60">
                    <w:rPr>
                      <w:szCs w:val="22"/>
                    </w:rPr>
                    <w:t>In the matrix model of the Technical Codelist TC84 – Performed Control Action, the name of the value ‘4’ should be updated respectively from ‘Annotated paper copy of documents (e.g. SAAD)’ to ‘Annotated paper copy of documents’</w:t>
                  </w:r>
                  <w:r w:rsidR="005E63BA">
                    <w:rPr>
                      <w:szCs w:val="22"/>
                    </w:rPr>
                    <w:t>;</w:t>
                  </w:r>
                </w:p>
                <w:p w14:paraId="557B7105" w14:textId="084CF05B" w:rsidR="00AC2364" w:rsidRPr="00A02A60" w:rsidRDefault="00AC2364">
                  <w:pPr>
                    <w:pStyle w:val="ListParagraph"/>
                    <w:numPr>
                      <w:ilvl w:val="0"/>
                      <w:numId w:val="77"/>
                    </w:numPr>
                    <w:spacing w:after="0"/>
                    <w:rPr>
                      <w:szCs w:val="22"/>
                    </w:rPr>
                  </w:pPr>
                  <w:r w:rsidRPr="00A02A60">
                    <w:rPr>
                      <w:szCs w:val="22"/>
                    </w:rPr>
                    <w:t>In the matrix model of the Business Codelist BC106 - Type of Document, the name of the value ‘2’ should be updated respectively from ‘SAAD or e-SAD’ to ‘e-SAD’</w:t>
                  </w:r>
                  <w:r w:rsidR="005E63BA">
                    <w:rPr>
                      <w:szCs w:val="22"/>
                    </w:rPr>
                    <w:t>;</w:t>
                  </w:r>
                </w:p>
                <w:p w14:paraId="7BAB9DE3" w14:textId="77777777" w:rsidR="00AC2364" w:rsidRPr="00A02A60" w:rsidRDefault="00AC2364">
                  <w:pPr>
                    <w:pStyle w:val="ListParagraph"/>
                    <w:numPr>
                      <w:ilvl w:val="0"/>
                      <w:numId w:val="77"/>
                    </w:numPr>
                    <w:spacing w:after="0"/>
                    <w:rPr>
                      <w:szCs w:val="22"/>
                    </w:rPr>
                  </w:pPr>
                  <w:bookmarkStart w:id="56" w:name="_Hlk105588173"/>
                  <w:r w:rsidRPr="00A02A60">
                    <w:rPr>
                      <w:szCs w:val="22"/>
                    </w:rPr>
                    <w:t>In the matrix model of the technical codelist TC105 – TC Other Accompanying Document Type, the name of the value ‘2’ should be updated respectively from ‘SAAD’ to ‘reserved’.</w:t>
                  </w:r>
                </w:p>
                <w:bookmarkEnd w:id="56"/>
                <w:p w14:paraId="01D4FBD7" w14:textId="77777777" w:rsidR="00AC2364" w:rsidRPr="00A02A60" w:rsidRDefault="00AC2364" w:rsidP="005665A1">
                  <w:pPr>
                    <w:pStyle w:val="ListParagraph"/>
                    <w:spacing w:after="0"/>
                    <w:ind w:left="360"/>
                    <w:contextualSpacing w:val="0"/>
                    <w:jc w:val="left"/>
                    <w:rPr>
                      <w:szCs w:val="22"/>
                    </w:rPr>
                  </w:pPr>
                </w:p>
              </w:tc>
            </w:tr>
            <w:tr w:rsidR="00AC2364" w:rsidRPr="00A02A60" w14:paraId="2235FA36" w14:textId="77777777" w:rsidTr="005665A1">
              <w:trPr>
                <w:trHeight w:val="700"/>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554F509" w14:textId="77777777" w:rsidR="00AC2364" w:rsidRPr="00A02A60" w:rsidRDefault="00AC2364" w:rsidP="005665A1">
                  <w:pPr>
                    <w:spacing w:line="276" w:lineRule="auto"/>
                    <w:jc w:val="left"/>
                    <w:rPr>
                      <w:szCs w:val="22"/>
                    </w:rPr>
                  </w:pPr>
                  <w:r w:rsidRPr="00A02A60">
                    <w:rPr>
                      <w:szCs w:val="22"/>
                    </w:rPr>
                    <w:lastRenderedPageBreak/>
                    <w:t>Impact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77490892" w14:textId="77777777" w:rsidR="00AC2364" w:rsidRPr="00A02A60" w:rsidRDefault="00AC2364" w:rsidP="005665A1">
                  <w:pPr>
                    <w:spacing w:line="276" w:lineRule="auto"/>
                    <w:rPr>
                      <w:szCs w:val="22"/>
                    </w:rPr>
                  </w:pPr>
                  <w:r w:rsidRPr="00A02A60">
                    <w:rPr>
                      <w:szCs w:val="22"/>
                    </w:rPr>
                    <w:t>Specification Documents:</w:t>
                  </w:r>
                </w:p>
                <w:p w14:paraId="47DAD2FB" w14:textId="03D44BAB" w:rsidR="00AC2364" w:rsidRPr="00A02A60" w:rsidRDefault="00AC2364" w:rsidP="00812F9F">
                  <w:pPr>
                    <w:pStyle w:val="Bulleted1"/>
                    <w:numPr>
                      <w:ilvl w:val="0"/>
                      <w:numId w:val="43"/>
                    </w:numPr>
                    <w:spacing w:after="60" w:line="276" w:lineRule="auto"/>
                    <w:contextualSpacing/>
                    <w:jc w:val="both"/>
                    <w:rPr>
                      <w:rFonts w:ascii="Times New Roman" w:hAnsi="Times New Roman" w:cs="Times New Roman"/>
                      <w:sz w:val="22"/>
                      <w:szCs w:val="22"/>
                      <w:lang w:val="nn-NO"/>
                    </w:rPr>
                  </w:pPr>
                  <w:r w:rsidRPr="00A02A60">
                    <w:rPr>
                      <w:rFonts w:ascii="Times New Roman" w:hAnsi="Times New Roman" w:cs="Times New Roman"/>
                      <w:sz w:val="22"/>
                      <w:szCs w:val="22"/>
                      <w:lang w:val="nn-NO"/>
                    </w:rPr>
                    <w:t>FESS Excise BPMs (Low)</w:t>
                  </w:r>
                  <w:r w:rsidR="000C3997">
                    <w:rPr>
                      <w:rFonts w:ascii="Times New Roman" w:hAnsi="Times New Roman" w:cs="Times New Roman"/>
                      <w:sz w:val="22"/>
                      <w:szCs w:val="22"/>
                      <w:lang w:val="nn-NO"/>
                    </w:rPr>
                    <w:t>;</w:t>
                  </w:r>
                </w:p>
                <w:p w14:paraId="30DCD076" w14:textId="77777777" w:rsidR="00AC2364" w:rsidRPr="00A02A60" w:rsidRDefault="00AC2364" w:rsidP="00812F9F">
                  <w:pPr>
                    <w:pStyle w:val="Bulleted1"/>
                    <w:numPr>
                      <w:ilvl w:val="0"/>
                      <w:numId w:val="43"/>
                    </w:numPr>
                    <w:spacing w:after="60" w:line="276" w:lineRule="auto"/>
                    <w:contextualSpacing/>
                    <w:jc w:val="both"/>
                    <w:rPr>
                      <w:rFonts w:ascii="Times New Roman" w:hAnsi="Times New Roman" w:cs="Times New Roman"/>
                      <w:sz w:val="22"/>
                      <w:szCs w:val="22"/>
                      <w:lang w:val="nn-NO"/>
                    </w:rPr>
                  </w:pPr>
                  <w:r w:rsidRPr="00A02A60">
                    <w:rPr>
                      <w:rFonts w:ascii="Times New Roman" w:hAnsi="Times New Roman" w:cs="Times New Roman"/>
                      <w:sz w:val="22"/>
                      <w:szCs w:val="22"/>
                      <w:lang w:val="nn-NO"/>
                    </w:rPr>
                    <w:t>DDNEA for EMCS Phase 4 (Low).</w:t>
                  </w:r>
                </w:p>
              </w:tc>
            </w:tr>
            <w:tr w:rsidR="00AC2364" w:rsidRPr="00A02A60" w14:paraId="5F649C9C" w14:textId="77777777" w:rsidTr="005665A1">
              <w:trPr>
                <w:trHeight w:val="79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0BCCBE11" w14:textId="77777777" w:rsidR="00AC2364" w:rsidRPr="00A02A60" w:rsidRDefault="00AC2364" w:rsidP="005665A1">
                  <w:pPr>
                    <w:spacing w:line="276" w:lineRule="auto"/>
                    <w:jc w:val="left"/>
                    <w:rPr>
                      <w:szCs w:val="22"/>
                    </w:rPr>
                  </w:pPr>
                  <w:r w:rsidRPr="00A02A60">
                    <w:rPr>
                      <w:szCs w:val="22"/>
                    </w:rPr>
                    <w:t>Effect of not implementing the Change</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8A43A7D" w14:textId="77777777" w:rsidR="00AC2364" w:rsidRPr="00A02A60" w:rsidRDefault="00AC2364" w:rsidP="005665A1">
                  <w:pPr>
                    <w:spacing w:line="276" w:lineRule="auto"/>
                    <w:rPr>
                      <w:color w:val="FF0000"/>
                      <w:szCs w:val="22"/>
                    </w:rPr>
                  </w:pPr>
                  <w:bookmarkStart w:id="57" w:name="_Hlk105588224"/>
                  <w:r w:rsidRPr="00A02A60">
                    <w:rPr>
                      <w:szCs w:val="22"/>
                    </w:rPr>
                    <w:t xml:space="preserve">If the proposed change is not implemented, the following issues shall arise in FESS: in TC84 – Performed Control Action, TC105 - TC Other Accompanying Document Type and BC106 - Type of Document, the values that refer to ‘SAAD’ shall be available after </w:t>
                  </w:r>
                  <w:r w:rsidRPr="00A02A60">
                    <w:rPr>
                      <w:bCs/>
                      <w:szCs w:val="22"/>
                    </w:rPr>
                    <w:t>31/12/2027</w:t>
                  </w:r>
                  <w:r w:rsidRPr="00A02A60">
                    <w:rPr>
                      <w:szCs w:val="22"/>
                    </w:rPr>
                    <w:t xml:space="preserve">, whilst SAAD-based movements will be not supported. </w:t>
                  </w:r>
                  <w:bookmarkEnd w:id="57"/>
                </w:p>
              </w:tc>
            </w:tr>
            <w:tr w:rsidR="00AC2364" w:rsidRPr="00A02A60" w14:paraId="5B3A030E" w14:textId="77777777" w:rsidTr="005665A1">
              <w:trPr>
                <w:trHeight w:val="324"/>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1D8E64A" w14:textId="77777777" w:rsidR="00AC2364" w:rsidRPr="00A02A60" w:rsidRDefault="00AC2364" w:rsidP="005665A1">
                  <w:pPr>
                    <w:spacing w:line="276" w:lineRule="auto"/>
                    <w:jc w:val="left"/>
                    <w:rPr>
                      <w:szCs w:val="22"/>
                    </w:rPr>
                  </w:pPr>
                  <w:r w:rsidRPr="00A02A60">
                    <w:rPr>
                      <w:szCs w:val="22"/>
                    </w:rPr>
                    <w:t>Risk assessment</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90761A6" w14:textId="77777777" w:rsidR="00AC2364" w:rsidRPr="00A02A60" w:rsidRDefault="00AC2364" w:rsidP="005665A1">
                  <w:pPr>
                    <w:spacing w:line="276" w:lineRule="auto"/>
                    <w:rPr>
                      <w:i/>
                      <w:szCs w:val="22"/>
                    </w:rPr>
                  </w:pPr>
                  <w:r w:rsidRPr="00A02A60">
                    <w:rPr>
                      <w:szCs w:val="22"/>
                    </w:rPr>
                    <w:t>There is no risk associated with the implementation of the present RFC.</w:t>
                  </w:r>
                </w:p>
              </w:tc>
            </w:tr>
            <w:tr w:rsidR="00AC2364" w:rsidRPr="00A02A60" w14:paraId="6348C790" w14:textId="77777777" w:rsidTr="005665A1">
              <w:trPr>
                <w:trHeight w:val="339"/>
              </w:trPr>
              <w:tc>
                <w:tcPr>
                  <w:tcW w:w="2136"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B94238D" w14:textId="77777777" w:rsidR="00AC2364" w:rsidRPr="00A02A60" w:rsidRDefault="00AC2364" w:rsidP="005665A1">
                  <w:pPr>
                    <w:spacing w:line="276" w:lineRule="auto"/>
                    <w:jc w:val="left"/>
                    <w:rPr>
                      <w:szCs w:val="22"/>
                    </w:rPr>
                  </w:pPr>
                  <w:r w:rsidRPr="00A02A60">
                    <w:rPr>
                      <w:szCs w:val="22"/>
                    </w:rPr>
                    <w:t>Deployment approach</w:t>
                  </w:r>
                </w:p>
              </w:tc>
              <w:tc>
                <w:tcPr>
                  <w:tcW w:w="6803"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D24AE8A" w14:textId="77777777" w:rsidR="00AC2364" w:rsidRPr="00A02A60" w:rsidRDefault="00AC2364" w:rsidP="005665A1">
                  <w:pPr>
                    <w:tabs>
                      <w:tab w:val="center" w:pos="3221"/>
                    </w:tabs>
                    <w:spacing w:line="276" w:lineRule="auto"/>
                    <w:rPr>
                      <w:szCs w:val="22"/>
                    </w:rPr>
                  </w:pPr>
                  <w:r w:rsidRPr="00A02A60">
                    <w:rPr>
                      <w:szCs w:val="22"/>
                      <w:lang w:val="en-US"/>
                    </w:rPr>
                    <w:t>This RFC shall be implemented in the next FESS/BPMs release.</w:t>
                  </w:r>
                </w:p>
              </w:tc>
            </w:tr>
            <w:tr w:rsidR="00AC2364" w:rsidRPr="00A02A60" w14:paraId="2CDC8E71" w14:textId="77777777" w:rsidTr="005665A1">
              <w:trPr>
                <w:trHeight w:val="573"/>
              </w:trPr>
              <w:tc>
                <w:tcPr>
                  <w:tcW w:w="2136"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A1CBA92" w14:textId="77777777" w:rsidR="00AC2364" w:rsidRPr="00A02A60" w:rsidRDefault="00AC2364" w:rsidP="005665A1">
                  <w:pPr>
                    <w:spacing w:line="276" w:lineRule="auto"/>
                    <w:jc w:val="left"/>
                    <w:rPr>
                      <w:szCs w:val="22"/>
                    </w:rPr>
                  </w:pPr>
                  <w:r w:rsidRPr="00A02A60">
                    <w:rPr>
                      <w:szCs w:val="22"/>
                    </w:rPr>
                    <w:t>Reference to other RFCs</w:t>
                  </w:r>
                </w:p>
              </w:tc>
              <w:tc>
                <w:tcPr>
                  <w:tcW w:w="6803"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B2E7C62"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 xml:space="preserve">Parent RFCs: </w:t>
                  </w:r>
                  <w:r w:rsidRPr="00A02A60">
                    <w:rPr>
                      <w:rFonts w:ascii="Times New Roman" w:hAnsi="Times New Roman" w:cs="Times New Roman"/>
                      <w:sz w:val="22"/>
                      <w:szCs w:val="22"/>
                    </w:rPr>
                    <w:t>-;</w:t>
                  </w:r>
                </w:p>
                <w:p w14:paraId="0166937F"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Children RFCs:</w:t>
                  </w:r>
                  <w:r w:rsidRPr="00A02A60">
                    <w:rPr>
                      <w:rFonts w:ascii="Times New Roman" w:hAnsi="Times New Roman" w:cs="Times New Roman"/>
                      <w:sz w:val="22"/>
                      <w:szCs w:val="22"/>
                    </w:rPr>
                    <w:t xml:space="preserve"> DDNEA-P4-336;</w:t>
                  </w:r>
                </w:p>
                <w:p w14:paraId="57352516" w14:textId="77777777" w:rsidR="00AC2364" w:rsidRPr="00A02A60" w:rsidRDefault="00AC2364" w:rsidP="005665A1">
                  <w:pPr>
                    <w:pStyle w:val="Bulleted1"/>
                    <w:numPr>
                      <w:ilvl w:val="0"/>
                      <w:numId w:val="26"/>
                    </w:numPr>
                    <w:spacing w:after="60" w:line="276" w:lineRule="auto"/>
                    <w:contextualSpacing/>
                    <w:rPr>
                      <w:rFonts w:ascii="Times New Roman" w:hAnsi="Times New Roman" w:cs="Times New Roman"/>
                      <w:sz w:val="22"/>
                      <w:szCs w:val="22"/>
                      <w:lang w:val="en-US"/>
                    </w:rPr>
                  </w:pPr>
                  <w:r w:rsidRPr="00A02A60">
                    <w:rPr>
                      <w:rFonts w:ascii="Times New Roman" w:hAnsi="Times New Roman" w:cs="Times New Roman"/>
                      <w:b/>
                      <w:sz w:val="22"/>
                      <w:szCs w:val="22"/>
                    </w:rPr>
                    <w:lastRenderedPageBreak/>
                    <w:t xml:space="preserve">Other RFCs: </w:t>
                  </w:r>
                  <w:r w:rsidRPr="00A02A60">
                    <w:rPr>
                      <w:rFonts w:ascii="Times New Roman" w:hAnsi="Times New Roman" w:cs="Times New Roman"/>
                      <w:bCs w:val="0"/>
                      <w:sz w:val="22"/>
                      <w:szCs w:val="22"/>
                    </w:rPr>
                    <w:t>FESS-288.</w:t>
                  </w:r>
                </w:p>
              </w:tc>
            </w:tr>
          </w:tbl>
          <w:p w14:paraId="24515500" w14:textId="77777777" w:rsidR="00AC2364" w:rsidRPr="00A02A60" w:rsidRDefault="00AC2364" w:rsidP="005665A1">
            <w:pPr>
              <w:spacing w:after="0"/>
              <w:jc w:val="left"/>
              <w:rPr>
                <w:szCs w:val="22"/>
                <w:lang w:val="en-US"/>
              </w:rPr>
            </w:pPr>
          </w:p>
        </w:tc>
      </w:tr>
      <w:tr w:rsidR="00AC2364" w:rsidRPr="00A02A60" w14:paraId="1BFBBDB2"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5093C852" w14:textId="77777777" w:rsidR="00AC2364" w:rsidRPr="00A02A60" w:rsidRDefault="00AC2364"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4C9DBE6F"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078DB4A" w14:textId="77777777" w:rsidR="00AC2364" w:rsidRPr="00A02A60" w:rsidRDefault="00AC2364" w:rsidP="005665A1">
                  <w:pPr>
                    <w:spacing w:line="276" w:lineRule="auto"/>
                    <w:jc w:val="left"/>
                    <w:rPr>
                      <w:szCs w:val="22"/>
                    </w:rPr>
                  </w:pPr>
                  <w:r w:rsidRPr="00A02A60">
                    <w:rPr>
                      <w:szCs w:val="22"/>
                    </w:rPr>
                    <w:t>Draft recital for information</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7817622" w14:textId="77777777" w:rsidR="00AC2364" w:rsidRPr="00A02A60" w:rsidRDefault="00AC2364" w:rsidP="005665A1">
                  <w:pPr>
                    <w:spacing w:line="276" w:lineRule="auto"/>
                    <w:rPr>
                      <w:szCs w:val="22"/>
                    </w:rPr>
                  </w:pPr>
                  <w:r w:rsidRPr="00A02A60">
                    <w:rPr>
                      <w:szCs w:val="22"/>
                    </w:rPr>
                    <w:t>N/A</w:t>
                  </w:r>
                </w:p>
              </w:tc>
            </w:tr>
            <w:tr w:rsidR="00AC2364" w:rsidRPr="00A02A60" w14:paraId="76A55480"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A9F781F" w14:textId="77777777" w:rsidR="00AC2364" w:rsidRPr="00A02A60" w:rsidRDefault="00AC2364" w:rsidP="005665A1">
                  <w:pPr>
                    <w:spacing w:line="276" w:lineRule="auto"/>
                    <w:jc w:val="left"/>
                    <w:rPr>
                      <w:szCs w:val="22"/>
                    </w:rPr>
                  </w:pPr>
                  <w:r w:rsidRPr="00A02A60">
                    <w:rPr>
                      <w:szCs w:val="22"/>
                    </w:rPr>
                    <w:t>Location of change in Legislation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2D02843" w14:textId="77777777" w:rsidR="00AC2364" w:rsidRPr="00A02A60" w:rsidRDefault="00AC2364" w:rsidP="005665A1">
                  <w:pPr>
                    <w:spacing w:line="276" w:lineRule="auto"/>
                    <w:rPr>
                      <w:szCs w:val="22"/>
                    </w:rPr>
                  </w:pPr>
                  <w:r w:rsidRPr="00A02A60">
                    <w:rPr>
                      <w:szCs w:val="22"/>
                    </w:rPr>
                    <w:t>N/A</w:t>
                  </w:r>
                </w:p>
              </w:tc>
            </w:tr>
          </w:tbl>
          <w:p w14:paraId="3FA79B40" w14:textId="77777777" w:rsidR="00AC2364" w:rsidRPr="00A02A60" w:rsidRDefault="00AC2364" w:rsidP="005665A1">
            <w:pPr>
              <w:spacing w:after="0"/>
              <w:jc w:val="left"/>
              <w:rPr>
                <w:szCs w:val="22"/>
                <w:lang w:val="en-US"/>
              </w:rPr>
            </w:pPr>
          </w:p>
        </w:tc>
      </w:tr>
      <w:tr w:rsidR="00AC2364" w:rsidRPr="00A02A60" w14:paraId="20780DE1"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23A9082B" w14:textId="77777777" w:rsidR="00AC2364" w:rsidRPr="00A02A60" w:rsidRDefault="00AC2364" w:rsidP="005665A1">
            <w:pPr>
              <w:spacing w:line="276" w:lineRule="auto"/>
              <w:rPr>
                <w:b/>
                <w:szCs w:val="22"/>
              </w:rPr>
            </w:pPr>
            <w:r w:rsidRPr="00A02A60">
              <w:rPr>
                <w:b/>
                <w:szCs w:val="22"/>
              </w:rPr>
              <w:t>Approval Process</w:t>
            </w:r>
          </w:p>
          <w:tbl>
            <w:tblPr>
              <w:tblW w:w="8865"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90"/>
              <w:gridCol w:w="6575"/>
            </w:tblGrid>
            <w:tr w:rsidR="00AC2364" w:rsidRPr="00A02A60" w14:paraId="30D6758D" w14:textId="77777777" w:rsidTr="005665A1">
              <w:trPr>
                <w:trHeight w:val="1039"/>
              </w:trPr>
              <w:tc>
                <w:tcPr>
                  <w:tcW w:w="2290"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6AB1D6F" w14:textId="77777777" w:rsidR="00AC2364" w:rsidRPr="00A02A60" w:rsidRDefault="00AC2364" w:rsidP="005665A1">
                  <w:pPr>
                    <w:spacing w:line="276" w:lineRule="auto"/>
                    <w:jc w:val="left"/>
                    <w:rPr>
                      <w:szCs w:val="22"/>
                    </w:rPr>
                  </w:pPr>
                  <w:r w:rsidRPr="00A02A60">
                    <w:rPr>
                      <w:szCs w:val="22"/>
                    </w:rPr>
                    <w:t>CAB recommendation</w:t>
                  </w:r>
                </w:p>
              </w:tc>
              <w:tc>
                <w:tcPr>
                  <w:tcW w:w="6575" w:type="dxa"/>
                  <w:tcBorders>
                    <w:top w:val="single" w:sz="4" w:space="0" w:color="808080"/>
                    <w:left w:val="dotted" w:sz="4" w:space="0" w:color="808080"/>
                    <w:bottom w:val="dotted" w:sz="4" w:space="0" w:color="808080"/>
                    <w:right w:val="single" w:sz="4" w:space="0" w:color="808080"/>
                  </w:tcBorders>
                  <w:shd w:val="clear" w:color="auto" w:fill="FFFFFF"/>
                  <w:hideMark/>
                </w:tcPr>
                <w:p w14:paraId="0D94ED90" w14:textId="77777777" w:rsidR="00AC2364" w:rsidRPr="00A02A60" w:rsidRDefault="00AC2364" w:rsidP="005665A1">
                  <w:pPr>
                    <w:numPr>
                      <w:ilvl w:val="0"/>
                      <w:numId w:val="25"/>
                    </w:numPr>
                    <w:spacing w:line="276" w:lineRule="auto"/>
                    <w:rPr>
                      <w:szCs w:val="22"/>
                    </w:rPr>
                  </w:pPr>
                  <w:r w:rsidRPr="00A02A60">
                    <w:rPr>
                      <w:b/>
                      <w:szCs w:val="22"/>
                    </w:rPr>
                    <w:t>Category of the Change: Review;</w:t>
                  </w:r>
                </w:p>
                <w:p w14:paraId="256A76AB" w14:textId="77777777" w:rsidR="00AC2364" w:rsidRPr="00A02A60" w:rsidRDefault="00AC2364" w:rsidP="005665A1">
                  <w:pPr>
                    <w:numPr>
                      <w:ilvl w:val="0"/>
                      <w:numId w:val="25"/>
                    </w:numPr>
                    <w:spacing w:line="276" w:lineRule="auto"/>
                    <w:rPr>
                      <w:szCs w:val="22"/>
                    </w:rPr>
                  </w:pPr>
                  <w:r w:rsidRPr="00A02A60">
                    <w:rPr>
                      <w:b/>
                      <w:szCs w:val="22"/>
                    </w:rPr>
                    <w:t>Approval process:</w:t>
                  </w:r>
                </w:p>
                <w:p w14:paraId="0057514C" w14:textId="77777777" w:rsidR="00AC2364" w:rsidRPr="00A02A60" w:rsidRDefault="00AC2364" w:rsidP="00812F9F">
                  <w:pPr>
                    <w:pStyle w:val="ListParagraph"/>
                    <w:numPr>
                      <w:ilvl w:val="0"/>
                      <w:numId w:val="44"/>
                    </w:numPr>
                    <w:spacing w:line="276" w:lineRule="auto"/>
                    <w:contextualSpacing w:val="0"/>
                    <w:rPr>
                      <w:szCs w:val="22"/>
                      <w:lang w:val="en-US"/>
                    </w:rPr>
                  </w:pPr>
                  <w:r w:rsidRPr="00A02A60">
                    <w:rPr>
                      <w:b/>
                      <w:szCs w:val="22"/>
                      <w:lang w:val="en-US"/>
                    </w:rPr>
                    <w:t xml:space="preserve">The Change is authorised for approval by the </w:t>
                  </w:r>
                  <w:r w:rsidRPr="00A02A60">
                    <w:rPr>
                      <w:b/>
                      <w:szCs w:val="22"/>
                    </w:rPr>
                    <w:t>CAB</w:t>
                  </w:r>
                  <w:r w:rsidRPr="00A02A60">
                    <w:rPr>
                      <w:b/>
                      <w:szCs w:val="22"/>
                      <w:lang w:val="en-US"/>
                    </w:rPr>
                    <w:t>.</w:t>
                  </w:r>
                </w:p>
              </w:tc>
            </w:tr>
            <w:tr w:rsidR="00AC2364" w:rsidRPr="00A02A60" w14:paraId="4A041FDD" w14:textId="77777777" w:rsidTr="005665A1">
              <w:trPr>
                <w:trHeight w:val="332"/>
              </w:trPr>
              <w:tc>
                <w:tcPr>
                  <w:tcW w:w="2290"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E686AC2" w14:textId="77777777" w:rsidR="00AC2364" w:rsidRPr="00A02A60" w:rsidRDefault="00AC2364" w:rsidP="005665A1">
                  <w:pPr>
                    <w:spacing w:line="276" w:lineRule="auto"/>
                    <w:jc w:val="left"/>
                    <w:rPr>
                      <w:szCs w:val="22"/>
                    </w:rPr>
                  </w:pPr>
                  <w:r w:rsidRPr="00A02A60">
                    <w:rPr>
                      <w:szCs w:val="22"/>
                    </w:rPr>
                    <w:t>ECWP position</w:t>
                  </w:r>
                </w:p>
              </w:tc>
              <w:tc>
                <w:tcPr>
                  <w:tcW w:w="6575" w:type="dxa"/>
                  <w:tcBorders>
                    <w:top w:val="dotted" w:sz="4" w:space="0" w:color="808080"/>
                    <w:left w:val="dotted" w:sz="4" w:space="0" w:color="808080"/>
                    <w:bottom w:val="dotted" w:sz="4" w:space="0" w:color="808080"/>
                    <w:right w:val="single" w:sz="4" w:space="0" w:color="808080"/>
                  </w:tcBorders>
                  <w:shd w:val="clear" w:color="auto" w:fill="FFFFFF"/>
                </w:tcPr>
                <w:p w14:paraId="76D44FBE" w14:textId="77777777" w:rsidR="00AC2364" w:rsidRPr="00A02A60" w:rsidRDefault="00AC2364" w:rsidP="005665A1">
                  <w:pPr>
                    <w:spacing w:line="276" w:lineRule="auto"/>
                    <w:rPr>
                      <w:szCs w:val="22"/>
                    </w:rPr>
                  </w:pPr>
                  <w:r w:rsidRPr="00A02A60">
                    <w:rPr>
                      <w:szCs w:val="22"/>
                    </w:rPr>
                    <w:t>N/A</w:t>
                  </w:r>
                </w:p>
              </w:tc>
            </w:tr>
            <w:tr w:rsidR="00AC2364" w:rsidRPr="00A02A60" w14:paraId="72FA8B0E" w14:textId="77777777" w:rsidTr="005665A1">
              <w:trPr>
                <w:trHeight w:val="562"/>
              </w:trPr>
              <w:tc>
                <w:tcPr>
                  <w:tcW w:w="2290"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B47343C" w14:textId="77777777" w:rsidR="00AC2364" w:rsidRPr="00A02A60" w:rsidRDefault="00AC2364" w:rsidP="005665A1">
                  <w:pPr>
                    <w:spacing w:line="276" w:lineRule="auto"/>
                    <w:jc w:val="left"/>
                    <w:rPr>
                      <w:szCs w:val="22"/>
                    </w:rPr>
                  </w:pPr>
                  <w:r w:rsidRPr="00A02A60">
                    <w:rPr>
                      <w:szCs w:val="22"/>
                    </w:rPr>
                    <w:t>Authorisation date and process</w:t>
                  </w:r>
                </w:p>
              </w:tc>
              <w:tc>
                <w:tcPr>
                  <w:tcW w:w="6575" w:type="dxa"/>
                  <w:tcBorders>
                    <w:top w:val="dotted" w:sz="4" w:space="0" w:color="808080"/>
                    <w:left w:val="dotted" w:sz="4" w:space="0" w:color="808080"/>
                    <w:bottom w:val="single" w:sz="4" w:space="0" w:color="808080"/>
                    <w:right w:val="single" w:sz="4" w:space="0" w:color="808080"/>
                  </w:tcBorders>
                  <w:shd w:val="clear" w:color="auto" w:fill="FFFFFF"/>
                  <w:hideMark/>
                </w:tcPr>
                <w:p w14:paraId="15AB9833" w14:textId="77777777" w:rsidR="00AC2364" w:rsidRPr="00A02A60" w:rsidRDefault="00AC2364" w:rsidP="005665A1">
                  <w:pPr>
                    <w:spacing w:line="276" w:lineRule="auto"/>
                    <w:rPr>
                      <w:szCs w:val="22"/>
                      <w:highlight w:val="yellow"/>
                    </w:rPr>
                  </w:pPr>
                  <w:r w:rsidRPr="00A02A60">
                    <w:rPr>
                      <w:szCs w:val="22"/>
                    </w:rPr>
                    <w:t>EMCS CAB #199 on 02/06/2022</w:t>
                  </w:r>
                </w:p>
              </w:tc>
            </w:tr>
          </w:tbl>
          <w:p w14:paraId="10B59093" w14:textId="77777777" w:rsidR="00AC2364" w:rsidRPr="00A02A60" w:rsidRDefault="00AC2364" w:rsidP="005665A1">
            <w:pPr>
              <w:spacing w:after="0"/>
              <w:jc w:val="left"/>
              <w:rPr>
                <w:szCs w:val="22"/>
                <w:lang w:val="en-US"/>
              </w:rPr>
            </w:pPr>
          </w:p>
        </w:tc>
      </w:tr>
      <w:tr w:rsidR="00AC2364" w:rsidRPr="00A02A60" w14:paraId="1DD2DBA6"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8B9263D" w14:textId="77777777" w:rsidR="00AC2364" w:rsidRPr="00A02A60" w:rsidRDefault="00AC2364" w:rsidP="005665A1">
            <w:pPr>
              <w:spacing w:line="276" w:lineRule="auto"/>
              <w:rPr>
                <w:b/>
                <w:szCs w:val="22"/>
              </w:rPr>
            </w:pPr>
            <w:r w:rsidRPr="00A02A60">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5C775E26"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1FCC029" w14:textId="77777777" w:rsidR="00AC2364" w:rsidRPr="00A02A60" w:rsidRDefault="00AC2364" w:rsidP="005665A1">
                  <w:pPr>
                    <w:spacing w:line="276" w:lineRule="auto"/>
                    <w:jc w:val="left"/>
                    <w:rPr>
                      <w:szCs w:val="22"/>
                    </w:rPr>
                  </w:pPr>
                  <w:r w:rsidRPr="00A02A60">
                    <w:rPr>
                      <w:szCs w:val="22"/>
                    </w:rPr>
                    <w:t>Release number</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864C21B" w14:textId="6045F257" w:rsidR="00AC2364" w:rsidRPr="00A02A60" w:rsidRDefault="00C456D4" w:rsidP="005665A1">
                  <w:pPr>
                    <w:spacing w:line="276" w:lineRule="auto"/>
                    <w:rPr>
                      <w:szCs w:val="22"/>
                    </w:rPr>
                  </w:pPr>
                  <w:r>
                    <w:rPr>
                      <w:szCs w:val="22"/>
                    </w:rPr>
                    <w:t>v4.1</w:t>
                  </w:r>
                  <w:r w:rsidR="006170A4">
                    <w:rPr>
                      <w:szCs w:val="22"/>
                    </w:rPr>
                    <w:t>0</w:t>
                  </w:r>
                </w:p>
              </w:tc>
            </w:tr>
            <w:tr w:rsidR="00AC2364" w:rsidRPr="00A02A60" w14:paraId="431785CA"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A63B790" w14:textId="77777777" w:rsidR="00AC2364" w:rsidRPr="00A02A60" w:rsidRDefault="00AC2364" w:rsidP="005665A1">
                  <w:pPr>
                    <w:spacing w:line="276" w:lineRule="auto"/>
                    <w:jc w:val="left"/>
                    <w:rPr>
                      <w:szCs w:val="22"/>
                    </w:rPr>
                  </w:pPr>
                  <w:r w:rsidRPr="00A02A60">
                    <w:rPr>
                      <w:szCs w:val="22"/>
                    </w:rPr>
                    <w:t>Release date</w:t>
                  </w:r>
                </w:p>
              </w:tc>
              <w:tc>
                <w:tcPr>
                  <w:tcW w:w="6652"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E85EE66" w14:textId="067DE2B5" w:rsidR="00AC2364" w:rsidRPr="00A02A60" w:rsidRDefault="006170A4" w:rsidP="005665A1">
                  <w:pPr>
                    <w:spacing w:line="276" w:lineRule="auto"/>
                    <w:rPr>
                      <w:szCs w:val="22"/>
                    </w:rPr>
                  </w:pPr>
                  <w:r>
                    <w:rPr>
                      <w:szCs w:val="22"/>
                    </w:rPr>
                    <w:t>07/12/2022</w:t>
                  </w:r>
                </w:p>
              </w:tc>
            </w:tr>
            <w:tr w:rsidR="00AC2364" w:rsidRPr="00A02A60" w14:paraId="0CD13C85"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78745BD7" w14:textId="77777777" w:rsidR="00AC2364" w:rsidRPr="00A02A60" w:rsidRDefault="00AC2364" w:rsidP="005665A1">
                  <w:pPr>
                    <w:spacing w:line="276" w:lineRule="auto"/>
                    <w:jc w:val="left"/>
                    <w:rPr>
                      <w:szCs w:val="22"/>
                    </w:rPr>
                  </w:pPr>
                  <w:r w:rsidRPr="00A02A60">
                    <w:rPr>
                      <w:szCs w:val="22"/>
                    </w:rPr>
                    <w:t>Deadline for alignment in Production</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22F42F8F" w14:textId="77777777" w:rsidR="00AC2364" w:rsidRPr="00A02A60" w:rsidRDefault="00AC2364" w:rsidP="005665A1">
                  <w:pPr>
                    <w:spacing w:line="276" w:lineRule="auto"/>
                    <w:rPr>
                      <w:szCs w:val="22"/>
                    </w:rPr>
                  </w:pPr>
                  <w:r w:rsidRPr="00A02A60">
                    <w:rPr>
                      <w:szCs w:val="22"/>
                    </w:rPr>
                    <w:t>13/02/2024</w:t>
                  </w:r>
                </w:p>
              </w:tc>
            </w:tr>
          </w:tbl>
          <w:p w14:paraId="520B7D4D" w14:textId="77777777" w:rsidR="00AC2364" w:rsidRPr="00A02A60" w:rsidRDefault="00AC2364" w:rsidP="005665A1">
            <w:pPr>
              <w:spacing w:after="0"/>
              <w:jc w:val="left"/>
              <w:rPr>
                <w:szCs w:val="22"/>
                <w:lang w:val="en-US"/>
              </w:rPr>
            </w:pPr>
          </w:p>
        </w:tc>
      </w:tr>
      <w:tr w:rsidR="00AC2364" w:rsidRPr="00A02A60" w14:paraId="5C97FC5E" w14:textId="77777777" w:rsidTr="005665A1">
        <w:tc>
          <w:tcPr>
            <w:tcW w:w="928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D413FA1" w14:textId="77777777" w:rsidR="00AC2364" w:rsidRPr="00A02A60" w:rsidRDefault="00AC2364"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652"/>
            </w:tblGrid>
            <w:tr w:rsidR="00AC2364" w:rsidRPr="00A02A60" w14:paraId="6C3BC792"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B32D28B" w14:textId="77777777" w:rsidR="00AC2364" w:rsidRPr="00A02A60" w:rsidRDefault="00AC2364" w:rsidP="005665A1">
                  <w:pPr>
                    <w:spacing w:line="276" w:lineRule="auto"/>
                    <w:jc w:val="left"/>
                    <w:rPr>
                      <w:szCs w:val="22"/>
                    </w:rPr>
                  </w:pPr>
                  <w:r w:rsidRPr="00A02A60">
                    <w:rPr>
                      <w:szCs w:val="22"/>
                    </w:rPr>
                    <w:t>Review date</w:t>
                  </w:r>
                </w:p>
              </w:tc>
              <w:tc>
                <w:tcPr>
                  <w:tcW w:w="6652"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37C3C3D0" w14:textId="77777777" w:rsidR="00AC2364" w:rsidRPr="00A02A60" w:rsidRDefault="00AC2364" w:rsidP="005665A1">
                  <w:pPr>
                    <w:spacing w:line="276" w:lineRule="auto"/>
                    <w:rPr>
                      <w:szCs w:val="22"/>
                    </w:rPr>
                  </w:pPr>
                  <w:r w:rsidRPr="00A02A60">
                    <w:rPr>
                      <w:szCs w:val="22"/>
                    </w:rPr>
                    <w:t>N/A</w:t>
                  </w:r>
                </w:p>
              </w:tc>
            </w:tr>
            <w:tr w:rsidR="00AC2364" w:rsidRPr="00A02A60" w14:paraId="1F8EE93F"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C64110B" w14:textId="77777777" w:rsidR="00AC2364" w:rsidRPr="00A02A60" w:rsidRDefault="00AC2364" w:rsidP="005665A1">
                  <w:pPr>
                    <w:spacing w:line="276" w:lineRule="auto"/>
                    <w:jc w:val="left"/>
                    <w:rPr>
                      <w:szCs w:val="22"/>
                    </w:rPr>
                  </w:pPr>
                  <w:r w:rsidRPr="00A02A60">
                    <w:rPr>
                      <w:szCs w:val="22"/>
                    </w:rPr>
                    <w:t>Review results</w:t>
                  </w:r>
                </w:p>
              </w:tc>
              <w:tc>
                <w:tcPr>
                  <w:tcW w:w="6652"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35EEA724" w14:textId="77777777" w:rsidR="00AC2364" w:rsidRPr="00A02A60" w:rsidRDefault="00AC2364" w:rsidP="005665A1">
                  <w:pPr>
                    <w:spacing w:line="276" w:lineRule="auto"/>
                    <w:rPr>
                      <w:szCs w:val="22"/>
                    </w:rPr>
                  </w:pPr>
                  <w:r w:rsidRPr="00A02A60">
                    <w:rPr>
                      <w:szCs w:val="22"/>
                    </w:rPr>
                    <w:t>N/A</w:t>
                  </w:r>
                </w:p>
              </w:tc>
            </w:tr>
          </w:tbl>
          <w:p w14:paraId="4896CF35" w14:textId="77777777" w:rsidR="00AC2364" w:rsidRPr="00A02A60" w:rsidRDefault="00AC2364" w:rsidP="005665A1">
            <w:pPr>
              <w:spacing w:after="0"/>
              <w:jc w:val="left"/>
              <w:rPr>
                <w:szCs w:val="22"/>
                <w:lang w:val="en-US"/>
              </w:rPr>
            </w:pPr>
          </w:p>
        </w:tc>
      </w:tr>
    </w:tbl>
    <w:p w14:paraId="4DB9935D" w14:textId="77777777" w:rsidR="00AC2364" w:rsidRPr="00A02A60" w:rsidRDefault="00AC2364" w:rsidP="00AC2364">
      <w:pPr>
        <w:rPr>
          <w:szCs w:val="22"/>
        </w:rPr>
      </w:pPr>
    </w:p>
    <w:p w14:paraId="6357423B" w14:textId="0BF9ED16" w:rsidR="00CB1D1F" w:rsidRDefault="00CB1D1F">
      <w:pPr>
        <w:spacing w:after="0" w:line="240" w:lineRule="auto"/>
        <w:jc w:val="left"/>
        <w:rPr>
          <w:szCs w:val="22"/>
          <w:lang w:val="en-US" w:eastAsia="ko-KR"/>
        </w:rPr>
      </w:pPr>
      <w:r>
        <w:rPr>
          <w:szCs w:val="22"/>
          <w:lang w:val="en-US"/>
        </w:rPr>
        <w:br w:type="page"/>
      </w:r>
    </w:p>
    <w:p w14:paraId="0FCB5073" w14:textId="77777777" w:rsidR="00CB1D1F" w:rsidRPr="00CB1D1F" w:rsidRDefault="00CB1D1F" w:rsidP="00CB1D1F">
      <w:pPr>
        <w:pStyle w:val="Heading4"/>
        <w:rPr>
          <w:bCs/>
          <w:color w:val="00B050"/>
          <w:szCs w:val="22"/>
        </w:rPr>
      </w:pPr>
      <w:r w:rsidRPr="00CB1D1F">
        <w:rPr>
          <w:bCs/>
          <w:color w:val="00B050"/>
          <w:szCs w:val="22"/>
        </w:rPr>
        <w:lastRenderedPageBreak/>
        <w:t>FESS-303 – Update of Codelist TC13 – Requested List of Codes (External)</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32F9D1C1"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05D9F37E"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2B9FD00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55EE698"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74C10312" w14:textId="77777777" w:rsidR="00CB1D1F" w:rsidRPr="00CB1D1F" w:rsidRDefault="00CB1D1F" w:rsidP="00F13771">
                  <w:pPr>
                    <w:rPr>
                      <w:b w:val="0"/>
                      <w:bCs/>
                      <w:color w:val="00B050"/>
                      <w:szCs w:val="22"/>
                    </w:rPr>
                  </w:pPr>
                  <w:r w:rsidRPr="00CB1D1F">
                    <w:rPr>
                      <w:b w:val="0"/>
                      <w:bCs/>
                      <w:color w:val="00B050"/>
                      <w:szCs w:val="22"/>
                    </w:rPr>
                    <w:t>FESS-303</w:t>
                  </w:r>
                </w:p>
              </w:tc>
            </w:tr>
            <w:tr w:rsidR="00CB1D1F" w:rsidRPr="00CB1D1F" w14:paraId="38D3573C" w14:textId="77777777" w:rsidTr="00F13771">
              <w:tc>
                <w:tcPr>
                  <w:tcW w:w="2268" w:type="dxa"/>
                  <w:shd w:val="clear" w:color="auto" w:fill="FFFFFF" w:themeFill="background1"/>
                  <w:tcMar>
                    <w:top w:w="57" w:type="dxa"/>
                  </w:tcMar>
                </w:tcPr>
                <w:p w14:paraId="2CFCC4E9"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781AD7BD" w14:textId="77777777" w:rsidR="00CB1D1F" w:rsidRPr="00CB1D1F" w:rsidRDefault="00CB1D1F" w:rsidP="00F13771">
                  <w:pPr>
                    <w:rPr>
                      <w:color w:val="00B050"/>
                      <w:szCs w:val="22"/>
                    </w:rPr>
                  </w:pPr>
                  <w:r w:rsidRPr="00CB1D1F">
                    <w:rPr>
                      <w:color w:val="00B050"/>
                      <w:szCs w:val="22"/>
                    </w:rPr>
                    <w:t>Accepted</w:t>
                  </w:r>
                </w:p>
              </w:tc>
            </w:tr>
            <w:tr w:rsidR="00CB1D1F" w:rsidRPr="00CB1D1F" w14:paraId="1389D593" w14:textId="77777777" w:rsidTr="00F13771">
              <w:tc>
                <w:tcPr>
                  <w:tcW w:w="2268" w:type="dxa"/>
                  <w:shd w:val="clear" w:color="auto" w:fill="FFFFFF" w:themeFill="background1"/>
                  <w:tcMar>
                    <w:top w:w="57" w:type="dxa"/>
                  </w:tcMar>
                </w:tcPr>
                <w:p w14:paraId="1EC67017"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3DC6ED49" w14:textId="77777777" w:rsidR="00CB1D1F" w:rsidRPr="00CB1D1F" w:rsidRDefault="00CB1D1F" w:rsidP="00F13771">
                  <w:pPr>
                    <w:spacing w:after="0"/>
                    <w:rPr>
                      <w:color w:val="00B050"/>
                      <w:szCs w:val="22"/>
                    </w:rPr>
                  </w:pPr>
                  <w:r w:rsidRPr="00CB1D1F">
                    <w:rPr>
                      <w:bCs/>
                      <w:color w:val="00B050"/>
                      <w:szCs w:val="22"/>
                    </w:rPr>
                    <w:t>Specifications Defect</w:t>
                  </w:r>
                </w:p>
              </w:tc>
            </w:tr>
            <w:tr w:rsidR="00CB1D1F" w:rsidRPr="00CB1D1F" w14:paraId="4778E716" w14:textId="77777777" w:rsidTr="00F13771">
              <w:tc>
                <w:tcPr>
                  <w:tcW w:w="2268" w:type="dxa"/>
                  <w:shd w:val="clear" w:color="auto" w:fill="FFFFFF" w:themeFill="background1"/>
                  <w:tcMar>
                    <w:top w:w="57" w:type="dxa"/>
                  </w:tcMar>
                </w:tcPr>
                <w:p w14:paraId="29D329E4"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24FAE03A" w14:textId="77777777" w:rsidR="00CB1D1F" w:rsidRPr="00CB1D1F" w:rsidRDefault="00CB1D1F" w:rsidP="00F13771">
                  <w:pPr>
                    <w:rPr>
                      <w:color w:val="00B050"/>
                      <w:szCs w:val="22"/>
                    </w:rPr>
                  </w:pPr>
                  <w:r w:rsidRPr="00CB1D1F">
                    <w:rPr>
                      <w:color w:val="00B050"/>
                      <w:szCs w:val="22"/>
                    </w:rPr>
                    <w:t>IM534484</w:t>
                  </w:r>
                </w:p>
              </w:tc>
            </w:tr>
            <w:tr w:rsidR="00CB1D1F" w:rsidRPr="00CB1D1F" w14:paraId="14E6DFD0" w14:textId="77777777" w:rsidTr="00F13771">
              <w:tc>
                <w:tcPr>
                  <w:tcW w:w="2268" w:type="dxa"/>
                  <w:shd w:val="clear" w:color="auto" w:fill="FFFFFF" w:themeFill="background1"/>
                  <w:tcMar>
                    <w:top w:w="57" w:type="dxa"/>
                  </w:tcMar>
                </w:tcPr>
                <w:p w14:paraId="044624EA"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1202EA65" w14:textId="77777777" w:rsidR="00CB1D1F" w:rsidRPr="00CB1D1F" w:rsidRDefault="00CB1D1F" w:rsidP="00F13771">
                  <w:pPr>
                    <w:rPr>
                      <w:color w:val="00B050"/>
                      <w:szCs w:val="22"/>
                    </w:rPr>
                  </w:pPr>
                  <w:r w:rsidRPr="00CB1D1F">
                    <w:rPr>
                      <w:color w:val="00B050"/>
                      <w:szCs w:val="22"/>
                    </w:rPr>
                    <w:t>KE22542</w:t>
                  </w:r>
                </w:p>
              </w:tc>
            </w:tr>
            <w:tr w:rsidR="00CB1D1F" w:rsidRPr="00CB1D1F" w14:paraId="176A0133" w14:textId="77777777" w:rsidTr="00F13771">
              <w:tc>
                <w:tcPr>
                  <w:tcW w:w="2268" w:type="dxa"/>
                  <w:shd w:val="clear" w:color="auto" w:fill="FFFFFF" w:themeFill="background1"/>
                  <w:tcMar>
                    <w:top w:w="57" w:type="dxa"/>
                  </w:tcMar>
                </w:tcPr>
                <w:p w14:paraId="7824EE19"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3BCF367C" w14:textId="77777777" w:rsidR="00CB1D1F" w:rsidRPr="00CB1D1F" w:rsidRDefault="00CB1D1F" w:rsidP="00F13771">
                  <w:pPr>
                    <w:rPr>
                      <w:color w:val="00B050"/>
                      <w:szCs w:val="22"/>
                    </w:rPr>
                  </w:pPr>
                  <w:r w:rsidRPr="00CB1D1F">
                    <w:rPr>
                      <w:color w:val="00B050"/>
                      <w:szCs w:val="22"/>
                    </w:rPr>
                    <w:t>02/09/2022</w:t>
                  </w:r>
                </w:p>
              </w:tc>
            </w:tr>
            <w:tr w:rsidR="00CB1D1F" w:rsidRPr="00CB1D1F" w14:paraId="65E8F466" w14:textId="77777777" w:rsidTr="00F13771">
              <w:tc>
                <w:tcPr>
                  <w:tcW w:w="2268" w:type="dxa"/>
                  <w:shd w:val="clear" w:color="auto" w:fill="FFFFFF" w:themeFill="background1"/>
                  <w:tcMar>
                    <w:top w:w="57" w:type="dxa"/>
                  </w:tcMar>
                </w:tcPr>
                <w:p w14:paraId="58BCC64F"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5D10BB29" w14:textId="77777777" w:rsidR="00CB1D1F" w:rsidRPr="00CB1D1F" w:rsidRDefault="00CB1D1F" w:rsidP="00F13771">
                  <w:pPr>
                    <w:rPr>
                      <w:color w:val="00B050"/>
                      <w:szCs w:val="22"/>
                    </w:rPr>
                  </w:pPr>
                  <w:r w:rsidRPr="00CB1D1F">
                    <w:rPr>
                      <w:color w:val="00B050"/>
                      <w:szCs w:val="22"/>
                    </w:rPr>
                    <w:t>NA-HU</w:t>
                  </w:r>
                </w:p>
              </w:tc>
            </w:tr>
          </w:tbl>
          <w:p w14:paraId="34F4EB76" w14:textId="77777777" w:rsidR="00CB1D1F" w:rsidRPr="00CB1D1F" w:rsidRDefault="00CB1D1F" w:rsidP="00F13771">
            <w:pPr>
              <w:rPr>
                <w:color w:val="00B050"/>
                <w:szCs w:val="22"/>
              </w:rPr>
            </w:pPr>
          </w:p>
        </w:tc>
      </w:tr>
      <w:tr w:rsidR="00CB1D1F" w:rsidRPr="00CB1D1F" w14:paraId="6A46C833" w14:textId="77777777" w:rsidTr="00F13771">
        <w:tc>
          <w:tcPr>
            <w:tcW w:w="9286" w:type="dxa"/>
            <w:shd w:val="clear" w:color="auto" w:fill="D9D9D9" w:themeFill="background1" w:themeFillShade="D9"/>
            <w:tcMar>
              <w:top w:w="57" w:type="dxa"/>
              <w:bottom w:w="113" w:type="dxa"/>
            </w:tcMar>
          </w:tcPr>
          <w:p w14:paraId="34F0A252"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9"/>
              <w:gridCol w:w="6446"/>
            </w:tblGrid>
            <w:tr w:rsidR="00CB1D1F" w:rsidRPr="00CB1D1F" w14:paraId="7D9DCD5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E8FE907"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41EB5EBA"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03F96089" w14:textId="77777777" w:rsidTr="00F13771">
              <w:tc>
                <w:tcPr>
                  <w:tcW w:w="2268" w:type="dxa"/>
                  <w:shd w:val="clear" w:color="auto" w:fill="FFFFFF" w:themeFill="background1"/>
                  <w:tcMar>
                    <w:top w:w="57" w:type="dxa"/>
                  </w:tcMar>
                </w:tcPr>
                <w:p w14:paraId="29DBCFFC"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70C6CBBD" w14:textId="77777777" w:rsidR="00CB1D1F" w:rsidRPr="00CB1D1F" w:rsidRDefault="00CB1D1F" w:rsidP="00F13771">
                  <w:pPr>
                    <w:rPr>
                      <w:b/>
                      <w:color w:val="00B050"/>
                      <w:szCs w:val="22"/>
                    </w:rPr>
                  </w:pPr>
                  <w:r w:rsidRPr="00CB1D1F">
                    <w:rPr>
                      <w:b/>
                      <w:color w:val="00B050"/>
                      <w:szCs w:val="22"/>
                    </w:rPr>
                    <w:t>Problem statement:</w:t>
                  </w:r>
                </w:p>
                <w:p w14:paraId="1582FFA8" w14:textId="77777777" w:rsidR="00CB1D1F" w:rsidRPr="00CB1D1F" w:rsidRDefault="00CB1D1F" w:rsidP="00F13771">
                  <w:pPr>
                    <w:spacing w:line="276" w:lineRule="auto"/>
                    <w:rPr>
                      <w:color w:val="00B050"/>
                      <w:szCs w:val="22"/>
                    </w:rPr>
                  </w:pPr>
                  <w:r w:rsidRPr="00CB1D1F">
                    <w:rPr>
                      <w:color w:val="00B050"/>
                      <w:szCs w:val="22"/>
                    </w:rPr>
                    <w:t xml:space="preserve">During implementations for EMCS Phase 4, a misalignment was identified regarding the IE733 message and codelist TC13 of the IE705 message. In the updated IE733 message structure, the data group ‘NATIONAL ADMINISTRATION-DEGREE PLATO’ had been added. The message IE733, which acts as a response mechanism to IE705, does not allow the data group ‘NATIONAL ADMINISTRATION-DEGREE PLATO’ to be queried, due to the non–existence of a value in TC13 that could correspond to it. </w:t>
                  </w:r>
                </w:p>
                <w:p w14:paraId="5D969C62" w14:textId="77777777" w:rsidR="00CB1D1F" w:rsidRPr="00CB1D1F" w:rsidRDefault="00CB1D1F" w:rsidP="00F13771">
                  <w:pPr>
                    <w:rPr>
                      <w:b/>
                      <w:color w:val="00B050"/>
                      <w:szCs w:val="22"/>
                    </w:rPr>
                  </w:pPr>
                  <w:r w:rsidRPr="00CB1D1F">
                    <w:rPr>
                      <w:b/>
                      <w:color w:val="00B050"/>
                      <w:szCs w:val="22"/>
                    </w:rPr>
                    <w:t>Proposed solution:</w:t>
                  </w:r>
                </w:p>
                <w:p w14:paraId="75FA38F6" w14:textId="77777777" w:rsidR="00CB1D1F" w:rsidRPr="00CB1D1F" w:rsidRDefault="00CB1D1F" w:rsidP="00F13771">
                  <w:pPr>
                    <w:spacing w:line="276" w:lineRule="auto"/>
                    <w:rPr>
                      <w:color w:val="00B050"/>
                      <w:szCs w:val="22"/>
                      <w:lang w:val="en-US"/>
                    </w:rPr>
                  </w:pPr>
                  <w:r w:rsidRPr="00CB1D1F">
                    <w:rPr>
                      <w:color w:val="00B050"/>
                      <w:szCs w:val="22"/>
                      <w:lang w:val="en-US"/>
                    </w:rPr>
                    <w:t xml:space="preserve">As per the analysis provided in the [Problem Statement], the following update shall be performed in the Excise BPMs: </w:t>
                  </w:r>
                </w:p>
                <w:p w14:paraId="1B681BA6" w14:textId="77777777" w:rsidR="00CB1D1F" w:rsidRPr="00CB1D1F" w:rsidRDefault="00CB1D1F">
                  <w:pPr>
                    <w:pStyle w:val="ListParagraph"/>
                    <w:numPr>
                      <w:ilvl w:val="0"/>
                      <w:numId w:val="141"/>
                    </w:numPr>
                    <w:spacing w:before="0" w:line="276" w:lineRule="auto"/>
                    <w:rPr>
                      <w:color w:val="00B050"/>
                      <w:szCs w:val="22"/>
                      <w:lang w:val="en-US"/>
                    </w:rPr>
                  </w:pPr>
                  <w:r w:rsidRPr="00CB1D1F">
                    <w:rPr>
                      <w:color w:val="00B050"/>
                      <w:szCs w:val="22"/>
                    </w:rPr>
                    <w:t xml:space="preserve">In the matrix model of the Technical Codelist TC13 – Requested List of Codes (External), the value ‘26 - National Administration - Degree Plato’ shall be added. </w:t>
                  </w:r>
                </w:p>
              </w:tc>
            </w:tr>
            <w:tr w:rsidR="00CB1D1F" w:rsidRPr="00CB1D1F" w14:paraId="74E9A924" w14:textId="77777777" w:rsidTr="00F13771">
              <w:tc>
                <w:tcPr>
                  <w:tcW w:w="2268" w:type="dxa"/>
                  <w:shd w:val="clear" w:color="auto" w:fill="FFFFFF" w:themeFill="background1"/>
                  <w:tcMar>
                    <w:top w:w="57" w:type="dxa"/>
                  </w:tcMar>
                </w:tcPr>
                <w:p w14:paraId="10F92836" w14:textId="77777777" w:rsidR="00CB1D1F" w:rsidRPr="00CB1D1F" w:rsidRDefault="00CB1D1F" w:rsidP="00F13771">
                  <w:pPr>
                    <w:jc w:val="left"/>
                    <w:rPr>
                      <w:color w:val="00B050"/>
                      <w:szCs w:val="22"/>
                    </w:rPr>
                  </w:pPr>
                  <w:r w:rsidRPr="00CB1D1F">
                    <w:rPr>
                      <w:color w:val="00B050"/>
                      <w:szCs w:val="22"/>
                    </w:rPr>
                    <w:t>Impact assessment</w:t>
                  </w:r>
                </w:p>
              </w:tc>
              <w:tc>
                <w:tcPr>
                  <w:tcW w:w="6652" w:type="dxa"/>
                  <w:shd w:val="clear" w:color="auto" w:fill="FFFFFF" w:themeFill="background1"/>
                  <w:tcMar>
                    <w:top w:w="57" w:type="dxa"/>
                  </w:tcMar>
                </w:tcPr>
                <w:p w14:paraId="41885B2F" w14:textId="77777777" w:rsidR="00CB1D1F" w:rsidRPr="00CB1D1F" w:rsidRDefault="00CB1D1F" w:rsidP="00F13771">
                  <w:pPr>
                    <w:spacing w:line="276" w:lineRule="auto"/>
                    <w:rPr>
                      <w:color w:val="00B050"/>
                      <w:szCs w:val="22"/>
                    </w:rPr>
                  </w:pPr>
                  <w:r w:rsidRPr="00CB1D1F">
                    <w:rPr>
                      <w:color w:val="00B050"/>
                      <w:szCs w:val="22"/>
                    </w:rPr>
                    <w:t>Specification Documents:</w:t>
                  </w:r>
                </w:p>
                <w:p w14:paraId="271F036D" w14:textId="77777777" w:rsidR="00CB1D1F" w:rsidRPr="00CB1D1F" w:rsidRDefault="00CB1D1F" w:rsidP="00CB1D1F">
                  <w:pPr>
                    <w:pStyle w:val="Bulleted1"/>
                    <w:numPr>
                      <w:ilvl w:val="0"/>
                      <w:numId w:val="43"/>
                    </w:numPr>
                    <w:spacing w:before="0" w:after="60" w:line="276" w:lineRule="auto"/>
                    <w:contextualSpacing/>
                    <w:jc w:val="both"/>
                    <w:rPr>
                      <w:rFonts w:ascii="Times New Roman" w:hAnsi="Times New Roman" w:cs="Times New Roman"/>
                      <w:color w:val="00B050"/>
                      <w:sz w:val="22"/>
                      <w:szCs w:val="22"/>
                      <w:lang w:val="nn-NO"/>
                    </w:rPr>
                  </w:pPr>
                  <w:r w:rsidRPr="00CB1D1F">
                    <w:rPr>
                      <w:rFonts w:ascii="Times New Roman" w:hAnsi="Times New Roman" w:cs="Times New Roman"/>
                      <w:color w:val="00B050"/>
                      <w:sz w:val="22"/>
                      <w:szCs w:val="22"/>
                      <w:lang w:val="nn-NO"/>
                    </w:rPr>
                    <w:t>FESS Excise BPMs (Low);</w:t>
                  </w:r>
                </w:p>
                <w:p w14:paraId="6BD32EE8" w14:textId="77777777" w:rsidR="00CB1D1F" w:rsidRPr="00CB1D1F" w:rsidRDefault="00CB1D1F" w:rsidP="00CB1D1F">
                  <w:pPr>
                    <w:pStyle w:val="Bulleted1"/>
                    <w:numPr>
                      <w:ilvl w:val="0"/>
                      <w:numId w:val="43"/>
                    </w:numPr>
                    <w:spacing w:before="0" w:after="60" w:line="276" w:lineRule="auto"/>
                    <w:contextualSpacing/>
                    <w:jc w:val="both"/>
                    <w:rPr>
                      <w:rFonts w:ascii="Times New Roman" w:hAnsi="Times New Roman" w:cs="Times New Roman"/>
                      <w:color w:val="00B050"/>
                      <w:sz w:val="22"/>
                      <w:szCs w:val="22"/>
                      <w:lang w:val="nn-NO"/>
                    </w:rPr>
                  </w:pPr>
                  <w:r w:rsidRPr="00CB1D1F">
                    <w:rPr>
                      <w:rFonts w:ascii="Times New Roman" w:hAnsi="Times New Roman" w:cs="Times New Roman"/>
                      <w:color w:val="00B050"/>
                      <w:sz w:val="22"/>
                      <w:szCs w:val="22"/>
                      <w:lang w:val="nn-NO"/>
                    </w:rPr>
                    <w:t>DDNEA for EMCS Phase 4 (Low);</w:t>
                  </w:r>
                </w:p>
                <w:p w14:paraId="1FBB70F8" w14:textId="77777777" w:rsidR="00CB1D1F" w:rsidRPr="00CB1D1F" w:rsidRDefault="00CB1D1F" w:rsidP="00CB1D1F">
                  <w:pPr>
                    <w:pStyle w:val="Bulleted1"/>
                    <w:numPr>
                      <w:ilvl w:val="0"/>
                      <w:numId w:val="43"/>
                    </w:numPr>
                    <w:spacing w:before="0" w:after="60" w:line="276" w:lineRule="auto"/>
                    <w:contextualSpacing/>
                    <w:jc w:val="both"/>
                    <w:rPr>
                      <w:rFonts w:ascii="Times New Roman" w:hAnsi="Times New Roman" w:cs="Times New Roman"/>
                      <w:color w:val="00B050"/>
                      <w:sz w:val="22"/>
                      <w:szCs w:val="22"/>
                      <w:lang w:val="nn-NO"/>
                    </w:rPr>
                  </w:pPr>
                  <w:r w:rsidRPr="00CB1D1F">
                    <w:rPr>
                      <w:rFonts w:ascii="Times New Roman" w:hAnsi="Times New Roman" w:cs="Times New Roman"/>
                      <w:color w:val="00B050"/>
                      <w:sz w:val="22"/>
                      <w:szCs w:val="22"/>
                      <w:lang w:val="nn-NO"/>
                    </w:rPr>
                    <w:t>TRP for EMCS Phase 4 (Low).</w:t>
                  </w:r>
                </w:p>
              </w:tc>
            </w:tr>
            <w:tr w:rsidR="00CB1D1F" w:rsidRPr="00CB1D1F" w14:paraId="5A6619CF" w14:textId="77777777" w:rsidTr="00F13771">
              <w:tc>
                <w:tcPr>
                  <w:tcW w:w="2268" w:type="dxa"/>
                  <w:shd w:val="clear" w:color="auto" w:fill="FFFFFF" w:themeFill="background1"/>
                  <w:tcMar>
                    <w:top w:w="57" w:type="dxa"/>
                  </w:tcMar>
                </w:tcPr>
                <w:p w14:paraId="430ABC1E" w14:textId="77777777" w:rsidR="00CB1D1F" w:rsidRPr="00CB1D1F" w:rsidRDefault="00CB1D1F" w:rsidP="00F13771">
                  <w:pPr>
                    <w:jc w:val="left"/>
                    <w:rPr>
                      <w:color w:val="00B050"/>
                      <w:szCs w:val="22"/>
                    </w:rPr>
                  </w:pPr>
                  <w:r w:rsidRPr="00CB1D1F">
                    <w:rPr>
                      <w:color w:val="00B050"/>
                      <w:szCs w:val="22"/>
                    </w:rPr>
                    <w:lastRenderedPageBreak/>
                    <w:t>Effect of not implementing the Change</w:t>
                  </w:r>
                </w:p>
              </w:tc>
              <w:tc>
                <w:tcPr>
                  <w:tcW w:w="6652" w:type="dxa"/>
                  <w:shd w:val="clear" w:color="auto" w:fill="FFFFFF" w:themeFill="background1"/>
                  <w:tcMar>
                    <w:top w:w="57" w:type="dxa"/>
                  </w:tcMar>
                </w:tcPr>
                <w:p w14:paraId="0DDFB66D" w14:textId="77777777" w:rsidR="00CB1D1F" w:rsidRPr="00CB1D1F" w:rsidRDefault="00CB1D1F" w:rsidP="00F13771">
                  <w:pPr>
                    <w:rPr>
                      <w:color w:val="00B050"/>
                      <w:szCs w:val="22"/>
                    </w:rPr>
                  </w:pPr>
                  <w:r w:rsidRPr="00CB1D1F">
                    <w:rPr>
                      <w:color w:val="00B050"/>
                      <w:szCs w:val="22"/>
                    </w:rPr>
                    <w:t xml:space="preserve">If the proposed change is not implemented, no value will be retrieved from the IE733 data group </w:t>
                  </w:r>
                  <w:r w:rsidRPr="00CB1D1F">
                    <w:rPr>
                      <w:bCs/>
                      <w:color w:val="00B050"/>
                      <w:szCs w:val="22"/>
                    </w:rPr>
                    <w:t>‘NATIONAL ADMINISTRATION-DEGREE PLATO’, as a response to the IE705 message. The data group will not be queried.</w:t>
                  </w:r>
                </w:p>
              </w:tc>
            </w:tr>
            <w:tr w:rsidR="00CB1D1F" w:rsidRPr="00CB1D1F" w14:paraId="39986315" w14:textId="77777777" w:rsidTr="00F13771">
              <w:tc>
                <w:tcPr>
                  <w:tcW w:w="2268" w:type="dxa"/>
                  <w:shd w:val="clear" w:color="auto" w:fill="FFFFFF" w:themeFill="background1"/>
                  <w:tcMar>
                    <w:top w:w="57" w:type="dxa"/>
                  </w:tcMar>
                </w:tcPr>
                <w:p w14:paraId="19F90C78"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02600B26" w14:textId="77777777" w:rsidR="00CB1D1F" w:rsidRPr="00CB1D1F" w:rsidRDefault="00CB1D1F" w:rsidP="00F13771">
                  <w:pPr>
                    <w:rPr>
                      <w:color w:val="00B050"/>
                      <w:szCs w:val="22"/>
                    </w:rPr>
                  </w:pPr>
                  <w:r w:rsidRPr="00CB1D1F">
                    <w:rPr>
                      <w:color w:val="00B050"/>
                      <w:szCs w:val="22"/>
                    </w:rPr>
                    <w:t>There is no risk associated with the implementation of the present RFC.</w:t>
                  </w:r>
                </w:p>
              </w:tc>
            </w:tr>
            <w:tr w:rsidR="00CB1D1F" w:rsidRPr="00CB1D1F" w14:paraId="5A84E60F" w14:textId="77777777" w:rsidTr="00F13771">
              <w:tc>
                <w:tcPr>
                  <w:tcW w:w="2268" w:type="dxa"/>
                  <w:shd w:val="clear" w:color="auto" w:fill="FFFFFF" w:themeFill="background1"/>
                  <w:tcMar>
                    <w:top w:w="57" w:type="dxa"/>
                  </w:tcMar>
                </w:tcPr>
                <w:p w14:paraId="261DF1E7"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65D5EA28" w14:textId="77777777" w:rsidR="00CB1D1F" w:rsidRPr="00CB1D1F" w:rsidRDefault="00CB1D1F" w:rsidP="00F13771">
                  <w:pPr>
                    <w:rPr>
                      <w:color w:val="00B050"/>
                      <w:szCs w:val="22"/>
                    </w:rPr>
                  </w:pPr>
                  <w:r w:rsidRPr="00CB1D1F">
                    <w:rPr>
                      <w:color w:val="00B050"/>
                      <w:szCs w:val="22"/>
                    </w:rPr>
                    <w:t>This RFC shall be implemented in the next FESS/BPMs release.</w:t>
                  </w:r>
                </w:p>
              </w:tc>
            </w:tr>
            <w:tr w:rsidR="00CB1D1F" w:rsidRPr="00CB1D1F" w14:paraId="649AA85B" w14:textId="77777777" w:rsidTr="00F13771">
              <w:tc>
                <w:tcPr>
                  <w:tcW w:w="2268" w:type="dxa"/>
                  <w:shd w:val="clear" w:color="auto" w:fill="FFFFFF" w:themeFill="background1"/>
                  <w:tcMar>
                    <w:top w:w="57" w:type="dxa"/>
                  </w:tcMar>
                </w:tcPr>
                <w:p w14:paraId="377AAC02"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7825AB67"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582D9716"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DDNEA-P4-337;</w:t>
                  </w:r>
                </w:p>
                <w:p w14:paraId="680A0CD1" w14:textId="325BD5D0"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005653DD">
                    <w:rPr>
                      <w:bCs/>
                      <w:color w:val="00B050"/>
                      <w:szCs w:val="22"/>
                    </w:rPr>
                    <w:t>-.</w:t>
                  </w:r>
                </w:p>
              </w:tc>
            </w:tr>
          </w:tbl>
          <w:p w14:paraId="1C39A39F" w14:textId="77777777" w:rsidR="00CB1D1F" w:rsidRPr="00CB1D1F" w:rsidRDefault="00CB1D1F" w:rsidP="00F13771">
            <w:pPr>
              <w:rPr>
                <w:color w:val="00B050"/>
                <w:szCs w:val="22"/>
              </w:rPr>
            </w:pPr>
          </w:p>
        </w:tc>
      </w:tr>
      <w:tr w:rsidR="00CB1D1F" w:rsidRPr="00CB1D1F" w14:paraId="6C93EE98" w14:textId="77777777" w:rsidTr="00F13771">
        <w:tc>
          <w:tcPr>
            <w:tcW w:w="9286" w:type="dxa"/>
            <w:shd w:val="clear" w:color="auto" w:fill="D9D9D9" w:themeFill="background1" w:themeFillShade="D9"/>
            <w:tcMar>
              <w:top w:w="57" w:type="dxa"/>
              <w:bottom w:w="113" w:type="dxa"/>
            </w:tcMar>
          </w:tcPr>
          <w:p w14:paraId="387B4AA2"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6A500DA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CEAF739"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0D1B45C3"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4C63C263" w14:textId="77777777" w:rsidTr="00F13771">
              <w:tc>
                <w:tcPr>
                  <w:tcW w:w="2268" w:type="dxa"/>
                  <w:shd w:val="clear" w:color="auto" w:fill="FFFFFF" w:themeFill="background1"/>
                  <w:tcMar>
                    <w:top w:w="57" w:type="dxa"/>
                  </w:tcMar>
                </w:tcPr>
                <w:p w14:paraId="1C2881E8"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590C6AA3" w14:textId="77777777" w:rsidR="00CB1D1F" w:rsidRPr="00CB1D1F" w:rsidRDefault="00CB1D1F" w:rsidP="00F13771">
                  <w:pPr>
                    <w:rPr>
                      <w:color w:val="00B050"/>
                      <w:szCs w:val="22"/>
                    </w:rPr>
                  </w:pPr>
                  <w:r w:rsidRPr="00CB1D1F">
                    <w:rPr>
                      <w:color w:val="00B050"/>
                      <w:szCs w:val="22"/>
                    </w:rPr>
                    <w:t>N/A</w:t>
                  </w:r>
                </w:p>
              </w:tc>
            </w:tr>
          </w:tbl>
          <w:p w14:paraId="2A251B45" w14:textId="77777777" w:rsidR="00CB1D1F" w:rsidRPr="00CB1D1F" w:rsidRDefault="00CB1D1F" w:rsidP="00F13771">
            <w:pPr>
              <w:rPr>
                <w:b/>
                <w:color w:val="00B050"/>
                <w:szCs w:val="22"/>
              </w:rPr>
            </w:pPr>
          </w:p>
        </w:tc>
      </w:tr>
      <w:tr w:rsidR="00CB1D1F" w:rsidRPr="00CB1D1F" w14:paraId="28E21D5C" w14:textId="77777777" w:rsidTr="00F13771">
        <w:tc>
          <w:tcPr>
            <w:tcW w:w="9286" w:type="dxa"/>
            <w:shd w:val="clear" w:color="auto" w:fill="D9D9D9" w:themeFill="background1" w:themeFillShade="D9"/>
            <w:tcMar>
              <w:top w:w="57" w:type="dxa"/>
              <w:bottom w:w="113" w:type="dxa"/>
            </w:tcMar>
          </w:tcPr>
          <w:p w14:paraId="023536D5"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0F13F61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E85355C"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675CFC2A"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7542BDC2"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1C76A7E6" w14:textId="6C44C477" w:rsidR="00CB1D1F" w:rsidRPr="00CB1D1F" w:rsidRDefault="00CB1D1F" w:rsidP="00F13771">
                  <w:pPr>
                    <w:numPr>
                      <w:ilvl w:val="1"/>
                      <w:numId w:val="25"/>
                    </w:numPr>
                    <w:spacing w:before="0" w:line="240" w:lineRule="auto"/>
                    <w:rPr>
                      <w:b w:val="0"/>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6CF4C08A" w14:textId="77777777" w:rsidTr="00F13771">
              <w:tc>
                <w:tcPr>
                  <w:tcW w:w="2268" w:type="dxa"/>
                  <w:shd w:val="clear" w:color="auto" w:fill="FFFFFF" w:themeFill="background1"/>
                  <w:tcMar>
                    <w:top w:w="57" w:type="dxa"/>
                  </w:tcMar>
                </w:tcPr>
                <w:p w14:paraId="0BD50B3B"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071C8A5D" w14:textId="77777777" w:rsidR="00CB1D1F" w:rsidRPr="00CB1D1F" w:rsidRDefault="00CB1D1F" w:rsidP="00F13771">
                  <w:pPr>
                    <w:rPr>
                      <w:color w:val="00B050"/>
                      <w:szCs w:val="22"/>
                    </w:rPr>
                  </w:pPr>
                  <w:r w:rsidRPr="00CB1D1F">
                    <w:rPr>
                      <w:color w:val="00B050"/>
                      <w:szCs w:val="22"/>
                    </w:rPr>
                    <w:t>N/A</w:t>
                  </w:r>
                </w:p>
              </w:tc>
            </w:tr>
            <w:tr w:rsidR="00CB1D1F" w:rsidRPr="00CB1D1F" w14:paraId="6E18B930" w14:textId="77777777" w:rsidTr="00F13771">
              <w:tc>
                <w:tcPr>
                  <w:tcW w:w="2268" w:type="dxa"/>
                  <w:shd w:val="clear" w:color="auto" w:fill="FFFFFF" w:themeFill="background1"/>
                  <w:tcMar>
                    <w:top w:w="57" w:type="dxa"/>
                  </w:tcMar>
                </w:tcPr>
                <w:p w14:paraId="048B552A"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704ED671" w14:textId="77777777" w:rsidR="00CB1D1F" w:rsidRPr="00CB1D1F" w:rsidRDefault="00CB1D1F" w:rsidP="00F13771">
                  <w:pPr>
                    <w:rPr>
                      <w:bCs/>
                      <w:color w:val="00B050"/>
                      <w:szCs w:val="22"/>
                    </w:rPr>
                  </w:pPr>
                  <w:r w:rsidRPr="00CB1D1F">
                    <w:rPr>
                      <w:bCs/>
                      <w:color w:val="00B050"/>
                      <w:szCs w:val="22"/>
                    </w:rPr>
                    <w:t>EMCS CAB #200 on 13/09/2022.</w:t>
                  </w:r>
                </w:p>
                <w:p w14:paraId="1B859102" w14:textId="77777777" w:rsidR="00CB1D1F" w:rsidRPr="00CB1D1F" w:rsidRDefault="00CB1D1F" w:rsidP="00F13771">
                  <w:pPr>
                    <w:rPr>
                      <w:color w:val="00B050"/>
                      <w:szCs w:val="22"/>
                    </w:rPr>
                  </w:pPr>
                </w:p>
              </w:tc>
            </w:tr>
          </w:tbl>
          <w:p w14:paraId="458560DF" w14:textId="77777777" w:rsidR="00CB1D1F" w:rsidRPr="00CB1D1F" w:rsidRDefault="00CB1D1F" w:rsidP="00F13771">
            <w:pPr>
              <w:rPr>
                <w:color w:val="00B050"/>
                <w:szCs w:val="22"/>
              </w:rPr>
            </w:pPr>
          </w:p>
        </w:tc>
      </w:tr>
      <w:tr w:rsidR="00CB1D1F" w:rsidRPr="00CB1D1F" w14:paraId="2863703D" w14:textId="77777777" w:rsidTr="00F13771">
        <w:tc>
          <w:tcPr>
            <w:tcW w:w="9286" w:type="dxa"/>
            <w:shd w:val="clear" w:color="auto" w:fill="D9D9D9" w:themeFill="background1" w:themeFillShade="D9"/>
            <w:tcMar>
              <w:top w:w="57" w:type="dxa"/>
              <w:bottom w:w="113" w:type="dxa"/>
            </w:tcMar>
          </w:tcPr>
          <w:p w14:paraId="058D1DCE"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5F33F9C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1BD10FA"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1D40EF95" w14:textId="7E25EBFD" w:rsidR="00CB1D1F" w:rsidRPr="00CB1D1F" w:rsidRDefault="00C456D4" w:rsidP="00F13771">
                  <w:pPr>
                    <w:rPr>
                      <w:b w:val="0"/>
                      <w:bCs/>
                      <w:color w:val="00B050"/>
                      <w:szCs w:val="22"/>
                    </w:rPr>
                  </w:pPr>
                  <w:r>
                    <w:rPr>
                      <w:b w:val="0"/>
                      <w:bCs/>
                      <w:color w:val="00B050"/>
                      <w:szCs w:val="22"/>
                    </w:rPr>
                    <w:t>v4.12</w:t>
                  </w:r>
                </w:p>
              </w:tc>
            </w:tr>
            <w:tr w:rsidR="00CB1D1F" w:rsidRPr="00CB1D1F" w14:paraId="02BCECFB" w14:textId="77777777" w:rsidTr="00F13771">
              <w:tc>
                <w:tcPr>
                  <w:tcW w:w="2268" w:type="dxa"/>
                  <w:shd w:val="clear" w:color="auto" w:fill="FFFFFF" w:themeFill="background1"/>
                  <w:tcMar>
                    <w:top w:w="57" w:type="dxa"/>
                  </w:tcMar>
                </w:tcPr>
                <w:p w14:paraId="6802082E"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3100B217" w14:textId="59CC9271" w:rsidR="00CB1D1F" w:rsidRPr="00CB1D1F" w:rsidRDefault="006170A4" w:rsidP="00F13771">
                  <w:pPr>
                    <w:rPr>
                      <w:color w:val="00B050"/>
                      <w:szCs w:val="22"/>
                    </w:rPr>
                  </w:pPr>
                  <w:r>
                    <w:rPr>
                      <w:color w:val="00B050"/>
                      <w:szCs w:val="22"/>
                    </w:rPr>
                    <w:t>01/03/2023</w:t>
                  </w:r>
                </w:p>
              </w:tc>
            </w:tr>
            <w:tr w:rsidR="00CB1D1F" w:rsidRPr="00CB1D1F" w14:paraId="31C0A8A4" w14:textId="77777777" w:rsidTr="00F13771">
              <w:tc>
                <w:tcPr>
                  <w:tcW w:w="2268" w:type="dxa"/>
                  <w:shd w:val="clear" w:color="auto" w:fill="FFFFFF" w:themeFill="background1"/>
                  <w:tcMar>
                    <w:top w:w="57" w:type="dxa"/>
                  </w:tcMar>
                </w:tcPr>
                <w:p w14:paraId="24DC1DBF"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2B6DE396" w14:textId="77777777" w:rsidR="00CB1D1F" w:rsidRPr="00CB1D1F" w:rsidRDefault="00CB1D1F" w:rsidP="00F13771">
                  <w:pPr>
                    <w:rPr>
                      <w:color w:val="00B050"/>
                      <w:szCs w:val="22"/>
                    </w:rPr>
                  </w:pPr>
                  <w:r w:rsidRPr="00CB1D1F">
                    <w:rPr>
                      <w:color w:val="00B050"/>
                      <w:szCs w:val="22"/>
                    </w:rPr>
                    <w:t>13/02/2023</w:t>
                  </w:r>
                </w:p>
              </w:tc>
            </w:tr>
          </w:tbl>
          <w:p w14:paraId="4712696E" w14:textId="77777777" w:rsidR="00CB1D1F" w:rsidRPr="00CB1D1F" w:rsidRDefault="00CB1D1F" w:rsidP="00F13771">
            <w:pPr>
              <w:rPr>
                <w:color w:val="00B050"/>
                <w:szCs w:val="22"/>
              </w:rPr>
            </w:pPr>
          </w:p>
        </w:tc>
      </w:tr>
      <w:tr w:rsidR="00CB1D1F" w:rsidRPr="00CB1D1F" w14:paraId="2EAD1DD6" w14:textId="77777777" w:rsidTr="00F13771">
        <w:tc>
          <w:tcPr>
            <w:tcW w:w="9286" w:type="dxa"/>
            <w:shd w:val="clear" w:color="auto" w:fill="D9D9D9" w:themeFill="background1" w:themeFillShade="D9"/>
            <w:tcMar>
              <w:top w:w="57" w:type="dxa"/>
              <w:bottom w:w="113" w:type="dxa"/>
            </w:tcMar>
          </w:tcPr>
          <w:p w14:paraId="09D58E62"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717D6C0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0C3FE3F"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59FD9D03"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40DF2503" w14:textId="77777777" w:rsidTr="00F13771">
              <w:tc>
                <w:tcPr>
                  <w:tcW w:w="2268" w:type="dxa"/>
                  <w:shd w:val="clear" w:color="auto" w:fill="FFFFFF" w:themeFill="background1"/>
                  <w:tcMar>
                    <w:top w:w="57" w:type="dxa"/>
                  </w:tcMar>
                </w:tcPr>
                <w:p w14:paraId="73A656FB" w14:textId="77777777" w:rsidR="00CB1D1F" w:rsidRPr="00CB1D1F" w:rsidRDefault="00CB1D1F" w:rsidP="00F13771">
                  <w:pPr>
                    <w:jc w:val="left"/>
                    <w:rPr>
                      <w:color w:val="00B050"/>
                      <w:szCs w:val="22"/>
                    </w:rPr>
                  </w:pPr>
                  <w:r w:rsidRPr="00CB1D1F">
                    <w:rPr>
                      <w:color w:val="00B050"/>
                      <w:szCs w:val="22"/>
                    </w:rPr>
                    <w:lastRenderedPageBreak/>
                    <w:t>Review results</w:t>
                  </w:r>
                </w:p>
              </w:tc>
              <w:tc>
                <w:tcPr>
                  <w:tcW w:w="6652" w:type="dxa"/>
                  <w:shd w:val="clear" w:color="auto" w:fill="FFFFFF" w:themeFill="background1"/>
                  <w:tcMar>
                    <w:top w:w="57" w:type="dxa"/>
                  </w:tcMar>
                </w:tcPr>
                <w:p w14:paraId="4F63C090" w14:textId="77777777" w:rsidR="00CB1D1F" w:rsidRPr="00CB1D1F" w:rsidRDefault="00CB1D1F" w:rsidP="00F13771">
                  <w:pPr>
                    <w:rPr>
                      <w:color w:val="00B050"/>
                      <w:szCs w:val="22"/>
                    </w:rPr>
                  </w:pPr>
                  <w:r w:rsidRPr="00CB1D1F">
                    <w:rPr>
                      <w:color w:val="00B050"/>
                      <w:szCs w:val="22"/>
                    </w:rPr>
                    <w:t>N/A</w:t>
                  </w:r>
                </w:p>
              </w:tc>
            </w:tr>
          </w:tbl>
          <w:p w14:paraId="4B9BAF9E" w14:textId="77777777" w:rsidR="00CB1D1F" w:rsidRPr="00CB1D1F" w:rsidRDefault="00CB1D1F" w:rsidP="00F13771">
            <w:pPr>
              <w:rPr>
                <w:color w:val="00B050"/>
                <w:szCs w:val="22"/>
              </w:rPr>
            </w:pPr>
          </w:p>
        </w:tc>
      </w:tr>
    </w:tbl>
    <w:p w14:paraId="425E61A0" w14:textId="77777777" w:rsidR="00CB1D1F" w:rsidRPr="00CB1D1F" w:rsidRDefault="00CB1D1F" w:rsidP="00CB1D1F">
      <w:pPr>
        <w:pStyle w:val="Caption"/>
        <w:jc w:val="both"/>
        <w:rPr>
          <w:color w:val="00B050"/>
          <w:szCs w:val="22"/>
        </w:rPr>
      </w:pPr>
    </w:p>
    <w:p w14:paraId="39D40A85" w14:textId="77777777" w:rsidR="00CB1D1F" w:rsidRPr="00CB1D1F" w:rsidRDefault="00CB1D1F" w:rsidP="00CB1D1F">
      <w:pPr>
        <w:pStyle w:val="NormalIndent"/>
        <w:ind w:left="0"/>
        <w:rPr>
          <w:color w:val="00B050"/>
          <w:sz w:val="22"/>
          <w:szCs w:val="22"/>
          <w:lang w:val="en-US"/>
        </w:rPr>
      </w:pPr>
    </w:p>
    <w:p w14:paraId="16A47087" w14:textId="77777777" w:rsidR="00CB1D1F" w:rsidRPr="00CB1D1F" w:rsidRDefault="00CB1D1F" w:rsidP="00CB1D1F">
      <w:pPr>
        <w:spacing w:after="0" w:line="240" w:lineRule="auto"/>
        <w:jc w:val="left"/>
        <w:rPr>
          <w:color w:val="00B050"/>
          <w:szCs w:val="22"/>
        </w:rPr>
      </w:pPr>
      <w:r w:rsidRPr="00CB1D1F">
        <w:rPr>
          <w:color w:val="00B050"/>
          <w:szCs w:val="22"/>
        </w:rPr>
        <w:br w:type="page"/>
      </w:r>
    </w:p>
    <w:p w14:paraId="3D7DA736" w14:textId="77777777" w:rsidR="00CB1D1F" w:rsidRPr="00CB1D1F" w:rsidRDefault="00CB1D1F" w:rsidP="00CB1D1F">
      <w:pPr>
        <w:pStyle w:val="Heading4"/>
        <w:rPr>
          <w:bCs/>
          <w:color w:val="00B050"/>
          <w:szCs w:val="22"/>
        </w:rPr>
      </w:pPr>
      <w:r w:rsidRPr="00CB1D1F">
        <w:rPr>
          <w:bCs/>
          <w:color w:val="00B050"/>
          <w:szCs w:val="22"/>
        </w:rPr>
        <w:lastRenderedPageBreak/>
        <w:t>FESS-304 – Updates relating C001 and R007</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75DB4561"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188496FD" w14:textId="77777777" w:rsidR="00CB1D1F" w:rsidRPr="00CB1D1F" w:rsidRDefault="00CB1D1F" w:rsidP="00F13771">
            <w:pPr>
              <w:spacing w:line="276" w:lineRule="auto"/>
              <w:rPr>
                <w:b w:val="0"/>
                <w:bCs/>
                <w:color w:val="00B050"/>
                <w:szCs w:val="22"/>
              </w:rPr>
            </w:pPr>
            <w:r w:rsidRPr="00CB1D1F">
              <w:rPr>
                <w:bCs/>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6AABD31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1A12F9E" w14:textId="77777777" w:rsidR="00CB1D1F" w:rsidRPr="00CB1D1F" w:rsidRDefault="00CB1D1F" w:rsidP="00F13771">
                  <w:pPr>
                    <w:jc w:val="left"/>
                    <w:rPr>
                      <w:b w:val="0"/>
                      <w:color w:val="00B050"/>
                      <w:szCs w:val="22"/>
                    </w:rPr>
                  </w:pPr>
                  <w:r w:rsidRPr="00CB1D1F">
                    <w:rPr>
                      <w:b w:val="0"/>
                      <w:color w:val="00B050"/>
                      <w:szCs w:val="22"/>
                    </w:rPr>
                    <w:t>RFC number</w:t>
                  </w:r>
                </w:p>
              </w:tc>
              <w:tc>
                <w:tcPr>
                  <w:tcW w:w="6652" w:type="dxa"/>
                  <w:shd w:val="clear" w:color="auto" w:fill="FFFFFF" w:themeFill="background1"/>
                  <w:tcMar>
                    <w:top w:w="57" w:type="dxa"/>
                  </w:tcMar>
                </w:tcPr>
                <w:p w14:paraId="0FAC93B9" w14:textId="77777777" w:rsidR="00CB1D1F" w:rsidRPr="00CB1D1F" w:rsidRDefault="00CB1D1F" w:rsidP="00F13771">
                  <w:pPr>
                    <w:rPr>
                      <w:b w:val="0"/>
                      <w:color w:val="00B050"/>
                      <w:szCs w:val="22"/>
                      <w:lang w:val="en-US"/>
                    </w:rPr>
                  </w:pPr>
                  <w:r w:rsidRPr="00CB1D1F">
                    <w:rPr>
                      <w:b w:val="0"/>
                      <w:color w:val="00B050"/>
                      <w:szCs w:val="22"/>
                      <w:lang w:val="en-US"/>
                    </w:rPr>
                    <w:t>FESS-304</w:t>
                  </w:r>
                </w:p>
              </w:tc>
            </w:tr>
            <w:tr w:rsidR="00CB1D1F" w:rsidRPr="00CB1D1F" w14:paraId="3BC39466" w14:textId="77777777" w:rsidTr="00F13771">
              <w:tc>
                <w:tcPr>
                  <w:tcW w:w="2268" w:type="dxa"/>
                  <w:shd w:val="clear" w:color="auto" w:fill="FFFFFF" w:themeFill="background1"/>
                  <w:tcMar>
                    <w:top w:w="57" w:type="dxa"/>
                  </w:tcMar>
                </w:tcPr>
                <w:p w14:paraId="5CCDB347"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5A63A526" w14:textId="77777777" w:rsidR="00CB1D1F" w:rsidRPr="00CB1D1F" w:rsidRDefault="00CB1D1F" w:rsidP="00F13771">
                  <w:pPr>
                    <w:rPr>
                      <w:color w:val="00B050"/>
                      <w:szCs w:val="22"/>
                    </w:rPr>
                  </w:pPr>
                  <w:r w:rsidRPr="00CB1D1F">
                    <w:rPr>
                      <w:color w:val="00B050"/>
                      <w:szCs w:val="22"/>
                    </w:rPr>
                    <w:t>Accepted</w:t>
                  </w:r>
                </w:p>
              </w:tc>
            </w:tr>
            <w:tr w:rsidR="00CB1D1F" w:rsidRPr="00CB1D1F" w14:paraId="47DDE319" w14:textId="77777777" w:rsidTr="00F13771">
              <w:tc>
                <w:tcPr>
                  <w:tcW w:w="2268" w:type="dxa"/>
                  <w:shd w:val="clear" w:color="auto" w:fill="FFFFFF" w:themeFill="background1"/>
                  <w:tcMar>
                    <w:top w:w="57" w:type="dxa"/>
                  </w:tcMar>
                </w:tcPr>
                <w:p w14:paraId="5920CE9E"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5AA35AC3" w14:textId="77777777" w:rsidR="00CB1D1F" w:rsidRPr="00CB1D1F" w:rsidRDefault="00CB1D1F" w:rsidP="00F13771">
                  <w:pPr>
                    <w:rPr>
                      <w:color w:val="00B050"/>
                      <w:szCs w:val="22"/>
                    </w:rPr>
                  </w:pPr>
                  <w:r w:rsidRPr="00CB1D1F">
                    <w:rPr>
                      <w:color w:val="00B050"/>
                      <w:szCs w:val="22"/>
                    </w:rPr>
                    <w:t>Specification Defect</w:t>
                  </w:r>
                </w:p>
              </w:tc>
            </w:tr>
            <w:tr w:rsidR="00CB1D1F" w:rsidRPr="00CB1D1F" w14:paraId="7D9B3551" w14:textId="77777777" w:rsidTr="00F13771">
              <w:tc>
                <w:tcPr>
                  <w:tcW w:w="2268" w:type="dxa"/>
                  <w:shd w:val="clear" w:color="auto" w:fill="FFFFFF" w:themeFill="background1"/>
                  <w:tcMar>
                    <w:top w:w="57" w:type="dxa"/>
                  </w:tcMar>
                </w:tcPr>
                <w:p w14:paraId="265E2461"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04A65F1B" w14:textId="77777777" w:rsidR="00CB1D1F" w:rsidRPr="00CB1D1F" w:rsidRDefault="00CB1D1F" w:rsidP="00F13771">
                  <w:pPr>
                    <w:rPr>
                      <w:color w:val="00B050"/>
                      <w:szCs w:val="22"/>
                    </w:rPr>
                  </w:pPr>
                  <w:r w:rsidRPr="00CB1D1F">
                    <w:rPr>
                      <w:color w:val="00B050"/>
                      <w:szCs w:val="22"/>
                    </w:rPr>
                    <w:t>IM496390</w:t>
                  </w:r>
                </w:p>
              </w:tc>
            </w:tr>
            <w:tr w:rsidR="00CB1D1F" w:rsidRPr="00CB1D1F" w14:paraId="699A3BD1" w14:textId="77777777" w:rsidTr="00F13771">
              <w:tc>
                <w:tcPr>
                  <w:tcW w:w="2268" w:type="dxa"/>
                  <w:shd w:val="clear" w:color="auto" w:fill="FFFFFF" w:themeFill="background1"/>
                  <w:tcMar>
                    <w:top w:w="57" w:type="dxa"/>
                  </w:tcMar>
                </w:tcPr>
                <w:p w14:paraId="46597291"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708CEE2E" w14:textId="77777777" w:rsidR="00CB1D1F" w:rsidRPr="00CB1D1F" w:rsidRDefault="00CB1D1F" w:rsidP="00F13771">
                  <w:pPr>
                    <w:rPr>
                      <w:color w:val="00B050"/>
                      <w:szCs w:val="22"/>
                    </w:rPr>
                  </w:pPr>
                  <w:r w:rsidRPr="00CB1D1F">
                    <w:rPr>
                      <w:color w:val="00B050"/>
                      <w:szCs w:val="22"/>
                    </w:rPr>
                    <w:t>KE22012 and KE22013</w:t>
                  </w:r>
                </w:p>
              </w:tc>
            </w:tr>
            <w:tr w:rsidR="00CB1D1F" w:rsidRPr="00CB1D1F" w14:paraId="0B5FCE07" w14:textId="77777777" w:rsidTr="00F13771">
              <w:tc>
                <w:tcPr>
                  <w:tcW w:w="2268" w:type="dxa"/>
                  <w:shd w:val="clear" w:color="auto" w:fill="FFFFFF" w:themeFill="background1"/>
                  <w:tcMar>
                    <w:top w:w="57" w:type="dxa"/>
                  </w:tcMar>
                </w:tcPr>
                <w:p w14:paraId="5CF5AA59"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579507F9" w14:textId="77777777" w:rsidR="00CB1D1F" w:rsidRPr="00CB1D1F" w:rsidRDefault="00CB1D1F" w:rsidP="00F13771">
                  <w:pPr>
                    <w:spacing w:line="259" w:lineRule="auto"/>
                    <w:rPr>
                      <w:rFonts w:eastAsia="Arial"/>
                      <w:color w:val="00B050"/>
                      <w:szCs w:val="22"/>
                    </w:rPr>
                  </w:pPr>
                  <w:r w:rsidRPr="00CB1D1F">
                    <w:rPr>
                      <w:rFonts w:eastAsia="Arial"/>
                      <w:color w:val="00B050"/>
                      <w:szCs w:val="22"/>
                    </w:rPr>
                    <w:t>17/11/2022</w:t>
                  </w:r>
                </w:p>
              </w:tc>
            </w:tr>
            <w:tr w:rsidR="00CB1D1F" w:rsidRPr="00CB1D1F" w14:paraId="12B28913" w14:textId="77777777" w:rsidTr="00F13771">
              <w:tc>
                <w:tcPr>
                  <w:tcW w:w="2268" w:type="dxa"/>
                  <w:shd w:val="clear" w:color="auto" w:fill="FFFFFF" w:themeFill="background1"/>
                  <w:tcMar>
                    <w:top w:w="57" w:type="dxa"/>
                  </w:tcMar>
                </w:tcPr>
                <w:p w14:paraId="756F8B9A"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534B8177" w14:textId="77777777" w:rsidR="00CB1D1F" w:rsidRPr="00CB1D1F" w:rsidRDefault="00CB1D1F" w:rsidP="00F13771">
                  <w:pPr>
                    <w:rPr>
                      <w:color w:val="00B050"/>
                      <w:szCs w:val="22"/>
                    </w:rPr>
                  </w:pPr>
                  <w:r w:rsidRPr="00CB1D1F">
                    <w:rPr>
                      <w:color w:val="00B050"/>
                      <w:szCs w:val="22"/>
                    </w:rPr>
                    <w:t>EMCS CPT</w:t>
                  </w:r>
                </w:p>
              </w:tc>
            </w:tr>
          </w:tbl>
          <w:p w14:paraId="66416562" w14:textId="77777777" w:rsidR="00CB1D1F" w:rsidRPr="00CB1D1F" w:rsidRDefault="00CB1D1F" w:rsidP="00F13771">
            <w:pPr>
              <w:rPr>
                <w:color w:val="00B050"/>
                <w:szCs w:val="22"/>
              </w:rPr>
            </w:pPr>
          </w:p>
        </w:tc>
      </w:tr>
      <w:tr w:rsidR="00CB1D1F" w:rsidRPr="00CB1D1F" w14:paraId="33B8ED27" w14:textId="77777777" w:rsidTr="00F13771">
        <w:tc>
          <w:tcPr>
            <w:tcW w:w="9286" w:type="dxa"/>
            <w:shd w:val="clear" w:color="auto" w:fill="D9D9D9" w:themeFill="background1" w:themeFillShade="D9"/>
            <w:tcMar>
              <w:top w:w="57" w:type="dxa"/>
              <w:bottom w:w="113" w:type="dxa"/>
            </w:tcMar>
          </w:tcPr>
          <w:p w14:paraId="78017FD7"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1"/>
              <w:gridCol w:w="6444"/>
            </w:tblGrid>
            <w:tr w:rsidR="00CB1D1F" w:rsidRPr="00CB1D1F" w14:paraId="73302FC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C9240A2" w14:textId="77777777" w:rsidR="00CB1D1F" w:rsidRPr="00CB1D1F" w:rsidRDefault="00CB1D1F" w:rsidP="00F13771">
                  <w:pPr>
                    <w:jc w:val="left"/>
                    <w:rPr>
                      <w:b w:val="0"/>
                      <w:color w:val="00B050"/>
                      <w:szCs w:val="22"/>
                    </w:rPr>
                  </w:pPr>
                  <w:r w:rsidRPr="00CB1D1F">
                    <w:rPr>
                      <w:b w:val="0"/>
                      <w:color w:val="00B050"/>
                      <w:szCs w:val="22"/>
                    </w:rPr>
                    <w:t>Change priority</w:t>
                  </w:r>
                </w:p>
              </w:tc>
              <w:tc>
                <w:tcPr>
                  <w:tcW w:w="6652" w:type="dxa"/>
                  <w:shd w:val="clear" w:color="auto" w:fill="FFFFFF" w:themeFill="background1"/>
                  <w:tcMar>
                    <w:top w:w="57" w:type="dxa"/>
                  </w:tcMar>
                </w:tcPr>
                <w:p w14:paraId="41C6657C" w14:textId="77777777" w:rsidR="00CB1D1F" w:rsidRPr="00CB1D1F" w:rsidRDefault="00CB1D1F" w:rsidP="00F13771">
                  <w:pPr>
                    <w:spacing w:after="0"/>
                    <w:rPr>
                      <w:b w:val="0"/>
                      <w:color w:val="00B050"/>
                      <w:szCs w:val="22"/>
                    </w:rPr>
                  </w:pPr>
                  <w:r w:rsidRPr="00CB1D1F">
                    <w:rPr>
                      <w:b w:val="0"/>
                      <w:color w:val="00B050"/>
                      <w:szCs w:val="22"/>
                    </w:rPr>
                    <w:t xml:space="preserve">Medium </w:t>
                  </w:r>
                </w:p>
              </w:tc>
            </w:tr>
            <w:tr w:rsidR="00CB1D1F" w:rsidRPr="00CB1D1F" w14:paraId="1BB81CE5" w14:textId="77777777" w:rsidTr="00F13771">
              <w:tc>
                <w:tcPr>
                  <w:tcW w:w="2268" w:type="dxa"/>
                  <w:shd w:val="clear" w:color="auto" w:fill="FFFFFF" w:themeFill="background1"/>
                  <w:tcMar>
                    <w:top w:w="57" w:type="dxa"/>
                  </w:tcMar>
                </w:tcPr>
                <w:p w14:paraId="1AA57DB9"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59D4DE13" w14:textId="77777777" w:rsidR="00CB1D1F" w:rsidRPr="00CB1D1F" w:rsidRDefault="00CB1D1F" w:rsidP="00F13771">
                  <w:pPr>
                    <w:rPr>
                      <w:b/>
                      <w:bCs/>
                      <w:color w:val="00B050"/>
                      <w:szCs w:val="22"/>
                    </w:rPr>
                  </w:pPr>
                  <w:r w:rsidRPr="00CB1D1F">
                    <w:rPr>
                      <w:b/>
                      <w:bCs/>
                      <w:color w:val="00B050"/>
                      <w:szCs w:val="22"/>
                    </w:rPr>
                    <w:t>Problem statement:</w:t>
                  </w:r>
                </w:p>
                <w:p w14:paraId="56585DC3" w14:textId="77777777" w:rsidR="00CB1D1F" w:rsidRPr="00CB1D1F" w:rsidRDefault="00CB1D1F" w:rsidP="00F13771">
                  <w:pPr>
                    <w:spacing w:line="259" w:lineRule="auto"/>
                    <w:rPr>
                      <w:color w:val="00B050"/>
                      <w:szCs w:val="22"/>
                    </w:rPr>
                  </w:pPr>
                  <w:r w:rsidRPr="00CB1D1F">
                    <w:rPr>
                      <w:color w:val="00B050"/>
                      <w:szCs w:val="22"/>
                    </w:rPr>
                    <w:t>As described in the related incident IM496390, a misalignment was found in FESS/BPMs, regarding C001 and R007, regarding the Delete operation.</w:t>
                  </w:r>
                </w:p>
                <w:p w14:paraId="1711DA09" w14:textId="77777777" w:rsidR="00CB1D1F" w:rsidRPr="00CB1D1F" w:rsidRDefault="00CB1D1F" w:rsidP="00F13771">
                  <w:pPr>
                    <w:spacing w:line="259" w:lineRule="auto"/>
                    <w:rPr>
                      <w:b/>
                      <w:bCs/>
                      <w:color w:val="00B050"/>
                      <w:szCs w:val="22"/>
                    </w:rPr>
                  </w:pPr>
                  <w:r w:rsidRPr="00CB1D1F">
                    <w:rPr>
                      <w:b/>
                      <w:bCs/>
                      <w:color w:val="00B050"/>
                      <w:szCs w:val="22"/>
                    </w:rPr>
                    <w:t>Proposed solution:</w:t>
                  </w:r>
                </w:p>
                <w:p w14:paraId="22E636BB" w14:textId="77777777" w:rsidR="00CB1D1F" w:rsidRPr="00CB1D1F" w:rsidRDefault="00CB1D1F" w:rsidP="00F13771">
                  <w:pPr>
                    <w:rPr>
                      <w:rFonts w:eastAsia="Arial"/>
                      <w:color w:val="00B050"/>
                      <w:szCs w:val="22"/>
                    </w:rPr>
                  </w:pPr>
                  <w:r w:rsidRPr="00CB1D1F">
                    <w:rPr>
                      <w:color w:val="00B050"/>
                      <w:szCs w:val="22"/>
                    </w:rPr>
                    <w:t>As per analysis provided in the [Problem Statement], the following</w:t>
                  </w:r>
                  <w:r w:rsidRPr="00CB1D1F">
                    <w:rPr>
                      <w:rFonts w:eastAsia="Arial"/>
                      <w:color w:val="00B050"/>
                      <w:szCs w:val="22"/>
                    </w:rPr>
                    <w:t xml:space="preserve"> updates shall take place in order to be aligned with SEED in terms of National Administrations deleting Economic Operators data from SEED under legitimate conditions:</w:t>
                  </w:r>
                </w:p>
                <w:p w14:paraId="74CE64E5" w14:textId="76F1D336" w:rsidR="00CB1D1F" w:rsidRPr="00CB1D1F" w:rsidRDefault="00CB1D1F">
                  <w:pPr>
                    <w:pStyle w:val="ListParagraph"/>
                    <w:numPr>
                      <w:ilvl w:val="0"/>
                      <w:numId w:val="142"/>
                    </w:numPr>
                    <w:rPr>
                      <w:rFonts w:eastAsia="Arial"/>
                      <w:color w:val="00B050"/>
                      <w:szCs w:val="22"/>
                    </w:rPr>
                  </w:pPr>
                  <w:r w:rsidRPr="00CB1D1F">
                    <w:rPr>
                      <w:rFonts w:eastAsia="Arial"/>
                      <w:color w:val="00B050"/>
                      <w:szCs w:val="22"/>
                    </w:rPr>
                    <w:t>C001 shall be removed from FESS/BPMs (</w:t>
                  </w:r>
                  <w:r w:rsidR="007077BF" w:rsidRPr="00CB1D1F">
                    <w:rPr>
                      <w:rFonts w:eastAsia="Arial"/>
                      <w:color w:val="00B050"/>
                      <w:szCs w:val="22"/>
                    </w:rPr>
                    <w:t>i.e.,</w:t>
                  </w:r>
                  <w:r w:rsidRPr="00CB1D1F">
                    <w:rPr>
                      <w:rFonts w:eastAsia="Arial"/>
                      <w:color w:val="00B050"/>
                      <w:szCs w:val="22"/>
                    </w:rPr>
                    <w:t xml:space="preserve"> ‘ACTION for IE709, IE732, IE733’ Data Group Diagram) and all technical annexes</w:t>
                  </w:r>
                  <w:r w:rsidR="007077BF">
                    <w:rPr>
                      <w:rFonts w:eastAsia="Arial"/>
                      <w:color w:val="00B050"/>
                      <w:szCs w:val="22"/>
                    </w:rPr>
                    <w:t>;</w:t>
                  </w:r>
                </w:p>
                <w:p w14:paraId="2D01918A" w14:textId="77777777" w:rsidR="00CB1D1F" w:rsidRPr="00CB1D1F" w:rsidRDefault="00CB1D1F">
                  <w:pPr>
                    <w:pStyle w:val="ListParagraph"/>
                    <w:numPr>
                      <w:ilvl w:val="0"/>
                      <w:numId w:val="142"/>
                    </w:numPr>
                    <w:rPr>
                      <w:rFonts w:eastAsia="Arial"/>
                      <w:color w:val="00B050"/>
                      <w:szCs w:val="22"/>
                    </w:rPr>
                  </w:pPr>
                  <w:r w:rsidRPr="00CB1D1F">
                    <w:rPr>
                      <w:rFonts w:eastAsia="Arial"/>
                      <w:color w:val="00B050"/>
                      <w:szCs w:val="22"/>
                    </w:rPr>
                    <w:t>R007 shall be added in FESS/BPMs in accordance with DDNEA Appendix D.</w:t>
                  </w:r>
                </w:p>
                <w:p w14:paraId="303927C9" w14:textId="77777777" w:rsidR="00CB1D1F" w:rsidRPr="00CB1D1F" w:rsidRDefault="00CB1D1F" w:rsidP="00F13771">
                  <w:pPr>
                    <w:pStyle w:val="ListParagraph"/>
                    <w:ind w:left="0"/>
                    <w:rPr>
                      <w:rFonts w:eastAsia="Arial"/>
                      <w:color w:val="00B050"/>
                      <w:szCs w:val="22"/>
                    </w:rPr>
                  </w:pPr>
                </w:p>
              </w:tc>
            </w:tr>
            <w:tr w:rsidR="00CB1D1F" w:rsidRPr="00CB1D1F" w14:paraId="7928E77D" w14:textId="77777777" w:rsidTr="00F13771">
              <w:tc>
                <w:tcPr>
                  <w:tcW w:w="2268" w:type="dxa"/>
                  <w:shd w:val="clear" w:color="auto" w:fill="FFFFFF" w:themeFill="background1"/>
                  <w:tcMar>
                    <w:top w:w="57" w:type="dxa"/>
                  </w:tcMar>
                </w:tcPr>
                <w:p w14:paraId="01392CA0" w14:textId="77777777" w:rsidR="00CB1D1F" w:rsidRPr="00CB1D1F" w:rsidRDefault="00CB1D1F" w:rsidP="00F13771">
                  <w:pPr>
                    <w:jc w:val="left"/>
                    <w:rPr>
                      <w:color w:val="00B050"/>
                      <w:szCs w:val="22"/>
                    </w:rPr>
                  </w:pPr>
                  <w:r w:rsidRPr="00CB1D1F">
                    <w:rPr>
                      <w:color w:val="00B050"/>
                      <w:szCs w:val="22"/>
                    </w:rPr>
                    <w:t>Impact assessment</w:t>
                  </w:r>
                </w:p>
              </w:tc>
              <w:tc>
                <w:tcPr>
                  <w:tcW w:w="6652" w:type="dxa"/>
                  <w:shd w:val="clear" w:color="auto" w:fill="FFFFFF" w:themeFill="background1"/>
                  <w:tcMar>
                    <w:top w:w="57" w:type="dxa"/>
                  </w:tcMar>
                </w:tcPr>
                <w:p w14:paraId="0971A8C8" w14:textId="77777777" w:rsidR="00CB1D1F" w:rsidRPr="00CB1D1F" w:rsidRDefault="00CB1D1F" w:rsidP="00F13771">
                  <w:pPr>
                    <w:spacing w:line="276" w:lineRule="auto"/>
                    <w:rPr>
                      <w:color w:val="00B050"/>
                      <w:szCs w:val="22"/>
                    </w:rPr>
                  </w:pPr>
                  <w:r w:rsidRPr="00CB1D1F">
                    <w:rPr>
                      <w:color w:val="00B050"/>
                      <w:szCs w:val="22"/>
                    </w:rPr>
                    <w:t>Specification Documents:</w:t>
                  </w:r>
                </w:p>
                <w:p w14:paraId="6864AC0A" w14:textId="77777777" w:rsidR="00CB1D1F" w:rsidRPr="00CB1D1F" w:rsidRDefault="00CB1D1F">
                  <w:pPr>
                    <w:pStyle w:val="ListParagraph"/>
                    <w:numPr>
                      <w:ilvl w:val="0"/>
                      <w:numId w:val="142"/>
                    </w:numPr>
                    <w:rPr>
                      <w:color w:val="00B050"/>
                      <w:szCs w:val="22"/>
                      <w:lang w:val="nn-NO"/>
                    </w:rPr>
                  </w:pPr>
                  <w:r w:rsidRPr="00CB1D1F">
                    <w:rPr>
                      <w:rFonts w:eastAsia="Arial"/>
                      <w:color w:val="00B050"/>
                      <w:szCs w:val="22"/>
                    </w:rPr>
                    <w:t>FESS Excise BPMs (Medium).</w:t>
                  </w:r>
                </w:p>
              </w:tc>
            </w:tr>
            <w:tr w:rsidR="00CB1D1F" w:rsidRPr="00CB1D1F" w14:paraId="5B8912C8" w14:textId="77777777" w:rsidTr="00F13771">
              <w:tc>
                <w:tcPr>
                  <w:tcW w:w="2268" w:type="dxa"/>
                  <w:shd w:val="clear" w:color="auto" w:fill="FFFFFF" w:themeFill="background1"/>
                  <w:tcMar>
                    <w:top w:w="57" w:type="dxa"/>
                  </w:tcMar>
                </w:tcPr>
                <w:p w14:paraId="3145A57D"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57EA88A5" w14:textId="77777777" w:rsidR="00CB1D1F" w:rsidRPr="00CB1D1F" w:rsidRDefault="00CB1D1F" w:rsidP="00F13771">
                  <w:pPr>
                    <w:spacing w:line="276" w:lineRule="auto"/>
                    <w:rPr>
                      <w:color w:val="00B050"/>
                      <w:szCs w:val="22"/>
                    </w:rPr>
                  </w:pPr>
                  <w:r w:rsidRPr="00CB1D1F">
                    <w:rPr>
                      <w:color w:val="00B050"/>
                      <w:szCs w:val="22"/>
                    </w:rPr>
                    <w:t>If the proposed change is not implemented, the following issues shall arise in FESS, but also there will be a misalignment with how the actual Central SEED works at this point in Phase 4.0 (in production).</w:t>
                  </w:r>
                </w:p>
              </w:tc>
            </w:tr>
            <w:tr w:rsidR="00CB1D1F" w:rsidRPr="00CB1D1F" w14:paraId="7EEA94C1" w14:textId="77777777" w:rsidTr="00F13771">
              <w:tc>
                <w:tcPr>
                  <w:tcW w:w="2268" w:type="dxa"/>
                  <w:shd w:val="clear" w:color="auto" w:fill="FFFFFF" w:themeFill="background1"/>
                  <w:tcMar>
                    <w:top w:w="57" w:type="dxa"/>
                  </w:tcMar>
                </w:tcPr>
                <w:p w14:paraId="34A271A0" w14:textId="77777777" w:rsidR="00CB1D1F" w:rsidRPr="00CB1D1F" w:rsidRDefault="00CB1D1F" w:rsidP="00F13771">
                  <w:pPr>
                    <w:jc w:val="left"/>
                    <w:rPr>
                      <w:color w:val="00B050"/>
                      <w:szCs w:val="22"/>
                    </w:rPr>
                  </w:pPr>
                  <w:r w:rsidRPr="00CB1D1F">
                    <w:rPr>
                      <w:color w:val="00B050"/>
                      <w:szCs w:val="22"/>
                    </w:rPr>
                    <w:lastRenderedPageBreak/>
                    <w:t>Risk assessment</w:t>
                  </w:r>
                </w:p>
              </w:tc>
              <w:tc>
                <w:tcPr>
                  <w:tcW w:w="6652" w:type="dxa"/>
                  <w:shd w:val="clear" w:color="auto" w:fill="FFFFFF" w:themeFill="background1"/>
                  <w:tcMar>
                    <w:top w:w="57" w:type="dxa"/>
                  </w:tcMar>
                </w:tcPr>
                <w:p w14:paraId="56EDE156" w14:textId="77777777" w:rsidR="00CB1D1F" w:rsidRPr="00CB1D1F" w:rsidRDefault="00CB1D1F" w:rsidP="00F13771">
                  <w:pPr>
                    <w:rPr>
                      <w:rFonts w:eastAsia="Arial"/>
                      <w:color w:val="00B050"/>
                      <w:szCs w:val="22"/>
                    </w:rPr>
                  </w:pPr>
                  <w:r w:rsidRPr="00CB1D1F">
                    <w:rPr>
                      <w:rFonts w:eastAsia="Arial"/>
                      <w:color w:val="00B050"/>
                      <w:szCs w:val="22"/>
                    </w:rPr>
                    <w:t>In case of not implemented there is a risk of misalignment with the legislation and the GDPR requirements.</w:t>
                  </w:r>
                </w:p>
              </w:tc>
            </w:tr>
            <w:tr w:rsidR="00CB1D1F" w:rsidRPr="00CB1D1F" w14:paraId="31964DF0" w14:textId="77777777" w:rsidTr="00F13771">
              <w:tc>
                <w:tcPr>
                  <w:tcW w:w="2268" w:type="dxa"/>
                  <w:shd w:val="clear" w:color="auto" w:fill="FFFFFF" w:themeFill="background1"/>
                  <w:tcMar>
                    <w:top w:w="57" w:type="dxa"/>
                  </w:tcMar>
                </w:tcPr>
                <w:p w14:paraId="08599B44"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70A62996" w14:textId="77777777" w:rsidR="00CB1D1F" w:rsidRPr="00CB1D1F" w:rsidRDefault="00CB1D1F" w:rsidP="00F13771">
                  <w:pPr>
                    <w:tabs>
                      <w:tab w:val="center" w:pos="3221"/>
                    </w:tabs>
                    <w:spacing w:line="276" w:lineRule="auto"/>
                    <w:rPr>
                      <w:rFonts w:eastAsia="Arial"/>
                      <w:color w:val="00B050"/>
                      <w:szCs w:val="22"/>
                    </w:rPr>
                  </w:pPr>
                  <w:r w:rsidRPr="00CB1D1F">
                    <w:rPr>
                      <w:rFonts w:eastAsia="Arial"/>
                      <w:color w:val="00B050"/>
                      <w:szCs w:val="22"/>
                      <w:lang w:val="en-US"/>
                    </w:rPr>
                    <w:t>This RFC shall be implemented in the next FESS/BPMs release.</w:t>
                  </w:r>
                </w:p>
              </w:tc>
            </w:tr>
            <w:tr w:rsidR="00CB1D1F" w:rsidRPr="00CB1D1F" w14:paraId="53F7D67C" w14:textId="77777777" w:rsidTr="00F13771">
              <w:tc>
                <w:tcPr>
                  <w:tcW w:w="2268" w:type="dxa"/>
                  <w:shd w:val="clear" w:color="auto" w:fill="FFFFFF" w:themeFill="background1"/>
                  <w:tcMar>
                    <w:top w:w="57" w:type="dxa"/>
                  </w:tcMar>
                </w:tcPr>
                <w:p w14:paraId="6E38C022"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122FD14A" w14:textId="77777777" w:rsidR="00CB1D1F" w:rsidRPr="00CB1D1F" w:rsidRDefault="00CB1D1F" w:rsidP="00CB1D1F">
                  <w:pPr>
                    <w:numPr>
                      <w:ilvl w:val="0"/>
                      <w:numId w:val="56"/>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4F7CBDF4" w14:textId="77777777" w:rsidR="00CB1D1F" w:rsidRPr="00CB1D1F" w:rsidRDefault="00CB1D1F" w:rsidP="00CB1D1F">
                  <w:pPr>
                    <w:numPr>
                      <w:ilvl w:val="0"/>
                      <w:numId w:val="56"/>
                    </w:numPr>
                    <w:spacing w:before="0" w:line="240" w:lineRule="auto"/>
                    <w:rPr>
                      <w:color w:val="00B050"/>
                      <w:szCs w:val="22"/>
                    </w:rPr>
                  </w:pPr>
                  <w:r w:rsidRPr="00CB1D1F">
                    <w:rPr>
                      <w:b/>
                      <w:bCs/>
                      <w:color w:val="00B050"/>
                      <w:szCs w:val="22"/>
                    </w:rPr>
                    <w:t>Children RFCs:</w:t>
                  </w:r>
                  <w:r w:rsidRPr="00CB1D1F">
                    <w:rPr>
                      <w:color w:val="00B050"/>
                      <w:szCs w:val="22"/>
                    </w:rPr>
                    <w:t xml:space="preserve"> DDNEA-P4-341;</w:t>
                  </w:r>
                </w:p>
                <w:p w14:paraId="7F900AB6" w14:textId="77777777" w:rsidR="00CB1D1F" w:rsidRPr="00CB1D1F" w:rsidRDefault="00CB1D1F" w:rsidP="00CB1D1F">
                  <w:pPr>
                    <w:numPr>
                      <w:ilvl w:val="0"/>
                      <w:numId w:val="56"/>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Pr="00CB1D1F">
                    <w:rPr>
                      <w:bCs/>
                      <w:color w:val="00B050"/>
                      <w:szCs w:val="22"/>
                    </w:rPr>
                    <w:t>SEED-162.</w:t>
                  </w:r>
                </w:p>
              </w:tc>
            </w:tr>
          </w:tbl>
          <w:p w14:paraId="65EC4250" w14:textId="77777777" w:rsidR="00CB1D1F" w:rsidRPr="00CB1D1F" w:rsidRDefault="00CB1D1F" w:rsidP="00F13771">
            <w:pPr>
              <w:rPr>
                <w:color w:val="00B050"/>
                <w:szCs w:val="22"/>
              </w:rPr>
            </w:pPr>
          </w:p>
        </w:tc>
      </w:tr>
      <w:tr w:rsidR="00CB1D1F" w:rsidRPr="00CB1D1F" w14:paraId="10429CB4" w14:textId="77777777" w:rsidTr="00F13771">
        <w:tc>
          <w:tcPr>
            <w:tcW w:w="9286" w:type="dxa"/>
            <w:shd w:val="clear" w:color="auto" w:fill="D9D9D9" w:themeFill="background1" w:themeFillShade="D9"/>
            <w:tcMar>
              <w:top w:w="57" w:type="dxa"/>
              <w:bottom w:w="113" w:type="dxa"/>
            </w:tcMar>
          </w:tcPr>
          <w:p w14:paraId="586EAED5"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3180F66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9360E07" w14:textId="77777777" w:rsidR="00CB1D1F" w:rsidRPr="00CB1D1F" w:rsidRDefault="00CB1D1F" w:rsidP="00F13771">
                  <w:pPr>
                    <w:jc w:val="left"/>
                    <w:rPr>
                      <w:b w:val="0"/>
                      <w:color w:val="00B050"/>
                      <w:szCs w:val="22"/>
                    </w:rPr>
                  </w:pPr>
                  <w:r w:rsidRPr="00CB1D1F">
                    <w:rPr>
                      <w:b w:val="0"/>
                      <w:color w:val="00B050"/>
                      <w:szCs w:val="22"/>
                    </w:rPr>
                    <w:t>Draft recital for information</w:t>
                  </w:r>
                </w:p>
              </w:tc>
              <w:tc>
                <w:tcPr>
                  <w:tcW w:w="6652" w:type="dxa"/>
                  <w:shd w:val="clear" w:color="auto" w:fill="FFFFFF" w:themeFill="background1"/>
                  <w:tcMar>
                    <w:top w:w="57" w:type="dxa"/>
                  </w:tcMar>
                </w:tcPr>
                <w:p w14:paraId="19C4E48F"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1D26415E" w14:textId="77777777" w:rsidTr="00F13771">
              <w:tc>
                <w:tcPr>
                  <w:tcW w:w="2268" w:type="dxa"/>
                  <w:shd w:val="clear" w:color="auto" w:fill="FFFFFF" w:themeFill="background1"/>
                  <w:tcMar>
                    <w:top w:w="57" w:type="dxa"/>
                  </w:tcMar>
                </w:tcPr>
                <w:p w14:paraId="3B798697"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402D1909" w14:textId="77777777" w:rsidR="00CB1D1F" w:rsidRPr="00CB1D1F" w:rsidRDefault="00CB1D1F" w:rsidP="00F13771">
                  <w:pPr>
                    <w:rPr>
                      <w:color w:val="00B050"/>
                      <w:szCs w:val="22"/>
                    </w:rPr>
                  </w:pPr>
                  <w:r w:rsidRPr="00CB1D1F">
                    <w:rPr>
                      <w:color w:val="00B050"/>
                      <w:szCs w:val="22"/>
                    </w:rPr>
                    <w:t>N/A</w:t>
                  </w:r>
                </w:p>
              </w:tc>
            </w:tr>
          </w:tbl>
          <w:p w14:paraId="5FA6777B" w14:textId="77777777" w:rsidR="00CB1D1F" w:rsidRPr="00CB1D1F" w:rsidRDefault="00CB1D1F" w:rsidP="00F13771">
            <w:pPr>
              <w:rPr>
                <w:b/>
                <w:color w:val="00B050"/>
                <w:szCs w:val="22"/>
              </w:rPr>
            </w:pPr>
          </w:p>
        </w:tc>
      </w:tr>
      <w:tr w:rsidR="00CB1D1F" w:rsidRPr="00CB1D1F" w14:paraId="2865D605" w14:textId="77777777" w:rsidTr="00F13771">
        <w:tc>
          <w:tcPr>
            <w:tcW w:w="9286" w:type="dxa"/>
            <w:shd w:val="clear" w:color="auto" w:fill="D9D9D9" w:themeFill="background1" w:themeFillShade="D9"/>
            <w:tcMar>
              <w:top w:w="57" w:type="dxa"/>
              <w:bottom w:w="113" w:type="dxa"/>
            </w:tcMar>
          </w:tcPr>
          <w:p w14:paraId="668251E5" w14:textId="77777777" w:rsidR="00CB1D1F" w:rsidRPr="00CB1D1F" w:rsidRDefault="00CB1D1F" w:rsidP="00F13771">
            <w:pPr>
              <w:spacing w:line="276" w:lineRule="auto"/>
              <w:rPr>
                <w:b/>
                <w:bCs/>
                <w:color w:val="00B050"/>
                <w:szCs w:val="22"/>
              </w:rPr>
            </w:pPr>
            <w:r w:rsidRPr="00CB1D1F">
              <w:rPr>
                <w:b/>
                <w:bCs/>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7508F43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08CBA59" w14:textId="77777777" w:rsidR="00CB1D1F" w:rsidRPr="00CB1D1F" w:rsidRDefault="00CB1D1F" w:rsidP="00F13771">
                  <w:pPr>
                    <w:jc w:val="left"/>
                    <w:rPr>
                      <w:b w:val="0"/>
                      <w:bCs/>
                      <w:color w:val="00B050"/>
                      <w:szCs w:val="22"/>
                    </w:rPr>
                  </w:pPr>
                  <w:r w:rsidRPr="00CB1D1F">
                    <w:rPr>
                      <w:bCs/>
                      <w:color w:val="00B050"/>
                      <w:szCs w:val="22"/>
                    </w:rPr>
                    <w:t>CAB recommendation</w:t>
                  </w:r>
                </w:p>
              </w:tc>
              <w:tc>
                <w:tcPr>
                  <w:tcW w:w="6652" w:type="dxa"/>
                  <w:shd w:val="clear" w:color="auto" w:fill="FFFFFF" w:themeFill="background1"/>
                  <w:tcMar>
                    <w:top w:w="57" w:type="dxa"/>
                  </w:tcMar>
                </w:tcPr>
                <w:p w14:paraId="21D5C159" w14:textId="77777777" w:rsidR="00CB1D1F" w:rsidRPr="00CB1D1F" w:rsidRDefault="00CB1D1F" w:rsidP="00F13771">
                  <w:pPr>
                    <w:numPr>
                      <w:ilvl w:val="0"/>
                      <w:numId w:val="25"/>
                    </w:numPr>
                    <w:spacing w:before="0" w:line="276" w:lineRule="auto"/>
                    <w:rPr>
                      <w:color w:val="00B050"/>
                      <w:szCs w:val="22"/>
                    </w:rPr>
                  </w:pPr>
                  <w:r w:rsidRPr="00CB1D1F">
                    <w:rPr>
                      <w:bCs/>
                      <w:color w:val="00B050"/>
                      <w:szCs w:val="22"/>
                    </w:rPr>
                    <w:t>Category of the Change: Review;</w:t>
                  </w:r>
                </w:p>
                <w:p w14:paraId="20674515" w14:textId="77777777" w:rsidR="00CB1D1F" w:rsidRPr="00CB1D1F" w:rsidRDefault="00CB1D1F" w:rsidP="00F13771">
                  <w:pPr>
                    <w:numPr>
                      <w:ilvl w:val="0"/>
                      <w:numId w:val="25"/>
                    </w:numPr>
                    <w:spacing w:before="0" w:line="276" w:lineRule="auto"/>
                    <w:rPr>
                      <w:color w:val="00B050"/>
                      <w:szCs w:val="22"/>
                    </w:rPr>
                  </w:pPr>
                  <w:r w:rsidRPr="00CB1D1F">
                    <w:rPr>
                      <w:bCs/>
                      <w:color w:val="00B050"/>
                      <w:szCs w:val="22"/>
                    </w:rPr>
                    <w:t>Approval process:</w:t>
                  </w:r>
                </w:p>
                <w:p w14:paraId="34D1F0A0" w14:textId="77777777" w:rsidR="00CB1D1F" w:rsidRPr="00CB1D1F" w:rsidRDefault="00CB1D1F" w:rsidP="00F13771">
                  <w:pPr>
                    <w:numPr>
                      <w:ilvl w:val="1"/>
                      <w:numId w:val="25"/>
                    </w:numPr>
                    <w:spacing w:before="0" w:line="276" w:lineRule="auto"/>
                    <w:rPr>
                      <w:color w:val="00B050"/>
                      <w:szCs w:val="22"/>
                    </w:rPr>
                  </w:pPr>
                  <w:r w:rsidRPr="00CB1D1F">
                    <w:rPr>
                      <w:bCs/>
                      <w:color w:val="00B050"/>
                      <w:szCs w:val="22"/>
                      <w:lang w:val="en-US"/>
                    </w:rPr>
                    <w:t xml:space="preserve">The Change is authorised for approval by the </w:t>
                  </w:r>
                  <w:r w:rsidRPr="00CB1D1F">
                    <w:rPr>
                      <w:bCs/>
                      <w:color w:val="00B050"/>
                      <w:szCs w:val="22"/>
                    </w:rPr>
                    <w:t>CAB</w:t>
                  </w:r>
                  <w:r w:rsidRPr="00CB1D1F">
                    <w:rPr>
                      <w:bCs/>
                      <w:color w:val="00B050"/>
                      <w:szCs w:val="22"/>
                      <w:lang w:val="en-US"/>
                    </w:rPr>
                    <w:t>.</w:t>
                  </w:r>
                </w:p>
              </w:tc>
            </w:tr>
            <w:tr w:rsidR="00CB1D1F" w:rsidRPr="00CB1D1F" w14:paraId="4E6E7CEB" w14:textId="77777777" w:rsidTr="00F13771">
              <w:tc>
                <w:tcPr>
                  <w:tcW w:w="2268" w:type="dxa"/>
                  <w:shd w:val="clear" w:color="auto" w:fill="FFFFFF" w:themeFill="background1"/>
                  <w:tcMar>
                    <w:top w:w="57" w:type="dxa"/>
                  </w:tcMar>
                </w:tcPr>
                <w:p w14:paraId="738E478F"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345C27C5" w14:textId="77777777" w:rsidR="00CB1D1F" w:rsidRPr="00CB1D1F" w:rsidRDefault="00CB1D1F" w:rsidP="00F13771">
                  <w:pPr>
                    <w:rPr>
                      <w:color w:val="00B050"/>
                      <w:szCs w:val="22"/>
                    </w:rPr>
                  </w:pPr>
                  <w:r w:rsidRPr="00CB1D1F">
                    <w:rPr>
                      <w:color w:val="00B050"/>
                      <w:szCs w:val="22"/>
                    </w:rPr>
                    <w:t>N/A</w:t>
                  </w:r>
                </w:p>
              </w:tc>
            </w:tr>
            <w:tr w:rsidR="00CB1D1F" w:rsidRPr="00CB1D1F" w14:paraId="5C86CB35" w14:textId="77777777" w:rsidTr="00F13771">
              <w:tc>
                <w:tcPr>
                  <w:tcW w:w="2268" w:type="dxa"/>
                  <w:shd w:val="clear" w:color="auto" w:fill="FFFFFF" w:themeFill="background1"/>
                  <w:tcMar>
                    <w:top w:w="57" w:type="dxa"/>
                  </w:tcMar>
                </w:tcPr>
                <w:p w14:paraId="7FBB20BA"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48E38C36" w14:textId="77777777" w:rsidR="00CB1D1F" w:rsidRPr="00CB1D1F" w:rsidRDefault="00CB1D1F" w:rsidP="00F13771">
                  <w:pPr>
                    <w:rPr>
                      <w:color w:val="00B050"/>
                      <w:szCs w:val="22"/>
                    </w:rPr>
                  </w:pPr>
                  <w:r w:rsidRPr="00CB1D1F">
                    <w:rPr>
                      <w:color w:val="00B050"/>
                      <w:szCs w:val="22"/>
                    </w:rPr>
                    <w:t>Written Approval procedure via email on 18/11/2022.</w:t>
                  </w:r>
                </w:p>
              </w:tc>
            </w:tr>
          </w:tbl>
          <w:p w14:paraId="3A2E970E" w14:textId="77777777" w:rsidR="00CB1D1F" w:rsidRPr="00CB1D1F" w:rsidRDefault="00CB1D1F" w:rsidP="00F13771">
            <w:pPr>
              <w:rPr>
                <w:color w:val="00B050"/>
                <w:szCs w:val="22"/>
              </w:rPr>
            </w:pPr>
          </w:p>
        </w:tc>
      </w:tr>
      <w:tr w:rsidR="00CB1D1F" w:rsidRPr="00CB1D1F" w14:paraId="42D2B99A" w14:textId="77777777" w:rsidTr="00F13771">
        <w:tc>
          <w:tcPr>
            <w:tcW w:w="9286" w:type="dxa"/>
            <w:shd w:val="clear" w:color="auto" w:fill="D9D9D9" w:themeFill="background1" w:themeFillShade="D9"/>
            <w:tcMar>
              <w:top w:w="57" w:type="dxa"/>
              <w:bottom w:w="113" w:type="dxa"/>
            </w:tcMar>
          </w:tcPr>
          <w:p w14:paraId="65D040CD"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4946A40A" w14:textId="77777777" w:rsidTr="006170A4">
              <w:trPr>
                <w:cnfStyle w:val="100000000000" w:firstRow="1" w:lastRow="0" w:firstColumn="0" w:lastColumn="0" w:oddVBand="0" w:evenVBand="0" w:oddHBand="0" w:evenHBand="0" w:firstRowFirstColumn="0" w:firstRowLastColumn="0" w:lastRowFirstColumn="0" w:lastRowLastColumn="0"/>
              </w:trPr>
              <w:tc>
                <w:tcPr>
                  <w:tcW w:w="2227" w:type="dxa"/>
                  <w:shd w:val="clear" w:color="auto" w:fill="FFFFFF" w:themeFill="background1"/>
                  <w:tcMar>
                    <w:top w:w="57" w:type="dxa"/>
                  </w:tcMar>
                </w:tcPr>
                <w:p w14:paraId="0152E127" w14:textId="77777777" w:rsidR="00CB1D1F" w:rsidRPr="00CB1D1F" w:rsidRDefault="00CB1D1F" w:rsidP="00F13771">
                  <w:pPr>
                    <w:jc w:val="left"/>
                    <w:rPr>
                      <w:b w:val="0"/>
                      <w:color w:val="00B050"/>
                      <w:szCs w:val="22"/>
                    </w:rPr>
                  </w:pPr>
                  <w:r w:rsidRPr="00CB1D1F">
                    <w:rPr>
                      <w:b w:val="0"/>
                      <w:color w:val="00B050"/>
                      <w:szCs w:val="22"/>
                    </w:rPr>
                    <w:t>Release number</w:t>
                  </w:r>
                </w:p>
              </w:tc>
              <w:tc>
                <w:tcPr>
                  <w:tcW w:w="6448" w:type="dxa"/>
                  <w:shd w:val="clear" w:color="auto" w:fill="FFFFFF" w:themeFill="background1"/>
                  <w:tcMar>
                    <w:top w:w="57" w:type="dxa"/>
                  </w:tcMar>
                </w:tcPr>
                <w:p w14:paraId="63943F20" w14:textId="6A4E922E" w:rsidR="00CB1D1F" w:rsidRPr="00CB1D1F" w:rsidRDefault="00C456D4" w:rsidP="00F13771">
                  <w:pPr>
                    <w:rPr>
                      <w:b w:val="0"/>
                      <w:color w:val="00B050"/>
                      <w:szCs w:val="22"/>
                    </w:rPr>
                  </w:pPr>
                  <w:r>
                    <w:rPr>
                      <w:b w:val="0"/>
                      <w:color w:val="00B050"/>
                      <w:szCs w:val="22"/>
                    </w:rPr>
                    <w:t>v4.12</w:t>
                  </w:r>
                </w:p>
              </w:tc>
            </w:tr>
            <w:tr w:rsidR="006170A4" w:rsidRPr="00CB1D1F" w14:paraId="130871D1" w14:textId="77777777" w:rsidTr="006170A4">
              <w:tc>
                <w:tcPr>
                  <w:tcW w:w="2227" w:type="dxa"/>
                  <w:shd w:val="clear" w:color="auto" w:fill="FFFFFF" w:themeFill="background1"/>
                  <w:tcMar>
                    <w:top w:w="57" w:type="dxa"/>
                  </w:tcMar>
                </w:tcPr>
                <w:p w14:paraId="360FEAC6" w14:textId="77777777" w:rsidR="006170A4" w:rsidRPr="00CB1D1F" w:rsidRDefault="006170A4" w:rsidP="006170A4">
                  <w:pPr>
                    <w:jc w:val="left"/>
                    <w:rPr>
                      <w:color w:val="00B050"/>
                      <w:szCs w:val="22"/>
                    </w:rPr>
                  </w:pPr>
                  <w:r w:rsidRPr="00CB1D1F">
                    <w:rPr>
                      <w:color w:val="00B050"/>
                      <w:szCs w:val="22"/>
                    </w:rPr>
                    <w:t>Release date</w:t>
                  </w:r>
                </w:p>
              </w:tc>
              <w:tc>
                <w:tcPr>
                  <w:tcW w:w="6448" w:type="dxa"/>
                  <w:shd w:val="clear" w:color="auto" w:fill="FFFFFF" w:themeFill="background1"/>
                  <w:tcMar>
                    <w:top w:w="57" w:type="dxa"/>
                  </w:tcMar>
                </w:tcPr>
                <w:p w14:paraId="1BAE914A" w14:textId="2216FC39" w:rsidR="006170A4" w:rsidRPr="00CB1D1F" w:rsidRDefault="006170A4" w:rsidP="006170A4">
                  <w:pPr>
                    <w:rPr>
                      <w:color w:val="00B050"/>
                      <w:szCs w:val="22"/>
                    </w:rPr>
                  </w:pPr>
                  <w:r>
                    <w:rPr>
                      <w:color w:val="00B050"/>
                      <w:szCs w:val="22"/>
                    </w:rPr>
                    <w:t>01/03/2023</w:t>
                  </w:r>
                </w:p>
              </w:tc>
            </w:tr>
            <w:tr w:rsidR="006170A4" w:rsidRPr="00CB1D1F" w14:paraId="0F5C4165" w14:textId="77777777" w:rsidTr="006170A4">
              <w:tc>
                <w:tcPr>
                  <w:tcW w:w="2227" w:type="dxa"/>
                  <w:shd w:val="clear" w:color="auto" w:fill="FFFFFF" w:themeFill="background1"/>
                  <w:tcMar>
                    <w:top w:w="57" w:type="dxa"/>
                  </w:tcMar>
                </w:tcPr>
                <w:p w14:paraId="46031FAA" w14:textId="77777777" w:rsidR="006170A4" w:rsidRPr="00CB1D1F" w:rsidRDefault="006170A4" w:rsidP="006170A4">
                  <w:pPr>
                    <w:jc w:val="left"/>
                    <w:rPr>
                      <w:color w:val="00B050"/>
                      <w:szCs w:val="22"/>
                    </w:rPr>
                  </w:pPr>
                  <w:r w:rsidRPr="00CB1D1F">
                    <w:rPr>
                      <w:color w:val="00B050"/>
                      <w:szCs w:val="22"/>
                    </w:rPr>
                    <w:t>Deadline for alignment in Production</w:t>
                  </w:r>
                </w:p>
              </w:tc>
              <w:tc>
                <w:tcPr>
                  <w:tcW w:w="6448" w:type="dxa"/>
                  <w:shd w:val="clear" w:color="auto" w:fill="FFFFFF" w:themeFill="background1"/>
                  <w:tcMar>
                    <w:top w:w="57" w:type="dxa"/>
                  </w:tcMar>
                </w:tcPr>
                <w:p w14:paraId="00E29434" w14:textId="77777777" w:rsidR="006170A4" w:rsidRPr="00CB1D1F" w:rsidRDefault="006170A4" w:rsidP="006170A4">
                  <w:pPr>
                    <w:spacing w:line="259" w:lineRule="auto"/>
                    <w:rPr>
                      <w:color w:val="00B050"/>
                      <w:szCs w:val="22"/>
                    </w:rPr>
                  </w:pPr>
                  <w:r w:rsidRPr="00CB1D1F">
                    <w:rPr>
                      <w:color w:val="00B050"/>
                      <w:szCs w:val="22"/>
                    </w:rPr>
                    <w:t>13/02/2024</w:t>
                  </w:r>
                </w:p>
              </w:tc>
            </w:tr>
          </w:tbl>
          <w:p w14:paraId="61458380" w14:textId="77777777" w:rsidR="00CB1D1F" w:rsidRPr="00CB1D1F" w:rsidRDefault="00CB1D1F" w:rsidP="00F13771">
            <w:pPr>
              <w:rPr>
                <w:color w:val="00B050"/>
                <w:szCs w:val="22"/>
              </w:rPr>
            </w:pPr>
          </w:p>
        </w:tc>
      </w:tr>
      <w:tr w:rsidR="00CB1D1F" w:rsidRPr="00CB1D1F" w14:paraId="69686C4B" w14:textId="77777777" w:rsidTr="00F13771">
        <w:tc>
          <w:tcPr>
            <w:tcW w:w="9286" w:type="dxa"/>
            <w:shd w:val="clear" w:color="auto" w:fill="D9D9D9" w:themeFill="background1" w:themeFillShade="D9"/>
            <w:tcMar>
              <w:top w:w="57" w:type="dxa"/>
              <w:bottom w:w="113" w:type="dxa"/>
            </w:tcMar>
          </w:tcPr>
          <w:p w14:paraId="292720EA"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7C551C74"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D266DEC" w14:textId="77777777" w:rsidR="00CB1D1F" w:rsidRPr="00CB1D1F" w:rsidRDefault="00CB1D1F" w:rsidP="00F13771">
                  <w:pPr>
                    <w:jc w:val="left"/>
                    <w:rPr>
                      <w:b w:val="0"/>
                      <w:color w:val="00B050"/>
                      <w:szCs w:val="22"/>
                    </w:rPr>
                  </w:pPr>
                  <w:r w:rsidRPr="00CB1D1F">
                    <w:rPr>
                      <w:b w:val="0"/>
                      <w:color w:val="00B050"/>
                      <w:szCs w:val="22"/>
                    </w:rPr>
                    <w:t>Review date</w:t>
                  </w:r>
                </w:p>
              </w:tc>
              <w:tc>
                <w:tcPr>
                  <w:tcW w:w="6652" w:type="dxa"/>
                  <w:shd w:val="clear" w:color="auto" w:fill="FFFFFF" w:themeFill="background1"/>
                  <w:tcMar>
                    <w:top w:w="57" w:type="dxa"/>
                  </w:tcMar>
                </w:tcPr>
                <w:p w14:paraId="2653EA6D"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3654B9C1" w14:textId="77777777" w:rsidTr="00F13771">
              <w:tc>
                <w:tcPr>
                  <w:tcW w:w="2268" w:type="dxa"/>
                  <w:shd w:val="clear" w:color="auto" w:fill="FFFFFF" w:themeFill="background1"/>
                  <w:tcMar>
                    <w:top w:w="57" w:type="dxa"/>
                  </w:tcMar>
                </w:tcPr>
                <w:p w14:paraId="68318B92"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4FC43C93" w14:textId="77777777" w:rsidR="00CB1D1F" w:rsidRPr="00CB1D1F" w:rsidRDefault="00CB1D1F" w:rsidP="00F13771">
                  <w:pPr>
                    <w:rPr>
                      <w:color w:val="00B050"/>
                      <w:szCs w:val="22"/>
                    </w:rPr>
                  </w:pPr>
                  <w:r w:rsidRPr="00CB1D1F">
                    <w:rPr>
                      <w:color w:val="00B050"/>
                      <w:szCs w:val="22"/>
                    </w:rPr>
                    <w:t>N/A</w:t>
                  </w:r>
                </w:p>
              </w:tc>
            </w:tr>
          </w:tbl>
          <w:p w14:paraId="6B66FF98" w14:textId="77777777" w:rsidR="00CB1D1F" w:rsidRPr="00CB1D1F" w:rsidRDefault="00CB1D1F" w:rsidP="00F13771">
            <w:pPr>
              <w:rPr>
                <w:color w:val="00B050"/>
                <w:szCs w:val="22"/>
              </w:rPr>
            </w:pPr>
          </w:p>
        </w:tc>
      </w:tr>
    </w:tbl>
    <w:p w14:paraId="660F5FAC" w14:textId="77777777" w:rsidR="00CB1D1F" w:rsidRPr="00CB1D1F" w:rsidRDefault="00CB1D1F" w:rsidP="00CB1D1F">
      <w:pPr>
        <w:rPr>
          <w:color w:val="00B050"/>
          <w:szCs w:val="22"/>
        </w:rPr>
      </w:pPr>
    </w:p>
    <w:p w14:paraId="76D62EEF" w14:textId="77777777" w:rsidR="00CB1D1F" w:rsidRPr="00CB1D1F" w:rsidRDefault="00CB1D1F" w:rsidP="00CB1D1F">
      <w:pPr>
        <w:spacing w:after="0" w:line="240" w:lineRule="auto"/>
        <w:jc w:val="left"/>
        <w:rPr>
          <w:color w:val="00B050"/>
          <w:szCs w:val="22"/>
        </w:rPr>
      </w:pPr>
      <w:r w:rsidRPr="00CB1D1F">
        <w:rPr>
          <w:color w:val="00B050"/>
          <w:szCs w:val="22"/>
        </w:rPr>
        <w:br w:type="page"/>
      </w:r>
    </w:p>
    <w:p w14:paraId="11D384C8" w14:textId="77777777" w:rsidR="00CB1D1F" w:rsidRPr="00CB1D1F" w:rsidRDefault="00CB1D1F" w:rsidP="00CB1D1F">
      <w:pPr>
        <w:pStyle w:val="Heading4"/>
        <w:rPr>
          <w:bCs/>
          <w:color w:val="00B050"/>
          <w:szCs w:val="22"/>
          <w:lang w:val="en-US"/>
        </w:rPr>
      </w:pPr>
      <w:r w:rsidRPr="00CB1D1F">
        <w:rPr>
          <w:bCs/>
          <w:color w:val="00B050"/>
          <w:szCs w:val="22"/>
          <w:lang w:val="en-US"/>
        </w:rPr>
        <w:lastRenderedPageBreak/>
        <w:t xml:space="preserve">FESS-305 – </w:t>
      </w:r>
      <w:bookmarkStart w:id="58" w:name="_Hlk126315684"/>
      <w:r w:rsidRPr="00CB1D1F">
        <w:rPr>
          <w:bCs/>
          <w:color w:val="00B050"/>
          <w:szCs w:val="22"/>
          <w:lang w:val="en-US"/>
        </w:rPr>
        <w:t>Update of C048 to handle Degree Plato in CoD/Rev1</w:t>
      </w:r>
      <w:bookmarkEnd w:id="58"/>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126A0997"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7A99AD2B" w14:textId="77777777" w:rsidR="00CB1D1F" w:rsidRPr="00CB1D1F" w:rsidRDefault="00CB1D1F" w:rsidP="00F13771">
            <w:pPr>
              <w:spacing w:line="276" w:lineRule="auto"/>
              <w:rPr>
                <w:b w:val="0"/>
                <w:color w:val="00B050"/>
                <w:szCs w:val="22"/>
              </w:rPr>
            </w:pPr>
            <w:bookmarkStart w:id="59" w:name="_Toc119987235"/>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122C6FA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4953385"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1AE65A8C" w14:textId="77777777" w:rsidR="00CB1D1F" w:rsidRPr="00CB1D1F" w:rsidRDefault="00CB1D1F" w:rsidP="00F13771">
                  <w:pPr>
                    <w:rPr>
                      <w:b w:val="0"/>
                      <w:bCs/>
                      <w:color w:val="00B050"/>
                      <w:szCs w:val="22"/>
                    </w:rPr>
                  </w:pPr>
                  <w:r w:rsidRPr="00CB1D1F">
                    <w:rPr>
                      <w:b w:val="0"/>
                      <w:bCs/>
                      <w:color w:val="00B050"/>
                      <w:szCs w:val="22"/>
                    </w:rPr>
                    <w:t>FESS-305</w:t>
                  </w:r>
                </w:p>
              </w:tc>
            </w:tr>
            <w:tr w:rsidR="00CB1D1F" w:rsidRPr="00CB1D1F" w14:paraId="6C0036A4" w14:textId="77777777" w:rsidTr="00F13771">
              <w:tc>
                <w:tcPr>
                  <w:tcW w:w="2268" w:type="dxa"/>
                  <w:shd w:val="clear" w:color="auto" w:fill="FFFFFF" w:themeFill="background1"/>
                  <w:tcMar>
                    <w:top w:w="57" w:type="dxa"/>
                  </w:tcMar>
                </w:tcPr>
                <w:p w14:paraId="4DC2FA88"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4C121018" w14:textId="77777777" w:rsidR="00CB1D1F" w:rsidRPr="00CB1D1F" w:rsidRDefault="00CB1D1F" w:rsidP="00F13771">
                  <w:pPr>
                    <w:rPr>
                      <w:color w:val="00B050"/>
                      <w:szCs w:val="22"/>
                    </w:rPr>
                  </w:pPr>
                  <w:r w:rsidRPr="00CB1D1F">
                    <w:rPr>
                      <w:color w:val="00B050"/>
                      <w:szCs w:val="22"/>
                    </w:rPr>
                    <w:t>Accepted</w:t>
                  </w:r>
                </w:p>
              </w:tc>
            </w:tr>
            <w:tr w:rsidR="00CB1D1F" w:rsidRPr="00CB1D1F" w14:paraId="29A85007" w14:textId="77777777" w:rsidTr="00F13771">
              <w:tc>
                <w:tcPr>
                  <w:tcW w:w="2268" w:type="dxa"/>
                  <w:shd w:val="clear" w:color="auto" w:fill="FFFFFF" w:themeFill="background1"/>
                  <w:tcMar>
                    <w:top w:w="57" w:type="dxa"/>
                  </w:tcMar>
                </w:tcPr>
                <w:p w14:paraId="5F3D2E2F"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49219D9C" w14:textId="77777777" w:rsidR="00CB1D1F" w:rsidRPr="00CB1D1F" w:rsidRDefault="00CB1D1F" w:rsidP="00F13771">
                  <w:pPr>
                    <w:rPr>
                      <w:color w:val="00B050"/>
                      <w:szCs w:val="22"/>
                    </w:rPr>
                  </w:pPr>
                  <w:r w:rsidRPr="00CB1D1F">
                    <w:rPr>
                      <w:color w:val="00B050"/>
                      <w:szCs w:val="22"/>
                    </w:rPr>
                    <w:t>Increase of Functionality</w:t>
                  </w:r>
                </w:p>
              </w:tc>
            </w:tr>
            <w:tr w:rsidR="00CB1D1F" w:rsidRPr="00CB1D1F" w14:paraId="0AF63706" w14:textId="77777777" w:rsidTr="00F13771">
              <w:tc>
                <w:tcPr>
                  <w:tcW w:w="2268" w:type="dxa"/>
                  <w:shd w:val="clear" w:color="auto" w:fill="FFFFFF" w:themeFill="background1"/>
                  <w:tcMar>
                    <w:top w:w="57" w:type="dxa"/>
                  </w:tcMar>
                </w:tcPr>
                <w:p w14:paraId="3912D4AA"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22755979" w14:textId="77777777" w:rsidR="00CB1D1F" w:rsidRPr="00CB1D1F" w:rsidRDefault="00CB1D1F" w:rsidP="00F13771">
                  <w:pPr>
                    <w:rPr>
                      <w:color w:val="00B050"/>
                      <w:szCs w:val="22"/>
                    </w:rPr>
                  </w:pPr>
                  <w:r w:rsidRPr="00CB1D1F">
                    <w:rPr>
                      <w:color w:val="00B050"/>
                      <w:szCs w:val="22"/>
                    </w:rPr>
                    <w:t>IM542945</w:t>
                  </w:r>
                </w:p>
              </w:tc>
            </w:tr>
            <w:tr w:rsidR="00CB1D1F" w:rsidRPr="00CB1D1F" w14:paraId="35B469D5" w14:textId="77777777" w:rsidTr="00F13771">
              <w:tc>
                <w:tcPr>
                  <w:tcW w:w="2268" w:type="dxa"/>
                  <w:shd w:val="clear" w:color="auto" w:fill="FFFFFF" w:themeFill="background1"/>
                  <w:tcMar>
                    <w:top w:w="57" w:type="dxa"/>
                  </w:tcMar>
                </w:tcPr>
                <w:p w14:paraId="22A9A045"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60764EA8" w14:textId="77777777" w:rsidR="00CB1D1F" w:rsidRPr="00CB1D1F" w:rsidRDefault="00CB1D1F" w:rsidP="00F13771">
                  <w:pPr>
                    <w:rPr>
                      <w:color w:val="00B050"/>
                      <w:szCs w:val="22"/>
                    </w:rPr>
                  </w:pPr>
                  <w:r w:rsidRPr="00CB1D1F">
                    <w:rPr>
                      <w:color w:val="00B050"/>
                      <w:szCs w:val="22"/>
                    </w:rPr>
                    <w:t>N/A</w:t>
                  </w:r>
                </w:p>
              </w:tc>
            </w:tr>
            <w:tr w:rsidR="00CB1D1F" w:rsidRPr="00CB1D1F" w14:paraId="05A0770A" w14:textId="77777777" w:rsidTr="00F13771">
              <w:tc>
                <w:tcPr>
                  <w:tcW w:w="2268" w:type="dxa"/>
                  <w:shd w:val="clear" w:color="auto" w:fill="FFFFFF" w:themeFill="background1"/>
                  <w:tcMar>
                    <w:top w:w="57" w:type="dxa"/>
                  </w:tcMar>
                </w:tcPr>
                <w:p w14:paraId="654CF24F"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53F8AA0C" w14:textId="77777777" w:rsidR="00CB1D1F" w:rsidRPr="00CB1D1F" w:rsidRDefault="00CB1D1F" w:rsidP="00F13771">
                  <w:pPr>
                    <w:rPr>
                      <w:color w:val="00B050"/>
                      <w:szCs w:val="22"/>
                    </w:rPr>
                  </w:pPr>
                  <w:r w:rsidRPr="00CB1D1F">
                    <w:rPr>
                      <w:color w:val="00B050"/>
                      <w:szCs w:val="22"/>
                    </w:rPr>
                    <w:t>1</w:t>
                  </w:r>
                  <w:r w:rsidRPr="00CB1D1F">
                    <w:rPr>
                      <w:color w:val="00B050"/>
                      <w:szCs w:val="22"/>
                      <w:lang w:val="el-GR"/>
                    </w:rPr>
                    <w:t>1</w:t>
                  </w:r>
                  <w:r w:rsidRPr="00CB1D1F">
                    <w:rPr>
                      <w:color w:val="00B050"/>
                      <w:szCs w:val="22"/>
                    </w:rPr>
                    <w:t>/10/2022</w:t>
                  </w:r>
                </w:p>
              </w:tc>
            </w:tr>
            <w:tr w:rsidR="00CB1D1F" w:rsidRPr="00CB1D1F" w14:paraId="16C624D2" w14:textId="77777777" w:rsidTr="00F13771">
              <w:tc>
                <w:tcPr>
                  <w:tcW w:w="2268" w:type="dxa"/>
                  <w:shd w:val="clear" w:color="auto" w:fill="FFFFFF" w:themeFill="background1"/>
                  <w:tcMar>
                    <w:top w:w="57" w:type="dxa"/>
                  </w:tcMar>
                </w:tcPr>
                <w:p w14:paraId="78036497"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3536EA45" w14:textId="77777777" w:rsidR="00CB1D1F" w:rsidRPr="00CB1D1F" w:rsidRDefault="00CB1D1F" w:rsidP="00F13771">
                  <w:pPr>
                    <w:rPr>
                      <w:color w:val="00B050"/>
                      <w:szCs w:val="22"/>
                    </w:rPr>
                  </w:pPr>
                  <w:r w:rsidRPr="00CB1D1F">
                    <w:rPr>
                      <w:color w:val="00B050"/>
                      <w:szCs w:val="22"/>
                    </w:rPr>
                    <w:t>NA-FI</w:t>
                  </w:r>
                </w:p>
              </w:tc>
            </w:tr>
          </w:tbl>
          <w:p w14:paraId="4A7F5844" w14:textId="77777777" w:rsidR="00CB1D1F" w:rsidRPr="00CB1D1F" w:rsidRDefault="00CB1D1F" w:rsidP="00F13771">
            <w:pPr>
              <w:rPr>
                <w:color w:val="00B050"/>
                <w:szCs w:val="22"/>
              </w:rPr>
            </w:pPr>
          </w:p>
        </w:tc>
      </w:tr>
      <w:tr w:rsidR="00CB1D1F" w:rsidRPr="00CB1D1F" w14:paraId="2CB7962B" w14:textId="77777777" w:rsidTr="00F13771">
        <w:tc>
          <w:tcPr>
            <w:tcW w:w="9286" w:type="dxa"/>
            <w:shd w:val="clear" w:color="auto" w:fill="D9D9D9" w:themeFill="background1" w:themeFillShade="D9"/>
            <w:tcMar>
              <w:top w:w="57" w:type="dxa"/>
              <w:bottom w:w="113" w:type="dxa"/>
            </w:tcMar>
          </w:tcPr>
          <w:p w14:paraId="08FE9404"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1"/>
              <w:gridCol w:w="6444"/>
            </w:tblGrid>
            <w:tr w:rsidR="00CB1D1F" w:rsidRPr="00CB1D1F" w14:paraId="5DD563DD"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9810CBC"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56D25360"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44337983" w14:textId="77777777" w:rsidTr="00F13771">
              <w:tc>
                <w:tcPr>
                  <w:tcW w:w="2268" w:type="dxa"/>
                  <w:shd w:val="clear" w:color="auto" w:fill="FFFFFF" w:themeFill="background1"/>
                  <w:tcMar>
                    <w:top w:w="57" w:type="dxa"/>
                  </w:tcMar>
                </w:tcPr>
                <w:p w14:paraId="5E64F4E4"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6213C656" w14:textId="77777777" w:rsidR="00CB1D1F" w:rsidRPr="00CB1D1F" w:rsidRDefault="00CB1D1F" w:rsidP="00F13771">
                  <w:pPr>
                    <w:rPr>
                      <w:b/>
                      <w:color w:val="00B050"/>
                      <w:szCs w:val="22"/>
                    </w:rPr>
                  </w:pPr>
                  <w:r w:rsidRPr="00CB1D1F">
                    <w:rPr>
                      <w:b/>
                      <w:color w:val="00B050"/>
                      <w:szCs w:val="22"/>
                    </w:rPr>
                    <w:t>Problem statement:</w:t>
                  </w:r>
                </w:p>
                <w:p w14:paraId="2BACC695" w14:textId="77777777" w:rsidR="00CB1D1F" w:rsidRPr="00CB1D1F" w:rsidRDefault="00CB1D1F" w:rsidP="00F13771">
                  <w:pPr>
                    <w:rPr>
                      <w:color w:val="00B050"/>
                      <w:szCs w:val="22"/>
                    </w:rPr>
                  </w:pPr>
                  <w:r w:rsidRPr="00CB1D1F">
                    <w:rPr>
                      <w:color w:val="00B050"/>
                      <w:szCs w:val="22"/>
                    </w:rPr>
                    <w:t>Due to different taxation methods of beer products by Member States, it was identified that for the case where the consignor submits a change of destination to another MSA that taxes beer according to Degree Plato the related field is not filled in.</w:t>
                  </w:r>
                </w:p>
                <w:p w14:paraId="1E4B06D7" w14:textId="77777777" w:rsidR="00CB1D1F" w:rsidRPr="00CB1D1F" w:rsidRDefault="00CB1D1F" w:rsidP="00F13771">
                  <w:pPr>
                    <w:rPr>
                      <w:color w:val="00B050"/>
                      <w:szCs w:val="22"/>
                    </w:rPr>
                  </w:pPr>
                  <w:r w:rsidRPr="00CB1D1F">
                    <w:rPr>
                      <w:color w:val="00B050"/>
                      <w:szCs w:val="22"/>
                    </w:rPr>
                    <w:t>More specifically, if in sequence 1 of the IE801 message only the field Alcoholic Strength by Volume in Percentage is filled in and there is a change of destination to a Member State that taxes beer to degree Plato, not in the sequence 2 of IE801 message nor in the IE813 the related field is filled in. Consequently, the new Member State of Destination will not have all the necessary information regarding the Degree Plato.</w:t>
                  </w:r>
                </w:p>
                <w:p w14:paraId="3F522F3C" w14:textId="77777777" w:rsidR="00CB1D1F" w:rsidRPr="00CB1D1F" w:rsidRDefault="00CB1D1F" w:rsidP="00F13771">
                  <w:pPr>
                    <w:rPr>
                      <w:b/>
                      <w:color w:val="00B050"/>
                      <w:szCs w:val="22"/>
                    </w:rPr>
                  </w:pPr>
                  <w:r w:rsidRPr="00CB1D1F">
                    <w:rPr>
                      <w:b/>
                      <w:color w:val="00B050"/>
                      <w:szCs w:val="22"/>
                    </w:rPr>
                    <w:t>Proposed solution:</w:t>
                  </w:r>
                </w:p>
                <w:p w14:paraId="4EEAF56D" w14:textId="77777777" w:rsidR="00CB1D1F" w:rsidRPr="00CB1D1F" w:rsidRDefault="00CB1D1F" w:rsidP="00F13771">
                  <w:pPr>
                    <w:rPr>
                      <w:color w:val="00B050"/>
                      <w:szCs w:val="22"/>
                    </w:rPr>
                  </w:pPr>
                  <w:r w:rsidRPr="00CB1D1F">
                    <w:rPr>
                      <w:color w:val="00B050"/>
                      <w:szCs w:val="22"/>
                    </w:rPr>
                    <w:t>As per the analysis provided in the [Problem Statement], the following updates shall be performed:</w:t>
                  </w:r>
                </w:p>
                <w:p w14:paraId="26D62E44" w14:textId="77777777" w:rsidR="00CB1D1F" w:rsidRPr="00CB1D1F" w:rsidRDefault="00CB1D1F" w:rsidP="00F13771">
                  <w:pPr>
                    <w:rPr>
                      <w:color w:val="00B050"/>
                      <w:szCs w:val="22"/>
                    </w:rPr>
                  </w:pPr>
                </w:p>
                <w:p w14:paraId="01B9AE1D" w14:textId="77777777" w:rsidR="00CB1D1F" w:rsidRPr="00CB1D1F" w:rsidRDefault="00CB1D1F">
                  <w:pPr>
                    <w:pStyle w:val="ListParagraph"/>
                    <w:numPr>
                      <w:ilvl w:val="0"/>
                      <w:numId w:val="146"/>
                    </w:numPr>
                    <w:spacing w:before="0"/>
                    <w:rPr>
                      <w:color w:val="00B050"/>
                      <w:szCs w:val="22"/>
                    </w:rPr>
                  </w:pPr>
                  <w:r w:rsidRPr="00CB1D1F">
                    <w:rPr>
                      <w:color w:val="00B050"/>
                      <w:szCs w:val="22"/>
                    </w:rPr>
                    <w:t>Class C048 will be updated as follows:</w:t>
                  </w:r>
                </w:p>
                <w:p w14:paraId="4B5945FB" w14:textId="77777777" w:rsidR="00CB1D1F" w:rsidRPr="00CB1D1F" w:rsidRDefault="00CB1D1F" w:rsidP="00F13771">
                  <w:pPr>
                    <w:shd w:val="clear" w:color="auto" w:fill="FFFFFF"/>
                    <w:spacing w:after="0"/>
                    <w:jc w:val="left"/>
                    <w:rPr>
                      <w:color w:val="00B050"/>
                      <w:szCs w:val="22"/>
                      <w:lang w:val="en-US"/>
                    </w:rPr>
                  </w:pPr>
                  <w:r w:rsidRPr="00CB1D1F">
                    <w:rPr>
                      <w:b/>
                      <w:bCs/>
                      <w:color w:val="00B050"/>
                      <w:szCs w:val="22"/>
                      <w:lang w:val="en-US"/>
                    </w:rPr>
                    <w:t>FROM</w:t>
                  </w:r>
                </w:p>
                <w:p w14:paraId="3ADE97E9" w14:textId="77777777" w:rsidR="00CB1D1F" w:rsidRPr="00CB1D1F" w:rsidRDefault="00CB1D1F" w:rsidP="00F13771">
                  <w:pPr>
                    <w:shd w:val="clear" w:color="auto" w:fill="FFFFFF"/>
                    <w:spacing w:after="0"/>
                    <w:jc w:val="left"/>
                    <w:rPr>
                      <w:color w:val="00B050"/>
                      <w:szCs w:val="22"/>
                      <w:lang w:val="en-US"/>
                    </w:rPr>
                  </w:pPr>
                </w:p>
                <w:p w14:paraId="08769B71"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IF (&lt;EXCISE PRODUCT.Degree Plato Applicability&gt; is "Yes") AND (MS of Dispatch OR MS of Destination tax beer according to the Degree Plato) </w:t>
                  </w:r>
                </w:p>
                <w:p w14:paraId="4935F0B4"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THEN &lt;Degree Plato&gt; is 'R' </w:t>
                  </w:r>
                </w:p>
                <w:p w14:paraId="355FFB23"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lastRenderedPageBreak/>
                    <w:t xml:space="preserve">ELSE &lt;Degree Plato&gt; does not apply </w:t>
                  </w:r>
                </w:p>
                <w:p w14:paraId="3E324E13"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WHERE &lt;EXCISE PRODUCT.Degree Plato Applicability&gt; is the indicator (associated to each excise product) retrieved from the list of &lt;EXCISE PRODUCT&gt; AND Degree Plato applicability per National Administration is retrieved from the list of &lt;National Administration -Degree Plato&gt;</w:t>
                  </w:r>
                </w:p>
                <w:p w14:paraId="2AE9F902" w14:textId="77777777" w:rsidR="00CB1D1F" w:rsidRPr="00CB1D1F" w:rsidRDefault="00CB1D1F" w:rsidP="00F13771">
                  <w:pPr>
                    <w:shd w:val="clear" w:color="auto" w:fill="FFFFFF"/>
                    <w:spacing w:after="0"/>
                    <w:jc w:val="left"/>
                    <w:rPr>
                      <w:color w:val="00B050"/>
                      <w:szCs w:val="22"/>
                      <w:lang w:val="en-US"/>
                    </w:rPr>
                  </w:pPr>
                </w:p>
                <w:p w14:paraId="6D028DDA" w14:textId="77777777" w:rsidR="00CB1D1F" w:rsidRPr="00CB1D1F" w:rsidRDefault="00CB1D1F" w:rsidP="00F13771">
                  <w:pPr>
                    <w:shd w:val="clear" w:color="auto" w:fill="FFFFFF"/>
                    <w:spacing w:after="0"/>
                    <w:jc w:val="left"/>
                    <w:rPr>
                      <w:color w:val="00B050"/>
                      <w:szCs w:val="22"/>
                      <w:lang w:val="en-US"/>
                    </w:rPr>
                  </w:pPr>
                  <w:r w:rsidRPr="00CB1D1F">
                    <w:rPr>
                      <w:b/>
                      <w:bCs/>
                      <w:color w:val="00B050"/>
                      <w:szCs w:val="22"/>
                      <w:lang w:val="en-US"/>
                    </w:rPr>
                    <w:t>TO</w:t>
                  </w:r>
                </w:p>
                <w:p w14:paraId="1608D304" w14:textId="77777777" w:rsidR="00CB1D1F" w:rsidRPr="00CB1D1F" w:rsidRDefault="00CB1D1F" w:rsidP="00F13771">
                  <w:pPr>
                    <w:shd w:val="clear" w:color="auto" w:fill="FFFFFF"/>
                    <w:spacing w:after="0"/>
                    <w:jc w:val="left"/>
                    <w:rPr>
                      <w:color w:val="00B050"/>
                      <w:szCs w:val="22"/>
                      <w:lang w:val="en-US"/>
                    </w:rPr>
                  </w:pPr>
                </w:p>
                <w:p w14:paraId="6B940CCD"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IF (&lt;EXCISE PRODUCT.Degree Plato Applicability&gt; is "Yes") </w:t>
                  </w:r>
                </w:p>
                <w:p w14:paraId="29BC1833"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THEN </w:t>
                  </w:r>
                </w:p>
                <w:p w14:paraId="2FF91C98"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lang w:val="en-US"/>
                    </w:rPr>
                    <w:t>IF (MS of Dispatch OR MS of Destination tax beer according to the Degree Plato)</w:t>
                  </w:r>
                </w:p>
                <w:p w14:paraId="02CAB250"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lang w:val="en-US"/>
                    </w:rPr>
                    <w:t>THEN &lt;Degree Plato&gt; is 'R'</w:t>
                  </w:r>
                </w:p>
                <w:p w14:paraId="3527584B" w14:textId="77777777" w:rsidR="00CB1D1F" w:rsidRPr="00CB1D1F" w:rsidRDefault="00CB1D1F" w:rsidP="00F13771">
                  <w:pPr>
                    <w:shd w:val="clear" w:color="auto" w:fill="FFFFFF"/>
                    <w:spacing w:after="0"/>
                    <w:ind w:left="709"/>
                    <w:jc w:val="left"/>
                    <w:rPr>
                      <w:color w:val="00B050"/>
                      <w:szCs w:val="22"/>
                      <w:highlight w:val="yellow"/>
                      <w:lang w:val="en-US"/>
                    </w:rPr>
                  </w:pPr>
                </w:p>
                <w:p w14:paraId="4172F5B0"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highlight w:val="yellow"/>
                      <w:lang w:val="en-US"/>
                    </w:rPr>
                    <w:t xml:space="preserve">ELSE &lt;Degree Plato&gt; is 'O' </w:t>
                  </w:r>
                </w:p>
                <w:p w14:paraId="72483381"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ELSE &lt;Degree Plato&gt; does not apply</w:t>
                  </w:r>
                </w:p>
                <w:p w14:paraId="56ECE282"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WHERE &lt;EXCISE PRODUCT.Degree Plato Applicability&gt; is the indicator (associated to each excise product) retrieved from the list of &lt;EXCISE PRODUCT&gt; AND Degree Plato applicability per Member State is retrieved from the list of &lt;Member State-Degree Plato&gt;. </w:t>
                  </w:r>
                </w:p>
                <w:p w14:paraId="58BA7ECD" w14:textId="77777777" w:rsidR="00CB1D1F" w:rsidRPr="00CB1D1F" w:rsidRDefault="00CB1D1F" w:rsidP="00F13771">
                  <w:pPr>
                    <w:shd w:val="clear" w:color="auto" w:fill="FFFFFF"/>
                    <w:spacing w:after="0"/>
                    <w:jc w:val="left"/>
                    <w:rPr>
                      <w:color w:val="00B050"/>
                      <w:szCs w:val="22"/>
                      <w:lang w:val="en-US"/>
                    </w:rPr>
                  </w:pPr>
                </w:p>
                <w:p w14:paraId="059F55B1" w14:textId="77777777" w:rsidR="00CB1D1F" w:rsidRPr="00CB1D1F" w:rsidRDefault="00CB1D1F" w:rsidP="00F13771">
                  <w:pPr>
                    <w:rPr>
                      <w:color w:val="00B050"/>
                      <w:szCs w:val="22"/>
                      <w:lang w:val="en-US"/>
                    </w:rPr>
                  </w:pPr>
                  <w:r w:rsidRPr="00CB1D1F">
                    <w:rPr>
                      <w:color w:val="00B050"/>
                      <w:szCs w:val="22"/>
                      <w:highlight w:val="yellow"/>
                      <w:lang w:val="en-US"/>
                    </w:rPr>
                    <w:t>Note: In the cases where Degree Plato is ‘O’, it shall be filled in only if there is a possibility of a change of Destination to a Member State that taxes beer to Degree Plato and the value is missing from IE815/IE801.</w:t>
                  </w:r>
                </w:p>
                <w:p w14:paraId="4CA72B43" w14:textId="77777777" w:rsidR="00CB1D1F" w:rsidRPr="00CB1D1F" w:rsidRDefault="00CB1D1F" w:rsidP="00F13771">
                  <w:pPr>
                    <w:pStyle w:val="ListParagraph"/>
                    <w:spacing w:after="0"/>
                    <w:jc w:val="left"/>
                    <w:rPr>
                      <w:color w:val="00B050"/>
                      <w:szCs w:val="22"/>
                    </w:rPr>
                  </w:pPr>
                </w:p>
              </w:tc>
            </w:tr>
            <w:tr w:rsidR="00CB1D1F" w:rsidRPr="00CB1D1F" w14:paraId="364BBD5A" w14:textId="77777777" w:rsidTr="00F13771">
              <w:tc>
                <w:tcPr>
                  <w:tcW w:w="2268" w:type="dxa"/>
                  <w:shd w:val="clear" w:color="auto" w:fill="FFFFFF" w:themeFill="background1"/>
                  <w:tcMar>
                    <w:top w:w="57" w:type="dxa"/>
                  </w:tcMar>
                </w:tcPr>
                <w:p w14:paraId="05C97E12"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1DF62619" w14:textId="77777777" w:rsidR="00CB1D1F" w:rsidRPr="00CB1D1F" w:rsidRDefault="00CB1D1F" w:rsidP="00F13771">
                  <w:pPr>
                    <w:rPr>
                      <w:color w:val="00B050"/>
                      <w:szCs w:val="22"/>
                    </w:rPr>
                  </w:pPr>
                  <w:r w:rsidRPr="00CB1D1F">
                    <w:rPr>
                      <w:color w:val="00B050"/>
                      <w:szCs w:val="22"/>
                    </w:rPr>
                    <w:t>Specification Documents:</w:t>
                  </w:r>
                </w:p>
                <w:p w14:paraId="07205158" w14:textId="77777777" w:rsidR="00CB1D1F" w:rsidRPr="00CB1D1F" w:rsidRDefault="00CB1D1F">
                  <w:pPr>
                    <w:pStyle w:val="ListParagraph"/>
                    <w:numPr>
                      <w:ilvl w:val="0"/>
                      <w:numId w:val="143"/>
                    </w:numPr>
                    <w:spacing w:before="0"/>
                    <w:rPr>
                      <w:color w:val="00B050"/>
                      <w:szCs w:val="22"/>
                    </w:rPr>
                  </w:pPr>
                  <w:r w:rsidRPr="00CB1D1F">
                    <w:rPr>
                      <w:color w:val="00B050"/>
                      <w:szCs w:val="22"/>
                    </w:rPr>
                    <w:t>DDNEA for EMCS Phase 4 (Medium);</w:t>
                  </w:r>
                </w:p>
                <w:p w14:paraId="7DDD62A6" w14:textId="77777777" w:rsidR="00CB1D1F" w:rsidRPr="00CB1D1F" w:rsidRDefault="00CB1D1F">
                  <w:pPr>
                    <w:pStyle w:val="ListParagraph"/>
                    <w:numPr>
                      <w:ilvl w:val="0"/>
                      <w:numId w:val="143"/>
                    </w:numPr>
                    <w:spacing w:before="0"/>
                    <w:rPr>
                      <w:color w:val="00B050"/>
                      <w:szCs w:val="22"/>
                    </w:rPr>
                  </w:pPr>
                  <w:r w:rsidRPr="00CB1D1F">
                    <w:rPr>
                      <w:color w:val="00B050"/>
                      <w:szCs w:val="22"/>
                    </w:rPr>
                    <w:t>CTP for EMCS Phase 4 (None);</w:t>
                  </w:r>
                </w:p>
                <w:p w14:paraId="311E77A9" w14:textId="77777777" w:rsidR="00CB1D1F" w:rsidRPr="00CB1D1F" w:rsidRDefault="00CB1D1F">
                  <w:pPr>
                    <w:pStyle w:val="ListParagraph"/>
                    <w:numPr>
                      <w:ilvl w:val="0"/>
                      <w:numId w:val="143"/>
                    </w:numPr>
                    <w:spacing w:before="0"/>
                    <w:rPr>
                      <w:color w:val="00B050"/>
                      <w:szCs w:val="22"/>
                    </w:rPr>
                  </w:pPr>
                  <w:r w:rsidRPr="00CB1D1F">
                    <w:rPr>
                      <w:color w:val="00B050"/>
                      <w:szCs w:val="22"/>
                    </w:rPr>
                    <w:t>TRP for EMCS Phase 4 (None).</w:t>
                  </w:r>
                </w:p>
                <w:p w14:paraId="78E163E2" w14:textId="77777777" w:rsidR="00CB1D1F" w:rsidRPr="00CB1D1F" w:rsidRDefault="00CB1D1F" w:rsidP="00F13771">
                  <w:pPr>
                    <w:rPr>
                      <w:color w:val="00B050"/>
                      <w:szCs w:val="22"/>
                    </w:rPr>
                  </w:pPr>
                  <w:r w:rsidRPr="00CB1D1F">
                    <w:rPr>
                      <w:color w:val="00B050"/>
                      <w:szCs w:val="22"/>
                    </w:rPr>
                    <w:t>CDEAs:</w:t>
                  </w:r>
                </w:p>
                <w:p w14:paraId="79C1DEF7" w14:textId="77777777" w:rsidR="00CB1D1F" w:rsidRPr="00CB1D1F" w:rsidRDefault="00CB1D1F">
                  <w:pPr>
                    <w:pStyle w:val="ListParagraph"/>
                    <w:numPr>
                      <w:ilvl w:val="0"/>
                      <w:numId w:val="144"/>
                    </w:numPr>
                    <w:spacing w:before="0"/>
                    <w:rPr>
                      <w:color w:val="00B050"/>
                      <w:szCs w:val="22"/>
                    </w:rPr>
                  </w:pPr>
                  <w:r w:rsidRPr="00CB1D1F">
                    <w:rPr>
                      <w:color w:val="00B050"/>
                      <w:szCs w:val="22"/>
                    </w:rPr>
                    <w:t>Central SEED v1 application (None);</w:t>
                  </w:r>
                </w:p>
                <w:p w14:paraId="1D93B254" w14:textId="77777777" w:rsidR="00CB1D1F" w:rsidRPr="00CB1D1F" w:rsidRDefault="00CB1D1F">
                  <w:pPr>
                    <w:pStyle w:val="ListParagraph"/>
                    <w:numPr>
                      <w:ilvl w:val="0"/>
                      <w:numId w:val="144"/>
                    </w:numPr>
                    <w:spacing w:before="0"/>
                    <w:rPr>
                      <w:color w:val="00B050"/>
                      <w:szCs w:val="22"/>
                    </w:rPr>
                  </w:pPr>
                  <w:r w:rsidRPr="00CB1D1F">
                    <w:rPr>
                      <w:color w:val="00B050"/>
                      <w:szCs w:val="22"/>
                    </w:rPr>
                    <w:t>CTA (None);</w:t>
                  </w:r>
                </w:p>
                <w:p w14:paraId="462CF916" w14:textId="77777777" w:rsidR="00CB1D1F" w:rsidRPr="00CB1D1F" w:rsidRDefault="00CB1D1F">
                  <w:pPr>
                    <w:pStyle w:val="ListParagraph"/>
                    <w:numPr>
                      <w:ilvl w:val="0"/>
                      <w:numId w:val="144"/>
                    </w:numPr>
                    <w:spacing w:before="0"/>
                    <w:rPr>
                      <w:color w:val="00B050"/>
                      <w:szCs w:val="22"/>
                    </w:rPr>
                  </w:pPr>
                  <w:r w:rsidRPr="00CB1D1F">
                    <w:rPr>
                      <w:color w:val="00B050"/>
                      <w:szCs w:val="22"/>
                    </w:rPr>
                    <w:t>CS/MISE (Medium).</w:t>
                  </w:r>
                </w:p>
                <w:p w14:paraId="465CA027" w14:textId="77777777" w:rsidR="00CB1D1F" w:rsidRPr="00CB1D1F" w:rsidRDefault="00CB1D1F" w:rsidP="00F13771">
                  <w:pPr>
                    <w:rPr>
                      <w:color w:val="00B050"/>
                      <w:szCs w:val="22"/>
                    </w:rPr>
                  </w:pPr>
                  <w:r w:rsidRPr="00CB1D1F">
                    <w:rPr>
                      <w:color w:val="00B050"/>
                      <w:szCs w:val="22"/>
                    </w:rPr>
                    <w:t>NEAs:</w:t>
                  </w:r>
                </w:p>
                <w:p w14:paraId="6A78C5DE" w14:textId="77777777" w:rsidR="00CB1D1F" w:rsidRPr="00CB1D1F" w:rsidRDefault="00CB1D1F">
                  <w:pPr>
                    <w:pStyle w:val="ListParagraph"/>
                    <w:numPr>
                      <w:ilvl w:val="0"/>
                      <w:numId w:val="145"/>
                    </w:numPr>
                    <w:spacing w:before="0"/>
                    <w:rPr>
                      <w:color w:val="00B050"/>
                      <w:szCs w:val="22"/>
                    </w:rPr>
                  </w:pPr>
                  <w:r w:rsidRPr="00CB1D1F">
                    <w:rPr>
                      <w:color w:val="00B050"/>
                      <w:szCs w:val="22"/>
                    </w:rPr>
                    <w:t>Impact on NEAs (Low).</w:t>
                  </w:r>
                </w:p>
              </w:tc>
            </w:tr>
            <w:tr w:rsidR="00CB1D1F" w:rsidRPr="00CB1D1F" w14:paraId="68EE468D" w14:textId="77777777" w:rsidTr="00F13771">
              <w:tc>
                <w:tcPr>
                  <w:tcW w:w="2268" w:type="dxa"/>
                  <w:shd w:val="clear" w:color="auto" w:fill="FFFFFF" w:themeFill="background1"/>
                  <w:tcMar>
                    <w:top w:w="57" w:type="dxa"/>
                  </w:tcMar>
                </w:tcPr>
                <w:p w14:paraId="12ABE829"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67F624CA" w14:textId="77777777" w:rsidR="00CB1D1F" w:rsidRPr="00CB1D1F" w:rsidRDefault="00CB1D1F" w:rsidP="00F13771">
                  <w:pPr>
                    <w:rPr>
                      <w:color w:val="00B050"/>
                      <w:szCs w:val="22"/>
                    </w:rPr>
                  </w:pPr>
                  <w:r w:rsidRPr="00CB1D1F">
                    <w:rPr>
                      <w:color w:val="00B050"/>
                      <w:szCs w:val="22"/>
                    </w:rPr>
                    <w:t>If the proposed change is not implemented, then the FESS will be in a misalignment with the changes proposed for DDNEA.</w:t>
                  </w:r>
                </w:p>
              </w:tc>
            </w:tr>
            <w:tr w:rsidR="00CB1D1F" w:rsidRPr="00CB1D1F" w14:paraId="31BC9807" w14:textId="77777777" w:rsidTr="00F13771">
              <w:tc>
                <w:tcPr>
                  <w:tcW w:w="2268" w:type="dxa"/>
                  <w:shd w:val="clear" w:color="auto" w:fill="FFFFFF" w:themeFill="background1"/>
                  <w:tcMar>
                    <w:top w:w="57" w:type="dxa"/>
                  </w:tcMar>
                </w:tcPr>
                <w:p w14:paraId="18158204" w14:textId="77777777" w:rsidR="00CB1D1F" w:rsidRPr="00CB1D1F" w:rsidRDefault="00CB1D1F" w:rsidP="00F13771">
                  <w:pPr>
                    <w:jc w:val="left"/>
                    <w:rPr>
                      <w:color w:val="00B050"/>
                      <w:szCs w:val="22"/>
                    </w:rPr>
                  </w:pPr>
                  <w:r w:rsidRPr="00CB1D1F">
                    <w:rPr>
                      <w:color w:val="00B050"/>
                      <w:szCs w:val="22"/>
                    </w:rPr>
                    <w:lastRenderedPageBreak/>
                    <w:t>Risk assessment</w:t>
                  </w:r>
                </w:p>
              </w:tc>
              <w:tc>
                <w:tcPr>
                  <w:tcW w:w="6652" w:type="dxa"/>
                  <w:shd w:val="clear" w:color="auto" w:fill="FFFFFF" w:themeFill="background1"/>
                  <w:tcMar>
                    <w:top w:w="57" w:type="dxa"/>
                  </w:tcMar>
                </w:tcPr>
                <w:p w14:paraId="0C29916C" w14:textId="77777777" w:rsidR="00CB1D1F" w:rsidRPr="00CB1D1F" w:rsidRDefault="00CB1D1F" w:rsidP="00F13771">
                  <w:pPr>
                    <w:rPr>
                      <w:color w:val="00B050"/>
                      <w:szCs w:val="22"/>
                    </w:rPr>
                  </w:pPr>
                  <w:r w:rsidRPr="00CB1D1F">
                    <w:rPr>
                      <w:color w:val="00B050"/>
                      <w:szCs w:val="22"/>
                    </w:rPr>
                    <w:t xml:space="preserve">In case of not implemented, there is a risk of misalignment with the DDNEA for Phase 4.1. </w:t>
                  </w:r>
                </w:p>
              </w:tc>
            </w:tr>
            <w:tr w:rsidR="00CB1D1F" w:rsidRPr="00CB1D1F" w14:paraId="083B00AA" w14:textId="77777777" w:rsidTr="00F13771">
              <w:tc>
                <w:tcPr>
                  <w:tcW w:w="2268" w:type="dxa"/>
                  <w:shd w:val="clear" w:color="auto" w:fill="FFFFFF" w:themeFill="background1"/>
                  <w:tcMar>
                    <w:top w:w="57" w:type="dxa"/>
                  </w:tcMar>
                </w:tcPr>
                <w:p w14:paraId="2B211C6F" w14:textId="77777777" w:rsidR="00CB1D1F" w:rsidRPr="00CB1D1F" w:rsidRDefault="00CB1D1F" w:rsidP="00F13771">
                  <w:pPr>
                    <w:jc w:val="left"/>
                    <w:rPr>
                      <w:color w:val="00B050"/>
                      <w:szCs w:val="22"/>
                    </w:rPr>
                  </w:pPr>
                  <w:r w:rsidRPr="00CB1D1F">
                    <w:rPr>
                      <w:color w:val="00B050"/>
                      <w:szCs w:val="22"/>
                    </w:rPr>
                    <w:t>Deployment approach</w:t>
                  </w:r>
                </w:p>
              </w:tc>
              <w:tc>
                <w:tcPr>
                  <w:tcW w:w="6652" w:type="dxa"/>
                  <w:tcBorders>
                    <w:top w:val="dotted" w:sz="6" w:space="0" w:color="808080" w:themeColor="background1" w:themeShade="80"/>
                    <w:left w:val="dotted" w:sz="6" w:space="0" w:color="808080" w:themeColor="background1" w:themeShade="80"/>
                    <w:bottom w:val="dotted" w:sz="6" w:space="0" w:color="808080" w:themeColor="background1" w:themeShade="80"/>
                    <w:right w:val="single" w:sz="6" w:space="0" w:color="808080" w:themeColor="background1" w:themeShade="80"/>
                  </w:tcBorders>
                  <w:shd w:val="clear" w:color="auto" w:fill="FFFFFF" w:themeFill="background1"/>
                  <w:tcMar>
                    <w:top w:w="57" w:type="dxa"/>
                  </w:tcMar>
                </w:tcPr>
                <w:p w14:paraId="304CAAA3" w14:textId="77777777" w:rsidR="00CB1D1F" w:rsidRPr="00CB1D1F" w:rsidRDefault="00CB1D1F" w:rsidP="00F13771">
                  <w:pPr>
                    <w:rPr>
                      <w:color w:val="00B050"/>
                      <w:szCs w:val="22"/>
                    </w:rPr>
                  </w:pPr>
                  <w:r w:rsidRPr="00CB1D1F">
                    <w:rPr>
                      <w:rStyle w:val="eop"/>
                      <w:color w:val="00B050"/>
                      <w:szCs w:val="22"/>
                    </w:rPr>
                    <w:t>This RFC shall be implemented in the next FESS/BPMs release.</w:t>
                  </w:r>
                </w:p>
              </w:tc>
            </w:tr>
            <w:tr w:rsidR="00CB1D1F" w:rsidRPr="00CB1D1F" w14:paraId="5F705971" w14:textId="77777777" w:rsidTr="00F13771">
              <w:tc>
                <w:tcPr>
                  <w:tcW w:w="2268" w:type="dxa"/>
                  <w:shd w:val="clear" w:color="auto" w:fill="FFFFFF" w:themeFill="background1"/>
                  <w:tcMar>
                    <w:top w:w="57" w:type="dxa"/>
                  </w:tcMar>
                </w:tcPr>
                <w:p w14:paraId="5A953E3E"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2A81AB1D"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w:t>
                  </w:r>
                  <w:r w:rsidRPr="00CB1D1F">
                    <w:rPr>
                      <w:b/>
                      <w:bCs/>
                      <w:color w:val="00B050"/>
                      <w:szCs w:val="22"/>
                    </w:rPr>
                    <w:t>-</w:t>
                  </w:r>
                  <w:r w:rsidRPr="00CB1D1F">
                    <w:rPr>
                      <w:color w:val="00B050"/>
                      <w:szCs w:val="22"/>
                    </w:rPr>
                    <w:t>;</w:t>
                  </w:r>
                </w:p>
                <w:p w14:paraId="4B8E422A" w14:textId="77777777" w:rsidR="00CB1D1F" w:rsidRPr="00CB1D1F" w:rsidRDefault="00CB1D1F">
                  <w:pPr>
                    <w:numPr>
                      <w:ilvl w:val="0"/>
                      <w:numId w:val="84"/>
                    </w:numPr>
                    <w:spacing w:before="0" w:line="240" w:lineRule="auto"/>
                    <w:rPr>
                      <w:b/>
                      <w:color w:val="00B050"/>
                      <w:szCs w:val="22"/>
                    </w:rPr>
                  </w:pPr>
                  <w:r w:rsidRPr="00CB1D1F">
                    <w:rPr>
                      <w:b/>
                      <w:color w:val="00B050"/>
                      <w:szCs w:val="22"/>
                    </w:rPr>
                    <w:t xml:space="preserve">Children RFCs: </w:t>
                  </w:r>
                  <w:r w:rsidRPr="00CB1D1F">
                    <w:rPr>
                      <w:bCs/>
                      <w:color w:val="00B050"/>
                      <w:szCs w:val="22"/>
                    </w:rPr>
                    <w:t>DDNEA-P4-342;</w:t>
                  </w:r>
                </w:p>
                <w:p w14:paraId="2B8D1BCD" w14:textId="77777777" w:rsidR="00CB1D1F" w:rsidRPr="00CB1D1F" w:rsidRDefault="00CB1D1F">
                  <w:pPr>
                    <w:numPr>
                      <w:ilvl w:val="0"/>
                      <w:numId w:val="84"/>
                    </w:numPr>
                    <w:spacing w:before="0" w:line="240" w:lineRule="auto"/>
                    <w:rPr>
                      <w:color w:val="00B050"/>
                      <w:szCs w:val="22"/>
                      <w:lang w:val="en-US"/>
                    </w:rPr>
                  </w:pPr>
                  <w:r w:rsidRPr="00CB1D1F">
                    <w:rPr>
                      <w:b/>
                      <w:color w:val="00B050"/>
                      <w:szCs w:val="22"/>
                    </w:rPr>
                    <w:t xml:space="preserve">Other RFCs: </w:t>
                  </w:r>
                  <w:r w:rsidRPr="00CB1D1F">
                    <w:rPr>
                      <w:bCs/>
                      <w:color w:val="00B050"/>
                      <w:szCs w:val="22"/>
                    </w:rPr>
                    <w:t>-.</w:t>
                  </w:r>
                </w:p>
              </w:tc>
            </w:tr>
          </w:tbl>
          <w:p w14:paraId="74243950" w14:textId="77777777" w:rsidR="00CB1D1F" w:rsidRPr="00CB1D1F" w:rsidRDefault="00CB1D1F" w:rsidP="00F13771">
            <w:pPr>
              <w:rPr>
                <w:color w:val="00B050"/>
                <w:szCs w:val="22"/>
              </w:rPr>
            </w:pPr>
          </w:p>
        </w:tc>
      </w:tr>
      <w:tr w:rsidR="00CB1D1F" w:rsidRPr="00CB1D1F" w14:paraId="032067DA" w14:textId="77777777" w:rsidTr="00F13771">
        <w:tc>
          <w:tcPr>
            <w:tcW w:w="9286" w:type="dxa"/>
            <w:shd w:val="clear" w:color="auto" w:fill="D9D9D9" w:themeFill="background1" w:themeFillShade="D9"/>
            <w:tcMar>
              <w:top w:w="57" w:type="dxa"/>
              <w:bottom w:w="113" w:type="dxa"/>
            </w:tcMar>
          </w:tcPr>
          <w:p w14:paraId="1A08BCE0"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1FEAB8D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C429B44"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024B5AE5"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4A80F31E" w14:textId="77777777" w:rsidTr="00F13771">
              <w:tc>
                <w:tcPr>
                  <w:tcW w:w="2268" w:type="dxa"/>
                  <w:shd w:val="clear" w:color="auto" w:fill="FFFFFF" w:themeFill="background1"/>
                  <w:tcMar>
                    <w:top w:w="57" w:type="dxa"/>
                  </w:tcMar>
                </w:tcPr>
                <w:p w14:paraId="0AC1EC0C"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4C894DF8" w14:textId="77777777" w:rsidR="00CB1D1F" w:rsidRPr="00CB1D1F" w:rsidRDefault="00CB1D1F" w:rsidP="00F13771">
                  <w:pPr>
                    <w:rPr>
                      <w:color w:val="00B050"/>
                      <w:szCs w:val="22"/>
                    </w:rPr>
                  </w:pPr>
                  <w:r w:rsidRPr="00CB1D1F">
                    <w:rPr>
                      <w:color w:val="00B050"/>
                      <w:szCs w:val="22"/>
                    </w:rPr>
                    <w:t>N/A</w:t>
                  </w:r>
                </w:p>
              </w:tc>
            </w:tr>
          </w:tbl>
          <w:p w14:paraId="4FFB9F70" w14:textId="77777777" w:rsidR="00CB1D1F" w:rsidRPr="00CB1D1F" w:rsidRDefault="00CB1D1F" w:rsidP="00F13771">
            <w:pPr>
              <w:rPr>
                <w:b/>
                <w:color w:val="00B050"/>
                <w:szCs w:val="22"/>
              </w:rPr>
            </w:pPr>
          </w:p>
        </w:tc>
      </w:tr>
      <w:tr w:rsidR="00CB1D1F" w:rsidRPr="00CB1D1F" w14:paraId="1B2C0440" w14:textId="77777777" w:rsidTr="00F13771">
        <w:tc>
          <w:tcPr>
            <w:tcW w:w="9286" w:type="dxa"/>
            <w:shd w:val="clear" w:color="auto" w:fill="D9D9D9" w:themeFill="background1" w:themeFillShade="D9"/>
            <w:tcMar>
              <w:top w:w="57" w:type="dxa"/>
              <w:bottom w:w="113" w:type="dxa"/>
            </w:tcMar>
          </w:tcPr>
          <w:p w14:paraId="0D3CD9B6"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5E6DF78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278C17B" w14:textId="77777777" w:rsidR="00CB1D1F" w:rsidRPr="00CB1D1F" w:rsidRDefault="00CB1D1F" w:rsidP="00F13771">
                  <w:pPr>
                    <w:jc w:val="left"/>
                    <w:rPr>
                      <w:b w:val="0"/>
                      <w:bCs/>
                      <w:color w:val="00B050"/>
                      <w:szCs w:val="22"/>
                    </w:rPr>
                  </w:pPr>
                  <w:r w:rsidRPr="00CB1D1F">
                    <w:rPr>
                      <w:b w:val="0"/>
                      <w:bCs/>
                      <w:color w:val="00B050"/>
                      <w:szCs w:val="22"/>
                    </w:rPr>
                    <w:t>CAB recommendation</w:t>
                  </w:r>
                </w:p>
              </w:tc>
              <w:tc>
                <w:tcPr>
                  <w:tcW w:w="6652" w:type="dxa"/>
                  <w:shd w:val="clear" w:color="auto" w:fill="FFFFFF" w:themeFill="background1"/>
                  <w:tcMar>
                    <w:top w:w="57" w:type="dxa"/>
                  </w:tcMar>
                </w:tcPr>
                <w:p w14:paraId="1DA37C85"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23ECB3CA"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4ABA0C12" w14:textId="5CF1B1E5" w:rsidR="00CB1D1F" w:rsidRPr="00CB1D1F" w:rsidRDefault="00CB1D1F" w:rsidP="00F13771">
                  <w:pPr>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3A08D674" w14:textId="77777777" w:rsidTr="00F13771">
              <w:tc>
                <w:tcPr>
                  <w:tcW w:w="2268" w:type="dxa"/>
                  <w:shd w:val="clear" w:color="auto" w:fill="FFFFFF" w:themeFill="background1"/>
                  <w:tcMar>
                    <w:top w:w="57" w:type="dxa"/>
                  </w:tcMar>
                </w:tcPr>
                <w:p w14:paraId="3BBD48C9"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679E2BF2" w14:textId="77777777" w:rsidR="00CB1D1F" w:rsidRPr="00CB1D1F" w:rsidRDefault="00CB1D1F" w:rsidP="00F13771">
                  <w:pPr>
                    <w:rPr>
                      <w:color w:val="00B050"/>
                      <w:szCs w:val="22"/>
                    </w:rPr>
                  </w:pPr>
                  <w:r w:rsidRPr="00CB1D1F">
                    <w:rPr>
                      <w:color w:val="00B050"/>
                      <w:szCs w:val="22"/>
                    </w:rPr>
                    <w:t>N/A</w:t>
                  </w:r>
                </w:p>
              </w:tc>
            </w:tr>
            <w:tr w:rsidR="00CB1D1F" w:rsidRPr="00CB1D1F" w14:paraId="7788AC77" w14:textId="77777777" w:rsidTr="00F13771">
              <w:tc>
                <w:tcPr>
                  <w:tcW w:w="2268" w:type="dxa"/>
                  <w:shd w:val="clear" w:color="auto" w:fill="FFFFFF" w:themeFill="background1"/>
                  <w:tcMar>
                    <w:top w:w="57" w:type="dxa"/>
                  </w:tcMar>
                </w:tcPr>
                <w:p w14:paraId="0017FD6E"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33621DE8" w14:textId="77777777" w:rsidR="00CB1D1F" w:rsidRPr="00CB1D1F" w:rsidRDefault="00CB1D1F" w:rsidP="00F13771">
                  <w:pPr>
                    <w:spacing w:after="0" w:line="240" w:lineRule="auto"/>
                    <w:jc w:val="left"/>
                    <w:rPr>
                      <w:color w:val="00B050"/>
                      <w:szCs w:val="22"/>
                      <w:lang w:eastAsia="en-US"/>
                    </w:rPr>
                  </w:pPr>
                  <w:r w:rsidRPr="00CB1D1F">
                    <w:rPr>
                      <w:bCs/>
                      <w:color w:val="00B050"/>
                      <w:szCs w:val="22"/>
                    </w:rPr>
                    <w:t>EMCS CAB #204 on 30/01/2023.</w:t>
                  </w:r>
                  <w:r w:rsidRPr="00CB1D1F">
                    <w:rPr>
                      <w:color w:val="00B050"/>
                      <w:szCs w:val="22"/>
                      <w:vertAlign w:val="superscript"/>
                      <w:lang w:eastAsia="en-US"/>
                    </w:rPr>
                    <w:footnoteReference w:id="16"/>
                  </w:r>
                </w:p>
                <w:p w14:paraId="562228EB" w14:textId="77777777" w:rsidR="00CB1D1F" w:rsidRPr="00CB1D1F" w:rsidRDefault="00CB1D1F" w:rsidP="00F13771">
                  <w:pPr>
                    <w:rPr>
                      <w:color w:val="00B050"/>
                      <w:szCs w:val="22"/>
                    </w:rPr>
                  </w:pPr>
                </w:p>
              </w:tc>
            </w:tr>
          </w:tbl>
          <w:p w14:paraId="514D3D0D" w14:textId="77777777" w:rsidR="00CB1D1F" w:rsidRPr="00CB1D1F" w:rsidRDefault="00CB1D1F" w:rsidP="00F13771">
            <w:pPr>
              <w:rPr>
                <w:color w:val="00B050"/>
                <w:szCs w:val="22"/>
              </w:rPr>
            </w:pPr>
          </w:p>
        </w:tc>
      </w:tr>
      <w:tr w:rsidR="00CB1D1F" w:rsidRPr="00CB1D1F" w14:paraId="06811C4F" w14:textId="77777777" w:rsidTr="00F13771">
        <w:tc>
          <w:tcPr>
            <w:tcW w:w="9286" w:type="dxa"/>
            <w:shd w:val="clear" w:color="auto" w:fill="D9D9D9" w:themeFill="background1" w:themeFillShade="D9"/>
            <w:tcMar>
              <w:top w:w="57" w:type="dxa"/>
              <w:bottom w:w="113" w:type="dxa"/>
            </w:tcMar>
          </w:tcPr>
          <w:p w14:paraId="02ABCDA4"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0C29B497" w14:textId="77777777" w:rsidTr="006170A4">
              <w:trPr>
                <w:cnfStyle w:val="100000000000" w:firstRow="1" w:lastRow="0" w:firstColumn="0" w:lastColumn="0" w:oddVBand="0" w:evenVBand="0" w:oddHBand="0" w:evenHBand="0" w:firstRowFirstColumn="0" w:firstRowLastColumn="0" w:lastRowFirstColumn="0" w:lastRowLastColumn="0"/>
              </w:trPr>
              <w:tc>
                <w:tcPr>
                  <w:tcW w:w="2227" w:type="dxa"/>
                  <w:shd w:val="clear" w:color="auto" w:fill="FFFFFF" w:themeFill="background1"/>
                  <w:tcMar>
                    <w:top w:w="57" w:type="dxa"/>
                  </w:tcMar>
                </w:tcPr>
                <w:p w14:paraId="13FCBD82"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448" w:type="dxa"/>
                  <w:shd w:val="clear" w:color="auto" w:fill="FFFFFF" w:themeFill="background1"/>
                  <w:tcMar>
                    <w:top w:w="57" w:type="dxa"/>
                  </w:tcMar>
                </w:tcPr>
                <w:p w14:paraId="61FEEF28" w14:textId="77777777" w:rsidR="00CB1D1F" w:rsidRPr="00CB1D1F" w:rsidRDefault="00CB1D1F" w:rsidP="00F13771">
                  <w:pPr>
                    <w:rPr>
                      <w:b w:val="0"/>
                      <w:bCs/>
                      <w:color w:val="00B050"/>
                      <w:szCs w:val="22"/>
                    </w:rPr>
                  </w:pPr>
                  <w:r w:rsidRPr="00CB1D1F">
                    <w:rPr>
                      <w:b w:val="0"/>
                      <w:bCs/>
                      <w:color w:val="00B050"/>
                      <w:szCs w:val="22"/>
                    </w:rPr>
                    <w:t>v4.12</w:t>
                  </w:r>
                </w:p>
              </w:tc>
            </w:tr>
            <w:tr w:rsidR="006170A4" w:rsidRPr="00CB1D1F" w14:paraId="69D75565" w14:textId="77777777" w:rsidTr="006170A4">
              <w:tc>
                <w:tcPr>
                  <w:tcW w:w="2227" w:type="dxa"/>
                  <w:shd w:val="clear" w:color="auto" w:fill="FFFFFF" w:themeFill="background1"/>
                  <w:tcMar>
                    <w:top w:w="57" w:type="dxa"/>
                  </w:tcMar>
                </w:tcPr>
                <w:p w14:paraId="3701BD47" w14:textId="77777777" w:rsidR="006170A4" w:rsidRPr="00CB1D1F" w:rsidRDefault="006170A4" w:rsidP="006170A4">
                  <w:pPr>
                    <w:jc w:val="left"/>
                    <w:rPr>
                      <w:color w:val="00B050"/>
                      <w:szCs w:val="22"/>
                    </w:rPr>
                  </w:pPr>
                  <w:r w:rsidRPr="00CB1D1F">
                    <w:rPr>
                      <w:color w:val="00B050"/>
                      <w:szCs w:val="22"/>
                    </w:rPr>
                    <w:t>Release date</w:t>
                  </w:r>
                </w:p>
              </w:tc>
              <w:tc>
                <w:tcPr>
                  <w:tcW w:w="6448" w:type="dxa"/>
                  <w:shd w:val="clear" w:color="auto" w:fill="FFFFFF" w:themeFill="background1"/>
                  <w:tcMar>
                    <w:top w:w="57" w:type="dxa"/>
                  </w:tcMar>
                </w:tcPr>
                <w:p w14:paraId="58C71E04" w14:textId="68CF9509" w:rsidR="006170A4" w:rsidRPr="00CB1D1F" w:rsidRDefault="006170A4" w:rsidP="006170A4">
                  <w:pPr>
                    <w:rPr>
                      <w:color w:val="00B050"/>
                      <w:szCs w:val="22"/>
                    </w:rPr>
                  </w:pPr>
                  <w:r>
                    <w:rPr>
                      <w:color w:val="00B050"/>
                      <w:szCs w:val="22"/>
                    </w:rPr>
                    <w:t>01/03/2023</w:t>
                  </w:r>
                </w:p>
              </w:tc>
            </w:tr>
            <w:tr w:rsidR="006170A4" w:rsidRPr="00CB1D1F" w14:paraId="16754786" w14:textId="77777777" w:rsidTr="006170A4">
              <w:tc>
                <w:tcPr>
                  <w:tcW w:w="2227" w:type="dxa"/>
                  <w:shd w:val="clear" w:color="auto" w:fill="FFFFFF" w:themeFill="background1"/>
                  <w:tcMar>
                    <w:top w:w="57" w:type="dxa"/>
                  </w:tcMar>
                </w:tcPr>
                <w:p w14:paraId="04F3EAA6" w14:textId="77777777" w:rsidR="006170A4" w:rsidRPr="00CB1D1F" w:rsidRDefault="006170A4" w:rsidP="006170A4">
                  <w:pPr>
                    <w:jc w:val="left"/>
                    <w:rPr>
                      <w:color w:val="00B050"/>
                      <w:szCs w:val="22"/>
                    </w:rPr>
                  </w:pPr>
                  <w:r w:rsidRPr="00CB1D1F">
                    <w:rPr>
                      <w:color w:val="00B050"/>
                      <w:szCs w:val="22"/>
                    </w:rPr>
                    <w:t>Deadline for alignment in Production</w:t>
                  </w:r>
                </w:p>
              </w:tc>
              <w:tc>
                <w:tcPr>
                  <w:tcW w:w="6448" w:type="dxa"/>
                  <w:shd w:val="clear" w:color="auto" w:fill="FFFFFF" w:themeFill="background1"/>
                  <w:tcMar>
                    <w:top w:w="57" w:type="dxa"/>
                  </w:tcMar>
                </w:tcPr>
                <w:p w14:paraId="1C7D8573" w14:textId="77777777" w:rsidR="006170A4" w:rsidRPr="00CB1D1F" w:rsidRDefault="006170A4" w:rsidP="006170A4">
                  <w:pPr>
                    <w:rPr>
                      <w:color w:val="00B050"/>
                      <w:szCs w:val="22"/>
                    </w:rPr>
                  </w:pPr>
                  <w:r w:rsidRPr="00CB1D1F">
                    <w:rPr>
                      <w:color w:val="00B050"/>
                      <w:szCs w:val="22"/>
                    </w:rPr>
                    <w:t>13/02/2024</w:t>
                  </w:r>
                </w:p>
              </w:tc>
            </w:tr>
          </w:tbl>
          <w:p w14:paraId="2C45A2BE" w14:textId="77777777" w:rsidR="00CB1D1F" w:rsidRPr="00CB1D1F" w:rsidRDefault="00CB1D1F" w:rsidP="00F13771">
            <w:pPr>
              <w:rPr>
                <w:color w:val="00B050"/>
                <w:szCs w:val="22"/>
              </w:rPr>
            </w:pPr>
          </w:p>
        </w:tc>
      </w:tr>
      <w:tr w:rsidR="00CB1D1F" w:rsidRPr="00CB1D1F" w14:paraId="64A03FB9" w14:textId="77777777" w:rsidTr="00F13771">
        <w:tc>
          <w:tcPr>
            <w:tcW w:w="9286" w:type="dxa"/>
            <w:shd w:val="clear" w:color="auto" w:fill="D9D9D9" w:themeFill="background1" w:themeFillShade="D9"/>
            <w:tcMar>
              <w:top w:w="57" w:type="dxa"/>
              <w:bottom w:w="113" w:type="dxa"/>
            </w:tcMar>
          </w:tcPr>
          <w:p w14:paraId="2227A88A"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721CED9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679858E"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5F05871B"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465BA666" w14:textId="77777777" w:rsidTr="00F13771">
              <w:tc>
                <w:tcPr>
                  <w:tcW w:w="2268" w:type="dxa"/>
                  <w:shd w:val="clear" w:color="auto" w:fill="FFFFFF" w:themeFill="background1"/>
                  <w:tcMar>
                    <w:top w:w="57" w:type="dxa"/>
                  </w:tcMar>
                </w:tcPr>
                <w:p w14:paraId="5AD30747"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6CCB17C4" w14:textId="77777777" w:rsidR="00CB1D1F" w:rsidRPr="00CB1D1F" w:rsidRDefault="00CB1D1F" w:rsidP="00F13771">
                  <w:pPr>
                    <w:rPr>
                      <w:color w:val="00B050"/>
                      <w:szCs w:val="22"/>
                    </w:rPr>
                  </w:pPr>
                  <w:r w:rsidRPr="00CB1D1F">
                    <w:rPr>
                      <w:color w:val="00B050"/>
                      <w:szCs w:val="22"/>
                    </w:rPr>
                    <w:t>N/A</w:t>
                  </w:r>
                </w:p>
              </w:tc>
            </w:tr>
          </w:tbl>
          <w:p w14:paraId="450B7BFC" w14:textId="77777777" w:rsidR="00CB1D1F" w:rsidRPr="00CB1D1F" w:rsidRDefault="00CB1D1F" w:rsidP="00F13771">
            <w:pPr>
              <w:rPr>
                <w:color w:val="00B050"/>
                <w:szCs w:val="22"/>
              </w:rPr>
            </w:pPr>
          </w:p>
        </w:tc>
      </w:tr>
    </w:tbl>
    <w:bookmarkEnd w:id="59"/>
    <w:p w14:paraId="72B9797D" w14:textId="77777777" w:rsidR="00CB1D1F" w:rsidRPr="00CB1D1F" w:rsidRDefault="00CB1D1F" w:rsidP="00CB1D1F">
      <w:pPr>
        <w:pStyle w:val="Heading4"/>
        <w:rPr>
          <w:bCs/>
          <w:color w:val="00B050"/>
          <w:szCs w:val="22"/>
        </w:rPr>
      </w:pPr>
      <w:r w:rsidRPr="00CB1D1F">
        <w:rPr>
          <w:bCs/>
          <w:color w:val="00B050"/>
          <w:szCs w:val="22"/>
        </w:rPr>
        <w:lastRenderedPageBreak/>
        <w:t>FESS-306 – Addition of new data item in IE801 and IE815, for Independent Small Producers (ISP) declaration </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623A44AB"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076B615" w14:textId="77777777" w:rsidR="00CB1D1F" w:rsidRPr="00CB1D1F" w:rsidRDefault="00CB1D1F" w:rsidP="00F13771">
            <w:pPr>
              <w:rPr>
                <w:b w:val="0"/>
                <w:bCs/>
                <w:color w:val="00B050"/>
                <w:szCs w:val="22"/>
              </w:rPr>
            </w:pPr>
            <w:r w:rsidRPr="00CB1D1F">
              <w:rPr>
                <w:bCs/>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CB1D1F" w:rsidRPr="00CB1D1F" w14:paraId="00A3359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5341F43" w14:textId="77777777" w:rsidR="00CB1D1F" w:rsidRPr="00CB1D1F" w:rsidRDefault="00CB1D1F" w:rsidP="00F13771">
                  <w:pPr>
                    <w:rPr>
                      <w:b w:val="0"/>
                      <w:color w:val="00B050"/>
                      <w:szCs w:val="22"/>
                    </w:rPr>
                  </w:pPr>
                  <w:r w:rsidRPr="00CB1D1F">
                    <w:rPr>
                      <w:b w:val="0"/>
                      <w:color w:val="00B050"/>
                      <w:szCs w:val="22"/>
                    </w:rPr>
                    <w:t>RFC number</w:t>
                  </w:r>
                </w:p>
              </w:tc>
              <w:tc>
                <w:tcPr>
                  <w:tcW w:w="6652" w:type="dxa"/>
                  <w:shd w:val="clear" w:color="auto" w:fill="FFFFFF" w:themeFill="background1"/>
                  <w:tcMar>
                    <w:top w:w="57" w:type="dxa"/>
                  </w:tcMar>
                </w:tcPr>
                <w:p w14:paraId="6BA05329" w14:textId="77777777" w:rsidR="00CB1D1F" w:rsidRPr="00CB1D1F" w:rsidRDefault="00CB1D1F" w:rsidP="00F13771">
                  <w:pPr>
                    <w:rPr>
                      <w:b w:val="0"/>
                      <w:color w:val="00B050"/>
                      <w:szCs w:val="22"/>
                      <w:lang w:val="en-US"/>
                    </w:rPr>
                  </w:pPr>
                  <w:r w:rsidRPr="00CB1D1F">
                    <w:rPr>
                      <w:b w:val="0"/>
                      <w:color w:val="00B050"/>
                      <w:szCs w:val="22"/>
                      <w:lang w:val="en-US"/>
                    </w:rPr>
                    <w:t>FESS-306</w:t>
                  </w:r>
                </w:p>
              </w:tc>
            </w:tr>
            <w:tr w:rsidR="00CB1D1F" w:rsidRPr="00CB1D1F" w14:paraId="6244B8A6" w14:textId="77777777" w:rsidTr="00F13771">
              <w:tc>
                <w:tcPr>
                  <w:tcW w:w="2268" w:type="dxa"/>
                  <w:shd w:val="clear" w:color="auto" w:fill="FFFFFF" w:themeFill="background1"/>
                  <w:tcMar>
                    <w:top w:w="57" w:type="dxa"/>
                  </w:tcMar>
                </w:tcPr>
                <w:p w14:paraId="104CD3A1" w14:textId="77777777" w:rsidR="00CB1D1F" w:rsidRPr="00CB1D1F" w:rsidRDefault="00CB1D1F" w:rsidP="00F13771">
                  <w:pPr>
                    <w:rPr>
                      <w:color w:val="00B050"/>
                      <w:szCs w:val="22"/>
                    </w:rPr>
                  </w:pPr>
                  <w:r w:rsidRPr="00CB1D1F">
                    <w:rPr>
                      <w:color w:val="00B050"/>
                      <w:szCs w:val="22"/>
                    </w:rPr>
                    <w:t>RFC status</w:t>
                  </w:r>
                </w:p>
              </w:tc>
              <w:tc>
                <w:tcPr>
                  <w:tcW w:w="6652" w:type="dxa"/>
                  <w:shd w:val="clear" w:color="auto" w:fill="FFFFFF" w:themeFill="background1"/>
                  <w:tcMar>
                    <w:top w:w="57" w:type="dxa"/>
                  </w:tcMar>
                </w:tcPr>
                <w:p w14:paraId="6E5F8A2C" w14:textId="77777777" w:rsidR="00CB1D1F" w:rsidRPr="00CB1D1F" w:rsidRDefault="00CB1D1F" w:rsidP="00F13771">
                  <w:pPr>
                    <w:rPr>
                      <w:color w:val="00B050"/>
                      <w:szCs w:val="22"/>
                    </w:rPr>
                  </w:pPr>
                  <w:r w:rsidRPr="00CB1D1F">
                    <w:rPr>
                      <w:color w:val="00B050"/>
                      <w:szCs w:val="22"/>
                    </w:rPr>
                    <w:t>Accepted</w:t>
                  </w:r>
                </w:p>
              </w:tc>
            </w:tr>
            <w:tr w:rsidR="00CB1D1F" w:rsidRPr="00CB1D1F" w14:paraId="4A579138" w14:textId="77777777" w:rsidTr="00F13771">
              <w:tc>
                <w:tcPr>
                  <w:tcW w:w="2268" w:type="dxa"/>
                  <w:shd w:val="clear" w:color="auto" w:fill="FFFFFF" w:themeFill="background1"/>
                  <w:tcMar>
                    <w:top w:w="57" w:type="dxa"/>
                  </w:tcMar>
                </w:tcPr>
                <w:p w14:paraId="016CA7E1" w14:textId="77777777" w:rsidR="00CB1D1F" w:rsidRPr="00CB1D1F" w:rsidRDefault="00CB1D1F" w:rsidP="00F13771">
                  <w:pPr>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4071019C" w14:textId="77777777" w:rsidR="00CB1D1F" w:rsidRPr="00CB1D1F" w:rsidRDefault="00CB1D1F" w:rsidP="00F13771">
                  <w:pPr>
                    <w:rPr>
                      <w:color w:val="00B050"/>
                      <w:szCs w:val="22"/>
                    </w:rPr>
                  </w:pPr>
                  <w:r w:rsidRPr="00CB1D1F">
                    <w:rPr>
                      <w:color w:val="00B050"/>
                      <w:szCs w:val="22"/>
                    </w:rPr>
                    <w:t>Legislation Alignment</w:t>
                  </w:r>
                </w:p>
              </w:tc>
            </w:tr>
            <w:tr w:rsidR="00CB1D1F" w:rsidRPr="00CB1D1F" w14:paraId="10458167" w14:textId="77777777" w:rsidTr="00F13771">
              <w:tc>
                <w:tcPr>
                  <w:tcW w:w="2268" w:type="dxa"/>
                  <w:shd w:val="clear" w:color="auto" w:fill="FFFFFF" w:themeFill="background1"/>
                  <w:tcMar>
                    <w:top w:w="57" w:type="dxa"/>
                  </w:tcMar>
                </w:tcPr>
                <w:p w14:paraId="1C6AE497" w14:textId="77777777" w:rsidR="00CB1D1F" w:rsidRPr="00CB1D1F" w:rsidRDefault="00CB1D1F" w:rsidP="00F13771">
                  <w:pPr>
                    <w:rPr>
                      <w:color w:val="00B050"/>
                      <w:szCs w:val="22"/>
                    </w:rPr>
                  </w:pPr>
                  <w:r w:rsidRPr="00CB1D1F">
                    <w:rPr>
                      <w:color w:val="00B050"/>
                      <w:szCs w:val="22"/>
                    </w:rPr>
                    <w:t>Incidents</w:t>
                  </w:r>
                </w:p>
              </w:tc>
              <w:tc>
                <w:tcPr>
                  <w:tcW w:w="6652" w:type="dxa"/>
                  <w:shd w:val="clear" w:color="auto" w:fill="FFFFFF" w:themeFill="background1"/>
                  <w:tcMar>
                    <w:top w:w="57" w:type="dxa"/>
                  </w:tcMar>
                </w:tcPr>
                <w:p w14:paraId="4BD04720" w14:textId="77777777" w:rsidR="00CB1D1F" w:rsidRPr="00CB1D1F" w:rsidRDefault="00CB1D1F" w:rsidP="00F13771">
                  <w:pPr>
                    <w:rPr>
                      <w:color w:val="00B050"/>
                      <w:szCs w:val="22"/>
                    </w:rPr>
                  </w:pPr>
                  <w:r w:rsidRPr="00CB1D1F">
                    <w:rPr>
                      <w:color w:val="00B050"/>
                      <w:szCs w:val="22"/>
                    </w:rPr>
                    <w:t>N/A</w:t>
                  </w:r>
                </w:p>
              </w:tc>
            </w:tr>
            <w:tr w:rsidR="00CB1D1F" w:rsidRPr="00CB1D1F" w14:paraId="16D933C1" w14:textId="77777777" w:rsidTr="00F13771">
              <w:tc>
                <w:tcPr>
                  <w:tcW w:w="2268" w:type="dxa"/>
                  <w:shd w:val="clear" w:color="auto" w:fill="FFFFFF" w:themeFill="background1"/>
                  <w:tcMar>
                    <w:top w:w="57" w:type="dxa"/>
                  </w:tcMar>
                </w:tcPr>
                <w:p w14:paraId="5581F9AC" w14:textId="77777777" w:rsidR="00CB1D1F" w:rsidRPr="00CB1D1F" w:rsidRDefault="00CB1D1F" w:rsidP="00F13771">
                  <w:pPr>
                    <w:rPr>
                      <w:color w:val="00B050"/>
                      <w:szCs w:val="22"/>
                    </w:rPr>
                  </w:pPr>
                  <w:r w:rsidRPr="00CB1D1F">
                    <w:rPr>
                      <w:color w:val="00B050"/>
                      <w:szCs w:val="22"/>
                    </w:rPr>
                    <w:t>Known Error</w:t>
                  </w:r>
                </w:p>
              </w:tc>
              <w:tc>
                <w:tcPr>
                  <w:tcW w:w="6652" w:type="dxa"/>
                  <w:shd w:val="clear" w:color="auto" w:fill="FFFFFF" w:themeFill="background1"/>
                  <w:tcMar>
                    <w:top w:w="57" w:type="dxa"/>
                  </w:tcMar>
                </w:tcPr>
                <w:p w14:paraId="76543098" w14:textId="77777777" w:rsidR="00CB1D1F" w:rsidRPr="00CB1D1F" w:rsidRDefault="00CB1D1F" w:rsidP="00F13771">
                  <w:pPr>
                    <w:rPr>
                      <w:color w:val="00B050"/>
                      <w:szCs w:val="22"/>
                      <w:lang w:val="en-US"/>
                    </w:rPr>
                  </w:pPr>
                  <w:r w:rsidRPr="00CB1D1F">
                    <w:rPr>
                      <w:color w:val="00B050"/>
                      <w:szCs w:val="22"/>
                    </w:rPr>
                    <w:t>N/A</w:t>
                  </w:r>
                </w:p>
              </w:tc>
            </w:tr>
            <w:tr w:rsidR="00CB1D1F" w:rsidRPr="00CB1D1F" w14:paraId="74AD2A8D" w14:textId="77777777" w:rsidTr="00F13771">
              <w:tc>
                <w:tcPr>
                  <w:tcW w:w="2268" w:type="dxa"/>
                  <w:shd w:val="clear" w:color="auto" w:fill="FFFFFF" w:themeFill="background1"/>
                  <w:tcMar>
                    <w:top w:w="57" w:type="dxa"/>
                  </w:tcMar>
                </w:tcPr>
                <w:p w14:paraId="25A32265" w14:textId="77777777" w:rsidR="00CB1D1F" w:rsidRPr="00CB1D1F" w:rsidRDefault="00CB1D1F" w:rsidP="00F13771">
                  <w:pPr>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7E6B47C4" w14:textId="77777777" w:rsidR="00CB1D1F" w:rsidRPr="00CB1D1F" w:rsidRDefault="00CB1D1F" w:rsidP="00F13771">
                  <w:pPr>
                    <w:rPr>
                      <w:color w:val="00B050"/>
                      <w:szCs w:val="22"/>
                    </w:rPr>
                  </w:pPr>
                  <w:r w:rsidRPr="00CB1D1F">
                    <w:rPr>
                      <w:color w:val="00B050"/>
                      <w:szCs w:val="22"/>
                    </w:rPr>
                    <w:t>14/12/2022</w:t>
                  </w:r>
                </w:p>
              </w:tc>
            </w:tr>
            <w:tr w:rsidR="00CB1D1F" w:rsidRPr="00CB1D1F" w14:paraId="2F4A39CD" w14:textId="77777777" w:rsidTr="00F13771">
              <w:tc>
                <w:tcPr>
                  <w:tcW w:w="2268" w:type="dxa"/>
                  <w:shd w:val="clear" w:color="auto" w:fill="FFFFFF" w:themeFill="background1"/>
                  <w:tcMar>
                    <w:top w:w="57" w:type="dxa"/>
                  </w:tcMar>
                </w:tcPr>
                <w:p w14:paraId="32466945" w14:textId="77777777" w:rsidR="00CB1D1F" w:rsidRPr="00CB1D1F" w:rsidRDefault="00CB1D1F" w:rsidP="00F13771">
                  <w:pPr>
                    <w:rPr>
                      <w:color w:val="00B050"/>
                      <w:szCs w:val="22"/>
                    </w:rPr>
                  </w:pPr>
                  <w:r w:rsidRPr="00CB1D1F">
                    <w:rPr>
                      <w:color w:val="00B050"/>
                      <w:szCs w:val="22"/>
                    </w:rPr>
                    <w:t>Requester</w:t>
                  </w:r>
                </w:p>
              </w:tc>
              <w:tc>
                <w:tcPr>
                  <w:tcW w:w="6652" w:type="dxa"/>
                  <w:shd w:val="clear" w:color="auto" w:fill="FFFFFF" w:themeFill="background1"/>
                  <w:tcMar>
                    <w:top w:w="57" w:type="dxa"/>
                  </w:tcMar>
                </w:tcPr>
                <w:p w14:paraId="52415442" w14:textId="77777777" w:rsidR="00CB1D1F" w:rsidRPr="00CB1D1F" w:rsidRDefault="00CB1D1F" w:rsidP="00F13771">
                  <w:pPr>
                    <w:rPr>
                      <w:color w:val="00B050"/>
                      <w:szCs w:val="22"/>
                    </w:rPr>
                  </w:pPr>
                  <w:r w:rsidRPr="00CB1D1F">
                    <w:rPr>
                      <w:color w:val="00B050"/>
                      <w:szCs w:val="22"/>
                    </w:rPr>
                    <w:t>EMCS CPT</w:t>
                  </w:r>
                </w:p>
              </w:tc>
            </w:tr>
          </w:tbl>
          <w:p w14:paraId="4D982E6F" w14:textId="77777777" w:rsidR="00CB1D1F" w:rsidRPr="00CB1D1F" w:rsidRDefault="00CB1D1F" w:rsidP="00F13771">
            <w:pPr>
              <w:rPr>
                <w:color w:val="00B050"/>
                <w:szCs w:val="22"/>
              </w:rPr>
            </w:pPr>
          </w:p>
        </w:tc>
      </w:tr>
      <w:tr w:rsidR="00CB1D1F" w:rsidRPr="00CB1D1F" w14:paraId="104D1978" w14:textId="77777777" w:rsidTr="00F13771">
        <w:tc>
          <w:tcPr>
            <w:tcW w:w="9286" w:type="dxa"/>
            <w:shd w:val="clear" w:color="auto" w:fill="D9D9D9" w:themeFill="background1" w:themeFillShade="D9"/>
            <w:tcMar>
              <w:top w:w="57" w:type="dxa"/>
              <w:bottom w:w="113" w:type="dxa"/>
            </w:tcMar>
          </w:tcPr>
          <w:p w14:paraId="706946FC" w14:textId="77777777" w:rsidR="00CB1D1F" w:rsidRPr="00CB1D1F" w:rsidRDefault="00CB1D1F" w:rsidP="00F13771">
            <w:pPr>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6B75F52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1D51CD9" w14:textId="77777777" w:rsidR="00CB1D1F" w:rsidRPr="00CB1D1F" w:rsidRDefault="00CB1D1F" w:rsidP="00F13771">
                  <w:pPr>
                    <w:rPr>
                      <w:b w:val="0"/>
                      <w:color w:val="00B050"/>
                      <w:szCs w:val="22"/>
                    </w:rPr>
                  </w:pPr>
                  <w:r w:rsidRPr="00CB1D1F">
                    <w:rPr>
                      <w:b w:val="0"/>
                      <w:color w:val="00B050"/>
                      <w:szCs w:val="22"/>
                    </w:rPr>
                    <w:t>Change priority</w:t>
                  </w:r>
                </w:p>
              </w:tc>
              <w:tc>
                <w:tcPr>
                  <w:tcW w:w="6652" w:type="dxa"/>
                  <w:shd w:val="clear" w:color="auto" w:fill="FFFFFF" w:themeFill="background1"/>
                  <w:tcMar>
                    <w:top w:w="57" w:type="dxa"/>
                  </w:tcMar>
                </w:tcPr>
                <w:p w14:paraId="37C06881" w14:textId="77777777" w:rsidR="00CB1D1F" w:rsidRPr="00CB1D1F" w:rsidRDefault="00CB1D1F" w:rsidP="00F13771">
                  <w:pPr>
                    <w:rPr>
                      <w:b w:val="0"/>
                      <w:color w:val="00B050"/>
                      <w:szCs w:val="22"/>
                    </w:rPr>
                  </w:pPr>
                  <w:r w:rsidRPr="00CB1D1F">
                    <w:rPr>
                      <w:b w:val="0"/>
                      <w:color w:val="00B050"/>
                      <w:szCs w:val="22"/>
                    </w:rPr>
                    <w:t xml:space="preserve">Medium </w:t>
                  </w:r>
                </w:p>
              </w:tc>
            </w:tr>
            <w:tr w:rsidR="00CB1D1F" w:rsidRPr="00CB1D1F" w14:paraId="1229CB3A" w14:textId="77777777" w:rsidTr="00F13771">
              <w:tc>
                <w:tcPr>
                  <w:tcW w:w="2268" w:type="dxa"/>
                  <w:shd w:val="clear" w:color="auto" w:fill="FFFFFF" w:themeFill="background1"/>
                  <w:tcMar>
                    <w:top w:w="57" w:type="dxa"/>
                  </w:tcMar>
                </w:tcPr>
                <w:p w14:paraId="2749CBC8" w14:textId="77777777" w:rsidR="00CB1D1F" w:rsidRPr="00CB1D1F" w:rsidRDefault="00CB1D1F" w:rsidP="00F13771">
                  <w:pPr>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551B7492" w14:textId="77777777" w:rsidR="00CB1D1F" w:rsidRPr="00CB1D1F" w:rsidRDefault="00CB1D1F" w:rsidP="00F13771">
                  <w:pPr>
                    <w:rPr>
                      <w:b/>
                      <w:bCs/>
                      <w:color w:val="00B050"/>
                      <w:szCs w:val="22"/>
                    </w:rPr>
                  </w:pPr>
                  <w:r w:rsidRPr="00CB1D1F">
                    <w:rPr>
                      <w:b/>
                      <w:bCs/>
                      <w:color w:val="00B050"/>
                      <w:szCs w:val="22"/>
                    </w:rPr>
                    <w:t>Problem statement:</w:t>
                  </w:r>
                </w:p>
                <w:p w14:paraId="1953F8BB" w14:textId="77777777" w:rsidR="00CB1D1F" w:rsidRPr="00CB1D1F" w:rsidRDefault="00CB1D1F" w:rsidP="00F13771">
                  <w:pPr>
                    <w:rPr>
                      <w:color w:val="00B050"/>
                      <w:szCs w:val="22"/>
                      <w:lang w:val="en-US"/>
                    </w:rPr>
                  </w:pPr>
                  <w:r w:rsidRPr="00CB1D1F">
                    <w:rPr>
                      <w:color w:val="00B050"/>
                      <w:szCs w:val="22"/>
                      <w:lang w:val="en-US"/>
                    </w:rPr>
                    <w:t>Independent Small Producers</w:t>
                  </w:r>
                  <w:r w:rsidRPr="00CB1D1F">
                    <w:rPr>
                      <w:b/>
                      <w:bCs/>
                      <w:color w:val="00B050"/>
                      <w:szCs w:val="22"/>
                      <w:lang w:val="en-US"/>
                    </w:rPr>
                    <w:t xml:space="preserve"> </w:t>
                  </w:r>
                  <w:r w:rsidRPr="00CB1D1F">
                    <w:rPr>
                      <w:color w:val="00B050"/>
                      <w:szCs w:val="22"/>
                      <w:lang w:val="en-US"/>
                    </w:rPr>
                    <w:t xml:space="preserve">(ISP) declaration is foreseen in paragraphs 3 and 4 of data element 17l of Table 1, Annex I of </w:t>
                  </w:r>
                  <w:r w:rsidRPr="00CB1D1F">
                    <w:rPr>
                      <w:color w:val="00B050"/>
                      <w:szCs w:val="22"/>
                      <w:lang w:val="en-IE"/>
                    </w:rPr>
                    <w:t xml:space="preserve">Commission </w:t>
                  </w:r>
                  <w:r w:rsidRPr="00CB1D1F">
                    <w:rPr>
                      <w:color w:val="00B050"/>
                      <w:szCs w:val="22"/>
                      <w:lang w:val="en-US"/>
                    </w:rPr>
                    <w:t>Delegated Regulation (EU) 2022/1636. </w:t>
                  </w:r>
                </w:p>
                <w:p w14:paraId="4579E2CB" w14:textId="77777777" w:rsidR="00CB1D1F" w:rsidRPr="00CB1D1F" w:rsidRDefault="00CB1D1F" w:rsidP="00F13771">
                  <w:pPr>
                    <w:rPr>
                      <w:color w:val="00B050"/>
                      <w:szCs w:val="22"/>
                      <w:lang w:val="en-US"/>
                    </w:rPr>
                  </w:pPr>
                  <w:r w:rsidRPr="00CB1D1F">
                    <w:rPr>
                      <w:color w:val="00B050"/>
                      <w:szCs w:val="22"/>
                      <w:lang w:val="en-US"/>
                    </w:rPr>
                    <w:t>The field 17l is also used to give certification of origin. </w:t>
                  </w:r>
                </w:p>
                <w:p w14:paraId="6FFE5CCF" w14:textId="77777777" w:rsidR="00CB1D1F" w:rsidRPr="00CB1D1F" w:rsidRDefault="00CB1D1F" w:rsidP="00F13771">
                  <w:pPr>
                    <w:rPr>
                      <w:color w:val="00B050"/>
                      <w:szCs w:val="22"/>
                      <w:lang w:val="en-US"/>
                    </w:rPr>
                  </w:pPr>
                  <w:r w:rsidRPr="00CB1D1F">
                    <w:rPr>
                      <w:color w:val="00B050"/>
                      <w:szCs w:val="22"/>
                      <w:lang w:val="en-US"/>
                    </w:rPr>
                    <w:t>In the case of certain wines produced by independent small producers of wine in which the origin must be declared, the maximum number of characters of this data element (an..350) would be insufficient.</w:t>
                  </w:r>
                </w:p>
                <w:p w14:paraId="0C3B73F4" w14:textId="77777777" w:rsidR="00CB1D1F" w:rsidRPr="00CB1D1F" w:rsidRDefault="00CB1D1F" w:rsidP="00F13771">
                  <w:pPr>
                    <w:rPr>
                      <w:color w:val="00B050"/>
                      <w:szCs w:val="22"/>
                    </w:rPr>
                  </w:pPr>
                  <w:r w:rsidRPr="00CB1D1F">
                    <w:rPr>
                      <w:rStyle w:val="normaltextrun"/>
                      <w:color w:val="00B050"/>
                      <w:szCs w:val="22"/>
                      <w:shd w:val="clear" w:color="auto" w:fill="FFFFFF"/>
                    </w:rPr>
                    <w:t xml:space="preserve">A new data element will be added in Table 1, Annex I of </w:t>
                  </w:r>
                  <w:r w:rsidRPr="00CB1D1F">
                    <w:rPr>
                      <w:rStyle w:val="normaltextrun"/>
                      <w:color w:val="00B050"/>
                      <w:szCs w:val="22"/>
                      <w:shd w:val="clear" w:color="auto" w:fill="FFFFFF"/>
                      <w:lang w:val="en-IE"/>
                    </w:rPr>
                    <w:t xml:space="preserve">Commission </w:t>
                  </w:r>
                  <w:r w:rsidRPr="00CB1D1F">
                    <w:rPr>
                      <w:rStyle w:val="normaltextrun"/>
                      <w:color w:val="00B050"/>
                      <w:szCs w:val="22"/>
                      <w:shd w:val="clear" w:color="auto" w:fill="FFFFFF"/>
                    </w:rPr>
                    <w:t>Delegated Regulation (EU) 2022/1636, t</w:t>
                  </w:r>
                  <w:r w:rsidRPr="00CB1D1F">
                    <w:rPr>
                      <w:color w:val="00B050"/>
                      <w:szCs w:val="22"/>
                    </w:rPr>
                    <w:t xml:space="preserve">herefore, the affected Message Allocation Diagrams (MADs) need to be updated, in order for the FESS/BPMs of EMCS Phase 4.1 to be aligned with legislation. </w:t>
                  </w:r>
                </w:p>
                <w:p w14:paraId="5FDC09C4" w14:textId="77777777" w:rsidR="00CB1D1F" w:rsidRPr="00CB1D1F" w:rsidRDefault="00CB1D1F" w:rsidP="00F13771">
                  <w:pPr>
                    <w:rPr>
                      <w:b/>
                      <w:bCs/>
                      <w:color w:val="00B050"/>
                      <w:szCs w:val="22"/>
                    </w:rPr>
                  </w:pPr>
                  <w:r w:rsidRPr="00CB1D1F">
                    <w:rPr>
                      <w:b/>
                      <w:bCs/>
                      <w:color w:val="00B050"/>
                      <w:szCs w:val="22"/>
                    </w:rPr>
                    <w:t>Proposed solution:</w:t>
                  </w:r>
                </w:p>
                <w:p w14:paraId="176F91E7" w14:textId="77777777" w:rsidR="00CB1D1F" w:rsidRPr="00CB1D1F" w:rsidRDefault="00CB1D1F" w:rsidP="00F13771">
                  <w:pPr>
                    <w:rPr>
                      <w:color w:val="00B050"/>
                      <w:szCs w:val="22"/>
                    </w:rPr>
                  </w:pPr>
                  <w:r w:rsidRPr="00CB1D1F">
                    <w:rPr>
                      <w:color w:val="00B050"/>
                      <w:szCs w:val="22"/>
                    </w:rPr>
                    <w:t xml:space="preserve">As per analysis provided in the [Problem Statement], a new technical term will be added in both IE801 and IE815 MADs, to depict the change in </w:t>
                  </w:r>
                  <w:r w:rsidRPr="00CB1D1F">
                    <w:rPr>
                      <w:rStyle w:val="normaltextrun"/>
                      <w:color w:val="00B050"/>
                      <w:szCs w:val="22"/>
                      <w:shd w:val="clear" w:color="auto" w:fill="FFFFFF"/>
                    </w:rPr>
                    <w:t xml:space="preserve">Table 1, Annex I of </w:t>
                  </w:r>
                  <w:r w:rsidRPr="00CB1D1F">
                    <w:rPr>
                      <w:rStyle w:val="normaltextrun"/>
                      <w:color w:val="00B050"/>
                      <w:szCs w:val="22"/>
                      <w:shd w:val="clear" w:color="auto" w:fill="FFFFFF"/>
                      <w:lang w:val="en-IE"/>
                    </w:rPr>
                    <w:t xml:space="preserve">Commission </w:t>
                  </w:r>
                  <w:r w:rsidRPr="00CB1D1F">
                    <w:rPr>
                      <w:rStyle w:val="normaltextrun"/>
                      <w:color w:val="00B050"/>
                      <w:szCs w:val="22"/>
                      <w:shd w:val="clear" w:color="auto" w:fill="FFFFFF"/>
                    </w:rPr>
                    <w:t>Delegated Regulation (EU) 2022/1636</w:t>
                  </w:r>
                  <w:r w:rsidRPr="00CB1D1F">
                    <w:rPr>
                      <w:color w:val="00B050"/>
                      <w:szCs w:val="22"/>
                    </w:rPr>
                    <w:t>.</w:t>
                  </w:r>
                </w:p>
                <w:p w14:paraId="2E3CFB66" w14:textId="77777777" w:rsidR="00CB1D1F" w:rsidRPr="00CB1D1F" w:rsidRDefault="00CB1D1F" w:rsidP="00F13771">
                  <w:pPr>
                    <w:rPr>
                      <w:color w:val="00B050"/>
                      <w:szCs w:val="22"/>
                    </w:rPr>
                  </w:pPr>
                  <w:r w:rsidRPr="00CB1D1F">
                    <w:rPr>
                      <w:color w:val="00B050"/>
                      <w:szCs w:val="22"/>
                    </w:rPr>
                    <w:t>More specifically, the existing MADs will be updated as follows:</w:t>
                  </w:r>
                </w:p>
                <w:p w14:paraId="74853F89" w14:textId="77777777" w:rsidR="00CB1D1F" w:rsidRPr="00CB1D1F" w:rsidRDefault="00CB1D1F">
                  <w:pPr>
                    <w:numPr>
                      <w:ilvl w:val="0"/>
                      <w:numId w:val="75"/>
                    </w:numPr>
                    <w:spacing w:before="0" w:line="240" w:lineRule="auto"/>
                    <w:rPr>
                      <w:color w:val="00B050"/>
                      <w:szCs w:val="22"/>
                    </w:rPr>
                  </w:pPr>
                  <w:r w:rsidRPr="00CB1D1F">
                    <w:rPr>
                      <w:color w:val="00B050"/>
                      <w:szCs w:val="22"/>
                    </w:rPr>
                    <w:t>IE801 – E-AD/E-SAD (C_EAD_VAL)</w:t>
                  </w:r>
                </w:p>
                <w:p w14:paraId="36E34F8D" w14:textId="77777777" w:rsidR="00CB1D1F" w:rsidRPr="00CB1D1F" w:rsidRDefault="00CB1D1F">
                  <w:pPr>
                    <w:numPr>
                      <w:ilvl w:val="1"/>
                      <w:numId w:val="75"/>
                    </w:numPr>
                    <w:spacing w:before="0" w:line="240" w:lineRule="auto"/>
                    <w:rPr>
                      <w:b/>
                      <w:color w:val="00B050"/>
                      <w:szCs w:val="22"/>
                    </w:rPr>
                  </w:pPr>
                  <w:r w:rsidRPr="00CB1D1F">
                    <w:rPr>
                      <w:color w:val="00B050"/>
                      <w:szCs w:val="22"/>
                    </w:rPr>
                    <w:t>New technical term (data item) “</w:t>
                  </w:r>
                  <w:r w:rsidRPr="00CB1D1F">
                    <w:rPr>
                      <w:b/>
                      <w:color w:val="00B050"/>
                      <w:szCs w:val="22"/>
                    </w:rPr>
                    <w:t>Independent Small Producers Declaration</w:t>
                  </w:r>
                  <w:r w:rsidRPr="00CB1D1F">
                    <w:rPr>
                      <w:color w:val="00B050"/>
                      <w:szCs w:val="22"/>
                    </w:rPr>
                    <w:t xml:space="preserve">” will be created with the </w:t>
                  </w:r>
                  <w:r w:rsidRPr="00CB1D1F">
                    <w:rPr>
                      <w:color w:val="00B050"/>
                      <w:szCs w:val="22"/>
                    </w:rPr>
                    <w:lastRenderedPageBreak/>
                    <w:t>following attributes and will be added under “</w:t>
                  </w:r>
                  <w:r w:rsidRPr="00CB1D1F">
                    <w:rPr>
                      <w:b/>
                      <w:color w:val="00B050"/>
                      <w:szCs w:val="22"/>
                    </w:rPr>
                    <w:t>(BODY) E-AD/E-SAD</w:t>
                  </w:r>
                  <w:r w:rsidRPr="00CB1D1F">
                    <w:rPr>
                      <w:color w:val="00B050"/>
                      <w:szCs w:val="22"/>
                    </w:rPr>
                    <w:t>”:</w:t>
                  </w:r>
                  <w:r w:rsidRPr="00CB1D1F">
                    <w:rPr>
                      <w:b/>
                      <w:bCs/>
                      <w:color w:val="00B050"/>
                      <w:szCs w:val="22"/>
                    </w:rPr>
                    <w:t xml:space="preserve">  </w:t>
                  </w:r>
                  <w:r w:rsidRPr="00CB1D1F">
                    <w:rPr>
                      <w:color w:val="00B050"/>
                      <w:szCs w:val="22"/>
                    </w:rPr>
                    <w:t xml:space="preserve"> </w:t>
                  </w:r>
                  <w:r w:rsidRPr="00CB1D1F">
                    <w:rPr>
                      <w:b/>
                      <w:bCs/>
                      <w:color w:val="00B050"/>
                      <w:szCs w:val="22"/>
                    </w:rPr>
                    <w:t>O     an..350</w:t>
                  </w:r>
                  <w:r w:rsidRPr="00CB1D1F">
                    <w:rPr>
                      <w:b/>
                      <w:color w:val="00B050"/>
                      <w:szCs w:val="22"/>
                    </w:rPr>
                    <w:t xml:space="preserve"> </w:t>
                  </w:r>
                </w:p>
                <w:p w14:paraId="496F9389" w14:textId="77777777" w:rsidR="00CB1D1F" w:rsidRPr="00CB1D1F" w:rsidRDefault="00CB1D1F">
                  <w:pPr>
                    <w:numPr>
                      <w:ilvl w:val="0"/>
                      <w:numId w:val="75"/>
                    </w:numPr>
                    <w:spacing w:before="0" w:line="240" w:lineRule="auto"/>
                    <w:rPr>
                      <w:color w:val="00B050"/>
                      <w:szCs w:val="22"/>
                    </w:rPr>
                  </w:pPr>
                  <w:r w:rsidRPr="00CB1D1F">
                    <w:rPr>
                      <w:color w:val="00B050"/>
                      <w:szCs w:val="22"/>
                    </w:rPr>
                    <w:t>IE815 – SUBMITTED DRAFT OF E-AD/E-SAD (N_EAD_SUB)</w:t>
                  </w:r>
                </w:p>
                <w:p w14:paraId="587BDB44" w14:textId="77777777" w:rsidR="00CB1D1F" w:rsidRPr="00CB1D1F" w:rsidRDefault="00CB1D1F">
                  <w:pPr>
                    <w:numPr>
                      <w:ilvl w:val="1"/>
                      <w:numId w:val="75"/>
                    </w:numPr>
                    <w:spacing w:before="0" w:line="240" w:lineRule="auto"/>
                    <w:rPr>
                      <w:color w:val="00B050"/>
                      <w:szCs w:val="22"/>
                    </w:rPr>
                  </w:pPr>
                  <w:r w:rsidRPr="00CB1D1F">
                    <w:rPr>
                      <w:color w:val="00B050"/>
                      <w:szCs w:val="22"/>
                    </w:rPr>
                    <w:t>New technical term (data item) “</w:t>
                  </w:r>
                  <w:r w:rsidRPr="00CB1D1F">
                    <w:rPr>
                      <w:b/>
                      <w:color w:val="00B050"/>
                      <w:szCs w:val="22"/>
                    </w:rPr>
                    <w:t>Independent Small Producers Declaration</w:t>
                  </w:r>
                  <w:r w:rsidRPr="00CB1D1F">
                    <w:rPr>
                      <w:color w:val="00B050"/>
                      <w:szCs w:val="22"/>
                    </w:rPr>
                    <w:t>” will be created with the following attributes and will be added under “</w:t>
                  </w:r>
                  <w:r w:rsidRPr="00CB1D1F">
                    <w:rPr>
                      <w:b/>
                      <w:color w:val="00B050"/>
                      <w:szCs w:val="22"/>
                    </w:rPr>
                    <w:t>(BODY) E-AD/E-SAD</w:t>
                  </w:r>
                  <w:r w:rsidRPr="00CB1D1F">
                    <w:rPr>
                      <w:color w:val="00B050"/>
                      <w:szCs w:val="22"/>
                    </w:rPr>
                    <w:t>”:</w:t>
                  </w:r>
                  <w:r w:rsidRPr="00CB1D1F">
                    <w:rPr>
                      <w:b/>
                      <w:bCs/>
                      <w:color w:val="00B050"/>
                      <w:szCs w:val="22"/>
                    </w:rPr>
                    <w:t xml:space="preserve">  </w:t>
                  </w:r>
                  <w:r w:rsidRPr="00CB1D1F">
                    <w:rPr>
                      <w:color w:val="00B050"/>
                      <w:szCs w:val="22"/>
                    </w:rPr>
                    <w:t xml:space="preserve"> </w:t>
                  </w:r>
                  <w:r w:rsidRPr="00CB1D1F">
                    <w:rPr>
                      <w:b/>
                      <w:bCs/>
                      <w:color w:val="00B050"/>
                      <w:szCs w:val="22"/>
                    </w:rPr>
                    <w:t>O     an..350</w:t>
                  </w:r>
                </w:p>
                <w:p w14:paraId="22979A25" w14:textId="77777777" w:rsidR="00CB1D1F" w:rsidRPr="00CB1D1F" w:rsidRDefault="00CB1D1F" w:rsidP="00F13771">
                  <w:pPr>
                    <w:rPr>
                      <w:color w:val="00B050"/>
                      <w:szCs w:val="22"/>
                    </w:rPr>
                  </w:pPr>
                  <w:r w:rsidRPr="00CB1D1F">
                    <w:rPr>
                      <w:color w:val="00B050"/>
                      <w:szCs w:val="22"/>
                    </w:rPr>
                    <w:t>Therefore, the structure of the technical term “(BODY) E-AD/E-SAD” in both MADs, will be the following:</w:t>
                  </w:r>
                </w:p>
                <w:p w14:paraId="2D013A23" w14:textId="77777777" w:rsidR="00CB1D1F" w:rsidRPr="00CB1D1F" w:rsidRDefault="00CB1D1F" w:rsidP="00F13771">
                  <w:pPr>
                    <w:rPr>
                      <w:color w:val="00B050"/>
                      <w:szCs w:val="22"/>
                      <w:lang w:val="en-US"/>
                    </w:rPr>
                  </w:pPr>
                  <w:r w:rsidRPr="00CB1D1F">
                    <w:rPr>
                      <w:b/>
                      <w:bCs/>
                      <w:color w:val="00B050"/>
                      <w:szCs w:val="22"/>
                    </w:rPr>
                    <w:t>---(BODY) E-AD/E-SAD</w:t>
                  </w:r>
                  <w:r w:rsidRPr="00CB1D1F">
                    <w:rPr>
                      <w:color w:val="00B050"/>
                      <w:szCs w:val="22"/>
                      <w:lang w:val="en-US"/>
                    </w:rPr>
                    <w:t> </w:t>
                  </w:r>
                </w:p>
                <w:p w14:paraId="23200923" w14:textId="77777777" w:rsidR="00CB1D1F" w:rsidRPr="00CB1D1F" w:rsidRDefault="00CB1D1F" w:rsidP="00F13771">
                  <w:pPr>
                    <w:rPr>
                      <w:color w:val="00B050"/>
                      <w:szCs w:val="22"/>
                      <w:lang w:val="en-US"/>
                    </w:rPr>
                  </w:pPr>
                  <w:r w:rsidRPr="00CB1D1F">
                    <w:rPr>
                      <w:color w:val="00B050"/>
                      <w:szCs w:val="22"/>
                    </w:rPr>
                    <w:t>(…)</w:t>
                  </w:r>
                  <w:r w:rsidRPr="00CB1D1F">
                    <w:rPr>
                      <w:color w:val="00B050"/>
                      <w:szCs w:val="22"/>
                      <w:lang w:val="en-US"/>
                    </w:rPr>
                    <w:t> </w:t>
                  </w:r>
                </w:p>
                <w:p w14:paraId="1F0B54F0" w14:textId="77777777" w:rsidR="00CB1D1F" w:rsidRPr="00CB1D1F" w:rsidRDefault="00CB1D1F" w:rsidP="00F13771">
                  <w:pPr>
                    <w:rPr>
                      <w:color w:val="00B050"/>
                      <w:szCs w:val="22"/>
                      <w:lang w:val="en-US"/>
                    </w:rPr>
                  </w:pPr>
                  <w:r w:rsidRPr="00CB1D1F">
                    <w:rPr>
                      <w:color w:val="00B050"/>
                      <w:szCs w:val="22"/>
                    </w:rPr>
                    <w:t>Maturation Period or Age of Products</w:t>
                  </w:r>
                  <w:r w:rsidRPr="00CB1D1F">
                    <w:rPr>
                      <w:color w:val="00B050"/>
                      <w:szCs w:val="22"/>
                      <w:lang w:val="en-US"/>
                    </w:rPr>
                    <w:tab/>
                  </w:r>
                  <w:r w:rsidRPr="00CB1D1F">
                    <w:rPr>
                      <w:color w:val="00B050"/>
                      <w:szCs w:val="22"/>
                    </w:rPr>
                    <w:t>O</w:t>
                  </w:r>
                  <w:r w:rsidRPr="00CB1D1F">
                    <w:rPr>
                      <w:color w:val="00B050"/>
                      <w:szCs w:val="22"/>
                      <w:lang w:val="en-US"/>
                    </w:rPr>
                    <w:tab/>
                  </w:r>
                  <w:r w:rsidRPr="00CB1D1F">
                    <w:rPr>
                      <w:color w:val="00B050"/>
                      <w:szCs w:val="22"/>
                    </w:rPr>
                    <w:t>an..350</w:t>
                  </w:r>
                  <w:r w:rsidRPr="00CB1D1F">
                    <w:rPr>
                      <w:color w:val="00B050"/>
                      <w:szCs w:val="22"/>
                      <w:lang w:val="en-US"/>
                    </w:rPr>
                    <w:tab/>
                  </w:r>
                  <w:r w:rsidRPr="00CB1D1F">
                    <w:rPr>
                      <w:color w:val="00B050"/>
                      <w:szCs w:val="22"/>
                      <w:lang w:val="en-US"/>
                    </w:rPr>
                    <w:tab/>
                    <w:t> </w:t>
                  </w:r>
                </w:p>
                <w:p w14:paraId="10C65122" w14:textId="77777777" w:rsidR="00CB1D1F" w:rsidRPr="00CB1D1F" w:rsidRDefault="00CB1D1F" w:rsidP="00F13771">
                  <w:pPr>
                    <w:rPr>
                      <w:color w:val="00B050"/>
                      <w:szCs w:val="22"/>
                      <w:lang w:val="en-US"/>
                    </w:rPr>
                  </w:pPr>
                  <w:r w:rsidRPr="00CB1D1F">
                    <w:rPr>
                      <w:color w:val="00B050"/>
                      <w:szCs w:val="22"/>
                    </w:rPr>
                    <w:t>Maturation Period or Age of Products_LNG</w:t>
                  </w:r>
                  <w:r w:rsidRPr="00CB1D1F">
                    <w:rPr>
                      <w:color w:val="00B050"/>
                      <w:szCs w:val="22"/>
                      <w:lang w:val="en-US"/>
                    </w:rPr>
                    <w:tab/>
                  </w:r>
                  <w:r w:rsidRPr="00CB1D1F">
                    <w:rPr>
                      <w:color w:val="00B050"/>
                      <w:szCs w:val="22"/>
                    </w:rPr>
                    <w:t>D</w:t>
                  </w:r>
                  <w:r w:rsidRPr="00CB1D1F">
                    <w:rPr>
                      <w:color w:val="00B050"/>
                      <w:szCs w:val="22"/>
                      <w:lang w:val="en-US"/>
                    </w:rPr>
                    <w:tab/>
                  </w:r>
                  <w:r w:rsidRPr="00CB1D1F">
                    <w:rPr>
                      <w:color w:val="00B050"/>
                      <w:szCs w:val="22"/>
                    </w:rPr>
                    <w:t>a2</w:t>
                  </w:r>
                  <w:r w:rsidRPr="00CB1D1F">
                    <w:rPr>
                      <w:color w:val="00B050"/>
                      <w:szCs w:val="22"/>
                      <w:lang w:val="en-US"/>
                    </w:rPr>
                    <w:tab/>
                  </w:r>
                  <w:r w:rsidRPr="00CB1D1F">
                    <w:rPr>
                      <w:color w:val="00B050"/>
                      <w:szCs w:val="22"/>
                    </w:rPr>
                    <w:t>BC12</w:t>
                  </w:r>
                  <w:r w:rsidRPr="00CB1D1F">
                    <w:rPr>
                      <w:color w:val="00B050"/>
                      <w:szCs w:val="22"/>
                      <w:lang w:val="en-US"/>
                    </w:rPr>
                    <w:tab/>
                  </w:r>
                  <w:r w:rsidRPr="00CB1D1F">
                    <w:rPr>
                      <w:color w:val="00B050"/>
                      <w:szCs w:val="22"/>
                    </w:rPr>
                    <w:t>C002</w:t>
                  </w:r>
                  <w:r w:rsidRPr="00CB1D1F">
                    <w:rPr>
                      <w:color w:val="00B050"/>
                      <w:szCs w:val="22"/>
                      <w:lang w:val="en-US"/>
                    </w:rPr>
                    <w:t> </w:t>
                  </w:r>
                </w:p>
                <w:p w14:paraId="232345F1" w14:textId="77777777" w:rsidR="00CB1D1F" w:rsidRPr="00CB1D1F" w:rsidRDefault="00CB1D1F" w:rsidP="00F13771">
                  <w:pPr>
                    <w:rPr>
                      <w:color w:val="00B050"/>
                      <w:szCs w:val="22"/>
                      <w:lang w:val="en-US"/>
                    </w:rPr>
                  </w:pPr>
                  <w:r w:rsidRPr="00CB1D1F">
                    <w:rPr>
                      <w:color w:val="00B050"/>
                      <w:szCs w:val="22"/>
                    </w:rPr>
                    <w:t>Independent Small Producers Declaration           O</w:t>
                  </w:r>
                  <w:r w:rsidRPr="00CB1D1F">
                    <w:rPr>
                      <w:color w:val="00B050"/>
                      <w:szCs w:val="22"/>
                      <w:lang w:val="en-US"/>
                    </w:rPr>
                    <w:tab/>
                  </w:r>
                  <w:r w:rsidRPr="00CB1D1F">
                    <w:rPr>
                      <w:color w:val="00B050"/>
                      <w:szCs w:val="22"/>
                    </w:rPr>
                    <w:t>an..350</w:t>
                  </w:r>
                  <w:r w:rsidRPr="00CB1D1F">
                    <w:rPr>
                      <w:color w:val="00B050"/>
                      <w:szCs w:val="22"/>
                      <w:lang w:val="en-US"/>
                    </w:rPr>
                    <w:tab/>
                    <w:t> </w:t>
                  </w:r>
                </w:p>
                <w:p w14:paraId="1B3EF80F" w14:textId="77777777" w:rsidR="00CB1D1F" w:rsidRPr="00CB1D1F" w:rsidRDefault="00CB1D1F" w:rsidP="00F13771">
                  <w:pPr>
                    <w:rPr>
                      <w:color w:val="00B050"/>
                      <w:szCs w:val="22"/>
                      <w:lang w:val="en-US"/>
                    </w:rPr>
                  </w:pPr>
                  <w:r w:rsidRPr="00CB1D1F">
                    <w:rPr>
                      <w:color w:val="00B050"/>
                      <w:szCs w:val="22"/>
                    </w:rPr>
                    <w:t>(…)</w:t>
                  </w:r>
                </w:p>
                <w:p w14:paraId="59BF1231" w14:textId="77777777" w:rsidR="00CB1D1F" w:rsidRPr="00CB1D1F" w:rsidRDefault="00CB1D1F" w:rsidP="00F13771">
                  <w:pPr>
                    <w:rPr>
                      <w:color w:val="00B050"/>
                      <w:szCs w:val="22"/>
                    </w:rPr>
                  </w:pPr>
                </w:p>
              </w:tc>
            </w:tr>
            <w:tr w:rsidR="00CB1D1F" w:rsidRPr="00CB1D1F" w14:paraId="48147857" w14:textId="77777777" w:rsidTr="00F13771">
              <w:tc>
                <w:tcPr>
                  <w:tcW w:w="2268" w:type="dxa"/>
                  <w:shd w:val="clear" w:color="auto" w:fill="FFFFFF" w:themeFill="background1"/>
                  <w:tcMar>
                    <w:top w:w="57" w:type="dxa"/>
                  </w:tcMar>
                </w:tcPr>
                <w:p w14:paraId="68663959" w14:textId="77777777" w:rsidR="00CB1D1F" w:rsidRPr="00CB1D1F" w:rsidRDefault="00CB1D1F" w:rsidP="00F13771">
                  <w:pPr>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34B2FDE6" w14:textId="77777777" w:rsidR="00CB1D1F" w:rsidRPr="00CB1D1F" w:rsidRDefault="00CB1D1F" w:rsidP="00F13771">
                  <w:pPr>
                    <w:rPr>
                      <w:color w:val="00B050"/>
                      <w:szCs w:val="22"/>
                    </w:rPr>
                  </w:pPr>
                  <w:r w:rsidRPr="00CB1D1F">
                    <w:rPr>
                      <w:color w:val="00B050"/>
                      <w:szCs w:val="22"/>
                    </w:rPr>
                    <w:t>Specification Documents:</w:t>
                  </w:r>
                </w:p>
                <w:p w14:paraId="51C32FFA" w14:textId="42B8E4EC" w:rsidR="00CB1D1F" w:rsidRPr="00CB1D1F" w:rsidRDefault="00CB1D1F" w:rsidP="00CB1D1F">
                  <w:pPr>
                    <w:numPr>
                      <w:ilvl w:val="0"/>
                      <w:numId w:val="54"/>
                    </w:numPr>
                    <w:spacing w:before="0" w:line="240" w:lineRule="auto"/>
                    <w:rPr>
                      <w:bCs/>
                      <w:color w:val="00B050"/>
                      <w:szCs w:val="22"/>
                      <w:lang w:val="nn-NO"/>
                    </w:rPr>
                  </w:pPr>
                  <w:r w:rsidRPr="00CB1D1F">
                    <w:rPr>
                      <w:bCs/>
                      <w:color w:val="00B050"/>
                      <w:szCs w:val="22"/>
                      <w:lang w:val="nn-NO"/>
                    </w:rPr>
                    <w:t>FESS Excise BPMs (High)</w:t>
                  </w:r>
                  <w:r w:rsidR="008E594F">
                    <w:rPr>
                      <w:bCs/>
                      <w:color w:val="00B050"/>
                      <w:szCs w:val="22"/>
                      <w:lang w:val="nn-NO"/>
                    </w:rPr>
                    <w:t>.</w:t>
                  </w:r>
                </w:p>
              </w:tc>
            </w:tr>
            <w:tr w:rsidR="00CB1D1F" w:rsidRPr="00CB1D1F" w14:paraId="4B00ADDD" w14:textId="77777777" w:rsidTr="00F13771">
              <w:tc>
                <w:tcPr>
                  <w:tcW w:w="2268" w:type="dxa"/>
                  <w:shd w:val="clear" w:color="auto" w:fill="FFFFFF" w:themeFill="background1"/>
                  <w:tcMar>
                    <w:top w:w="57" w:type="dxa"/>
                  </w:tcMar>
                </w:tcPr>
                <w:p w14:paraId="5459785F" w14:textId="77777777" w:rsidR="00CB1D1F" w:rsidRPr="00CB1D1F" w:rsidRDefault="00CB1D1F" w:rsidP="00F13771">
                  <w:pPr>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076BBB64" w14:textId="77777777" w:rsidR="00CB1D1F" w:rsidRPr="00CB1D1F" w:rsidRDefault="00CB1D1F" w:rsidP="00F13771">
                  <w:pPr>
                    <w:rPr>
                      <w:color w:val="00B050"/>
                      <w:szCs w:val="22"/>
                    </w:rPr>
                  </w:pPr>
                  <w:r w:rsidRPr="00CB1D1F">
                    <w:rPr>
                      <w:color w:val="00B050"/>
                      <w:szCs w:val="22"/>
                    </w:rPr>
                    <w:t>If the proposed change is not implemented, then the Excise BPMs will not be aligned with the legislation.</w:t>
                  </w:r>
                </w:p>
              </w:tc>
            </w:tr>
            <w:tr w:rsidR="00CB1D1F" w:rsidRPr="00CB1D1F" w14:paraId="6BF63E87" w14:textId="77777777" w:rsidTr="00F13771">
              <w:tc>
                <w:tcPr>
                  <w:tcW w:w="2268" w:type="dxa"/>
                  <w:shd w:val="clear" w:color="auto" w:fill="FFFFFF" w:themeFill="background1"/>
                  <w:tcMar>
                    <w:top w:w="57" w:type="dxa"/>
                  </w:tcMar>
                </w:tcPr>
                <w:p w14:paraId="741ADC83" w14:textId="77777777" w:rsidR="00CB1D1F" w:rsidRPr="00CB1D1F" w:rsidRDefault="00CB1D1F" w:rsidP="00F13771">
                  <w:pPr>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458A76A4" w14:textId="77777777" w:rsidR="00CB1D1F" w:rsidRPr="00CB1D1F" w:rsidRDefault="00CB1D1F" w:rsidP="00F13771">
                  <w:pPr>
                    <w:rPr>
                      <w:color w:val="00B050"/>
                      <w:szCs w:val="22"/>
                    </w:rPr>
                  </w:pPr>
                  <w:r w:rsidRPr="00CB1D1F">
                    <w:rPr>
                      <w:color w:val="00B050"/>
                      <w:szCs w:val="22"/>
                    </w:rPr>
                    <w:t xml:space="preserve"> In case of not implemented there is a risk of misalignment with the legislation. </w:t>
                  </w:r>
                </w:p>
              </w:tc>
            </w:tr>
            <w:tr w:rsidR="00CB1D1F" w:rsidRPr="00CB1D1F" w14:paraId="52D9298E" w14:textId="77777777" w:rsidTr="00F13771">
              <w:tc>
                <w:tcPr>
                  <w:tcW w:w="2268" w:type="dxa"/>
                  <w:shd w:val="clear" w:color="auto" w:fill="FFFFFF" w:themeFill="background1"/>
                  <w:tcMar>
                    <w:top w:w="57" w:type="dxa"/>
                  </w:tcMar>
                </w:tcPr>
                <w:p w14:paraId="60C9AFC9" w14:textId="77777777" w:rsidR="00CB1D1F" w:rsidRPr="00CB1D1F" w:rsidRDefault="00CB1D1F" w:rsidP="00F13771">
                  <w:pPr>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34699DD8" w14:textId="77777777" w:rsidR="00CB1D1F" w:rsidRPr="00CB1D1F" w:rsidRDefault="00CB1D1F" w:rsidP="00F13771">
                  <w:pPr>
                    <w:rPr>
                      <w:color w:val="00B050"/>
                      <w:szCs w:val="22"/>
                    </w:rPr>
                  </w:pPr>
                  <w:r w:rsidRPr="00CB1D1F">
                    <w:rPr>
                      <w:color w:val="00B050"/>
                      <w:szCs w:val="22"/>
                      <w:lang w:val="en-US"/>
                    </w:rPr>
                    <w:t>This RFC shall be implemented in the next FESS/BPMs release.</w:t>
                  </w:r>
                </w:p>
              </w:tc>
            </w:tr>
            <w:tr w:rsidR="00CB1D1F" w:rsidRPr="00CB1D1F" w14:paraId="688775AB" w14:textId="77777777" w:rsidTr="00F13771">
              <w:tc>
                <w:tcPr>
                  <w:tcW w:w="2268" w:type="dxa"/>
                  <w:shd w:val="clear" w:color="auto" w:fill="FFFFFF" w:themeFill="background1"/>
                  <w:tcMar>
                    <w:top w:w="57" w:type="dxa"/>
                  </w:tcMar>
                </w:tcPr>
                <w:p w14:paraId="701C0E5D" w14:textId="77777777" w:rsidR="00CB1D1F" w:rsidRPr="00CB1D1F" w:rsidRDefault="00CB1D1F" w:rsidP="00F13771">
                  <w:pPr>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7F60078F" w14:textId="77777777" w:rsidR="00CB1D1F" w:rsidRPr="00CB1D1F" w:rsidRDefault="00CB1D1F" w:rsidP="00CB1D1F">
                  <w:pPr>
                    <w:numPr>
                      <w:ilvl w:val="0"/>
                      <w:numId w:val="56"/>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220EE9DE" w14:textId="77777777" w:rsidR="00CB1D1F" w:rsidRPr="00CB1D1F" w:rsidRDefault="00CB1D1F" w:rsidP="00CB1D1F">
                  <w:pPr>
                    <w:numPr>
                      <w:ilvl w:val="0"/>
                      <w:numId w:val="56"/>
                    </w:numPr>
                    <w:spacing w:before="0" w:line="240" w:lineRule="auto"/>
                    <w:rPr>
                      <w:color w:val="00B050"/>
                      <w:szCs w:val="22"/>
                    </w:rPr>
                  </w:pPr>
                  <w:r w:rsidRPr="00CB1D1F">
                    <w:rPr>
                      <w:b/>
                      <w:bCs/>
                      <w:color w:val="00B050"/>
                      <w:szCs w:val="22"/>
                    </w:rPr>
                    <w:t>Children RFCs:</w:t>
                  </w:r>
                  <w:r w:rsidRPr="00CB1D1F">
                    <w:rPr>
                      <w:color w:val="00B050"/>
                      <w:szCs w:val="22"/>
                    </w:rPr>
                    <w:t xml:space="preserve"> DDNEA-P4-343;</w:t>
                  </w:r>
                </w:p>
                <w:p w14:paraId="312EB94C" w14:textId="77777777" w:rsidR="00CB1D1F" w:rsidRPr="00CB1D1F" w:rsidRDefault="00CB1D1F" w:rsidP="00CB1D1F">
                  <w:pPr>
                    <w:numPr>
                      <w:ilvl w:val="0"/>
                      <w:numId w:val="56"/>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p>
              </w:tc>
            </w:tr>
          </w:tbl>
          <w:p w14:paraId="2FBA11E4" w14:textId="77777777" w:rsidR="00CB1D1F" w:rsidRPr="00CB1D1F" w:rsidRDefault="00CB1D1F" w:rsidP="00F13771">
            <w:pPr>
              <w:rPr>
                <w:color w:val="00B050"/>
                <w:szCs w:val="22"/>
              </w:rPr>
            </w:pPr>
          </w:p>
        </w:tc>
      </w:tr>
      <w:tr w:rsidR="00CB1D1F" w:rsidRPr="00CB1D1F" w14:paraId="26BC9FED" w14:textId="77777777" w:rsidTr="00F13771">
        <w:tc>
          <w:tcPr>
            <w:tcW w:w="9286" w:type="dxa"/>
            <w:shd w:val="clear" w:color="auto" w:fill="D9D9D9" w:themeFill="background1" w:themeFillShade="D9"/>
            <w:tcMar>
              <w:top w:w="57" w:type="dxa"/>
              <w:bottom w:w="113" w:type="dxa"/>
            </w:tcMar>
          </w:tcPr>
          <w:p w14:paraId="78D6C890" w14:textId="77777777" w:rsidR="00CB1D1F" w:rsidRPr="00CB1D1F" w:rsidRDefault="00CB1D1F" w:rsidP="00F13771">
            <w:pPr>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344BABD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2D93073" w14:textId="77777777" w:rsidR="00CB1D1F" w:rsidRPr="00CB1D1F" w:rsidRDefault="00CB1D1F" w:rsidP="00F13771">
                  <w:pPr>
                    <w:rPr>
                      <w:b w:val="0"/>
                      <w:color w:val="00B050"/>
                      <w:szCs w:val="22"/>
                    </w:rPr>
                  </w:pPr>
                  <w:r w:rsidRPr="00CB1D1F">
                    <w:rPr>
                      <w:b w:val="0"/>
                      <w:color w:val="00B050"/>
                      <w:szCs w:val="22"/>
                    </w:rPr>
                    <w:t>Draft recital for information</w:t>
                  </w:r>
                </w:p>
              </w:tc>
              <w:tc>
                <w:tcPr>
                  <w:tcW w:w="6652" w:type="dxa"/>
                  <w:shd w:val="clear" w:color="auto" w:fill="FFFFFF" w:themeFill="background1"/>
                  <w:tcMar>
                    <w:top w:w="57" w:type="dxa"/>
                  </w:tcMar>
                </w:tcPr>
                <w:p w14:paraId="41249A99"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13938603" w14:textId="77777777" w:rsidTr="00F13771">
              <w:tc>
                <w:tcPr>
                  <w:tcW w:w="2268" w:type="dxa"/>
                  <w:shd w:val="clear" w:color="auto" w:fill="FFFFFF" w:themeFill="background1"/>
                  <w:tcMar>
                    <w:top w:w="57" w:type="dxa"/>
                  </w:tcMar>
                </w:tcPr>
                <w:p w14:paraId="560CED50" w14:textId="77777777" w:rsidR="00CB1D1F" w:rsidRPr="00CB1D1F" w:rsidRDefault="00CB1D1F" w:rsidP="00F13771">
                  <w:pPr>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48F90076" w14:textId="77777777" w:rsidR="00CB1D1F" w:rsidRPr="00CB1D1F" w:rsidRDefault="00CB1D1F" w:rsidP="00F13771">
                  <w:pPr>
                    <w:rPr>
                      <w:color w:val="00B050"/>
                      <w:szCs w:val="22"/>
                    </w:rPr>
                  </w:pPr>
                  <w:r w:rsidRPr="00CB1D1F">
                    <w:rPr>
                      <w:color w:val="00B050"/>
                      <w:szCs w:val="22"/>
                    </w:rPr>
                    <w:t>N/A</w:t>
                  </w:r>
                </w:p>
              </w:tc>
            </w:tr>
          </w:tbl>
          <w:p w14:paraId="1D88DE15" w14:textId="77777777" w:rsidR="00CB1D1F" w:rsidRPr="00CB1D1F" w:rsidRDefault="00CB1D1F" w:rsidP="00F13771">
            <w:pPr>
              <w:rPr>
                <w:b/>
                <w:color w:val="00B050"/>
                <w:szCs w:val="22"/>
              </w:rPr>
            </w:pPr>
          </w:p>
        </w:tc>
      </w:tr>
      <w:tr w:rsidR="00CB1D1F" w:rsidRPr="00CB1D1F" w14:paraId="78B82C0E" w14:textId="77777777" w:rsidTr="00F13771">
        <w:tc>
          <w:tcPr>
            <w:tcW w:w="9286" w:type="dxa"/>
            <w:shd w:val="clear" w:color="auto" w:fill="D9D9D9" w:themeFill="background1" w:themeFillShade="D9"/>
            <w:tcMar>
              <w:top w:w="57" w:type="dxa"/>
              <w:bottom w:w="113" w:type="dxa"/>
            </w:tcMar>
          </w:tcPr>
          <w:p w14:paraId="2D5007D6" w14:textId="77777777" w:rsidR="00CB1D1F" w:rsidRPr="00CB1D1F" w:rsidRDefault="00CB1D1F" w:rsidP="00F13771">
            <w:pPr>
              <w:rPr>
                <w:b/>
                <w:color w:val="00B050"/>
                <w:szCs w:val="22"/>
              </w:rPr>
            </w:pPr>
            <w:r w:rsidRPr="00CB1D1F">
              <w:rPr>
                <w:b/>
                <w:color w:val="00B050"/>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CB1D1F" w:rsidRPr="00CB1D1F" w14:paraId="1A95F95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249742E" w14:textId="77777777" w:rsidR="00CB1D1F" w:rsidRPr="00CB1D1F" w:rsidRDefault="00CB1D1F" w:rsidP="00F13771">
                  <w:pPr>
                    <w:rPr>
                      <w:b w:val="0"/>
                      <w:color w:val="00B050"/>
                      <w:szCs w:val="22"/>
                    </w:rPr>
                  </w:pPr>
                  <w:r w:rsidRPr="00CB1D1F">
                    <w:rPr>
                      <w:b w:val="0"/>
                      <w:color w:val="00B050"/>
                      <w:szCs w:val="22"/>
                    </w:rPr>
                    <w:t>CAB recommendation</w:t>
                  </w:r>
                </w:p>
              </w:tc>
              <w:tc>
                <w:tcPr>
                  <w:tcW w:w="6652" w:type="dxa"/>
                  <w:shd w:val="clear" w:color="auto" w:fill="FFFFFF" w:themeFill="background1"/>
                  <w:tcMar>
                    <w:top w:w="57" w:type="dxa"/>
                  </w:tcMar>
                </w:tcPr>
                <w:p w14:paraId="06FB07F1"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676C6C82"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Approval process:</w:t>
                  </w:r>
                </w:p>
                <w:p w14:paraId="458BADC3" w14:textId="77777777" w:rsidR="00CB1D1F" w:rsidRPr="00CB1D1F" w:rsidRDefault="00CB1D1F" w:rsidP="00F13771">
                  <w:pPr>
                    <w:numPr>
                      <w:ilvl w:val="1"/>
                      <w:numId w:val="25"/>
                    </w:numPr>
                    <w:spacing w:before="0" w:line="240" w:lineRule="auto"/>
                    <w:rPr>
                      <w:color w:val="00B050"/>
                      <w:szCs w:val="22"/>
                      <w:lang w:val="en-US"/>
                    </w:rPr>
                  </w:pPr>
                  <w:r w:rsidRPr="00CB1D1F">
                    <w:rPr>
                      <w:color w:val="00B050"/>
                      <w:szCs w:val="22"/>
                      <w:lang w:val="en-US"/>
                    </w:rPr>
                    <w:t xml:space="preserve">The Change is authorised for approval by the </w:t>
                  </w:r>
                  <w:r w:rsidRPr="00CB1D1F">
                    <w:rPr>
                      <w:color w:val="00B050"/>
                      <w:szCs w:val="22"/>
                    </w:rPr>
                    <w:t>CAB</w:t>
                  </w:r>
                  <w:r w:rsidRPr="00CB1D1F">
                    <w:rPr>
                      <w:color w:val="00B050"/>
                      <w:szCs w:val="22"/>
                      <w:lang w:val="en-US"/>
                    </w:rPr>
                    <w:t>.</w:t>
                  </w:r>
                </w:p>
              </w:tc>
            </w:tr>
            <w:tr w:rsidR="00CB1D1F" w:rsidRPr="00CB1D1F" w14:paraId="3BE5CAE7" w14:textId="77777777" w:rsidTr="00F13771">
              <w:tc>
                <w:tcPr>
                  <w:tcW w:w="2268" w:type="dxa"/>
                  <w:shd w:val="clear" w:color="auto" w:fill="FFFFFF" w:themeFill="background1"/>
                  <w:tcMar>
                    <w:top w:w="57" w:type="dxa"/>
                  </w:tcMar>
                </w:tcPr>
                <w:p w14:paraId="068A6C59" w14:textId="77777777" w:rsidR="00CB1D1F" w:rsidRPr="00CB1D1F" w:rsidRDefault="00CB1D1F" w:rsidP="00F13771">
                  <w:pPr>
                    <w:rPr>
                      <w:color w:val="00B050"/>
                      <w:szCs w:val="22"/>
                    </w:rPr>
                  </w:pPr>
                  <w:r w:rsidRPr="00CB1D1F">
                    <w:rPr>
                      <w:color w:val="00B050"/>
                      <w:szCs w:val="22"/>
                    </w:rPr>
                    <w:t>ECWP position</w:t>
                  </w:r>
                </w:p>
              </w:tc>
              <w:tc>
                <w:tcPr>
                  <w:tcW w:w="6652" w:type="dxa"/>
                  <w:shd w:val="clear" w:color="auto" w:fill="FFFFFF" w:themeFill="background1"/>
                  <w:tcMar>
                    <w:top w:w="57" w:type="dxa"/>
                  </w:tcMar>
                </w:tcPr>
                <w:p w14:paraId="076B5698" w14:textId="77777777" w:rsidR="00CB1D1F" w:rsidRPr="00CB1D1F" w:rsidRDefault="00CB1D1F" w:rsidP="00F13771">
                  <w:pPr>
                    <w:rPr>
                      <w:color w:val="00B050"/>
                      <w:szCs w:val="22"/>
                    </w:rPr>
                  </w:pPr>
                  <w:r w:rsidRPr="00CB1D1F">
                    <w:rPr>
                      <w:color w:val="00B050"/>
                      <w:szCs w:val="22"/>
                    </w:rPr>
                    <w:t>N/A</w:t>
                  </w:r>
                </w:p>
              </w:tc>
            </w:tr>
            <w:tr w:rsidR="00CB1D1F" w:rsidRPr="00CB1D1F" w14:paraId="2E1B085A" w14:textId="77777777" w:rsidTr="00F13771">
              <w:tc>
                <w:tcPr>
                  <w:tcW w:w="2268" w:type="dxa"/>
                  <w:shd w:val="clear" w:color="auto" w:fill="FFFFFF" w:themeFill="background1"/>
                  <w:tcMar>
                    <w:top w:w="57" w:type="dxa"/>
                  </w:tcMar>
                </w:tcPr>
                <w:p w14:paraId="79A5D6E8" w14:textId="77777777" w:rsidR="00CB1D1F" w:rsidRPr="00CB1D1F" w:rsidRDefault="00CB1D1F" w:rsidP="00F13771">
                  <w:pPr>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6A327E0F" w14:textId="77777777" w:rsidR="00CB1D1F" w:rsidRPr="00CB1D1F" w:rsidRDefault="00CB1D1F" w:rsidP="00F13771">
                  <w:pPr>
                    <w:rPr>
                      <w:bCs/>
                      <w:color w:val="00B050"/>
                      <w:szCs w:val="22"/>
                    </w:rPr>
                  </w:pPr>
                  <w:r w:rsidRPr="00CB1D1F">
                    <w:rPr>
                      <w:bCs/>
                      <w:color w:val="00B050"/>
                      <w:szCs w:val="22"/>
                    </w:rPr>
                    <w:t>EMCS CAB #203 on 19/12/2022.</w:t>
                  </w:r>
                </w:p>
              </w:tc>
            </w:tr>
          </w:tbl>
          <w:p w14:paraId="5E1C24AF" w14:textId="77777777" w:rsidR="00CB1D1F" w:rsidRPr="00CB1D1F" w:rsidRDefault="00CB1D1F" w:rsidP="00F13771">
            <w:pPr>
              <w:rPr>
                <w:color w:val="00B050"/>
                <w:szCs w:val="22"/>
              </w:rPr>
            </w:pPr>
          </w:p>
        </w:tc>
      </w:tr>
      <w:tr w:rsidR="00CB1D1F" w:rsidRPr="00CB1D1F" w14:paraId="697C5D2E" w14:textId="77777777" w:rsidTr="00F13771">
        <w:tc>
          <w:tcPr>
            <w:tcW w:w="9286" w:type="dxa"/>
            <w:shd w:val="clear" w:color="auto" w:fill="D9D9D9" w:themeFill="background1" w:themeFillShade="D9"/>
            <w:tcMar>
              <w:top w:w="57" w:type="dxa"/>
              <w:bottom w:w="113" w:type="dxa"/>
            </w:tcMar>
          </w:tcPr>
          <w:p w14:paraId="4C7F1729" w14:textId="77777777" w:rsidR="00CB1D1F" w:rsidRPr="00CB1D1F" w:rsidRDefault="00CB1D1F" w:rsidP="00F13771">
            <w:pPr>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73BC4B1D" w14:textId="77777777" w:rsidTr="006170A4">
              <w:trPr>
                <w:cnfStyle w:val="100000000000" w:firstRow="1" w:lastRow="0" w:firstColumn="0" w:lastColumn="0" w:oddVBand="0" w:evenVBand="0" w:oddHBand="0" w:evenHBand="0" w:firstRowFirstColumn="0" w:firstRowLastColumn="0" w:lastRowFirstColumn="0" w:lastRowLastColumn="0"/>
              </w:trPr>
              <w:tc>
                <w:tcPr>
                  <w:tcW w:w="2227" w:type="dxa"/>
                  <w:shd w:val="clear" w:color="auto" w:fill="FFFFFF" w:themeFill="background1"/>
                  <w:tcMar>
                    <w:top w:w="57" w:type="dxa"/>
                  </w:tcMar>
                </w:tcPr>
                <w:p w14:paraId="42A86652" w14:textId="77777777" w:rsidR="00CB1D1F" w:rsidRPr="00CB1D1F" w:rsidRDefault="00CB1D1F" w:rsidP="00F13771">
                  <w:pPr>
                    <w:rPr>
                      <w:b w:val="0"/>
                      <w:color w:val="00B050"/>
                      <w:szCs w:val="22"/>
                    </w:rPr>
                  </w:pPr>
                  <w:r w:rsidRPr="00CB1D1F">
                    <w:rPr>
                      <w:b w:val="0"/>
                      <w:color w:val="00B050"/>
                      <w:szCs w:val="22"/>
                    </w:rPr>
                    <w:t>Release number</w:t>
                  </w:r>
                </w:p>
              </w:tc>
              <w:tc>
                <w:tcPr>
                  <w:tcW w:w="6448" w:type="dxa"/>
                  <w:shd w:val="clear" w:color="auto" w:fill="FFFFFF" w:themeFill="background1"/>
                  <w:tcMar>
                    <w:top w:w="57" w:type="dxa"/>
                  </w:tcMar>
                </w:tcPr>
                <w:p w14:paraId="516A3D3E" w14:textId="4C0EEF66" w:rsidR="00CB1D1F" w:rsidRPr="00CB1D1F" w:rsidRDefault="00CB1D1F" w:rsidP="00F13771">
                  <w:pPr>
                    <w:rPr>
                      <w:b w:val="0"/>
                      <w:bCs/>
                      <w:color w:val="00B050"/>
                      <w:szCs w:val="22"/>
                    </w:rPr>
                  </w:pPr>
                  <w:r w:rsidRPr="00CB1D1F">
                    <w:rPr>
                      <w:b w:val="0"/>
                      <w:bCs/>
                      <w:color w:val="00B050"/>
                      <w:szCs w:val="22"/>
                    </w:rPr>
                    <w:t>v4.1</w:t>
                  </w:r>
                  <w:r w:rsidR="006170A4">
                    <w:rPr>
                      <w:b w:val="0"/>
                      <w:bCs/>
                      <w:color w:val="00B050"/>
                      <w:szCs w:val="22"/>
                    </w:rPr>
                    <w:t>2</w:t>
                  </w:r>
                </w:p>
              </w:tc>
            </w:tr>
            <w:tr w:rsidR="006170A4" w:rsidRPr="00CB1D1F" w14:paraId="72010055" w14:textId="77777777" w:rsidTr="006170A4">
              <w:tc>
                <w:tcPr>
                  <w:tcW w:w="2227" w:type="dxa"/>
                  <w:shd w:val="clear" w:color="auto" w:fill="FFFFFF" w:themeFill="background1"/>
                  <w:tcMar>
                    <w:top w:w="57" w:type="dxa"/>
                  </w:tcMar>
                </w:tcPr>
                <w:p w14:paraId="199A7E57" w14:textId="77777777" w:rsidR="006170A4" w:rsidRPr="00CB1D1F" w:rsidRDefault="006170A4" w:rsidP="006170A4">
                  <w:pPr>
                    <w:rPr>
                      <w:color w:val="00B050"/>
                      <w:szCs w:val="22"/>
                    </w:rPr>
                  </w:pPr>
                  <w:r w:rsidRPr="00CB1D1F">
                    <w:rPr>
                      <w:color w:val="00B050"/>
                      <w:szCs w:val="22"/>
                    </w:rPr>
                    <w:t>Release date</w:t>
                  </w:r>
                </w:p>
              </w:tc>
              <w:tc>
                <w:tcPr>
                  <w:tcW w:w="6448" w:type="dxa"/>
                  <w:shd w:val="clear" w:color="auto" w:fill="FFFFFF" w:themeFill="background1"/>
                  <w:tcMar>
                    <w:top w:w="57" w:type="dxa"/>
                  </w:tcMar>
                </w:tcPr>
                <w:p w14:paraId="56ED8B2C" w14:textId="76DCFB4C" w:rsidR="006170A4" w:rsidRPr="00CB1D1F" w:rsidRDefault="006170A4" w:rsidP="006170A4">
                  <w:pPr>
                    <w:rPr>
                      <w:color w:val="00B050"/>
                      <w:szCs w:val="22"/>
                    </w:rPr>
                  </w:pPr>
                  <w:r>
                    <w:rPr>
                      <w:color w:val="00B050"/>
                      <w:szCs w:val="22"/>
                    </w:rPr>
                    <w:t>01/03/2023</w:t>
                  </w:r>
                </w:p>
              </w:tc>
            </w:tr>
            <w:tr w:rsidR="006170A4" w:rsidRPr="00CB1D1F" w14:paraId="58F78190" w14:textId="77777777" w:rsidTr="006170A4">
              <w:tc>
                <w:tcPr>
                  <w:tcW w:w="2227" w:type="dxa"/>
                  <w:shd w:val="clear" w:color="auto" w:fill="FFFFFF" w:themeFill="background1"/>
                  <w:tcMar>
                    <w:top w:w="57" w:type="dxa"/>
                  </w:tcMar>
                </w:tcPr>
                <w:p w14:paraId="2B76A58E" w14:textId="77777777" w:rsidR="006170A4" w:rsidRPr="00CB1D1F" w:rsidRDefault="006170A4" w:rsidP="006170A4">
                  <w:pPr>
                    <w:jc w:val="left"/>
                    <w:rPr>
                      <w:color w:val="00B050"/>
                      <w:szCs w:val="22"/>
                    </w:rPr>
                  </w:pPr>
                  <w:r w:rsidRPr="00CB1D1F">
                    <w:rPr>
                      <w:color w:val="00B050"/>
                      <w:szCs w:val="22"/>
                    </w:rPr>
                    <w:t>Deadline for alignment in Production</w:t>
                  </w:r>
                </w:p>
              </w:tc>
              <w:tc>
                <w:tcPr>
                  <w:tcW w:w="6448" w:type="dxa"/>
                  <w:shd w:val="clear" w:color="auto" w:fill="FFFFFF" w:themeFill="background1"/>
                  <w:tcMar>
                    <w:top w:w="57" w:type="dxa"/>
                  </w:tcMar>
                </w:tcPr>
                <w:p w14:paraId="01BA08FD" w14:textId="77777777" w:rsidR="006170A4" w:rsidRPr="00CB1D1F" w:rsidRDefault="006170A4" w:rsidP="006170A4">
                  <w:pPr>
                    <w:rPr>
                      <w:color w:val="00B050"/>
                      <w:szCs w:val="22"/>
                    </w:rPr>
                  </w:pPr>
                  <w:r w:rsidRPr="00CB1D1F">
                    <w:rPr>
                      <w:color w:val="00B050"/>
                      <w:szCs w:val="22"/>
                    </w:rPr>
                    <w:t>13/02/2024</w:t>
                  </w:r>
                </w:p>
              </w:tc>
            </w:tr>
          </w:tbl>
          <w:p w14:paraId="2A325F3C" w14:textId="77777777" w:rsidR="00CB1D1F" w:rsidRPr="00CB1D1F" w:rsidRDefault="00CB1D1F" w:rsidP="00F13771">
            <w:pPr>
              <w:rPr>
                <w:color w:val="00B050"/>
                <w:szCs w:val="22"/>
              </w:rPr>
            </w:pPr>
          </w:p>
        </w:tc>
      </w:tr>
      <w:tr w:rsidR="00CB1D1F" w:rsidRPr="00CB1D1F" w14:paraId="722C7621" w14:textId="77777777" w:rsidTr="00F13771">
        <w:tc>
          <w:tcPr>
            <w:tcW w:w="9286" w:type="dxa"/>
            <w:shd w:val="clear" w:color="auto" w:fill="D9D9D9" w:themeFill="background1" w:themeFillShade="D9"/>
            <w:tcMar>
              <w:top w:w="57" w:type="dxa"/>
              <w:bottom w:w="113" w:type="dxa"/>
            </w:tcMar>
          </w:tcPr>
          <w:p w14:paraId="630FAC7D" w14:textId="77777777" w:rsidR="00CB1D1F" w:rsidRPr="00CB1D1F" w:rsidRDefault="00CB1D1F" w:rsidP="00F13771">
            <w:pPr>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168E7D7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B591E22" w14:textId="77777777" w:rsidR="00CB1D1F" w:rsidRPr="00CB1D1F" w:rsidRDefault="00CB1D1F" w:rsidP="00F13771">
                  <w:pPr>
                    <w:rPr>
                      <w:b w:val="0"/>
                      <w:color w:val="00B050"/>
                      <w:szCs w:val="22"/>
                    </w:rPr>
                  </w:pPr>
                  <w:r w:rsidRPr="00CB1D1F">
                    <w:rPr>
                      <w:b w:val="0"/>
                      <w:color w:val="00B050"/>
                      <w:szCs w:val="22"/>
                    </w:rPr>
                    <w:t>Review date</w:t>
                  </w:r>
                </w:p>
              </w:tc>
              <w:tc>
                <w:tcPr>
                  <w:tcW w:w="6652" w:type="dxa"/>
                  <w:shd w:val="clear" w:color="auto" w:fill="FFFFFF" w:themeFill="background1"/>
                  <w:tcMar>
                    <w:top w:w="57" w:type="dxa"/>
                  </w:tcMar>
                </w:tcPr>
                <w:p w14:paraId="54E5FFAD"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4C4981A4" w14:textId="77777777" w:rsidTr="00F13771">
              <w:tc>
                <w:tcPr>
                  <w:tcW w:w="2268" w:type="dxa"/>
                  <w:shd w:val="clear" w:color="auto" w:fill="FFFFFF" w:themeFill="background1"/>
                  <w:tcMar>
                    <w:top w:w="57" w:type="dxa"/>
                  </w:tcMar>
                </w:tcPr>
                <w:p w14:paraId="73703477" w14:textId="77777777" w:rsidR="00CB1D1F" w:rsidRPr="00CB1D1F" w:rsidRDefault="00CB1D1F" w:rsidP="00F13771">
                  <w:pPr>
                    <w:rPr>
                      <w:color w:val="00B050"/>
                      <w:szCs w:val="22"/>
                    </w:rPr>
                  </w:pPr>
                  <w:r w:rsidRPr="00CB1D1F">
                    <w:rPr>
                      <w:color w:val="00B050"/>
                      <w:szCs w:val="22"/>
                    </w:rPr>
                    <w:t>Review results</w:t>
                  </w:r>
                </w:p>
              </w:tc>
              <w:tc>
                <w:tcPr>
                  <w:tcW w:w="6652" w:type="dxa"/>
                  <w:shd w:val="clear" w:color="auto" w:fill="FFFFFF" w:themeFill="background1"/>
                  <w:tcMar>
                    <w:top w:w="57" w:type="dxa"/>
                  </w:tcMar>
                </w:tcPr>
                <w:p w14:paraId="3299AB33" w14:textId="77777777" w:rsidR="00CB1D1F" w:rsidRPr="00CB1D1F" w:rsidRDefault="00CB1D1F" w:rsidP="00F13771">
                  <w:pPr>
                    <w:rPr>
                      <w:color w:val="00B050"/>
                      <w:szCs w:val="22"/>
                    </w:rPr>
                  </w:pPr>
                  <w:r w:rsidRPr="00CB1D1F">
                    <w:rPr>
                      <w:color w:val="00B050"/>
                      <w:szCs w:val="22"/>
                    </w:rPr>
                    <w:t>N/A</w:t>
                  </w:r>
                </w:p>
              </w:tc>
            </w:tr>
          </w:tbl>
          <w:p w14:paraId="3AFF60AC" w14:textId="77777777" w:rsidR="00CB1D1F" w:rsidRPr="00CB1D1F" w:rsidRDefault="00CB1D1F" w:rsidP="00F13771">
            <w:pPr>
              <w:rPr>
                <w:color w:val="00B050"/>
                <w:szCs w:val="22"/>
              </w:rPr>
            </w:pPr>
          </w:p>
        </w:tc>
      </w:tr>
    </w:tbl>
    <w:p w14:paraId="2EBCD36A" w14:textId="77777777" w:rsidR="00CB1D1F" w:rsidRPr="00CB1D1F" w:rsidRDefault="00CB1D1F" w:rsidP="00CB1D1F">
      <w:pPr>
        <w:rPr>
          <w:color w:val="00B050"/>
          <w:szCs w:val="22"/>
          <w:lang w:val="en-US"/>
        </w:rPr>
      </w:pPr>
    </w:p>
    <w:p w14:paraId="1D075410" w14:textId="77777777" w:rsidR="00CB1D1F" w:rsidRPr="00CB1D1F" w:rsidRDefault="00CB1D1F" w:rsidP="00CB1D1F">
      <w:pPr>
        <w:rPr>
          <w:color w:val="00B050"/>
          <w:szCs w:val="22"/>
        </w:rPr>
      </w:pPr>
    </w:p>
    <w:p w14:paraId="3D30B963" w14:textId="77777777" w:rsidR="00CB1D1F" w:rsidRPr="00CB1D1F" w:rsidRDefault="00CB1D1F" w:rsidP="00CB1D1F">
      <w:pPr>
        <w:rPr>
          <w:color w:val="00B050"/>
          <w:szCs w:val="22"/>
        </w:rPr>
      </w:pPr>
    </w:p>
    <w:p w14:paraId="0E092489" w14:textId="13B944C2" w:rsidR="00AC2364" w:rsidRPr="00CB1D1F" w:rsidRDefault="00AC2364" w:rsidP="00CB1D1F">
      <w:pPr>
        <w:pStyle w:val="NormalIndent"/>
        <w:ind w:left="0"/>
        <w:rPr>
          <w:color w:val="00B050"/>
          <w:sz w:val="22"/>
          <w:szCs w:val="22"/>
          <w:lang w:val="en-US"/>
        </w:rPr>
      </w:pPr>
    </w:p>
    <w:p w14:paraId="2594BD68" w14:textId="77777777" w:rsidR="00AC2364" w:rsidRPr="00A02A60" w:rsidRDefault="00AC2364" w:rsidP="00AC2364">
      <w:pPr>
        <w:rPr>
          <w:szCs w:val="22"/>
        </w:rPr>
      </w:pPr>
    </w:p>
    <w:p w14:paraId="41AA28FB" w14:textId="56330ECE" w:rsidR="00AC2364" w:rsidRPr="00A02A60" w:rsidRDefault="00AC2364" w:rsidP="00AC2364">
      <w:pPr>
        <w:rPr>
          <w:lang w:eastAsia="ko-KR"/>
        </w:rPr>
      </w:pPr>
      <w:r w:rsidRPr="00A02A60">
        <w:br w:type="page"/>
      </w:r>
    </w:p>
    <w:p w14:paraId="4725E620" w14:textId="69F94DDB" w:rsidR="007B11FB" w:rsidRPr="00A74575" w:rsidRDefault="007B11FB" w:rsidP="007B11FB">
      <w:pPr>
        <w:pStyle w:val="Heading2"/>
      </w:pPr>
      <w:bookmarkStart w:id="61" w:name="_Toc130224562"/>
      <w:r w:rsidRPr="00A74575">
        <w:lastRenderedPageBreak/>
        <w:t>DDNEA Change Requests</w:t>
      </w:r>
      <w:bookmarkEnd w:id="61"/>
    </w:p>
    <w:p w14:paraId="468755DA" w14:textId="77777777" w:rsidR="00744AD9" w:rsidRPr="003C0E64" w:rsidRDefault="00744AD9" w:rsidP="00744AD9">
      <w:pPr>
        <w:pStyle w:val="Heading4"/>
        <w:rPr>
          <w:szCs w:val="22"/>
        </w:rPr>
      </w:pPr>
      <w:r w:rsidRPr="003C0E64">
        <w:rPr>
          <w:szCs w:val="22"/>
        </w:rPr>
        <w:t xml:space="preserve">DDNEA-P4-319 </w:t>
      </w:r>
      <w:r w:rsidRPr="003C0E64">
        <w:rPr>
          <w:bCs/>
          <w:szCs w:val="22"/>
        </w:rPr>
        <w:t>– Corrections on IE801 and IE815 xsds</w:t>
      </w:r>
    </w:p>
    <w:tbl>
      <w:tblPr>
        <w:tblW w:w="9606"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606"/>
      </w:tblGrid>
      <w:tr w:rsidR="003C0E64" w:rsidRPr="003C0E64" w14:paraId="3A787694"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50F568BB" w14:textId="77777777" w:rsidR="00744AD9" w:rsidRPr="003C0E64" w:rsidRDefault="00744AD9" w:rsidP="006670EE">
            <w:pPr>
              <w:spacing w:line="276" w:lineRule="auto"/>
              <w:rPr>
                <w:b/>
                <w:szCs w:val="22"/>
              </w:rPr>
            </w:pPr>
            <w:r w:rsidRPr="003C0E64">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88"/>
              <w:gridCol w:w="6926"/>
            </w:tblGrid>
            <w:tr w:rsidR="003C0E64" w:rsidRPr="003C0E64" w14:paraId="1ED58927" w14:textId="77777777" w:rsidTr="006670EE">
              <w:tc>
                <w:tcPr>
                  <w:tcW w:w="228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1BFB448" w14:textId="77777777" w:rsidR="00744AD9" w:rsidRPr="003C0E64" w:rsidRDefault="00744AD9" w:rsidP="006670EE">
                  <w:pPr>
                    <w:spacing w:line="276" w:lineRule="auto"/>
                    <w:rPr>
                      <w:szCs w:val="22"/>
                    </w:rPr>
                  </w:pPr>
                  <w:r w:rsidRPr="003C0E64">
                    <w:rPr>
                      <w:szCs w:val="22"/>
                    </w:rPr>
                    <w:t>RFC number</w:t>
                  </w:r>
                </w:p>
              </w:tc>
              <w:tc>
                <w:tcPr>
                  <w:tcW w:w="692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2743301" w14:textId="77777777" w:rsidR="00744AD9" w:rsidRPr="003C0E64" w:rsidRDefault="00744AD9" w:rsidP="006670EE">
                  <w:pPr>
                    <w:spacing w:line="276" w:lineRule="auto"/>
                    <w:rPr>
                      <w:szCs w:val="22"/>
                    </w:rPr>
                  </w:pPr>
                  <w:r w:rsidRPr="003C0E64">
                    <w:rPr>
                      <w:bCs/>
                      <w:szCs w:val="22"/>
                    </w:rPr>
                    <w:t>DDNEA-P4-319</w:t>
                  </w:r>
                </w:p>
              </w:tc>
            </w:tr>
            <w:tr w:rsidR="003C0E64" w:rsidRPr="003C0E64" w14:paraId="7795A4E3" w14:textId="77777777" w:rsidTr="006670EE">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0FB6434" w14:textId="77777777" w:rsidR="00744AD9" w:rsidRPr="003C0E64" w:rsidRDefault="00744AD9" w:rsidP="006670EE">
                  <w:pPr>
                    <w:spacing w:line="276" w:lineRule="auto"/>
                    <w:rPr>
                      <w:szCs w:val="22"/>
                    </w:rPr>
                  </w:pPr>
                  <w:r w:rsidRPr="003C0E64">
                    <w:rPr>
                      <w:szCs w:val="22"/>
                    </w:rPr>
                    <w:t>RFC status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73FD9DC" w14:textId="77777777" w:rsidR="00744AD9" w:rsidRPr="003C0E64" w:rsidRDefault="00744AD9" w:rsidP="006670EE">
                  <w:pPr>
                    <w:tabs>
                      <w:tab w:val="left" w:pos="1305"/>
                    </w:tabs>
                    <w:spacing w:line="276" w:lineRule="auto"/>
                    <w:rPr>
                      <w:szCs w:val="22"/>
                    </w:rPr>
                  </w:pPr>
                  <w:r w:rsidRPr="003C0E64">
                    <w:rPr>
                      <w:szCs w:val="22"/>
                    </w:rPr>
                    <w:t>Accepted</w:t>
                  </w:r>
                </w:p>
              </w:tc>
            </w:tr>
            <w:tr w:rsidR="003C0E64" w:rsidRPr="003C0E64" w14:paraId="42C2095A" w14:textId="77777777" w:rsidTr="006670EE">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2E38736" w14:textId="77777777" w:rsidR="00744AD9" w:rsidRPr="003C0E64" w:rsidRDefault="00744AD9" w:rsidP="006670EE">
                  <w:pPr>
                    <w:spacing w:line="276" w:lineRule="auto"/>
                    <w:rPr>
                      <w:szCs w:val="22"/>
                    </w:rPr>
                  </w:pPr>
                  <w:r w:rsidRPr="003C0E64">
                    <w:rPr>
                      <w:szCs w:val="22"/>
                    </w:rPr>
                    <w:t>Reason for Change</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DC6E814" w14:textId="77777777" w:rsidR="00744AD9" w:rsidRPr="003C0E64" w:rsidRDefault="00744AD9" w:rsidP="006670EE">
                  <w:pPr>
                    <w:spacing w:line="276" w:lineRule="auto"/>
                    <w:rPr>
                      <w:szCs w:val="22"/>
                    </w:rPr>
                  </w:pPr>
                  <w:r w:rsidRPr="003C0E64">
                    <w:rPr>
                      <w:szCs w:val="22"/>
                    </w:rPr>
                    <w:t xml:space="preserve">Specifications Defect </w:t>
                  </w:r>
                </w:p>
              </w:tc>
            </w:tr>
            <w:tr w:rsidR="003C0E64" w:rsidRPr="003C0E64" w14:paraId="4596A8DA" w14:textId="77777777" w:rsidTr="006670EE">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8EDA37A" w14:textId="77777777" w:rsidR="00744AD9" w:rsidRPr="003C0E64" w:rsidRDefault="00744AD9" w:rsidP="006670EE">
                  <w:pPr>
                    <w:spacing w:line="276" w:lineRule="auto"/>
                    <w:rPr>
                      <w:szCs w:val="22"/>
                    </w:rPr>
                  </w:pPr>
                  <w:r w:rsidRPr="003C0E64">
                    <w:rPr>
                      <w:szCs w:val="22"/>
                    </w:rPr>
                    <w:t>Incidents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FA55ABC" w14:textId="77777777" w:rsidR="00744AD9" w:rsidRPr="003C0E64" w:rsidRDefault="00744AD9" w:rsidP="006670EE">
                  <w:pPr>
                    <w:spacing w:line="276" w:lineRule="auto"/>
                    <w:rPr>
                      <w:szCs w:val="22"/>
                    </w:rPr>
                  </w:pPr>
                  <w:r w:rsidRPr="003C0E64">
                    <w:rPr>
                      <w:szCs w:val="22"/>
                    </w:rPr>
                    <w:t>IM484308</w:t>
                  </w:r>
                </w:p>
              </w:tc>
            </w:tr>
            <w:tr w:rsidR="003C0E64" w:rsidRPr="003C0E64" w14:paraId="3A0342EC" w14:textId="77777777" w:rsidTr="006670EE">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FD882C5" w14:textId="77777777" w:rsidR="00744AD9" w:rsidRPr="003C0E64" w:rsidRDefault="00744AD9" w:rsidP="006670EE">
                  <w:pPr>
                    <w:spacing w:line="276" w:lineRule="auto"/>
                    <w:rPr>
                      <w:szCs w:val="22"/>
                    </w:rPr>
                  </w:pPr>
                  <w:r w:rsidRPr="003C0E64">
                    <w:rPr>
                      <w:szCs w:val="22"/>
                    </w:rPr>
                    <w:t>Known Error</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01D95A8" w14:textId="77777777" w:rsidR="00744AD9" w:rsidRPr="003C0E64" w:rsidRDefault="00744AD9" w:rsidP="006670EE">
                  <w:pPr>
                    <w:spacing w:line="276" w:lineRule="auto"/>
                    <w:rPr>
                      <w:szCs w:val="22"/>
                    </w:rPr>
                  </w:pPr>
                  <w:r w:rsidRPr="003C0E64">
                    <w:rPr>
                      <w:szCs w:val="22"/>
                      <w:lang w:eastAsia="el-GR"/>
                    </w:rPr>
                    <w:t>KE21787</w:t>
                  </w:r>
                </w:p>
              </w:tc>
            </w:tr>
            <w:tr w:rsidR="003C0E64" w:rsidRPr="003C0E64" w14:paraId="66CD5427" w14:textId="77777777" w:rsidTr="006670EE">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A2B1900" w14:textId="77777777" w:rsidR="00744AD9" w:rsidRPr="003C0E64" w:rsidRDefault="00744AD9" w:rsidP="006670EE">
                  <w:pPr>
                    <w:spacing w:line="276" w:lineRule="auto"/>
                    <w:rPr>
                      <w:szCs w:val="22"/>
                    </w:rPr>
                  </w:pPr>
                  <w:r w:rsidRPr="003C0E64">
                    <w:rPr>
                      <w:szCs w:val="22"/>
                    </w:rPr>
                    <w:t>Date at which the Change was proposed</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26AD07E" w14:textId="77777777" w:rsidR="00744AD9" w:rsidRPr="003C0E64" w:rsidRDefault="00744AD9" w:rsidP="006670EE">
                  <w:pPr>
                    <w:pStyle w:val="ListParagraph"/>
                    <w:spacing w:line="276" w:lineRule="auto"/>
                    <w:ind w:left="0"/>
                    <w:rPr>
                      <w:szCs w:val="22"/>
                      <w:lang w:val="en-US"/>
                    </w:rPr>
                  </w:pPr>
                  <w:r w:rsidRPr="003C0E64">
                    <w:rPr>
                      <w:szCs w:val="22"/>
                      <w:shd w:val="clear" w:color="auto" w:fill="FFFFFF"/>
                    </w:rPr>
                    <w:t>12/01/2022</w:t>
                  </w:r>
                </w:p>
              </w:tc>
            </w:tr>
            <w:tr w:rsidR="003C0E64" w:rsidRPr="003C0E64" w14:paraId="61A514DB" w14:textId="77777777" w:rsidTr="006670EE">
              <w:tc>
                <w:tcPr>
                  <w:tcW w:w="228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E2248F6" w14:textId="77777777" w:rsidR="00744AD9" w:rsidRPr="003C0E64" w:rsidRDefault="00744AD9" w:rsidP="006670EE">
                  <w:pPr>
                    <w:spacing w:line="276" w:lineRule="auto"/>
                    <w:rPr>
                      <w:szCs w:val="22"/>
                    </w:rPr>
                  </w:pPr>
                  <w:r w:rsidRPr="003C0E64">
                    <w:rPr>
                      <w:szCs w:val="22"/>
                    </w:rPr>
                    <w:t>Requester</w:t>
                  </w:r>
                </w:p>
              </w:tc>
              <w:tc>
                <w:tcPr>
                  <w:tcW w:w="692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455FBAE" w14:textId="77777777" w:rsidR="00744AD9" w:rsidRPr="003C0E64" w:rsidRDefault="00744AD9" w:rsidP="006670EE">
                  <w:pPr>
                    <w:pStyle w:val="ListParagraph"/>
                    <w:spacing w:line="276" w:lineRule="auto"/>
                    <w:ind w:left="0"/>
                    <w:rPr>
                      <w:szCs w:val="22"/>
                      <w:lang w:val="en-US"/>
                    </w:rPr>
                  </w:pPr>
                  <w:r w:rsidRPr="003C0E64">
                    <w:rPr>
                      <w:szCs w:val="22"/>
                    </w:rPr>
                    <w:t>NA-LV</w:t>
                  </w:r>
                </w:p>
              </w:tc>
            </w:tr>
          </w:tbl>
          <w:p w14:paraId="151DFCD0" w14:textId="77777777" w:rsidR="00744AD9" w:rsidRPr="003C0E64" w:rsidRDefault="00744AD9" w:rsidP="006670EE">
            <w:pPr>
              <w:spacing w:after="0"/>
              <w:rPr>
                <w:szCs w:val="22"/>
              </w:rPr>
            </w:pPr>
          </w:p>
        </w:tc>
      </w:tr>
      <w:tr w:rsidR="003C0E64" w:rsidRPr="003C0E64" w14:paraId="3364507C"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3A69DC64" w14:textId="77777777" w:rsidR="00744AD9" w:rsidRPr="003C0E64" w:rsidRDefault="00744AD9" w:rsidP="006670EE">
            <w:pPr>
              <w:spacing w:line="276" w:lineRule="auto"/>
              <w:rPr>
                <w:b/>
                <w:szCs w:val="22"/>
              </w:rPr>
            </w:pPr>
            <w:r w:rsidRPr="003C0E64">
              <w:rPr>
                <w:b/>
                <w:szCs w:val="22"/>
              </w:rPr>
              <w:t>Change Assessment</w:t>
            </w:r>
          </w:p>
          <w:tbl>
            <w:tblPr>
              <w:tblW w:w="9214"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7"/>
              <w:gridCol w:w="6947"/>
            </w:tblGrid>
            <w:tr w:rsidR="003C0E64" w:rsidRPr="003C0E64" w14:paraId="22B646B0" w14:textId="77777777" w:rsidTr="006670EE">
              <w:trPr>
                <w:trHeight w:val="339"/>
              </w:trPr>
              <w:tc>
                <w:tcPr>
                  <w:tcW w:w="226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A38ACE4" w14:textId="77777777" w:rsidR="00744AD9" w:rsidRPr="003C0E64" w:rsidRDefault="00744AD9" w:rsidP="006670EE">
                  <w:pPr>
                    <w:spacing w:line="276" w:lineRule="auto"/>
                    <w:rPr>
                      <w:szCs w:val="22"/>
                    </w:rPr>
                  </w:pPr>
                  <w:r w:rsidRPr="003C0E64">
                    <w:rPr>
                      <w:szCs w:val="22"/>
                    </w:rPr>
                    <w:t>Change priority</w:t>
                  </w:r>
                </w:p>
              </w:tc>
              <w:tc>
                <w:tcPr>
                  <w:tcW w:w="6947"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B4D6206" w14:textId="77777777" w:rsidR="00744AD9" w:rsidRPr="003C0E64" w:rsidRDefault="00744AD9" w:rsidP="006670EE">
                  <w:pPr>
                    <w:spacing w:line="276" w:lineRule="auto"/>
                    <w:rPr>
                      <w:szCs w:val="22"/>
                    </w:rPr>
                  </w:pPr>
                  <w:r w:rsidRPr="003C0E64">
                    <w:rPr>
                      <w:szCs w:val="22"/>
                    </w:rPr>
                    <w:t>Low</w:t>
                  </w:r>
                </w:p>
              </w:tc>
            </w:tr>
            <w:tr w:rsidR="003C0E64" w:rsidRPr="003C0E64" w14:paraId="69106B1C" w14:textId="77777777" w:rsidTr="006670EE">
              <w:trPr>
                <w:trHeight w:val="806"/>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5C2A4DB" w14:textId="77777777" w:rsidR="00744AD9" w:rsidRPr="003C0E64" w:rsidRDefault="00744AD9" w:rsidP="006670EE">
                  <w:pPr>
                    <w:spacing w:line="276" w:lineRule="auto"/>
                    <w:rPr>
                      <w:szCs w:val="22"/>
                    </w:rPr>
                  </w:pPr>
                  <w:r w:rsidRPr="003C0E64">
                    <w:rPr>
                      <w:szCs w:val="22"/>
                    </w:rPr>
                    <w:t>Change Description</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573B3402" w14:textId="77777777" w:rsidR="00744AD9" w:rsidRPr="003C0E64" w:rsidRDefault="00744AD9" w:rsidP="006670EE">
                  <w:pPr>
                    <w:spacing w:line="276" w:lineRule="auto"/>
                    <w:rPr>
                      <w:b/>
                      <w:szCs w:val="22"/>
                    </w:rPr>
                  </w:pPr>
                  <w:r w:rsidRPr="003C0E64">
                    <w:rPr>
                      <w:b/>
                      <w:szCs w:val="22"/>
                    </w:rPr>
                    <w:t>Problem Statement:</w:t>
                  </w:r>
                </w:p>
                <w:p w14:paraId="15471163" w14:textId="77777777" w:rsidR="00744AD9" w:rsidRPr="003C0E64" w:rsidRDefault="00744AD9" w:rsidP="006670EE">
                  <w:pPr>
                    <w:spacing w:line="276" w:lineRule="auto"/>
                    <w:rPr>
                      <w:szCs w:val="22"/>
                    </w:rPr>
                  </w:pPr>
                  <w:r w:rsidRPr="003C0E64">
                    <w:rPr>
                      <w:bCs/>
                      <w:szCs w:val="22"/>
                    </w:rPr>
                    <w:t xml:space="preserve">As per DDNEA-P4-310, two new data items introduced under IE801 and IE815 messages </w:t>
                  </w:r>
                  <w:r w:rsidRPr="003C0E64">
                    <w:rPr>
                      <w:szCs w:val="22"/>
                    </w:rPr>
                    <w:t>in order to align the specifications with the DG AGRI regulation 2019/787</w:t>
                  </w:r>
                  <w:r w:rsidRPr="003C0E64">
                    <w:rPr>
                      <w:rStyle w:val="FootnoteReference"/>
                      <w:szCs w:val="22"/>
                    </w:rPr>
                    <w:footnoteReference w:id="17"/>
                  </w:r>
                  <w:r w:rsidRPr="003C0E64">
                    <w:rPr>
                      <w:szCs w:val="22"/>
                    </w:rPr>
                    <w:t xml:space="preserve"> in terms of including</w:t>
                  </w:r>
                  <w:r w:rsidRPr="003C0E64">
                    <w:rPr>
                      <w:szCs w:val="22"/>
                      <w:lang w:val="en-US"/>
                    </w:rPr>
                    <w:t xml:space="preserve"> information about the maturation period or age of products in the e-AD/e-SAD</w:t>
                  </w:r>
                  <w:r w:rsidRPr="003C0E64">
                    <w:rPr>
                      <w:szCs w:val="22"/>
                    </w:rPr>
                    <w:t>. These new data items, namely &lt;Maturation Period or Age of Products&gt; and &lt;Maturation Period or Age of Products_LNG&gt; added under the &lt;(BODY) E-AD/E-SAD&gt; data group of the IE815 and IE801 messages as shown below:</w:t>
                  </w:r>
                </w:p>
                <w:p w14:paraId="6272C294" w14:textId="77777777" w:rsidR="00744AD9" w:rsidRPr="003C0E64" w:rsidRDefault="00744AD9" w:rsidP="006670EE">
                  <w:pPr>
                    <w:spacing w:line="276" w:lineRule="auto"/>
                    <w:rPr>
                      <w:szCs w:val="22"/>
                    </w:rPr>
                  </w:pPr>
                  <w:r w:rsidRPr="003C0E64">
                    <w:rPr>
                      <w:noProof/>
                      <w:szCs w:val="22"/>
                    </w:rPr>
                    <w:drawing>
                      <wp:inline distT="0" distB="0" distL="0" distR="0" wp14:anchorId="6D42B6F8" wp14:editId="33722D9F">
                        <wp:extent cx="4257675" cy="768545"/>
                        <wp:effectExtent l="19050" t="19050" r="952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57675" cy="768545"/>
                                </a:xfrm>
                                <a:prstGeom prst="rect">
                                  <a:avLst/>
                                </a:prstGeom>
                                <a:ln>
                                  <a:solidFill>
                                    <a:schemeClr val="bg1">
                                      <a:lumMod val="50000"/>
                                    </a:schemeClr>
                                  </a:solidFill>
                                </a:ln>
                              </pic:spPr>
                            </pic:pic>
                          </a:graphicData>
                        </a:graphic>
                      </wp:inline>
                    </w:drawing>
                  </w:r>
                </w:p>
                <w:p w14:paraId="679F89C5" w14:textId="77777777" w:rsidR="00744AD9" w:rsidRPr="003C0E64" w:rsidRDefault="00744AD9" w:rsidP="006670EE">
                  <w:pPr>
                    <w:spacing w:line="276" w:lineRule="auto"/>
                    <w:rPr>
                      <w:b/>
                      <w:szCs w:val="22"/>
                    </w:rPr>
                  </w:pPr>
                  <w:r w:rsidRPr="003C0E64">
                    <w:rPr>
                      <w:bCs/>
                      <w:szCs w:val="22"/>
                    </w:rPr>
                    <w:t xml:space="preserve">Nonetheless, it has been identified that the IE801 and IE815 xsds included in the latest DDNEA v3.02 package under Appendix H are not correctly depicted the information required for the </w:t>
                  </w:r>
                  <w:r w:rsidRPr="003C0E64">
                    <w:rPr>
                      <w:szCs w:val="22"/>
                    </w:rPr>
                    <w:t>&lt;Maturation Period or Age of Products_LNG&gt; element since it is defined as an "emcs" type element instead of language specific one. This was caused due to the erroneous XML tag provided in the CSE database during the creation of the TMS for these elements.</w:t>
                  </w:r>
                </w:p>
                <w:p w14:paraId="6E753AE2" w14:textId="77777777" w:rsidR="00744AD9" w:rsidRPr="003C0E64" w:rsidRDefault="00744AD9" w:rsidP="006670EE">
                  <w:pPr>
                    <w:spacing w:line="276" w:lineRule="auto"/>
                    <w:rPr>
                      <w:b/>
                      <w:szCs w:val="22"/>
                    </w:rPr>
                  </w:pPr>
                  <w:r w:rsidRPr="003C0E64">
                    <w:rPr>
                      <w:b/>
                      <w:szCs w:val="22"/>
                    </w:rPr>
                    <w:t>Proposed Solution</w:t>
                  </w:r>
                </w:p>
                <w:p w14:paraId="2260D4A8" w14:textId="77777777" w:rsidR="00744AD9" w:rsidRPr="003C0E64" w:rsidRDefault="00744AD9" w:rsidP="006670EE">
                  <w:pPr>
                    <w:spacing w:line="276" w:lineRule="auto"/>
                    <w:rPr>
                      <w:szCs w:val="22"/>
                    </w:rPr>
                  </w:pPr>
                  <w:r w:rsidRPr="003C0E64">
                    <w:rPr>
                      <w:szCs w:val="22"/>
                    </w:rPr>
                    <w:lastRenderedPageBreak/>
                    <w:t>As per analysis provided in the [Problem Statement] field both IE801 and IE815 xsds shall be corrected to depict the correct structure related to the new introduced elements &lt;Maturation Period or Age of Products&gt; and &lt;Maturation Period or Age of Products_LNG&gt; added under the &lt;(BODY) E-AD/E-SAD&gt; data group. The final format of the xsds shall define these elements as follows:</w:t>
                  </w:r>
                </w:p>
                <w:p w14:paraId="77CB01E0" w14:textId="77777777" w:rsidR="00744AD9" w:rsidRPr="003C0E64" w:rsidRDefault="00744AD9" w:rsidP="006670EE">
                  <w:pPr>
                    <w:spacing w:line="276" w:lineRule="auto"/>
                    <w:rPr>
                      <w:szCs w:val="22"/>
                    </w:rPr>
                  </w:pPr>
                  <w:r w:rsidRPr="003C0E64">
                    <w:rPr>
                      <w:noProof/>
                      <w:szCs w:val="22"/>
                    </w:rPr>
                    <w:drawing>
                      <wp:inline distT="0" distB="0" distL="0" distR="0" wp14:anchorId="3E4D0B66" wp14:editId="2CBB0B58">
                        <wp:extent cx="4312285"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16170" cy="295541"/>
                                </a:xfrm>
                                <a:prstGeom prst="rect">
                                  <a:avLst/>
                                </a:prstGeom>
                              </pic:spPr>
                            </pic:pic>
                          </a:graphicData>
                        </a:graphic>
                      </wp:inline>
                    </w:drawing>
                  </w:r>
                </w:p>
                <w:p w14:paraId="4213EE34" w14:textId="77777777" w:rsidR="00744AD9" w:rsidRPr="003C0E64" w:rsidRDefault="00744AD9" w:rsidP="006670EE">
                  <w:pPr>
                    <w:spacing w:after="0"/>
                    <w:rPr>
                      <w:szCs w:val="22"/>
                    </w:rPr>
                  </w:pPr>
                  <w:r w:rsidRPr="003C0E64">
                    <w:rPr>
                      <w:noProof/>
                      <w:szCs w:val="22"/>
                    </w:rPr>
                    <w:drawing>
                      <wp:inline distT="0" distB="0" distL="0" distR="0" wp14:anchorId="1EAEE6CB" wp14:editId="36D8B996">
                        <wp:extent cx="3994150" cy="804645"/>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4"/>
                                <a:stretch>
                                  <a:fillRect/>
                                </a:stretch>
                              </pic:blipFill>
                              <pic:spPr>
                                <a:xfrm>
                                  <a:off x="0" y="0"/>
                                  <a:ext cx="4011670" cy="808174"/>
                                </a:xfrm>
                                <a:prstGeom prst="rect">
                                  <a:avLst/>
                                </a:prstGeom>
                              </pic:spPr>
                            </pic:pic>
                          </a:graphicData>
                        </a:graphic>
                      </wp:inline>
                    </w:drawing>
                  </w:r>
                </w:p>
                <w:p w14:paraId="11A6163D" w14:textId="77777777" w:rsidR="00744AD9" w:rsidRPr="003C0E64" w:rsidRDefault="00744AD9" w:rsidP="006670EE">
                  <w:pPr>
                    <w:spacing w:after="0"/>
                    <w:rPr>
                      <w:szCs w:val="22"/>
                    </w:rPr>
                  </w:pPr>
                  <w:r w:rsidRPr="003C0E64">
                    <w:rPr>
                      <w:szCs w:val="22"/>
                    </w:rPr>
                    <w:t>This final format shall be accomplished by providing the correct xml tag (MaturationPeriodOrAgeOfProductsLng) in the CSE database into the respective TMS that is used by IE801 and IE815 message type's structure.</w:t>
                  </w:r>
                </w:p>
                <w:p w14:paraId="2BAFD15E" w14:textId="77777777" w:rsidR="00744AD9" w:rsidRPr="003C0E64" w:rsidRDefault="00744AD9" w:rsidP="006670EE">
                  <w:pPr>
                    <w:spacing w:after="0"/>
                    <w:rPr>
                      <w:szCs w:val="22"/>
                    </w:rPr>
                  </w:pPr>
                </w:p>
                <w:p w14:paraId="12FFC743" w14:textId="77777777" w:rsidR="00744AD9" w:rsidRPr="003C0E64" w:rsidRDefault="00744AD9" w:rsidP="006670EE">
                  <w:pPr>
                    <w:spacing w:after="0"/>
                    <w:rPr>
                      <w:szCs w:val="22"/>
                    </w:rPr>
                  </w:pPr>
                  <w:r w:rsidRPr="003C0E64">
                    <w:rPr>
                      <w:szCs w:val="22"/>
                    </w:rPr>
                    <w:t>In addition DDNEA Appendix E shall be updated to depict the correct xml tag for the &lt;Maturation Period or Age of Products_LNG&gt; data item:</w:t>
                  </w:r>
                </w:p>
                <w:p w14:paraId="798C0D15" w14:textId="77777777" w:rsidR="00744AD9" w:rsidRPr="003C0E64" w:rsidRDefault="00744AD9" w:rsidP="006670EE">
                  <w:pPr>
                    <w:spacing w:after="0"/>
                    <w:rPr>
                      <w:szCs w:val="22"/>
                    </w:rPr>
                  </w:pPr>
                </w:p>
                <w:p w14:paraId="0CDEE43B" w14:textId="77777777" w:rsidR="00744AD9" w:rsidRPr="003C0E64" w:rsidRDefault="00744AD9" w:rsidP="006670EE">
                  <w:pPr>
                    <w:spacing w:after="0"/>
                    <w:rPr>
                      <w:szCs w:val="22"/>
                    </w:rPr>
                  </w:pPr>
                  <w:r w:rsidRPr="003C0E64">
                    <w:rPr>
                      <w:szCs w:val="22"/>
                    </w:rPr>
                    <w:t>From: MaturationPeriodOrAgeOf ProductsLng</w:t>
                  </w:r>
                </w:p>
                <w:p w14:paraId="5DE659D0" w14:textId="77777777" w:rsidR="00744AD9" w:rsidRPr="003C0E64" w:rsidRDefault="00744AD9" w:rsidP="006670EE">
                  <w:pPr>
                    <w:spacing w:after="0"/>
                    <w:rPr>
                      <w:szCs w:val="22"/>
                    </w:rPr>
                  </w:pPr>
                  <w:r w:rsidRPr="003C0E64">
                    <w:rPr>
                      <w:szCs w:val="22"/>
                    </w:rPr>
                    <w:t xml:space="preserve">To: MaturationPeriodOrAgeOfProductsLng </w:t>
                  </w:r>
                </w:p>
              </w:tc>
            </w:tr>
            <w:tr w:rsidR="003C0E64" w:rsidRPr="003C0E64" w14:paraId="7B1E3AC9" w14:textId="77777777" w:rsidTr="006670EE">
              <w:trPr>
                <w:trHeight w:val="700"/>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5E9F640" w14:textId="77777777" w:rsidR="00744AD9" w:rsidRPr="003C0E64" w:rsidRDefault="00744AD9" w:rsidP="006670EE">
                  <w:pPr>
                    <w:spacing w:line="276" w:lineRule="auto"/>
                    <w:rPr>
                      <w:szCs w:val="22"/>
                    </w:rPr>
                  </w:pPr>
                  <w:r w:rsidRPr="003C0E64">
                    <w:rPr>
                      <w:szCs w:val="22"/>
                    </w:rPr>
                    <w:lastRenderedPageBreak/>
                    <w:t>Impact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6B98D05C" w14:textId="77777777" w:rsidR="00744AD9" w:rsidRPr="003C0E64" w:rsidRDefault="00744AD9" w:rsidP="006670EE">
                  <w:pPr>
                    <w:spacing w:after="0" w:line="276" w:lineRule="auto"/>
                    <w:rPr>
                      <w:szCs w:val="22"/>
                    </w:rPr>
                  </w:pPr>
                  <w:r w:rsidRPr="003C0E64">
                    <w:rPr>
                      <w:szCs w:val="22"/>
                    </w:rPr>
                    <w:t>Specification Documents:</w:t>
                  </w:r>
                </w:p>
                <w:p w14:paraId="607E54D4" w14:textId="77777777" w:rsidR="00744AD9" w:rsidRPr="003C0E64" w:rsidRDefault="00744AD9" w:rsidP="00744AD9">
                  <w:pPr>
                    <w:pStyle w:val="Bulleted1"/>
                    <w:numPr>
                      <w:ilvl w:val="0"/>
                      <w:numId w:val="43"/>
                    </w:numPr>
                    <w:spacing w:after="60"/>
                    <w:contextualSpacing/>
                    <w:jc w:val="both"/>
                    <w:rPr>
                      <w:rFonts w:ascii="Times New Roman" w:hAnsi="Times New Roman" w:cs="Times New Roman"/>
                      <w:sz w:val="22"/>
                      <w:szCs w:val="22"/>
                    </w:rPr>
                  </w:pPr>
                  <w:r w:rsidRPr="003C0E64">
                    <w:rPr>
                      <w:rFonts w:ascii="Times New Roman" w:hAnsi="Times New Roman" w:cs="Times New Roman"/>
                      <w:sz w:val="22"/>
                      <w:szCs w:val="22"/>
                      <w:lang w:val="nn-NO"/>
                    </w:rPr>
                    <w:t>DDNEA for EMCS Phase 4 (Low);</w:t>
                  </w:r>
                </w:p>
                <w:p w14:paraId="69892925" w14:textId="77777777" w:rsidR="00744AD9" w:rsidRPr="003C0E64" w:rsidRDefault="00744AD9" w:rsidP="00744AD9">
                  <w:pPr>
                    <w:pStyle w:val="Bulleted1"/>
                    <w:numPr>
                      <w:ilvl w:val="0"/>
                      <w:numId w:val="43"/>
                    </w:numPr>
                    <w:spacing w:after="60"/>
                    <w:contextualSpacing/>
                    <w:jc w:val="both"/>
                    <w:rPr>
                      <w:rFonts w:ascii="Times New Roman" w:hAnsi="Times New Roman" w:cs="Times New Roman"/>
                      <w:sz w:val="22"/>
                      <w:szCs w:val="22"/>
                    </w:rPr>
                  </w:pPr>
                  <w:r w:rsidRPr="003C0E64">
                    <w:rPr>
                      <w:rFonts w:ascii="Times New Roman" w:hAnsi="Times New Roman" w:cs="Times New Roman"/>
                      <w:sz w:val="22"/>
                      <w:szCs w:val="22"/>
                    </w:rPr>
                    <w:t>CTP for EMCS Phase 4 (</w:t>
                  </w:r>
                  <w:r w:rsidRPr="003C0E64">
                    <w:rPr>
                      <w:rFonts w:ascii="Times New Roman" w:hAnsi="Times New Roman" w:cs="Times New Roman"/>
                      <w:sz w:val="22"/>
                      <w:szCs w:val="22"/>
                      <w:lang w:val="en-US"/>
                    </w:rPr>
                    <w:t>None</w:t>
                  </w:r>
                  <w:r w:rsidRPr="003C0E64">
                    <w:rPr>
                      <w:rFonts w:ascii="Times New Roman" w:hAnsi="Times New Roman" w:cs="Times New Roman"/>
                      <w:sz w:val="22"/>
                      <w:szCs w:val="22"/>
                    </w:rPr>
                    <w:t>);</w:t>
                  </w:r>
                </w:p>
                <w:p w14:paraId="4DFC725E" w14:textId="77777777" w:rsidR="00744AD9" w:rsidRPr="003C0E64" w:rsidRDefault="00744AD9" w:rsidP="00744AD9">
                  <w:pPr>
                    <w:pStyle w:val="Bulleted1"/>
                    <w:numPr>
                      <w:ilvl w:val="0"/>
                      <w:numId w:val="43"/>
                    </w:numPr>
                    <w:contextualSpacing/>
                    <w:jc w:val="both"/>
                    <w:rPr>
                      <w:rFonts w:ascii="Times New Roman" w:hAnsi="Times New Roman" w:cs="Times New Roman"/>
                      <w:sz w:val="22"/>
                      <w:szCs w:val="22"/>
                    </w:rPr>
                  </w:pPr>
                  <w:r w:rsidRPr="003C0E64">
                    <w:rPr>
                      <w:rFonts w:ascii="Times New Roman" w:hAnsi="Times New Roman" w:cs="Times New Roman"/>
                      <w:sz w:val="22"/>
                      <w:szCs w:val="22"/>
                    </w:rPr>
                    <w:t>TRP for EMCS Phase (</w:t>
                  </w:r>
                  <w:r w:rsidRPr="003C0E64">
                    <w:rPr>
                      <w:rFonts w:ascii="Times New Roman" w:hAnsi="Times New Roman" w:cs="Times New Roman"/>
                      <w:sz w:val="22"/>
                      <w:szCs w:val="22"/>
                      <w:lang w:val="en-US"/>
                    </w:rPr>
                    <w:t>Low</w:t>
                  </w:r>
                  <w:r w:rsidRPr="003C0E64">
                    <w:rPr>
                      <w:rFonts w:ascii="Times New Roman" w:hAnsi="Times New Roman" w:cs="Times New Roman"/>
                      <w:sz w:val="22"/>
                      <w:szCs w:val="22"/>
                    </w:rPr>
                    <w:t>).</w:t>
                  </w:r>
                </w:p>
                <w:p w14:paraId="68BC58A3" w14:textId="77777777" w:rsidR="00744AD9" w:rsidRPr="003C0E64" w:rsidRDefault="00744AD9" w:rsidP="006670EE">
                  <w:pPr>
                    <w:spacing w:after="0" w:line="276" w:lineRule="auto"/>
                    <w:rPr>
                      <w:szCs w:val="22"/>
                    </w:rPr>
                  </w:pPr>
                </w:p>
                <w:p w14:paraId="1CA152EA" w14:textId="77777777" w:rsidR="00744AD9" w:rsidRPr="003C0E64" w:rsidRDefault="00744AD9" w:rsidP="006670EE">
                  <w:pPr>
                    <w:spacing w:after="0" w:line="276" w:lineRule="auto"/>
                    <w:rPr>
                      <w:szCs w:val="22"/>
                    </w:rPr>
                  </w:pPr>
                  <w:r w:rsidRPr="003C0E64">
                    <w:rPr>
                      <w:szCs w:val="22"/>
                    </w:rPr>
                    <w:t>CDEAs:</w:t>
                  </w:r>
                </w:p>
                <w:p w14:paraId="73F68B7C" w14:textId="77777777" w:rsidR="00744AD9" w:rsidRPr="003C0E64" w:rsidRDefault="00744AD9" w:rsidP="00744AD9">
                  <w:pPr>
                    <w:pStyle w:val="Bulleted1"/>
                    <w:numPr>
                      <w:ilvl w:val="0"/>
                      <w:numId w:val="43"/>
                    </w:numPr>
                    <w:spacing w:after="60" w:line="276" w:lineRule="auto"/>
                    <w:contextualSpacing/>
                    <w:jc w:val="both"/>
                    <w:rPr>
                      <w:rFonts w:ascii="Times New Roman" w:hAnsi="Times New Roman" w:cs="Times New Roman"/>
                      <w:sz w:val="22"/>
                      <w:szCs w:val="22"/>
                    </w:rPr>
                  </w:pPr>
                  <w:r w:rsidRPr="003C0E64">
                    <w:rPr>
                      <w:rFonts w:ascii="Times New Roman" w:hAnsi="Times New Roman" w:cs="Times New Roman"/>
                      <w:sz w:val="22"/>
                      <w:szCs w:val="22"/>
                    </w:rPr>
                    <w:t>Central SEED v1 application (None);</w:t>
                  </w:r>
                </w:p>
                <w:p w14:paraId="545201E4" w14:textId="77777777" w:rsidR="00744AD9" w:rsidRPr="003C0E64" w:rsidRDefault="00744AD9" w:rsidP="00744AD9">
                  <w:pPr>
                    <w:pStyle w:val="Bulleted1"/>
                    <w:numPr>
                      <w:ilvl w:val="0"/>
                      <w:numId w:val="43"/>
                    </w:numPr>
                    <w:spacing w:line="276" w:lineRule="auto"/>
                    <w:contextualSpacing/>
                    <w:jc w:val="both"/>
                    <w:rPr>
                      <w:rFonts w:ascii="Times New Roman" w:hAnsi="Times New Roman" w:cs="Times New Roman"/>
                      <w:sz w:val="22"/>
                      <w:szCs w:val="22"/>
                    </w:rPr>
                  </w:pPr>
                  <w:r w:rsidRPr="003C0E64">
                    <w:rPr>
                      <w:rFonts w:ascii="Times New Roman" w:hAnsi="Times New Roman" w:cs="Times New Roman"/>
                      <w:sz w:val="22"/>
                      <w:szCs w:val="22"/>
                    </w:rPr>
                    <w:t>CTA (None);</w:t>
                  </w:r>
                </w:p>
                <w:p w14:paraId="691F6CC1" w14:textId="77777777" w:rsidR="00744AD9" w:rsidRPr="003C0E64" w:rsidRDefault="00744AD9" w:rsidP="00744AD9">
                  <w:pPr>
                    <w:pStyle w:val="Bulleted1"/>
                    <w:numPr>
                      <w:ilvl w:val="0"/>
                      <w:numId w:val="43"/>
                    </w:numPr>
                    <w:spacing w:line="276" w:lineRule="auto"/>
                    <w:contextualSpacing/>
                    <w:jc w:val="both"/>
                    <w:rPr>
                      <w:rFonts w:ascii="Times New Roman" w:hAnsi="Times New Roman" w:cs="Times New Roman"/>
                      <w:sz w:val="22"/>
                      <w:szCs w:val="22"/>
                    </w:rPr>
                  </w:pPr>
                  <w:r w:rsidRPr="003C0E64">
                    <w:rPr>
                      <w:rFonts w:ascii="Times New Roman" w:hAnsi="Times New Roman" w:cs="Times New Roman"/>
                      <w:sz w:val="22"/>
                      <w:szCs w:val="22"/>
                    </w:rPr>
                    <w:t>CS/MISE (None).</w:t>
                  </w:r>
                </w:p>
                <w:p w14:paraId="759C1BA6" w14:textId="77777777" w:rsidR="00744AD9" w:rsidRPr="003C0E64" w:rsidRDefault="00744AD9" w:rsidP="006670EE">
                  <w:pPr>
                    <w:spacing w:after="0" w:line="276" w:lineRule="auto"/>
                    <w:rPr>
                      <w:szCs w:val="22"/>
                    </w:rPr>
                  </w:pPr>
                </w:p>
                <w:p w14:paraId="00DDB2F5" w14:textId="77777777" w:rsidR="00744AD9" w:rsidRPr="003C0E64" w:rsidRDefault="00744AD9" w:rsidP="006670EE">
                  <w:pPr>
                    <w:spacing w:after="0" w:line="276" w:lineRule="auto"/>
                    <w:rPr>
                      <w:szCs w:val="22"/>
                    </w:rPr>
                  </w:pPr>
                  <w:r w:rsidRPr="003C0E64">
                    <w:rPr>
                      <w:szCs w:val="22"/>
                    </w:rPr>
                    <w:t>NEAs:</w:t>
                  </w:r>
                </w:p>
                <w:p w14:paraId="54271A06" w14:textId="77777777" w:rsidR="00744AD9" w:rsidRPr="003C0E64" w:rsidRDefault="00744AD9" w:rsidP="00744AD9">
                  <w:pPr>
                    <w:numPr>
                      <w:ilvl w:val="0"/>
                      <w:numId w:val="43"/>
                    </w:numPr>
                    <w:spacing w:line="276" w:lineRule="auto"/>
                    <w:rPr>
                      <w:szCs w:val="22"/>
                    </w:rPr>
                  </w:pPr>
                  <w:r w:rsidRPr="003C0E64">
                    <w:rPr>
                      <w:szCs w:val="22"/>
                    </w:rPr>
                    <w:t>Impact on NEAs (Low).</w:t>
                  </w:r>
                </w:p>
              </w:tc>
            </w:tr>
            <w:tr w:rsidR="003C0E64" w:rsidRPr="003C0E64" w14:paraId="34ED0EB2" w14:textId="77777777" w:rsidTr="006670EE">
              <w:trPr>
                <w:trHeight w:val="79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1C217D2" w14:textId="77777777" w:rsidR="00744AD9" w:rsidRPr="003C0E64" w:rsidRDefault="00744AD9" w:rsidP="006670EE">
                  <w:pPr>
                    <w:spacing w:line="276" w:lineRule="auto"/>
                    <w:rPr>
                      <w:szCs w:val="22"/>
                    </w:rPr>
                  </w:pPr>
                  <w:r w:rsidRPr="003C0E64">
                    <w:rPr>
                      <w:szCs w:val="22"/>
                    </w:rPr>
                    <w:t>Effect of not implementing the Change</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E18B539" w14:textId="77777777" w:rsidR="00744AD9" w:rsidRPr="003C0E64" w:rsidRDefault="00744AD9" w:rsidP="006670EE">
                  <w:pPr>
                    <w:spacing w:line="276" w:lineRule="auto"/>
                    <w:rPr>
                      <w:szCs w:val="22"/>
                    </w:rPr>
                  </w:pPr>
                  <w:r w:rsidRPr="003C0E64">
                    <w:rPr>
                      <w:szCs w:val="22"/>
                      <w:lang w:eastAsia="el-GR"/>
                    </w:rPr>
                    <w:t>If the proposed change is not implemented, then the DDNEA will include incorrect xsds format for the IE801 and IE815 messages.</w:t>
                  </w:r>
                </w:p>
              </w:tc>
            </w:tr>
            <w:tr w:rsidR="003C0E64" w:rsidRPr="003C0E64" w14:paraId="389CC97E" w14:textId="77777777" w:rsidTr="006670EE">
              <w:trPr>
                <w:trHeight w:val="32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55984FB" w14:textId="77777777" w:rsidR="00744AD9" w:rsidRPr="003C0E64" w:rsidRDefault="00744AD9" w:rsidP="006670EE">
                  <w:pPr>
                    <w:spacing w:line="276" w:lineRule="auto"/>
                    <w:rPr>
                      <w:szCs w:val="22"/>
                    </w:rPr>
                  </w:pPr>
                  <w:r w:rsidRPr="003C0E64">
                    <w:rPr>
                      <w:szCs w:val="22"/>
                    </w:rPr>
                    <w:t>Risk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64F3B24" w14:textId="77777777" w:rsidR="00744AD9" w:rsidRPr="003C0E64" w:rsidRDefault="00744AD9" w:rsidP="006670EE">
                  <w:pPr>
                    <w:suppressAutoHyphens/>
                    <w:rPr>
                      <w:iCs/>
                      <w:szCs w:val="22"/>
                    </w:rPr>
                  </w:pPr>
                  <w:r w:rsidRPr="003C0E64">
                    <w:rPr>
                      <w:bCs/>
                      <w:szCs w:val="22"/>
                    </w:rPr>
                    <w:t>The version of the new xsds for IE801 and IE815 shall remain as-is (v3.01) in the current DDNEA v3.02 package in order not to affect the current development activities of the NAs. Additionally, both xsds shall be provided in advance to the NAs as corrective action to the xsds included in the current published DDNEA package v3.02. The corrective actions related to the Appendix E of the DDNEA shall be part of the next version of the DDNEA package.</w:t>
                  </w:r>
                </w:p>
              </w:tc>
            </w:tr>
            <w:tr w:rsidR="003C0E64" w:rsidRPr="003C0E64" w14:paraId="738083E1" w14:textId="77777777" w:rsidTr="006670EE">
              <w:trPr>
                <w:trHeight w:val="339"/>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1EAB273" w14:textId="77777777" w:rsidR="00744AD9" w:rsidRPr="003C0E64" w:rsidRDefault="00744AD9" w:rsidP="006670EE">
                  <w:pPr>
                    <w:spacing w:line="276" w:lineRule="auto"/>
                    <w:rPr>
                      <w:szCs w:val="22"/>
                    </w:rPr>
                  </w:pPr>
                  <w:r w:rsidRPr="003C0E64">
                    <w:rPr>
                      <w:szCs w:val="22"/>
                    </w:rPr>
                    <w:lastRenderedPageBreak/>
                    <w:t>Deployment approach</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3CCD126" w14:textId="77777777" w:rsidR="00744AD9" w:rsidRPr="003C0E64" w:rsidRDefault="00744AD9" w:rsidP="006670EE">
                  <w:pPr>
                    <w:spacing w:line="276" w:lineRule="auto"/>
                    <w:rPr>
                      <w:szCs w:val="22"/>
                    </w:rPr>
                  </w:pPr>
                  <w:r w:rsidRPr="003C0E64">
                    <w:rPr>
                      <w:szCs w:val="22"/>
                    </w:rPr>
                    <w:t xml:space="preserve">This RFC shall be </w:t>
                  </w:r>
                  <w:r w:rsidRPr="003C0E64">
                    <w:rPr>
                      <w:b/>
                      <w:bCs/>
                      <w:szCs w:val="22"/>
                    </w:rPr>
                    <w:t>simultaneously deployed</w:t>
                  </w:r>
                  <w:r w:rsidRPr="003C0E64">
                    <w:rPr>
                      <w:szCs w:val="22"/>
                    </w:rPr>
                    <w:t xml:space="preserve"> by all MSAs at the end of the migration period, due to the entailed business continuity risks.</w:t>
                  </w:r>
                </w:p>
              </w:tc>
            </w:tr>
            <w:tr w:rsidR="003C0E64" w:rsidRPr="003C0E64" w14:paraId="74F605B9" w14:textId="77777777" w:rsidTr="006670EE">
              <w:trPr>
                <w:trHeight w:val="573"/>
              </w:trPr>
              <w:tc>
                <w:tcPr>
                  <w:tcW w:w="226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24505037" w14:textId="77777777" w:rsidR="00744AD9" w:rsidRPr="003C0E64" w:rsidRDefault="00744AD9" w:rsidP="006670EE">
                  <w:pPr>
                    <w:spacing w:line="276" w:lineRule="auto"/>
                    <w:rPr>
                      <w:szCs w:val="22"/>
                    </w:rPr>
                  </w:pPr>
                  <w:r w:rsidRPr="003C0E64">
                    <w:rPr>
                      <w:szCs w:val="22"/>
                    </w:rPr>
                    <w:t>Reference to other RFCs</w:t>
                  </w:r>
                </w:p>
              </w:tc>
              <w:tc>
                <w:tcPr>
                  <w:tcW w:w="6947"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8222306" w14:textId="77777777" w:rsidR="00744AD9" w:rsidRPr="003C0E64" w:rsidRDefault="00744AD9" w:rsidP="006670EE">
                  <w:pPr>
                    <w:pStyle w:val="Bulleted1"/>
                    <w:numPr>
                      <w:ilvl w:val="0"/>
                      <w:numId w:val="26"/>
                    </w:numPr>
                    <w:spacing w:after="60" w:line="276" w:lineRule="auto"/>
                    <w:contextualSpacing/>
                    <w:rPr>
                      <w:rFonts w:ascii="Times New Roman" w:hAnsi="Times New Roman" w:cs="Times New Roman"/>
                      <w:sz w:val="22"/>
                      <w:szCs w:val="22"/>
                    </w:rPr>
                  </w:pPr>
                  <w:r w:rsidRPr="003C0E64">
                    <w:rPr>
                      <w:rFonts w:ascii="Times New Roman" w:hAnsi="Times New Roman" w:cs="Times New Roman"/>
                      <w:b/>
                      <w:sz w:val="22"/>
                      <w:szCs w:val="22"/>
                    </w:rPr>
                    <w:t xml:space="preserve">Parent RFCs: </w:t>
                  </w:r>
                  <w:r w:rsidRPr="003C0E64">
                    <w:rPr>
                      <w:rFonts w:ascii="Times New Roman" w:hAnsi="Times New Roman" w:cs="Times New Roman"/>
                      <w:bCs w:val="0"/>
                      <w:sz w:val="22"/>
                      <w:szCs w:val="22"/>
                    </w:rPr>
                    <w:t>-;</w:t>
                  </w:r>
                </w:p>
                <w:p w14:paraId="10A67D3E" w14:textId="77777777" w:rsidR="00744AD9" w:rsidRPr="003C0E64" w:rsidRDefault="00744AD9" w:rsidP="006670EE">
                  <w:pPr>
                    <w:pStyle w:val="Bulleted1"/>
                    <w:numPr>
                      <w:ilvl w:val="0"/>
                      <w:numId w:val="26"/>
                    </w:numPr>
                    <w:spacing w:after="60" w:line="276" w:lineRule="auto"/>
                    <w:contextualSpacing/>
                    <w:rPr>
                      <w:rFonts w:ascii="Times New Roman" w:hAnsi="Times New Roman" w:cs="Times New Roman"/>
                      <w:sz w:val="22"/>
                      <w:szCs w:val="22"/>
                    </w:rPr>
                  </w:pPr>
                  <w:r w:rsidRPr="003C0E64">
                    <w:rPr>
                      <w:rFonts w:ascii="Times New Roman" w:hAnsi="Times New Roman" w:cs="Times New Roman"/>
                      <w:b/>
                      <w:sz w:val="22"/>
                      <w:szCs w:val="22"/>
                    </w:rPr>
                    <w:t xml:space="preserve">Children RFCs: </w:t>
                  </w:r>
                  <w:r w:rsidRPr="003C0E64">
                    <w:rPr>
                      <w:rFonts w:ascii="Times New Roman" w:hAnsi="Times New Roman" w:cs="Times New Roman"/>
                      <w:bCs w:val="0"/>
                      <w:sz w:val="22"/>
                      <w:szCs w:val="22"/>
                    </w:rPr>
                    <w:t>-</w:t>
                  </w:r>
                  <w:r w:rsidRPr="003C0E64">
                    <w:rPr>
                      <w:rFonts w:ascii="Times New Roman" w:hAnsi="Times New Roman" w:cs="Times New Roman"/>
                      <w:b/>
                      <w:sz w:val="22"/>
                      <w:szCs w:val="22"/>
                    </w:rPr>
                    <w:t>;</w:t>
                  </w:r>
                </w:p>
                <w:p w14:paraId="5E1F61C1" w14:textId="77777777" w:rsidR="00744AD9" w:rsidRPr="003C0E64" w:rsidRDefault="00744AD9" w:rsidP="006670EE">
                  <w:pPr>
                    <w:pStyle w:val="Bulleted1"/>
                    <w:numPr>
                      <w:ilvl w:val="0"/>
                      <w:numId w:val="26"/>
                    </w:numPr>
                    <w:spacing w:after="60" w:line="276" w:lineRule="auto"/>
                    <w:contextualSpacing/>
                    <w:rPr>
                      <w:rFonts w:ascii="Times New Roman" w:hAnsi="Times New Roman" w:cs="Times New Roman"/>
                      <w:sz w:val="22"/>
                      <w:szCs w:val="22"/>
                      <w:lang w:val="en-US"/>
                    </w:rPr>
                  </w:pPr>
                  <w:r w:rsidRPr="003C0E64">
                    <w:rPr>
                      <w:rFonts w:ascii="Times New Roman" w:hAnsi="Times New Roman" w:cs="Times New Roman"/>
                      <w:b/>
                      <w:sz w:val="22"/>
                      <w:szCs w:val="22"/>
                    </w:rPr>
                    <w:t xml:space="preserve">Other RFCs: </w:t>
                  </w:r>
                  <w:r w:rsidRPr="003C0E64">
                    <w:rPr>
                      <w:rFonts w:ascii="Times New Roman" w:hAnsi="Times New Roman" w:cs="Times New Roman"/>
                      <w:sz w:val="22"/>
                      <w:szCs w:val="22"/>
                    </w:rPr>
                    <w:t>DDNEA-P4-310, TRP-P4-025</w:t>
                  </w:r>
                  <w:r w:rsidRPr="003C0E64">
                    <w:rPr>
                      <w:rFonts w:ascii="Times New Roman" w:hAnsi="Times New Roman" w:cs="Times New Roman"/>
                      <w:b/>
                      <w:sz w:val="22"/>
                      <w:szCs w:val="22"/>
                    </w:rPr>
                    <w:t>.</w:t>
                  </w:r>
                </w:p>
              </w:tc>
            </w:tr>
          </w:tbl>
          <w:p w14:paraId="1D467788" w14:textId="77777777" w:rsidR="00744AD9" w:rsidRPr="003C0E64" w:rsidRDefault="00744AD9" w:rsidP="006670EE">
            <w:pPr>
              <w:spacing w:after="0"/>
              <w:rPr>
                <w:szCs w:val="22"/>
              </w:rPr>
            </w:pPr>
          </w:p>
        </w:tc>
      </w:tr>
      <w:tr w:rsidR="003C0E64" w:rsidRPr="003C0E64" w14:paraId="1E9BE9D6"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2A7061BE" w14:textId="77777777" w:rsidR="00744AD9" w:rsidRPr="003C0E64" w:rsidRDefault="00744AD9" w:rsidP="006670EE">
            <w:pPr>
              <w:spacing w:line="276" w:lineRule="auto"/>
              <w:rPr>
                <w:b/>
                <w:szCs w:val="22"/>
              </w:rPr>
            </w:pPr>
            <w:r w:rsidRPr="003C0E64">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946"/>
            </w:tblGrid>
            <w:tr w:rsidR="003C0E64" w:rsidRPr="003C0E64" w14:paraId="43A42F28" w14:textId="77777777" w:rsidTr="006670EE">
              <w:trPr>
                <w:trHeight w:val="534"/>
              </w:trPr>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4626E72" w14:textId="77777777" w:rsidR="00744AD9" w:rsidRPr="003C0E64" w:rsidRDefault="00744AD9" w:rsidP="006670EE">
                  <w:pPr>
                    <w:spacing w:line="276" w:lineRule="auto"/>
                    <w:rPr>
                      <w:szCs w:val="22"/>
                    </w:rPr>
                  </w:pPr>
                  <w:r w:rsidRPr="003C0E64">
                    <w:rPr>
                      <w:szCs w:val="22"/>
                    </w:rPr>
                    <w:t>Draft recital for information</w:t>
                  </w:r>
                </w:p>
              </w:tc>
              <w:tc>
                <w:tcPr>
                  <w:tcW w:w="694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F33DCA3" w14:textId="77777777" w:rsidR="00744AD9" w:rsidRPr="003C0E64" w:rsidRDefault="00744AD9" w:rsidP="006670EE">
                  <w:pPr>
                    <w:spacing w:line="276" w:lineRule="auto"/>
                    <w:rPr>
                      <w:szCs w:val="22"/>
                    </w:rPr>
                  </w:pPr>
                  <w:r w:rsidRPr="003C0E64">
                    <w:rPr>
                      <w:szCs w:val="22"/>
                    </w:rPr>
                    <w:t>N/A</w:t>
                  </w:r>
                </w:p>
              </w:tc>
            </w:tr>
            <w:tr w:rsidR="003C0E64" w:rsidRPr="003C0E64" w14:paraId="014EE055"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0CB1F87C" w14:textId="77777777" w:rsidR="00744AD9" w:rsidRPr="003C0E64" w:rsidRDefault="00744AD9" w:rsidP="006670EE">
                  <w:pPr>
                    <w:spacing w:line="276" w:lineRule="auto"/>
                    <w:rPr>
                      <w:szCs w:val="22"/>
                    </w:rPr>
                  </w:pPr>
                  <w:r w:rsidRPr="003C0E64">
                    <w:rPr>
                      <w:szCs w:val="22"/>
                    </w:rPr>
                    <w:t>Location of change in Legislation</w:t>
                  </w:r>
                </w:p>
              </w:tc>
              <w:tc>
                <w:tcPr>
                  <w:tcW w:w="694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2296768E" w14:textId="77777777" w:rsidR="00744AD9" w:rsidRPr="003C0E64" w:rsidRDefault="00744AD9" w:rsidP="006670EE">
                  <w:pPr>
                    <w:spacing w:line="276" w:lineRule="auto"/>
                    <w:rPr>
                      <w:szCs w:val="22"/>
                    </w:rPr>
                  </w:pPr>
                  <w:r w:rsidRPr="003C0E64">
                    <w:rPr>
                      <w:szCs w:val="22"/>
                    </w:rPr>
                    <w:t>N/A</w:t>
                  </w:r>
                </w:p>
              </w:tc>
            </w:tr>
          </w:tbl>
          <w:p w14:paraId="4A00DFF0" w14:textId="77777777" w:rsidR="00744AD9" w:rsidRPr="003C0E64" w:rsidRDefault="00744AD9" w:rsidP="006670EE">
            <w:pPr>
              <w:spacing w:after="0"/>
              <w:rPr>
                <w:szCs w:val="22"/>
              </w:rPr>
            </w:pPr>
          </w:p>
        </w:tc>
      </w:tr>
      <w:tr w:rsidR="003C0E64" w:rsidRPr="003C0E64" w14:paraId="753B4212"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5E66680B" w14:textId="77777777" w:rsidR="00744AD9" w:rsidRPr="003C0E64" w:rsidRDefault="00744AD9" w:rsidP="006670EE">
            <w:pPr>
              <w:spacing w:line="276" w:lineRule="auto"/>
              <w:rPr>
                <w:b/>
                <w:szCs w:val="22"/>
              </w:rPr>
            </w:pPr>
            <w:r w:rsidRPr="003C0E64">
              <w:rPr>
                <w:b/>
                <w:szCs w:val="22"/>
              </w:rPr>
              <w:t>Approval Process</w:t>
            </w:r>
          </w:p>
          <w:tbl>
            <w:tblPr>
              <w:tblW w:w="925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337"/>
              <w:gridCol w:w="6922"/>
            </w:tblGrid>
            <w:tr w:rsidR="003C0E64" w:rsidRPr="003C0E64" w14:paraId="2EA7D6B6" w14:textId="77777777" w:rsidTr="006670EE">
              <w:trPr>
                <w:trHeight w:val="1130"/>
              </w:trPr>
              <w:tc>
                <w:tcPr>
                  <w:tcW w:w="233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9B25BC5" w14:textId="77777777" w:rsidR="00744AD9" w:rsidRPr="003C0E64" w:rsidRDefault="00744AD9" w:rsidP="006670EE">
                  <w:pPr>
                    <w:spacing w:line="276" w:lineRule="auto"/>
                    <w:rPr>
                      <w:szCs w:val="22"/>
                    </w:rPr>
                  </w:pPr>
                  <w:r w:rsidRPr="003C0E64">
                    <w:rPr>
                      <w:szCs w:val="22"/>
                    </w:rPr>
                    <w:t>CAB recommendation</w:t>
                  </w:r>
                </w:p>
              </w:tc>
              <w:tc>
                <w:tcPr>
                  <w:tcW w:w="6922" w:type="dxa"/>
                  <w:tcBorders>
                    <w:top w:val="single" w:sz="4" w:space="0" w:color="808080"/>
                    <w:left w:val="dotted" w:sz="4" w:space="0" w:color="808080"/>
                    <w:bottom w:val="dotted" w:sz="4" w:space="0" w:color="808080"/>
                    <w:right w:val="single" w:sz="4" w:space="0" w:color="808080"/>
                  </w:tcBorders>
                  <w:shd w:val="clear" w:color="auto" w:fill="FFFFFF"/>
                  <w:hideMark/>
                </w:tcPr>
                <w:p w14:paraId="6A774C03" w14:textId="77777777" w:rsidR="00744AD9" w:rsidRPr="003C0E64" w:rsidRDefault="00744AD9" w:rsidP="006670EE">
                  <w:pPr>
                    <w:numPr>
                      <w:ilvl w:val="0"/>
                      <w:numId w:val="25"/>
                    </w:numPr>
                    <w:spacing w:line="276" w:lineRule="auto"/>
                    <w:rPr>
                      <w:szCs w:val="22"/>
                    </w:rPr>
                  </w:pPr>
                  <w:r w:rsidRPr="003C0E64">
                    <w:rPr>
                      <w:b/>
                      <w:szCs w:val="22"/>
                    </w:rPr>
                    <w:t>Category of the Change: Review</w:t>
                  </w:r>
                </w:p>
                <w:p w14:paraId="7DABF8CF" w14:textId="77777777" w:rsidR="00744AD9" w:rsidRPr="003C0E64" w:rsidRDefault="00744AD9" w:rsidP="006670EE">
                  <w:pPr>
                    <w:numPr>
                      <w:ilvl w:val="0"/>
                      <w:numId w:val="25"/>
                    </w:numPr>
                    <w:spacing w:line="276" w:lineRule="auto"/>
                    <w:rPr>
                      <w:szCs w:val="22"/>
                    </w:rPr>
                  </w:pPr>
                  <w:r w:rsidRPr="003C0E64">
                    <w:rPr>
                      <w:b/>
                      <w:szCs w:val="22"/>
                    </w:rPr>
                    <w:t>Approval process:</w:t>
                  </w:r>
                </w:p>
                <w:p w14:paraId="497528B7" w14:textId="77777777" w:rsidR="00744AD9" w:rsidRPr="003C0E64" w:rsidRDefault="00744AD9" w:rsidP="006670EE">
                  <w:pPr>
                    <w:numPr>
                      <w:ilvl w:val="1"/>
                      <w:numId w:val="25"/>
                    </w:numPr>
                    <w:spacing w:line="276" w:lineRule="auto"/>
                    <w:rPr>
                      <w:szCs w:val="22"/>
                    </w:rPr>
                  </w:pPr>
                  <w:r w:rsidRPr="003C0E64">
                    <w:rPr>
                      <w:b/>
                      <w:szCs w:val="22"/>
                    </w:rPr>
                    <w:t>The Change is authorised for approval by the CAB</w:t>
                  </w:r>
                </w:p>
              </w:tc>
            </w:tr>
            <w:tr w:rsidR="003C0E64" w:rsidRPr="003C0E64" w14:paraId="2F9D69FD" w14:textId="77777777" w:rsidTr="006670EE">
              <w:trPr>
                <w:trHeight w:val="361"/>
              </w:trPr>
              <w:tc>
                <w:tcPr>
                  <w:tcW w:w="233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7E4E2F9" w14:textId="77777777" w:rsidR="00744AD9" w:rsidRPr="003C0E64" w:rsidRDefault="00744AD9" w:rsidP="006670EE">
                  <w:pPr>
                    <w:spacing w:line="276" w:lineRule="auto"/>
                    <w:rPr>
                      <w:szCs w:val="22"/>
                    </w:rPr>
                  </w:pPr>
                  <w:r w:rsidRPr="003C0E64">
                    <w:rPr>
                      <w:szCs w:val="22"/>
                    </w:rPr>
                    <w:t>ECWP position</w:t>
                  </w:r>
                </w:p>
              </w:tc>
              <w:tc>
                <w:tcPr>
                  <w:tcW w:w="6922" w:type="dxa"/>
                  <w:tcBorders>
                    <w:top w:val="dotted" w:sz="4" w:space="0" w:color="808080"/>
                    <w:left w:val="dotted" w:sz="4" w:space="0" w:color="808080"/>
                    <w:bottom w:val="dotted" w:sz="4" w:space="0" w:color="808080"/>
                    <w:right w:val="single" w:sz="4" w:space="0" w:color="808080"/>
                  </w:tcBorders>
                  <w:shd w:val="clear" w:color="auto" w:fill="FFFFFF"/>
                </w:tcPr>
                <w:p w14:paraId="22E46903" w14:textId="77777777" w:rsidR="00744AD9" w:rsidRPr="003C0E64" w:rsidRDefault="00744AD9" w:rsidP="006670EE">
                  <w:pPr>
                    <w:spacing w:line="276" w:lineRule="auto"/>
                    <w:rPr>
                      <w:szCs w:val="22"/>
                    </w:rPr>
                  </w:pPr>
                  <w:r w:rsidRPr="003C0E64">
                    <w:rPr>
                      <w:szCs w:val="22"/>
                    </w:rPr>
                    <w:t>N/A</w:t>
                  </w:r>
                </w:p>
              </w:tc>
            </w:tr>
            <w:tr w:rsidR="003C0E64" w:rsidRPr="003C0E64" w14:paraId="76D32FC1" w14:textId="77777777" w:rsidTr="006670EE">
              <w:trPr>
                <w:trHeight w:val="611"/>
              </w:trPr>
              <w:tc>
                <w:tcPr>
                  <w:tcW w:w="233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4F7D6D7" w14:textId="77777777" w:rsidR="00744AD9" w:rsidRPr="003C0E64" w:rsidRDefault="00744AD9" w:rsidP="006670EE">
                  <w:pPr>
                    <w:spacing w:line="276" w:lineRule="auto"/>
                    <w:rPr>
                      <w:szCs w:val="22"/>
                    </w:rPr>
                  </w:pPr>
                  <w:r w:rsidRPr="003C0E64">
                    <w:rPr>
                      <w:szCs w:val="22"/>
                    </w:rPr>
                    <w:t>Authorisation date and process</w:t>
                  </w:r>
                </w:p>
              </w:tc>
              <w:tc>
                <w:tcPr>
                  <w:tcW w:w="6922" w:type="dxa"/>
                  <w:tcBorders>
                    <w:top w:val="dotted" w:sz="4" w:space="0" w:color="808080"/>
                    <w:left w:val="dotted" w:sz="4" w:space="0" w:color="808080"/>
                    <w:bottom w:val="single" w:sz="4" w:space="0" w:color="808080"/>
                    <w:right w:val="single" w:sz="4" w:space="0" w:color="808080"/>
                  </w:tcBorders>
                  <w:shd w:val="clear" w:color="auto" w:fill="FFFFFF"/>
                </w:tcPr>
                <w:p w14:paraId="72F9DE54" w14:textId="77777777" w:rsidR="00744AD9" w:rsidRPr="003C0E64" w:rsidRDefault="00744AD9" w:rsidP="006670EE">
                  <w:pPr>
                    <w:spacing w:line="276" w:lineRule="auto"/>
                    <w:rPr>
                      <w:szCs w:val="22"/>
                    </w:rPr>
                  </w:pPr>
                  <w:r w:rsidRPr="003C0E64">
                    <w:rPr>
                      <w:szCs w:val="22"/>
                    </w:rPr>
                    <w:t>Written Approval procedure via e-mail on 04/02/2022.</w:t>
                  </w:r>
                </w:p>
              </w:tc>
            </w:tr>
          </w:tbl>
          <w:p w14:paraId="1EDBE70B" w14:textId="77777777" w:rsidR="00744AD9" w:rsidRPr="003C0E64" w:rsidRDefault="00744AD9" w:rsidP="006670EE">
            <w:pPr>
              <w:spacing w:after="0"/>
              <w:rPr>
                <w:szCs w:val="22"/>
              </w:rPr>
            </w:pPr>
          </w:p>
        </w:tc>
      </w:tr>
      <w:tr w:rsidR="003C0E64" w:rsidRPr="003C0E64" w14:paraId="5885D96A"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7D62ABC4" w14:textId="77777777" w:rsidR="00744AD9" w:rsidRPr="003C0E64" w:rsidRDefault="00744AD9" w:rsidP="006670EE">
            <w:pPr>
              <w:spacing w:line="276" w:lineRule="auto"/>
              <w:rPr>
                <w:b/>
                <w:szCs w:val="22"/>
              </w:rPr>
            </w:pPr>
            <w:r w:rsidRPr="003C0E64">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3C0E64" w:rsidRPr="003C0E64" w14:paraId="5A58AC53" w14:textId="77777777" w:rsidTr="006670EE">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D646887" w14:textId="77777777" w:rsidR="00744AD9" w:rsidRPr="003C0E64" w:rsidRDefault="00744AD9" w:rsidP="006670EE">
                  <w:pPr>
                    <w:spacing w:line="276" w:lineRule="auto"/>
                    <w:rPr>
                      <w:szCs w:val="22"/>
                    </w:rPr>
                  </w:pPr>
                  <w:r w:rsidRPr="003C0E64">
                    <w:rPr>
                      <w:szCs w:val="22"/>
                    </w:rPr>
                    <w:t>Release number</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00AD34B" w14:textId="77777777" w:rsidR="00744AD9" w:rsidRPr="003C0E64" w:rsidRDefault="00744AD9" w:rsidP="006670EE">
                  <w:pPr>
                    <w:spacing w:line="276" w:lineRule="auto"/>
                    <w:rPr>
                      <w:szCs w:val="22"/>
                    </w:rPr>
                  </w:pPr>
                  <w:r w:rsidRPr="003C0E64">
                    <w:rPr>
                      <w:szCs w:val="22"/>
                    </w:rPr>
                    <w:t>No change shall be applied to the current DDNEA v3.02 package – the xsds version shall remain as-is: v3.01</w:t>
                  </w:r>
                </w:p>
              </w:tc>
            </w:tr>
            <w:tr w:rsidR="003C0E64" w:rsidRPr="003C0E64" w14:paraId="14E5E1FA" w14:textId="77777777" w:rsidTr="006670EE">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6D7E251" w14:textId="77777777" w:rsidR="00744AD9" w:rsidRPr="003C0E64" w:rsidRDefault="00744AD9" w:rsidP="006670EE">
                  <w:pPr>
                    <w:spacing w:line="276" w:lineRule="auto"/>
                    <w:rPr>
                      <w:szCs w:val="22"/>
                    </w:rPr>
                  </w:pPr>
                  <w:r w:rsidRPr="003C0E64">
                    <w:rPr>
                      <w:szCs w:val="22"/>
                    </w:rPr>
                    <w:t>Release date</w:t>
                  </w:r>
                </w:p>
              </w:tc>
              <w:tc>
                <w:tcPr>
                  <w:tcW w:w="6804"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312020F" w14:textId="77777777" w:rsidR="00744AD9" w:rsidRPr="003C0E64" w:rsidRDefault="00744AD9" w:rsidP="006670EE">
                  <w:pPr>
                    <w:spacing w:line="276" w:lineRule="auto"/>
                    <w:rPr>
                      <w:szCs w:val="22"/>
                    </w:rPr>
                  </w:pPr>
                  <w:r w:rsidRPr="003C0E64">
                    <w:rPr>
                      <w:szCs w:val="22"/>
                    </w:rPr>
                    <w:t>04/02/2022</w:t>
                  </w:r>
                </w:p>
              </w:tc>
            </w:tr>
            <w:tr w:rsidR="003C0E64" w:rsidRPr="003C0E64" w14:paraId="5E6DFDAD"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21AF648" w14:textId="77777777" w:rsidR="00744AD9" w:rsidRPr="003C0E64" w:rsidRDefault="00744AD9" w:rsidP="006670EE">
                  <w:pPr>
                    <w:spacing w:line="276" w:lineRule="auto"/>
                    <w:rPr>
                      <w:szCs w:val="22"/>
                    </w:rPr>
                  </w:pPr>
                  <w:r w:rsidRPr="003C0E64">
                    <w:rPr>
                      <w:szCs w:val="22"/>
                    </w:rPr>
                    <w:t>Deadline for alignment in Production</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6F67066A" w14:textId="77777777" w:rsidR="00744AD9" w:rsidRPr="003C0E64" w:rsidRDefault="00744AD9" w:rsidP="006670EE">
                  <w:pPr>
                    <w:spacing w:line="276" w:lineRule="auto"/>
                    <w:rPr>
                      <w:szCs w:val="22"/>
                    </w:rPr>
                  </w:pPr>
                  <w:r w:rsidRPr="003C0E64">
                    <w:rPr>
                      <w:szCs w:val="22"/>
                    </w:rPr>
                    <w:t>13/02/2023</w:t>
                  </w:r>
                </w:p>
              </w:tc>
            </w:tr>
          </w:tbl>
          <w:p w14:paraId="3CA9C8B7" w14:textId="77777777" w:rsidR="00744AD9" w:rsidRPr="003C0E64" w:rsidRDefault="00744AD9" w:rsidP="006670EE">
            <w:pPr>
              <w:spacing w:after="0"/>
              <w:rPr>
                <w:szCs w:val="22"/>
              </w:rPr>
            </w:pPr>
          </w:p>
        </w:tc>
      </w:tr>
      <w:tr w:rsidR="003C0E64" w:rsidRPr="003C0E64" w14:paraId="5DE4CD0E" w14:textId="77777777" w:rsidTr="006670EE">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21F2958C" w14:textId="77777777" w:rsidR="00744AD9" w:rsidRPr="003C0E64" w:rsidRDefault="00744AD9" w:rsidP="006670EE">
            <w:pPr>
              <w:spacing w:line="276" w:lineRule="auto"/>
              <w:rPr>
                <w:b/>
                <w:szCs w:val="22"/>
              </w:rPr>
            </w:pPr>
            <w:r w:rsidRPr="003C0E64">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3C0E64" w:rsidRPr="003C0E64" w14:paraId="328425C5" w14:textId="77777777" w:rsidTr="006670EE">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25FCDC2" w14:textId="77777777" w:rsidR="00744AD9" w:rsidRPr="003C0E64" w:rsidRDefault="00744AD9" w:rsidP="006670EE">
                  <w:pPr>
                    <w:spacing w:line="276" w:lineRule="auto"/>
                    <w:rPr>
                      <w:szCs w:val="22"/>
                    </w:rPr>
                  </w:pPr>
                  <w:r w:rsidRPr="003C0E64">
                    <w:rPr>
                      <w:szCs w:val="22"/>
                    </w:rPr>
                    <w:t>Review date</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60658AA1" w14:textId="77777777" w:rsidR="00744AD9" w:rsidRPr="003C0E64" w:rsidRDefault="00744AD9" w:rsidP="006670EE">
                  <w:pPr>
                    <w:spacing w:line="276" w:lineRule="auto"/>
                    <w:rPr>
                      <w:szCs w:val="22"/>
                    </w:rPr>
                  </w:pPr>
                  <w:r w:rsidRPr="003C0E64">
                    <w:rPr>
                      <w:szCs w:val="22"/>
                    </w:rPr>
                    <w:t>N/A</w:t>
                  </w:r>
                </w:p>
              </w:tc>
            </w:tr>
            <w:tr w:rsidR="003C0E64" w:rsidRPr="003C0E64" w14:paraId="71AEE2C9" w14:textId="77777777" w:rsidTr="006670EE">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2A9C3E5" w14:textId="77777777" w:rsidR="00744AD9" w:rsidRPr="003C0E64" w:rsidRDefault="00744AD9" w:rsidP="006670EE">
                  <w:pPr>
                    <w:spacing w:line="276" w:lineRule="auto"/>
                    <w:rPr>
                      <w:szCs w:val="22"/>
                    </w:rPr>
                  </w:pPr>
                  <w:r w:rsidRPr="003C0E64">
                    <w:rPr>
                      <w:szCs w:val="22"/>
                    </w:rPr>
                    <w:t>Review results</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15CCED0E" w14:textId="77777777" w:rsidR="00744AD9" w:rsidRPr="003C0E64" w:rsidRDefault="00744AD9" w:rsidP="006670EE">
                  <w:pPr>
                    <w:spacing w:line="276" w:lineRule="auto"/>
                    <w:rPr>
                      <w:szCs w:val="22"/>
                    </w:rPr>
                  </w:pPr>
                  <w:r w:rsidRPr="003C0E64">
                    <w:rPr>
                      <w:szCs w:val="22"/>
                    </w:rPr>
                    <w:t>N/A</w:t>
                  </w:r>
                </w:p>
              </w:tc>
            </w:tr>
          </w:tbl>
          <w:p w14:paraId="5D3F3BC5" w14:textId="77777777" w:rsidR="00744AD9" w:rsidRPr="003C0E64" w:rsidRDefault="00744AD9" w:rsidP="006670EE">
            <w:pPr>
              <w:spacing w:after="0"/>
              <w:rPr>
                <w:szCs w:val="22"/>
              </w:rPr>
            </w:pPr>
          </w:p>
        </w:tc>
      </w:tr>
    </w:tbl>
    <w:p w14:paraId="2D9B7FC8" w14:textId="77777777" w:rsidR="00744AD9" w:rsidRPr="003C0E64" w:rsidRDefault="00744AD9" w:rsidP="00744AD9">
      <w:pPr>
        <w:rPr>
          <w:szCs w:val="22"/>
        </w:rPr>
      </w:pPr>
    </w:p>
    <w:p w14:paraId="4181F280" w14:textId="77777777" w:rsidR="00744AD9" w:rsidRPr="003C0E64" w:rsidRDefault="00744AD9" w:rsidP="00744AD9">
      <w:pPr>
        <w:spacing w:after="0" w:line="240" w:lineRule="auto"/>
        <w:jc w:val="left"/>
        <w:rPr>
          <w:szCs w:val="22"/>
        </w:rPr>
      </w:pPr>
    </w:p>
    <w:p w14:paraId="3140DFFC" w14:textId="2A7BD200" w:rsidR="009924BB" w:rsidRDefault="009924BB">
      <w:pPr>
        <w:spacing w:after="0" w:line="240" w:lineRule="auto"/>
        <w:jc w:val="left"/>
        <w:rPr>
          <w:szCs w:val="22"/>
        </w:rPr>
      </w:pPr>
      <w:r>
        <w:rPr>
          <w:szCs w:val="22"/>
        </w:rPr>
        <w:br w:type="page"/>
      </w:r>
    </w:p>
    <w:p w14:paraId="58B507A3" w14:textId="07720162" w:rsidR="002A5886" w:rsidRPr="00A02A60" w:rsidRDefault="002A5886" w:rsidP="002A5886">
      <w:pPr>
        <w:pStyle w:val="Heading4"/>
        <w:rPr>
          <w:szCs w:val="22"/>
        </w:rPr>
      </w:pPr>
      <w:r w:rsidRPr="00A02A60">
        <w:rPr>
          <w:szCs w:val="22"/>
        </w:rPr>
        <w:lastRenderedPageBreak/>
        <w:t xml:space="preserve">DDNEA-P4-320 - </w:t>
      </w:r>
      <w:r w:rsidRPr="00A02A60">
        <w:rPr>
          <w:szCs w:val="22"/>
          <w:lang w:val="en-US"/>
        </w:rPr>
        <w:t>Inconsistency between R045 and BR050</w:t>
      </w:r>
    </w:p>
    <w:tbl>
      <w:tblPr>
        <w:tblW w:w="9606"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606"/>
      </w:tblGrid>
      <w:tr w:rsidR="002A5886" w:rsidRPr="00A02A60" w14:paraId="340EDA73"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33F2D9FF" w14:textId="77777777" w:rsidR="002A5886" w:rsidRPr="00A02A60" w:rsidRDefault="002A5886" w:rsidP="005665A1">
            <w:pPr>
              <w:spacing w:line="276" w:lineRule="auto"/>
              <w:rPr>
                <w:b/>
                <w:szCs w:val="22"/>
                <w:lang w:val="en-US"/>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88"/>
              <w:gridCol w:w="6926"/>
            </w:tblGrid>
            <w:tr w:rsidR="002A5886" w:rsidRPr="00A02A60" w14:paraId="35297B5E" w14:textId="77777777" w:rsidTr="005665A1">
              <w:tc>
                <w:tcPr>
                  <w:tcW w:w="228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6A1E70E" w14:textId="77777777" w:rsidR="002A5886" w:rsidRPr="00A02A60" w:rsidRDefault="002A5886" w:rsidP="005665A1">
                  <w:pPr>
                    <w:spacing w:line="276" w:lineRule="auto"/>
                    <w:jc w:val="left"/>
                    <w:rPr>
                      <w:szCs w:val="22"/>
                    </w:rPr>
                  </w:pPr>
                  <w:r w:rsidRPr="00A02A60">
                    <w:rPr>
                      <w:szCs w:val="22"/>
                    </w:rPr>
                    <w:t>RFC number</w:t>
                  </w:r>
                </w:p>
              </w:tc>
              <w:tc>
                <w:tcPr>
                  <w:tcW w:w="692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C29A848" w14:textId="77777777" w:rsidR="002A5886" w:rsidRPr="00A02A60" w:rsidRDefault="002A5886" w:rsidP="005665A1">
                  <w:pPr>
                    <w:spacing w:line="276" w:lineRule="auto"/>
                    <w:rPr>
                      <w:szCs w:val="22"/>
                    </w:rPr>
                  </w:pPr>
                  <w:r w:rsidRPr="00A02A60">
                    <w:rPr>
                      <w:bCs/>
                      <w:szCs w:val="22"/>
                    </w:rPr>
                    <w:t>DDNEA-P4-320</w:t>
                  </w:r>
                </w:p>
              </w:tc>
            </w:tr>
            <w:tr w:rsidR="002A5886" w:rsidRPr="00A02A60" w14:paraId="49127BFC"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36E9B3E" w14:textId="77777777" w:rsidR="002A5886" w:rsidRPr="00A02A60" w:rsidRDefault="002A5886" w:rsidP="005665A1">
                  <w:pPr>
                    <w:spacing w:line="276" w:lineRule="auto"/>
                    <w:jc w:val="left"/>
                    <w:rPr>
                      <w:szCs w:val="22"/>
                    </w:rPr>
                  </w:pPr>
                  <w:r w:rsidRPr="00A02A60">
                    <w:rPr>
                      <w:szCs w:val="22"/>
                    </w:rPr>
                    <w:t>RFC status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546680D" w14:textId="77777777" w:rsidR="002A5886" w:rsidRPr="00A02A60" w:rsidRDefault="002A5886" w:rsidP="005665A1">
                  <w:pPr>
                    <w:tabs>
                      <w:tab w:val="left" w:pos="1305"/>
                    </w:tabs>
                    <w:spacing w:line="276" w:lineRule="auto"/>
                    <w:rPr>
                      <w:szCs w:val="22"/>
                    </w:rPr>
                  </w:pPr>
                  <w:r w:rsidRPr="00A02A60">
                    <w:rPr>
                      <w:szCs w:val="22"/>
                    </w:rPr>
                    <w:t>Accepted</w:t>
                  </w:r>
                </w:p>
              </w:tc>
            </w:tr>
            <w:tr w:rsidR="002A5886" w:rsidRPr="00A02A60" w14:paraId="4083DFE8"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52B5467" w14:textId="77777777" w:rsidR="002A5886" w:rsidRPr="00A02A60" w:rsidRDefault="002A5886" w:rsidP="005665A1">
                  <w:pPr>
                    <w:spacing w:line="276" w:lineRule="auto"/>
                    <w:jc w:val="left"/>
                    <w:rPr>
                      <w:szCs w:val="22"/>
                    </w:rPr>
                  </w:pPr>
                  <w:r w:rsidRPr="00A02A60">
                    <w:rPr>
                      <w:szCs w:val="22"/>
                    </w:rPr>
                    <w:t>Reason for Change</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A51D5CC" w14:textId="77777777" w:rsidR="002A5886" w:rsidRPr="00A02A60" w:rsidRDefault="002A5886" w:rsidP="005665A1">
                  <w:pPr>
                    <w:spacing w:line="276" w:lineRule="auto"/>
                    <w:rPr>
                      <w:szCs w:val="22"/>
                    </w:rPr>
                  </w:pPr>
                  <w:r w:rsidRPr="00A02A60">
                    <w:rPr>
                      <w:szCs w:val="22"/>
                      <w:lang w:eastAsia="nl-BE"/>
                    </w:rPr>
                    <w:t>Specification Defect</w:t>
                  </w:r>
                </w:p>
              </w:tc>
            </w:tr>
            <w:tr w:rsidR="002A5886" w:rsidRPr="00A02A60" w14:paraId="239257A6"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E31973B" w14:textId="77777777" w:rsidR="002A5886" w:rsidRPr="00A02A60" w:rsidRDefault="002A5886" w:rsidP="005665A1">
                  <w:pPr>
                    <w:spacing w:line="276" w:lineRule="auto"/>
                    <w:jc w:val="left"/>
                    <w:rPr>
                      <w:szCs w:val="22"/>
                    </w:rPr>
                  </w:pPr>
                  <w:r w:rsidRPr="00A02A60">
                    <w:rPr>
                      <w:szCs w:val="22"/>
                    </w:rPr>
                    <w:t>Incidents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F838501" w14:textId="77777777" w:rsidR="002A5886" w:rsidRPr="00A02A60" w:rsidRDefault="002A5886" w:rsidP="005665A1">
                  <w:pPr>
                    <w:spacing w:line="276" w:lineRule="auto"/>
                    <w:rPr>
                      <w:szCs w:val="22"/>
                    </w:rPr>
                  </w:pPr>
                  <w:r w:rsidRPr="00A02A60">
                    <w:rPr>
                      <w:szCs w:val="22"/>
                    </w:rPr>
                    <w:t>IM483298</w:t>
                  </w:r>
                </w:p>
              </w:tc>
            </w:tr>
            <w:tr w:rsidR="002A5886" w:rsidRPr="00A02A60" w14:paraId="3F3ECCF2"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0393E84" w14:textId="77777777" w:rsidR="002A5886" w:rsidRPr="00A02A60" w:rsidRDefault="002A5886" w:rsidP="005665A1">
                  <w:pPr>
                    <w:spacing w:line="276" w:lineRule="auto"/>
                    <w:jc w:val="left"/>
                    <w:rPr>
                      <w:szCs w:val="22"/>
                    </w:rPr>
                  </w:pPr>
                  <w:r w:rsidRPr="00A02A60">
                    <w:rPr>
                      <w:szCs w:val="22"/>
                    </w:rPr>
                    <w:t>Known Error</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F20252B" w14:textId="77777777" w:rsidR="002A5886" w:rsidRPr="00A02A60" w:rsidRDefault="002A5886" w:rsidP="005665A1">
                  <w:pPr>
                    <w:spacing w:line="276" w:lineRule="auto"/>
                    <w:rPr>
                      <w:szCs w:val="22"/>
                    </w:rPr>
                  </w:pPr>
                  <w:r w:rsidRPr="00A02A60">
                    <w:rPr>
                      <w:szCs w:val="22"/>
                    </w:rPr>
                    <w:t>KE21785</w:t>
                  </w:r>
                </w:p>
              </w:tc>
            </w:tr>
            <w:tr w:rsidR="002A5886" w:rsidRPr="00A02A60" w14:paraId="36C07068"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7493029" w14:textId="77777777" w:rsidR="002A5886" w:rsidRPr="00A02A60" w:rsidRDefault="002A5886" w:rsidP="005665A1">
                  <w:pPr>
                    <w:spacing w:line="276" w:lineRule="auto"/>
                    <w:jc w:val="left"/>
                    <w:rPr>
                      <w:szCs w:val="22"/>
                    </w:rPr>
                  </w:pPr>
                  <w:r w:rsidRPr="00A02A60">
                    <w:rPr>
                      <w:szCs w:val="22"/>
                    </w:rPr>
                    <w:t>Date at which the Change was proposed</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DC98356" w14:textId="77777777" w:rsidR="002A5886" w:rsidRPr="00A02A60" w:rsidRDefault="002A5886" w:rsidP="005665A1">
                  <w:pPr>
                    <w:pStyle w:val="ListParagraph"/>
                    <w:spacing w:line="276" w:lineRule="auto"/>
                    <w:ind w:left="0"/>
                    <w:rPr>
                      <w:szCs w:val="22"/>
                      <w:lang w:val="en-US"/>
                    </w:rPr>
                  </w:pPr>
                  <w:r w:rsidRPr="00A02A60">
                    <w:rPr>
                      <w:szCs w:val="22"/>
                      <w:shd w:val="clear" w:color="auto" w:fill="FFFFFF"/>
                    </w:rPr>
                    <w:t>06/01/2022</w:t>
                  </w:r>
                </w:p>
              </w:tc>
            </w:tr>
            <w:tr w:rsidR="002A5886" w:rsidRPr="00A02A60" w14:paraId="3FE31E8C" w14:textId="77777777" w:rsidTr="005665A1">
              <w:tc>
                <w:tcPr>
                  <w:tcW w:w="228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0FA50A7E" w14:textId="77777777" w:rsidR="002A5886" w:rsidRPr="00A02A60" w:rsidRDefault="002A5886" w:rsidP="005665A1">
                  <w:pPr>
                    <w:spacing w:line="276" w:lineRule="auto"/>
                    <w:jc w:val="left"/>
                    <w:rPr>
                      <w:szCs w:val="22"/>
                    </w:rPr>
                  </w:pPr>
                  <w:r w:rsidRPr="00A02A60">
                    <w:rPr>
                      <w:szCs w:val="22"/>
                    </w:rPr>
                    <w:t>Requester</w:t>
                  </w:r>
                </w:p>
              </w:tc>
              <w:tc>
                <w:tcPr>
                  <w:tcW w:w="692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49904CE7" w14:textId="77777777" w:rsidR="002A5886" w:rsidRPr="00A02A60" w:rsidRDefault="002A5886" w:rsidP="005665A1">
                  <w:pPr>
                    <w:pStyle w:val="ListParagraph"/>
                    <w:spacing w:line="276" w:lineRule="auto"/>
                    <w:ind w:left="0"/>
                    <w:rPr>
                      <w:szCs w:val="22"/>
                      <w:lang w:val="en-US"/>
                    </w:rPr>
                  </w:pPr>
                  <w:r w:rsidRPr="00A02A60">
                    <w:rPr>
                      <w:szCs w:val="22"/>
                      <w:lang w:val="en-US"/>
                    </w:rPr>
                    <w:t>NA-AT</w:t>
                  </w:r>
                </w:p>
              </w:tc>
            </w:tr>
          </w:tbl>
          <w:p w14:paraId="0717B887" w14:textId="77777777" w:rsidR="002A5886" w:rsidRPr="00A02A60" w:rsidRDefault="002A5886" w:rsidP="005665A1">
            <w:pPr>
              <w:spacing w:after="0"/>
              <w:jc w:val="left"/>
              <w:rPr>
                <w:szCs w:val="22"/>
                <w:lang w:val="en-US"/>
              </w:rPr>
            </w:pPr>
          </w:p>
        </w:tc>
      </w:tr>
      <w:tr w:rsidR="002A5886" w:rsidRPr="00A02A60" w14:paraId="362542E9"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38DF4B97" w14:textId="77777777" w:rsidR="002A5886" w:rsidRPr="00A02A60" w:rsidRDefault="002A5886" w:rsidP="005665A1">
            <w:pPr>
              <w:spacing w:line="276" w:lineRule="auto"/>
              <w:rPr>
                <w:b/>
                <w:szCs w:val="22"/>
              </w:rPr>
            </w:pPr>
            <w:r w:rsidRPr="00A02A60">
              <w:rPr>
                <w:b/>
                <w:szCs w:val="22"/>
              </w:rPr>
              <w:t>Change Assessment</w:t>
            </w:r>
          </w:p>
          <w:tbl>
            <w:tblPr>
              <w:tblW w:w="9214"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7"/>
              <w:gridCol w:w="6947"/>
            </w:tblGrid>
            <w:tr w:rsidR="002A5886" w:rsidRPr="00A02A60" w14:paraId="0083AC70" w14:textId="77777777" w:rsidTr="005665A1">
              <w:trPr>
                <w:trHeight w:val="339"/>
              </w:trPr>
              <w:tc>
                <w:tcPr>
                  <w:tcW w:w="226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963A337" w14:textId="77777777" w:rsidR="002A5886" w:rsidRPr="00A02A60" w:rsidRDefault="002A5886" w:rsidP="005665A1">
                  <w:pPr>
                    <w:spacing w:line="276" w:lineRule="auto"/>
                    <w:jc w:val="left"/>
                    <w:rPr>
                      <w:szCs w:val="22"/>
                    </w:rPr>
                  </w:pPr>
                  <w:r w:rsidRPr="00A02A60">
                    <w:rPr>
                      <w:szCs w:val="22"/>
                    </w:rPr>
                    <w:t>Change priority</w:t>
                  </w:r>
                </w:p>
              </w:tc>
              <w:tc>
                <w:tcPr>
                  <w:tcW w:w="6947"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E795A23" w14:textId="77777777" w:rsidR="002A5886" w:rsidRPr="00A02A60" w:rsidRDefault="002A5886" w:rsidP="005665A1">
                  <w:pPr>
                    <w:spacing w:line="276" w:lineRule="auto"/>
                    <w:rPr>
                      <w:szCs w:val="22"/>
                    </w:rPr>
                  </w:pPr>
                  <w:r w:rsidRPr="00A02A60">
                    <w:rPr>
                      <w:szCs w:val="22"/>
                    </w:rPr>
                    <w:t>Medium</w:t>
                  </w:r>
                </w:p>
              </w:tc>
            </w:tr>
            <w:tr w:rsidR="002A5886" w:rsidRPr="00A02A60" w14:paraId="2C1121A8" w14:textId="77777777" w:rsidTr="005665A1">
              <w:trPr>
                <w:trHeight w:val="806"/>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67AEF3F" w14:textId="77777777" w:rsidR="002A5886" w:rsidRPr="00A02A60" w:rsidRDefault="002A5886" w:rsidP="005665A1">
                  <w:pPr>
                    <w:spacing w:line="276" w:lineRule="auto"/>
                    <w:jc w:val="left"/>
                    <w:rPr>
                      <w:szCs w:val="22"/>
                    </w:rPr>
                  </w:pPr>
                  <w:r w:rsidRPr="00A02A60">
                    <w:rPr>
                      <w:szCs w:val="22"/>
                    </w:rPr>
                    <w:t>Change Description</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45392452" w14:textId="77777777" w:rsidR="002A5886" w:rsidRPr="00A02A60" w:rsidRDefault="002A5886" w:rsidP="005665A1">
                  <w:pPr>
                    <w:spacing w:line="276" w:lineRule="auto"/>
                    <w:rPr>
                      <w:b/>
                      <w:szCs w:val="22"/>
                    </w:rPr>
                  </w:pPr>
                  <w:r w:rsidRPr="00A02A60">
                    <w:rPr>
                      <w:b/>
                      <w:szCs w:val="22"/>
                    </w:rPr>
                    <w:t>Problem Statement:</w:t>
                  </w:r>
                </w:p>
                <w:p w14:paraId="3C333A53" w14:textId="77777777" w:rsidR="002A5886" w:rsidRPr="00A02A60" w:rsidRDefault="002A5886" w:rsidP="005665A1">
                  <w:pPr>
                    <w:spacing w:line="276" w:lineRule="auto"/>
                    <w:rPr>
                      <w:bCs/>
                      <w:szCs w:val="22"/>
                    </w:rPr>
                  </w:pPr>
                  <w:r w:rsidRPr="00A02A60">
                    <w:rPr>
                      <w:bCs/>
                      <w:szCs w:val="22"/>
                    </w:rPr>
                    <w:t>As described in its parent RFC FESS-287, according to Appendix D of DDNEA v3.02 both BR050 and R045 are applicable to the data item "TraderID" in the data group "(NEW CONSIGNEE) TRADER" of IE813 Change of Destination.</w:t>
                  </w:r>
                </w:p>
                <w:p w14:paraId="14516882" w14:textId="77777777" w:rsidR="002A5886" w:rsidRPr="00A02A60" w:rsidRDefault="002A5886" w:rsidP="005665A1">
                  <w:pPr>
                    <w:spacing w:line="276" w:lineRule="auto"/>
                    <w:rPr>
                      <w:bCs/>
                      <w:szCs w:val="22"/>
                    </w:rPr>
                  </w:pPr>
                  <w:r w:rsidRPr="00A02A60">
                    <w:rPr>
                      <w:bCs/>
                      <w:szCs w:val="22"/>
                    </w:rPr>
                    <w:t>BR050 mentions the following: "It is obligatory that for the draft change of destination with destination type code ‘Destination-Return to the place of dispatch of the consignor, for a Duty Paid B2B movement’, the trader id of the consignee that is included in the draft change of destination is equal to the trader excise number of the consignor of the movement…"</w:t>
                  </w:r>
                </w:p>
                <w:p w14:paraId="1222FB5A" w14:textId="77777777" w:rsidR="002A5886" w:rsidRPr="00A02A60" w:rsidRDefault="002A5886" w:rsidP="005665A1">
                  <w:pPr>
                    <w:spacing w:line="276" w:lineRule="auto"/>
                    <w:rPr>
                      <w:bCs/>
                      <w:szCs w:val="22"/>
                    </w:rPr>
                  </w:pPr>
                </w:p>
                <w:p w14:paraId="6311610B" w14:textId="77777777" w:rsidR="002A5886" w:rsidRPr="00A02A60" w:rsidRDefault="002A5886" w:rsidP="005665A1">
                  <w:pPr>
                    <w:spacing w:line="276" w:lineRule="auto"/>
                    <w:rPr>
                      <w:bCs/>
                      <w:szCs w:val="22"/>
                    </w:rPr>
                  </w:pPr>
                  <w:r w:rsidRPr="00A02A60">
                    <w:rPr>
                      <w:bCs/>
                      <w:szCs w:val="22"/>
                    </w:rPr>
                    <w:t>On the other hand, R045 states that</w:t>
                  </w:r>
                </w:p>
                <w:p w14:paraId="2CC4C96D" w14:textId="77777777" w:rsidR="002A5886" w:rsidRPr="00A02A60" w:rsidRDefault="002A5886" w:rsidP="005665A1">
                  <w:pPr>
                    <w:spacing w:line="276" w:lineRule="auto"/>
                    <w:rPr>
                      <w:bCs/>
                      <w:szCs w:val="22"/>
                    </w:rPr>
                  </w:pPr>
                  <w:r w:rsidRPr="00A02A60">
                    <w:rPr>
                      <w:bCs/>
                      <w:szCs w:val="22"/>
                    </w:rPr>
                    <w:t>"IF Destination Type Code==11 - Destination-Return to the place of dispatch of the consignor, for a Duty Paid B2B movement.</w:t>
                  </w:r>
                </w:p>
                <w:p w14:paraId="147019B1" w14:textId="77777777" w:rsidR="002A5886" w:rsidRPr="00A02A60" w:rsidRDefault="002A5886" w:rsidP="005665A1">
                  <w:pPr>
                    <w:spacing w:line="276" w:lineRule="auto"/>
                    <w:rPr>
                      <w:bCs/>
                      <w:szCs w:val="22"/>
                    </w:rPr>
                  </w:pPr>
                  <w:r w:rsidRPr="00A02A60">
                    <w:rPr>
                      <w:bCs/>
                      <w:szCs w:val="22"/>
                    </w:rPr>
                    <w:t>THEN</w:t>
                  </w:r>
                </w:p>
                <w:p w14:paraId="2B964C88" w14:textId="77777777" w:rsidR="002A5886" w:rsidRPr="00A02A60" w:rsidRDefault="002A5886" w:rsidP="005665A1">
                  <w:pPr>
                    <w:spacing w:line="276" w:lineRule="auto"/>
                    <w:rPr>
                      <w:bCs/>
                      <w:szCs w:val="22"/>
                    </w:rPr>
                  </w:pPr>
                  <w:r w:rsidRPr="00A02A60">
                    <w:rPr>
                      <w:bCs/>
                      <w:szCs w:val="22"/>
                    </w:rPr>
                    <w:t>TRADER CONSIGNEE. Trader Identification -&gt; Excise Number (6) or Temporary Authorisation Reference (7).</w:t>
                  </w:r>
                </w:p>
                <w:p w14:paraId="4002BDD8" w14:textId="77777777" w:rsidR="002A5886" w:rsidRPr="00A02A60" w:rsidRDefault="002A5886" w:rsidP="005665A1">
                  <w:pPr>
                    <w:spacing w:line="276" w:lineRule="auto"/>
                    <w:rPr>
                      <w:bCs/>
                      <w:szCs w:val="22"/>
                    </w:rPr>
                  </w:pPr>
                </w:p>
                <w:p w14:paraId="4439E966" w14:textId="77777777" w:rsidR="002A5886" w:rsidRPr="00A02A60" w:rsidRDefault="002A5886" w:rsidP="005665A1">
                  <w:pPr>
                    <w:spacing w:line="276" w:lineRule="auto"/>
                    <w:rPr>
                      <w:bCs/>
                      <w:szCs w:val="22"/>
                    </w:rPr>
                  </w:pPr>
                  <w:r w:rsidRPr="00A02A60">
                    <w:rPr>
                      <w:bCs/>
                      <w:szCs w:val="22"/>
                    </w:rPr>
                    <w:t>(6) The operator type of the consignee is "Certified consignee". An existing identifier &lt;Trader Excise Number&gt; in the set of &lt;TRADER AUTHORISATION&gt;;</w:t>
                  </w:r>
                </w:p>
                <w:p w14:paraId="7CBBD767" w14:textId="77777777" w:rsidR="002A5886" w:rsidRPr="00A02A60" w:rsidRDefault="002A5886" w:rsidP="005665A1">
                  <w:pPr>
                    <w:spacing w:line="276" w:lineRule="auto"/>
                    <w:rPr>
                      <w:bCs/>
                      <w:szCs w:val="22"/>
                    </w:rPr>
                  </w:pPr>
                  <w:r w:rsidRPr="00A02A60">
                    <w:rPr>
                      <w:bCs/>
                      <w:szCs w:val="22"/>
                    </w:rPr>
                    <w:lastRenderedPageBreak/>
                    <w:t>(7) An existing &lt;Temporary Authorisation Reference&gt; in the set of &lt;TEMPORARY AUTHORISATION&gt; with Operator Type Code "Temporary Certified Consignee".</w:t>
                  </w:r>
                </w:p>
                <w:p w14:paraId="4D437318" w14:textId="77777777" w:rsidR="002A5886" w:rsidRPr="00A02A60" w:rsidRDefault="002A5886" w:rsidP="005665A1">
                  <w:pPr>
                    <w:spacing w:line="276" w:lineRule="auto"/>
                    <w:rPr>
                      <w:bCs/>
                      <w:szCs w:val="22"/>
                    </w:rPr>
                  </w:pPr>
                </w:p>
                <w:p w14:paraId="2FA3301E" w14:textId="77777777" w:rsidR="002A5886" w:rsidRPr="00A02A60" w:rsidRDefault="002A5886" w:rsidP="005665A1">
                  <w:pPr>
                    <w:spacing w:line="276" w:lineRule="auto"/>
                    <w:rPr>
                      <w:bCs/>
                      <w:szCs w:val="22"/>
                    </w:rPr>
                  </w:pPr>
                  <w:r w:rsidRPr="00A02A60">
                    <w:rPr>
                      <w:bCs/>
                      <w:szCs w:val="22"/>
                    </w:rPr>
                    <w:t>R045 comes into contradiction with BR050 concerning Destination Type Code "11", since usually the consignor is not a "Certified consignee" (6) or a "Temporary Certified Consignee" (7) at the same time (at least not with the same Excise Number).</w:t>
                  </w:r>
                </w:p>
                <w:p w14:paraId="2279C4EB" w14:textId="77777777" w:rsidR="002A5886" w:rsidRPr="00A02A60" w:rsidRDefault="002A5886" w:rsidP="005665A1">
                  <w:pPr>
                    <w:spacing w:line="276" w:lineRule="auto"/>
                    <w:rPr>
                      <w:b/>
                      <w:szCs w:val="22"/>
                    </w:rPr>
                  </w:pPr>
                </w:p>
                <w:p w14:paraId="348432EE" w14:textId="77777777" w:rsidR="002A5886" w:rsidRPr="00A02A60" w:rsidRDefault="002A5886" w:rsidP="005665A1">
                  <w:pPr>
                    <w:spacing w:line="276" w:lineRule="auto"/>
                    <w:rPr>
                      <w:b/>
                      <w:szCs w:val="22"/>
                    </w:rPr>
                  </w:pPr>
                  <w:r w:rsidRPr="00A02A60">
                    <w:rPr>
                      <w:b/>
                      <w:szCs w:val="22"/>
                    </w:rPr>
                    <w:t>Proposed solution:</w:t>
                  </w:r>
                </w:p>
                <w:p w14:paraId="4EA299D8" w14:textId="77777777" w:rsidR="002A5886" w:rsidRPr="00A02A60" w:rsidRDefault="002A5886" w:rsidP="005665A1">
                  <w:pPr>
                    <w:spacing w:after="0" w:line="276" w:lineRule="auto"/>
                    <w:rPr>
                      <w:bCs/>
                      <w:szCs w:val="22"/>
                    </w:rPr>
                  </w:pPr>
                  <w:r w:rsidRPr="00A02A60">
                    <w:rPr>
                      <w:bCs/>
                      <w:szCs w:val="22"/>
                    </w:rPr>
                    <w:t>As per [Problem Statement] section the rule R045 shall be corrected to depict the updated description of R045 from:</w:t>
                  </w:r>
                </w:p>
                <w:p w14:paraId="4EF4D4F3" w14:textId="77777777" w:rsidR="002A5886" w:rsidRPr="00A02A60" w:rsidRDefault="002A5886" w:rsidP="005665A1">
                  <w:pPr>
                    <w:spacing w:after="0" w:line="276" w:lineRule="auto"/>
                    <w:rPr>
                      <w:bCs/>
                      <w:szCs w:val="22"/>
                    </w:rPr>
                  </w:pPr>
                  <w:r w:rsidRPr="00A02A60">
                    <w:rPr>
                      <w:bCs/>
                      <w:szCs w:val="22"/>
                    </w:rPr>
                    <w:t xml:space="preserve">The possible values of &lt;Trader Identification&gt; are described in the following table:  </w:t>
                  </w:r>
                </w:p>
                <w:p w14:paraId="219A542F" w14:textId="77777777" w:rsidR="002A5886" w:rsidRPr="00A02A60" w:rsidRDefault="002A5886" w:rsidP="005665A1">
                  <w:pPr>
                    <w:spacing w:line="276" w:lineRule="auto"/>
                    <w:rPr>
                      <w:bCs/>
                      <w:szCs w:val="22"/>
                    </w:rPr>
                  </w:pPr>
                </w:p>
                <w:p w14:paraId="389C43C0" w14:textId="77777777" w:rsidR="002A5886" w:rsidRPr="00A02A60" w:rsidRDefault="002A5886" w:rsidP="005665A1">
                  <w:pPr>
                    <w:spacing w:line="276" w:lineRule="auto"/>
                    <w:rPr>
                      <w:bCs/>
                      <w:szCs w:val="22"/>
                    </w:rPr>
                  </w:pPr>
                  <w:r w:rsidRPr="00A02A60">
                    <w:rPr>
                      <w:bCs/>
                      <w:szCs w:val="22"/>
                    </w:rPr>
                    <w:t xml:space="preserve">IF Destination Type Code==1 - Destination - Tax warehouse  </w:t>
                  </w:r>
                </w:p>
                <w:p w14:paraId="5DDFEAD3" w14:textId="77777777" w:rsidR="002A5886" w:rsidRPr="00A02A60" w:rsidRDefault="002A5886" w:rsidP="005665A1">
                  <w:pPr>
                    <w:spacing w:line="276" w:lineRule="auto"/>
                    <w:rPr>
                      <w:bCs/>
                      <w:szCs w:val="22"/>
                    </w:rPr>
                  </w:pPr>
                  <w:r w:rsidRPr="00A02A60">
                    <w:rPr>
                      <w:bCs/>
                      <w:szCs w:val="22"/>
                    </w:rPr>
                    <w:t xml:space="preserve">THEN  </w:t>
                  </w:r>
                </w:p>
                <w:p w14:paraId="724084D4"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(1)  </w:t>
                  </w:r>
                </w:p>
                <w:p w14:paraId="3034B399" w14:textId="77777777" w:rsidR="002A5886" w:rsidRPr="00A02A60" w:rsidRDefault="002A5886" w:rsidP="005665A1">
                  <w:pPr>
                    <w:spacing w:line="276" w:lineRule="auto"/>
                    <w:rPr>
                      <w:bCs/>
                      <w:szCs w:val="22"/>
                    </w:rPr>
                  </w:pPr>
                  <w:r w:rsidRPr="00A02A60">
                    <w:rPr>
                      <w:bCs/>
                      <w:szCs w:val="22"/>
                    </w:rPr>
                    <w:t xml:space="preserve">TRADER Place of Delivery.Trader Identification -&gt; Tax Warehouse Reference (Excise Number) (5)  </w:t>
                  </w:r>
                </w:p>
                <w:p w14:paraId="70DAD4B6" w14:textId="77777777" w:rsidR="002A5886" w:rsidRPr="00A02A60" w:rsidRDefault="002A5886" w:rsidP="005665A1">
                  <w:pPr>
                    <w:spacing w:line="276" w:lineRule="auto"/>
                    <w:rPr>
                      <w:bCs/>
                      <w:szCs w:val="22"/>
                    </w:rPr>
                  </w:pPr>
                </w:p>
                <w:p w14:paraId="161F4C0C" w14:textId="77777777" w:rsidR="002A5886" w:rsidRPr="00A02A60" w:rsidRDefault="002A5886" w:rsidP="005665A1">
                  <w:pPr>
                    <w:spacing w:line="276" w:lineRule="auto"/>
                    <w:rPr>
                      <w:bCs/>
                      <w:szCs w:val="22"/>
                    </w:rPr>
                  </w:pPr>
                  <w:r w:rsidRPr="00A02A60">
                    <w:rPr>
                      <w:bCs/>
                      <w:szCs w:val="22"/>
                    </w:rPr>
                    <w:t xml:space="preserve">IF Destination Type Code==2 - Destination - Registered consignee  </w:t>
                  </w:r>
                </w:p>
                <w:p w14:paraId="49B51AA3" w14:textId="77777777" w:rsidR="002A5886" w:rsidRPr="00A02A60" w:rsidRDefault="002A5886" w:rsidP="005665A1">
                  <w:pPr>
                    <w:spacing w:line="276" w:lineRule="auto"/>
                    <w:rPr>
                      <w:bCs/>
                      <w:szCs w:val="22"/>
                    </w:rPr>
                  </w:pPr>
                  <w:r w:rsidRPr="00A02A60">
                    <w:rPr>
                      <w:bCs/>
                      <w:szCs w:val="22"/>
                    </w:rPr>
                    <w:t xml:space="preserve">THEN  </w:t>
                  </w:r>
                </w:p>
                <w:p w14:paraId="43CBB47C"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(2)  </w:t>
                  </w:r>
                </w:p>
                <w:p w14:paraId="78D7C7A5"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0912F38A" w14:textId="77777777" w:rsidR="002A5886" w:rsidRPr="00A02A60" w:rsidRDefault="002A5886" w:rsidP="005665A1">
                  <w:pPr>
                    <w:spacing w:line="276" w:lineRule="auto"/>
                    <w:rPr>
                      <w:bCs/>
                      <w:szCs w:val="22"/>
                    </w:rPr>
                  </w:pPr>
                  <w:r w:rsidRPr="00A02A60">
                    <w:rPr>
                      <w:bCs/>
                      <w:szCs w:val="22"/>
                    </w:rPr>
                    <w:t xml:space="preserve"> </w:t>
                  </w:r>
                </w:p>
                <w:p w14:paraId="3715AC81" w14:textId="77777777" w:rsidR="002A5886" w:rsidRPr="00A02A60" w:rsidRDefault="002A5886" w:rsidP="005665A1">
                  <w:pPr>
                    <w:spacing w:line="276" w:lineRule="auto"/>
                    <w:rPr>
                      <w:bCs/>
                      <w:szCs w:val="22"/>
                    </w:rPr>
                  </w:pPr>
                  <w:r w:rsidRPr="00A02A60">
                    <w:rPr>
                      <w:bCs/>
                      <w:szCs w:val="22"/>
                    </w:rPr>
                    <w:t xml:space="preserve">IF Destination Type Code==3 - Destination - Temporary registered consignee  </w:t>
                  </w:r>
                </w:p>
                <w:p w14:paraId="5587B39E" w14:textId="77777777" w:rsidR="002A5886" w:rsidRPr="00A02A60" w:rsidRDefault="002A5886" w:rsidP="005665A1">
                  <w:pPr>
                    <w:spacing w:line="276" w:lineRule="auto"/>
                    <w:rPr>
                      <w:bCs/>
                      <w:szCs w:val="22"/>
                    </w:rPr>
                  </w:pPr>
                  <w:r w:rsidRPr="00A02A60">
                    <w:rPr>
                      <w:bCs/>
                      <w:szCs w:val="22"/>
                    </w:rPr>
                    <w:t xml:space="preserve">THEN  </w:t>
                  </w:r>
                </w:p>
                <w:p w14:paraId="52029DAC" w14:textId="77777777" w:rsidR="002A5886" w:rsidRPr="00A02A60" w:rsidRDefault="002A5886" w:rsidP="005665A1">
                  <w:pPr>
                    <w:spacing w:line="276" w:lineRule="auto"/>
                    <w:rPr>
                      <w:bCs/>
                      <w:szCs w:val="22"/>
                    </w:rPr>
                  </w:pPr>
                  <w:r w:rsidRPr="00A02A60">
                    <w:rPr>
                      <w:bCs/>
                      <w:szCs w:val="22"/>
                    </w:rPr>
                    <w:t xml:space="preserve">TRADER CONSIGNEE. Trader Identification -&gt;Temporary authorisation reference (4)  </w:t>
                  </w:r>
                </w:p>
                <w:p w14:paraId="4967B131" w14:textId="77777777" w:rsidR="002A5886" w:rsidRPr="00A02A60" w:rsidRDefault="002A5886" w:rsidP="005665A1">
                  <w:pPr>
                    <w:spacing w:line="276" w:lineRule="auto"/>
                    <w:rPr>
                      <w:bCs/>
                      <w:szCs w:val="22"/>
                    </w:rPr>
                  </w:pPr>
                  <w:r w:rsidRPr="00A02A60">
                    <w:rPr>
                      <w:bCs/>
                      <w:szCs w:val="22"/>
                    </w:rPr>
                    <w:t xml:space="preserve">TRADER Place of Delivery.Trader Identification -&gt;Any identification (*)  </w:t>
                  </w:r>
                </w:p>
                <w:p w14:paraId="2A05793F" w14:textId="77777777" w:rsidR="002A5886" w:rsidRPr="00A02A60" w:rsidRDefault="002A5886" w:rsidP="005665A1">
                  <w:pPr>
                    <w:spacing w:line="276" w:lineRule="auto"/>
                    <w:rPr>
                      <w:bCs/>
                      <w:szCs w:val="22"/>
                    </w:rPr>
                  </w:pPr>
                </w:p>
                <w:p w14:paraId="2F093490" w14:textId="77777777" w:rsidR="002A5886" w:rsidRPr="00A02A60" w:rsidRDefault="002A5886" w:rsidP="005665A1">
                  <w:pPr>
                    <w:spacing w:line="276" w:lineRule="auto"/>
                    <w:rPr>
                      <w:bCs/>
                      <w:szCs w:val="22"/>
                    </w:rPr>
                  </w:pPr>
                  <w:r w:rsidRPr="00A02A60">
                    <w:rPr>
                      <w:bCs/>
                      <w:szCs w:val="22"/>
                    </w:rPr>
                    <w:t xml:space="preserve">IF Destination Type Code==4 - Destination - Direct delivery  </w:t>
                  </w:r>
                </w:p>
                <w:p w14:paraId="0F324784" w14:textId="77777777" w:rsidR="002A5886" w:rsidRPr="00A02A60" w:rsidRDefault="002A5886" w:rsidP="005665A1">
                  <w:pPr>
                    <w:spacing w:line="276" w:lineRule="auto"/>
                    <w:rPr>
                      <w:bCs/>
                      <w:szCs w:val="22"/>
                    </w:rPr>
                  </w:pPr>
                  <w:r w:rsidRPr="00A02A60">
                    <w:rPr>
                      <w:bCs/>
                      <w:szCs w:val="22"/>
                    </w:rPr>
                    <w:t xml:space="preserve">THEN  </w:t>
                  </w:r>
                </w:p>
                <w:p w14:paraId="16EE4635"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(3)  </w:t>
                  </w:r>
                </w:p>
                <w:p w14:paraId="4E081C05" w14:textId="77777777" w:rsidR="002A5886" w:rsidRPr="00A02A60" w:rsidRDefault="002A5886" w:rsidP="005665A1">
                  <w:pPr>
                    <w:spacing w:line="276" w:lineRule="auto"/>
                    <w:rPr>
                      <w:bCs/>
                      <w:szCs w:val="22"/>
                    </w:rPr>
                  </w:pPr>
                  <w:r w:rsidRPr="00A02A60">
                    <w:rPr>
                      <w:bCs/>
                      <w:szCs w:val="22"/>
                    </w:rPr>
                    <w:lastRenderedPageBreak/>
                    <w:t xml:space="preserve">TRADER Place of Delivery.Trader Identification -&gt; (Does not apply)  </w:t>
                  </w:r>
                </w:p>
                <w:p w14:paraId="2827D192" w14:textId="77777777" w:rsidR="002A5886" w:rsidRPr="00A02A60" w:rsidRDefault="002A5886" w:rsidP="005665A1">
                  <w:pPr>
                    <w:spacing w:line="276" w:lineRule="auto"/>
                    <w:rPr>
                      <w:bCs/>
                      <w:szCs w:val="22"/>
                    </w:rPr>
                  </w:pPr>
                </w:p>
                <w:p w14:paraId="1A9F9B25" w14:textId="77777777" w:rsidR="002A5886" w:rsidRPr="00A02A60" w:rsidRDefault="002A5886" w:rsidP="005665A1">
                  <w:pPr>
                    <w:spacing w:line="276" w:lineRule="auto"/>
                    <w:rPr>
                      <w:bCs/>
                      <w:szCs w:val="22"/>
                    </w:rPr>
                  </w:pPr>
                  <w:r w:rsidRPr="00A02A60">
                    <w:rPr>
                      <w:bCs/>
                      <w:szCs w:val="22"/>
                    </w:rPr>
                    <w:t xml:space="preserve">IF Destination Type Code==5 - Destination - Exempted consignee  </w:t>
                  </w:r>
                </w:p>
                <w:p w14:paraId="780F8A64" w14:textId="77777777" w:rsidR="002A5886" w:rsidRPr="00A02A60" w:rsidRDefault="002A5886" w:rsidP="005665A1">
                  <w:pPr>
                    <w:spacing w:line="276" w:lineRule="auto"/>
                    <w:rPr>
                      <w:bCs/>
                      <w:szCs w:val="22"/>
                    </w:rPr>
                  </w:pPr>
                  <w:r w:rsidRPr="00A02A60">
                    <w:rPr>
                      <w:bCs/>
                      <w:szCs w:val="22"/>
                    </w:rPr>
                    <w:t xml:space="preserve">THEN  </w:t>
                  </w:r>
                </w:p>
                <w:p w14:paraId="073D2820" w14:textId="77777777" w:rsidR="002A5886" w:rsidRPr="00A02A60" w:rsidRDefault="002A5886" w:rsidP="005665A1">
                  <w:pPr>
                    <w:spacing w:line="276" w:lineRule="auto"/>
                    <w:rPr>
                      <w:bCs/>
                      <w:szCs w:val="22"/>
                    </w:rPr>
                  </w:pPr>
                  <w:r w:rsidRPr="00A02A60">
                    <w:rPr>
                      <w:bCs/>
                      <w:szCs w:val="22"/>
                    </w:rPr>
                    <w:t xml:space="preserve">TRADER CONSIGNEE. Trader Identification -&gt; (Does not apply)  </w:t>
                  </w:r>
                </w:p>
                <w:p w14:paraId="50390899"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370BBF88" w14:textId="77777777" w:rsidR="002A5886" w:rsidRPr="00A02A60" w:rsidRDefault="002A5886" w:rsidP="005665A1">
                  <w:pPr>
                    <w:spacing w:line="276" w:lineRule="auto"/>
                    <w:rPr>
                      <w:bCs/>
                      <w:szCs w:val="22"/>
                    </w:rPr>
                  </w:pPr>
                </w:p>
                <w:p w14:paraId="58BF981A" w14:textId="77777777" w:rsidR="002A5886" w:rsidRPr="00A02A60" w:rsidRDefault="002A5886" w:rsidP="005665A1">
                  <w:pPr>
                    <w:spacing w:line="276" w:lineRule="auto"/>
                    <w:rPr>
                      <w:bCs/>
                      <w:szCs w:val="22"/>
                    </w:rPr>
                  </w:pPr>
                  <w:r w:rsidRPr="00A02A60">
                    <w:rPr>
                      <w:bCs/>
                      <w:szCs w:val="22"/>
                    </w:rPr>
                    <w:t xml:space="preserve">IF Destination Type Code==6 - Destination – Export  </w:t>
                  </w:r>
                </w:p>
                <w:p w14:paraId="493AF32A" w14:textId="77777777" w:rsidR="002A5886" w:rsidRPr="00A02A60" w:rsidRDefault="002A5886" w:rsidP="005665A1">
                  <w:pPr>
                    <w:spacing w:line="276" w:lineRule="auto"/>
                    <w:rPr>
                      <w:bCs/>
                      <w:szCs w:val="22"/>
                    </w:rPr>
                  </w:pPr>
                  <w:r w:rsidRPr="00A02A60">
                    <w:rPr>
                      <w:bCs/>
                      <w:szCs w:val="22"/>
                    </w:rPr>
                    <w:t xml:space="preserve">THEN  </w:t>
                  </w:r>
                </w:p>
                <w:p w14:paraId="758F644D" w14:textId="77777777" w:rsidR="002A5886" w:rsidRPr="00A02A60" w:rsidRDefault="002A5886" w:rsidP="005665A1">
                  <w:pPr>
                    <w:spacing w:line="276" w:lineRule="auto"/>
                    <w:rPr>
                      <w:bCs/>
                      <w:szCs w:val="22"/>
                    </w:rPr>
                  </w:pPr>
                  <w:r w:rsidRPr="00A02A60">
                    <w:rPr>
                      <w:bCs/>
                      <w:szCs w:val="22"/>
                    </w:rPr>
                    <w:t xml:space="preserve">TRADER CONSIGNEE. Trader Identification -&gt; VAT number (optional)  </w:t>
                  </w:r>
                </w:p>
                <w:p w14:paraId="1907DA35" w14:textId="77777777" w:rsidR="002A5886" w:rsidRPr="00A02A60" w:rsidRDefault="002A5886" w:rsidP="005665A1">
                  <w:pPr>
                    <w:spacing w:line="276" w:lineRule="auto"/>
                    <w:rPr>
                      <w:bCs/>
                      <w:szCs w:val="22"/>
                    </w:rPr>
                  </w:pPr>
                  <w:r w:rsidRPr="00A02A60">
                    <w:rPr>
                      <w:bCs/>
                      <w:szCs w:val="22"/>
                    </w:rPr>
                    <w:t xml:space="preserve">TRADER Place of Delivery.Trader Identification -&gt; (The data group &lt;TRADER Place of Delivery&gt; does not exist)  </w:t>
                  </w:r>
                </w:p>
                <w:p w14:paraId="5D4ADD06" w14:textId="77777777" w:rsidR="002A5886" w:rsidRPr="00A02A60" w:rsidRDefault="002A5886" w:rsidP="005665A1">
                  <w:pPr>
                    <w:spacing w:line="276" w:lineRule="auto"/>
                    <w:rPr>
                      <w:bCs/>
                      <w:szCs w:val="22"/>
                    </w:rPr>
                  </w:pPr>
                  <w:r w:rsidRPr="00A02A60">
                    <w:rPr>
                      <w:bCs/>
                      <w:szCs w:val="22"/>
                    </w:rPr>
                    <w:t xml:space="preserve">   </w:t>
                  </w:r>
                </w:p>
                <w:p w14:paraId="1C0E0ABF" w14:textId="77777777" w:rsidR="002A5886" w:rsidRPr="00A02A60" w:rsidRDefault="002A5886" w:rsidP="005665A1">
                  <w:pPr>
                    <w:spacing w:line="276" w:lineRule="auto"/>
                    <w:rPr>
                      <w:bCs/>
                      <w:szCs w:val="22"/>
                    </w:rPr>
                  </w:pPr>
                  <w:r w:rsidRPr="00A02A60">
                    <w:rPr>
                      <w:bCs/>
                      <w:szCs w:val="22"/>
                    </w:rPr>
                    <w:t xml:space="preserve">IF Destination Type Code==9 - Destination – Certified Consignee  </w:t>
                  </w:r>
                </w:p>
                <w:p w14:paraId="61BEF383" w14:textId="77777777" w:rsidR="002A5886" w:rsidRPr="00A02A60" w:rsidRDefault="002A5886" w:rsidP="005665A1">
                  <w:pPr>
                    <w:spacing w:line="276" w:lineRule="auto"/>
                    <w:rPr>
                      <w:bCs/>
                      <w:szCs w:val="22"/>
                    </w:rPr>
                  </w:pPr>
                  <w:r w:rsidRPr="00A02A60">
                    <w:rPr>
                      <w:bCs/>
                      <w:szCs w:val="22"/>
                    </w:rPr>
                    <w:t xml:space="preserve">THEN  </w:t>
                  </w:r>
                </w:p>
                <w:p w14:paraId="7590D648"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(6)  </w:t>
                  </w:r>
                </w:p>
                <w:p w14:paraId="5079855C"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60FE0857" w14:textId="77777777" w:rsidR="002A5886" w:rsidRPr="00A02A60" w:rsidRDefault="002A5886" w:rsidP="005665A1">
                  <w:pPr>
                    <w:spacing w:line="276" w:lineRule="auto"/>
                    <w:rPr>
                      <w:bCs/>
                      <w:szCs w:val="22"/>
                    </w:rPr>
                  </w:pPr>
                  <w:r w:rsidRPr="00A02A60">
                    <w:rPr>
                      <w:bCs/>
                      <w:szCs w:val="22"/>
                    </w:rPr>
                    <w:t xml:space="preserve">   </w:t>
                  </w:r>
                </w:p>
                <w:p w14:paraId="0C92DD5B" w14:textId="77777777" w:rsidR="002A5886" w:rsidRPr="00A02A60" w:rsidRDefault="002A5886" w:rsidP="005665A1">
                  <w:pPr>
                    <w:spacing w:line="276" w:lineRule="auto"/>
                    <w:rPr>
                      <w:bCs/>
                      <w:szCs w:val="22"/>
                    </w:rPr>
                  </w:pPr>
                  <w:r w:rsidRPr="00A02A60">
                    <w:rPr>
                      <w:bCs/>
                      <w:szCs w:val="22"/>
                    </w:rPr>
                    <w:t xml:space="preserve">IF Destination Type Code==10 - Destination – Temporary Certified Consignee  </w:t>
                  </w:r>
                </w:p>
                <w:p w14:paraId="7942A72D" w14:textId="77777777" w:rsidR="002A5886" w:rsidRPr="00A02A60" w:rsidRDefault="002A5886" w:rsidP="005665A1">
                  <w:pPr>
                    <w:spacing w:line="276" w:lineRule="auto"/>
                    <w:rPr>
                      <w:bCs/>
                      <w:szCs w:val="22"/>
                    </w:rPr>
                  </w:pPr>
                  <w:r w:rsidRPr="00A02A60">
                    <w:rPr>
                      <w:bCs/>
                      <w:szCs w:val="22"/>
                    </w:rPr>
                    <w:t xml:space="preserve">THEN  </w:t>
                  </w:r>
                </w:p>
                <w:p w14:paraId="0D144F41" w14:textId="77777777" w:rsidR="002A5886" w:rsidRPr="00A02A60" w:rsidRDefault="002A5886" w:rsidP="005665A1">
                  <w:pPr>
                    <w:spacing w:line="276" w:lineRule="auto"/>
                    <w:rPr>
                      <w:bCs/>
                      <w:szCs w:val="22"/>
                    </w:rPr>
                  </w:pPr>
                  <w:r w:rsidRPr="00A02A60">
                    <w:rPr>
                      <w:bCs/>
                      <w:szCs w:val="22"/>
                    </w:rPr>
                    <w:t xml:space="preserve">TRADER CONSIGNEE. Trader Identification -&gt; Temporary Authorisation Reference (7)  </w:t>
                  </w:r>
                </w:p>
                <w:p w14:paraId="5F312549"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7B7055F4" w14:textId="77777777" w:rsidR="002A5886" w:rsidRPr="00A02A60" w:rsidRDefault="002A5886" w:rsidP="005665A1">
                  <w:pPr>
                    <w:spacing w:line="276" w:lineRule="auto"/>
                    <w:rPr>
                      <w:bCs/>
                      <w:szCs w:val="22"/>
                    </w:rPr>
                  </w:pPr>
                </w:p>
                <w:p w14:paraId="1F9E7C2F" w14:textId="77777777" w:rsidR="002A5886" w:rsidRPr="00A02A60" w:rsidRDefault="002A5886" w:rsidP="005665A1">
                  <w:pPr>
                    <w:spacing w:line="276" w:lineRule="auto"/>
                    <w:rPr>
                      <w:bCs/>
                      <w:szCs w:val="22"/>
                    </w:rPr>
                  </w:pPr>
                  <w:r w:rsidRPr="00A02A60">
                    <w:rPr>
                      <w:bCs/>
                      <w:szCs w:val="22"/>
                    </w:rPr>
                    <w:t>IF Destination Type Code==11 - Destination-Return to the place of dispatch of the consignor, for a Duty Paid B2B movement</w:t>
                  </w:r>
                </w:p>
                <w:p w14:paraId="1E0EEB5F" w14:textId="77777777" w:rsidR="002A5886" w:rsidRPr="00A02A60" w:rsidRDefault="002A5886" w:rsidP="005665A1">
                  <w:pPr>
                    <w:spacing w:line="276" w:lineRule="auto"/>
                    <w:rPr>
                      <w:bCs/>
                      <w:szCs w:val="22"/>
                    </w:rPr>
                  </w:pPr>
                  <w:r w:rsidRPr="00A02A60">
                    <w:rPr>
                      <w:bCs/>
                      <w:szCs w:val="22"/>
                    </w:rPr>
                    <w:t xml:space="preserve">THEN  </w:t>
                  </w:r>
                </w:p>
                <w:p w14:paraId="3D685C40" w14:textId="77777777" w:rsidR="002A5886" w:rsidRPr="00A02A60" w:rsidRDefault="002A5886" w:rsidP="005665A1">
                  <w:pPr>
                    <w:spacing w:line="276" w:lineRule="auto"/>
                    <w:rPr>
                      <w:bCs/>
                      <w:szCs w:val="22"/>
                    </w:rPr>
                  </w:pPr>
                  <w:r w:rsidRPr="00A02A60">
                    <w:rPr>
                      <w:bCs/>
                      <w:szCs w:val="22"/>
                    </w:rPr>
                    <w:t>TRADER CONSIGNEE. Trader Identification -&gt; Excise Number (6)  or Temporary Authorisation Reference (7)</w:t>
                  </w:r>
                </w:p>
                <w:p w14:paraId="67A7DAB0" w14:textId="77777777" w:rsidR="002A5886" w:rsidRPr="00A02A60" w:rsidRDefault="002A5886" w:rsidP="005665A1">
                  <w:pPr>
                    <w:spacing w:line="276" w:lineRule="auto"/>
                    <w:rPr>
                      <w:bCs/>
                      <w:szCs w:val="22"/>
                    </w:rPr>
                  </w:pPr>
                  <w:r w:rsidRPr="00A02A60">
                    <w:rPr>
                      <w:bCs/>
                      <w:szCs w:val="22"/>
                    </w:rPr>
                    <w:t>TRADER Place of Delivery.Trader Identification -&gt; (Does not apply)</w:t>
                  </w:r>
                </w:p>
                <w:p w14:paraId="2D7D912B" w14:textId="77777777" w:rsidR="002A5886" w:rsidRPr="00A02A60" w:rsidRDefault="002A5886" w:rsidP="005665A1">
                  <w:pPr>
                    <w:spacing w:line="276" w:lineRule="auto"/>
                    <w:rPr>
                      <w:bCs/>
                      <w:szCs w:val="22"/>
                    </w:rPr>
                  </w:pPr>
                </w:p>
                <w:p w14:paraId="4536E26E" w14:textId="77777777" w:rsidR="002A5886" w:rsidRPr="00A02A60" w:rsidRDefault="002A5886" w:rsidP="005665A1">
                  <w:pPr>
                    <w:spacing w:line="276" w:lineRule="auto"/>
                    <w:rPr>
                      <w:bCs/>
                      <w:szCs w:val="22"/>
                    </w:rPr>
                  </w:pPr>
                  <w:r w:rsidRPr="00A02A60">
                    <w:rPr>
                      <w:bCs/>
                      <w:szCs w:val="22"/>
                    </w:rPr>
                    <w:t xml:space="preserve">(1) The operator type of the consignee is "Authorised warehouse keeper". An existing identifier &lt;Trader Excise Number&gt; in the set of &lt;TRADER AUTHORISATION&gt;;  </w:t>
                  </w:r>
                </w:p>
                <w:p w14:paraId="65997E8F" w14:textId="77777777" w:rsidR="002A5886" w:rsidRPr="00A02A60" w:rsidRDefault="002A5886" w:rsidP="005665A1">
                  <w:pPr>
                    <w:spacing w:line="276" w:lineRule="auto"/>
                    <w:rPr>
                      <w:bCs/>
                      <w:szCs w:val="22"/>
                    </w:rPr>
                  </w:pPr>
                  <w:r w:rsidRPr="00A02A60">
                    <w:rPr>
                      <w:bCs/>
                      <w:szCs w:val="22"/>
                    </w:rPr>
                    <w:lastRenderedPageBreak/>
                    <w:t xml:space="preserve">(2) The operator type of the consignee is "Registered consignee". An existing identifier &lt;Trader Excise Number&gt; in the set of &lt;TRADER AUTHORISATION&gt;;  </w:t>
                  </w:r>
                </w:p>
                <w:p w14:paraId="4C9923AB" w14:textId="77777777" w:rsidR="002A5886" w:rsidRPr="00A02A60" w:rsidRDefault="002A5886" w:rsidP="005665A1">
                  <w:pPr>
                    <w:spacing w:line="276" w:lineRule="auto"/>
                    <w:rPr>
                      <w:bCs/>
                      <w:szCs w:val="22"/>
                    </w:rPr>
                  </w:pPr>
                  <w:r w:rsidRPr="00A02A60">
                    <w:rPr>
                      <w:bCs/>
                      <w:szCs w:val="22"/>
                    </w:rPr>
                    <w:t xml:space="preserve">(3) The operator type of the consignee is either "Authorised warehouse keeper" or "Registered consignee" An existing identifier &lt;Trader Excise Number&gt; in the set of &lt;TRADER AUTHORISATION&gt;;  </w:t>
                  </w:r>
                </w:p>
                <w:p w14:paraId="29FA2A4B" w14:textId="77777777" w:rsidR="002A5886" w:rsidRPr="00A02A60" w:rsidRDefault="002A5886" w:rsidP="005665A1">
                  <w:pPr>
                    <w:spacing w:line="276" w:lineRule="auto"/>
                    <w:rPr>
                      <w:bCs/>
                      <w:szCs w:val="22"/>
                    </w:rPr>
                  </w:pPr>
                  <w:r w:rsidRPr="00A02A60">
                    <w:rPr>
                      <w:bCs/>
                      <w:szCs w:val="22"/>
                    </w:rPr>
                    <w:t xml:space="preserve">(4) An existing &lt;Temporary Authorisation Reference&gt; in the set of &lt;TEMPORARY AUTHORISATION&gt; with Operator Type Code "Temporary Registered Consignee";  </w:t>
                  </w:r>
                </w:p>
                <w:p w14:paraId="7D354A8C" w14:textId="77777777" w:rsidR="002A5886" w:rsidRPr="00A02A60" w:rsidRDefault="002A5886" w:rsidP="005665A1">
                  <w:pPr>
                    <w:spacing w:line="276" w:lineRule="auto"/>
                    <w:rPr>
                      <w:bCs/>
                      <w:szCs w:val="22"/>
                    </w:rPr>
                  </w:pPr>
                  <w:r w:rsidRPr="00A02A60">
                    <w:rPr>
                      <w:bCs/>
                      <w:szCs w:val="22"/>
                    </w:rPr>
                    <w:t xml:space="preserve">(5) An existing identifier &lt;Tax Warehouse Reference&gt; in the set of &lt;TAX WAREHOUSE&gt;;  </w:t>
                  </w:r>
                </w:p>
                <w:p w14:paraId="0079CBC2" w14:textId="77777777" w:rsidR="002A5886" w:rsidRPr="00A02A60" w:rsidRDefault="002A5886" w:rsidP="005665A1">
                  <w:pPr>
                    <w:spacing w:line="276" w:lineRule="auto"/>
                    <w:rPr>
                      <w:bCs/>
                      <w:szCs w:val="22"/>
                    </w:rPr>
                  </w:pPr>
                  <w:r w:rsidRPr="00A02A60">
                    <w:rPr>
                      <w:bCs/>
                      <w:szCs w:val="22"/>
                    </w:rPr>
                    <w:t xml:space="preserve">(6) The operator type of the consignee is "Certified consignee". An existing identifier &lt;Trader Excise Number&gt; in the set of &lt;TRADER AUTHORISATION&gt;;  </w:t>
                  </w:r>
                </w:p>
                <w:p w14:paraId="5B8A7E5B" w14:textId="77777777" w:rsidR="002A5886" w:rsidRPr="00A02A60" w:rsidRDefault="002A5886" w:rsidP="005665A1">
                  <w:pPr>
                    <w:spacing w:line="276" w:lineRule="auto"/>
                    <w:rPr>
                      <w:bCs/>
                      <w:szCs w:val="22"/>
                    </w:rPr>
                  </w:pPr>
                  <w:r w:rsidRPr="00A02A60">
                    <w:rPr>
                      <w:bCs/>
                      <w:szCs w:val="22"/>
                    </w:rPr>
                    <w:t xml:space="preserve">(7) An existing &lt;Temporary Authorisation Reference&gt; in the set of &lt;TEMPORARY AUTHORISATION&gt; with Operator Type Code "Temporary Certified Consignee".  </w:t>
                  </w:r>
                </w:p>
                <w:p w14:paraId="6B1E61B1" w14:textId="77777777" w:rsidR="002A5886" w:rsidRPr="00A02A60" w:rsidRDefault="002A5886" w:rsidP="005665A1">
                  <w:pPr>
                    <w:spacing w:line="276" w:lineRule="auto"/>
                    <w:rPr>
                      <w:bCs/>
                      <w:szCs w:val="22"/>
                    </w:rPr>
                  </w:pPr>
                </w:p>
                <w:p w14:paraId="0796B98B" w14:textId="77777777" w:rsidR="002A5886" w:rsidRPr="00A02A60" w:rsidRDefault="002A5886" w:rsidP="005665A1">
                  <w:pPr>
                    <w:spacing w:line="276" w:lineRule="auto"/>
                    <w:rPr>
                      <w:bCs/>
                      <w:szCs w:val="22"/>
                    </w:rPr>
                  </w:pPr>
                  <w:r w:rsidRPr="00A02A60">
                    <w:rPr>
                      <w:bCs/>
                      <w:szCs w:val="22"/>
                    </w:rPr>
                    <w:t xml:space="preserve">(*) For the place of delivery, "Any identification" means: a VAT number or any other identifier; it is optional.  </w:t>
                  </w:r>
                </w:p>
                <w:p w14:paraId="3C58AEE3" w14:textId="77777777" w:rsidR="002A5886" w:rsidRPr="00A02A60" w:rsidRDefault="002A5886" w:rsidP="005665A1">
                  <w:pPr>
                    <w:spacing w:line="276" w:lineRule="auto"/>
                    <w:rPr>
                      <w:bCs/>
                      <w:szCs w:val="22"/>
                    </w:rPr>
                  </w:pPr>
                  <w:r w:rsidRPr="00A02A60">
                    <w:rPr>
                      <w:bCs/>
                      <w:szCs w:val="22"/>
                    </w:rPr>
                    <w:t>When the value of the “TRADER CONSIGNEE.Trader Identification” and “TRADER Place of Delivery.Trader Identification” is any of the following: “Excise Number” or “Tax Warehouse Reference” or “Temporary Authorisation Reference”, then the structure of the value should comply with the structure of the “Trader Excise Number/Tax Warehouse Reference”' as defined in rule R070.</w:t>
                  </w:r>
                </w:p>
                <w:p w14:paraId="313A0672" w14:textId="77777777" w:rsidR="002A5886" w:rsidRPr="00A02A60" w:rsidRDefault="002A5886" w:rsidP="005665A1">
                  <w:pPr>
                    <w:spacing w:line="276" w:lineRule="auto"/>
                    <w:rPr>
                      <w:bCs/>
                      <w:szCs w:val="22"/>
                    </w:rPr>
                  </w:pPr>
                  <w:r w:rsidRPr="00A02A60">
                    <w:rPr>
                      <w:bCs/>
                      <w:szCs w:val="22"/>
                    </w:rPr>
                    <w:t>to:</w:t>
                  </w:r>
                </w:p>
                <w:p w14:paraId="1A15FDF0" w14:textId="77777777" w:rsidR="002A5886" w:rsidRPr="00A02A60" w:rsidRDefault="002A5886" w:rsidP="005665A1">
                  <w:pPr>
                    <w:spacing w:line="276" w:lineRule="auto"/>
                    <w:rPr>
                      <w:bCs/>
                      <w:szCs w:val="22"/>
                    </w:rPr>
                  </w:pPr>
                  <w:r w:rsidRPr="00A02A60">
                    <w:rPr>
                      <w:bCs/>
                      <w:szCs w:val="22"/>
                    </w:rPr>
                    <w:t xml:space="preserve">"The possible values of &lt;Trader Identification&gt; are described in the following table:  </w:t>
                  </w:r>
                </w:p>
                <w:p w14:paraId="58BB8E58" w14:textId="77777777" w:rsidR="002A5886" w:rsidRPr="00A02A60" w:rsidRDefault="002A5886" w:rsidP="005665A1">
                  <w:pPr>
                    <w:spacing w:line="276" w:lineRule="auto"/>
                    <w:rPr>
                      <w:bCs/>
                      <w:szCs w:val="22"/>
                    </w:rPr>
                  </w:pPr>
                </w:p>
                <w:p w14:paraId="2E509B9D" w14:textId="77777777" w:rsidR="002A5886" w:rsidRPr="00A02A60" w:rsidRDefault="002A5886" w:rsidP="005665A1">
                  <w:pPr>
                    <w:spacing w:line="276" w:lineRule="auto"/>
                    <w:rPr>
                      <w:bCs/>
                      <w:szCs w:val="22"/>
                    </w:rPr>
                  </w:pPr>
                  <w:r w:rsidRPr="00A02A60">
                    <w:rPr>
                      <w:bCs/>
                      <w:szCs w:val="22"/>
                    </w:rPr>
                    <w:t xml:space="preserve">IF Destination Type Code==1 - Destination - Tax warehouse  </w:t>
                  </w:r>
                </w:p>
                <w:p w14:paraId="656EA11D" w14:textId="77777777" w:rsidR="002A5886" w:rsidRPr="00A02A60" w:rsidRDefault="002A5886" w:rsidP="005665A1">
                  <w:pPr>
                    <w:spacing w:line="276" w:lineRule="auto"/>
                    <w:rPr>
                      <w:bCs/>
                      <w:szCs w:val="22"/>
                    </w:rPr>
                  </w:pPr>
                  <w:r w:rsidRPr="00A02A60">
                    <w:rPr>
                      <w:bCs/>
                      <w:szCs w:val="22"/>
                    </w:rPr>
                    <w:t xml:space="preserve">THEN  </w:t>
                  </w:r>
                </w:p>
                <w:p w14:paraId="6027AF86"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(1)  </w:t>
                  </w:r>
                </w:p>
                <w:p w14:paraId="6D858749" w14:textId="77777777" w:rsidR="002A5886" w:rsidRPr="00A02A60" w:rsidRDefault="002A5886" w:rsidP="005665A1">
                  <w:pPr>
                    <w:spacing w:line="276" w:lineRule="auto"/>
                    <w:rPr>
                      <w:bCs/>
                      <w:szCs w:val="22"/>
                    </w:rPr>
                  </w:pPr>
                  <w:r w:rsidRPr="00A02A60">
                    <w:rPr>
                      <w:bCs/>
                      <w:szCs w:val="22"/>
                    </w:rPr>
                    <w:t xml:space="preserve">TRADER Place of Delivery.Trader Identification -&gt; Tax Warehouse Reference (Excise Number) (5)  </w:t>
                  </w:r>
                </w:p>
                <w:p w14:paraId="36A3F308" w14:textId="77777777" w:rsidR="002A5886" w:rsidRPr="00A02A60" w:rsidRDefault="002A5886" w:rsidP="005665A1">
                  <w:pPr>
                    <w:spacing w:line="276" w:lineRule="auto"/>
                    <w:rPr>
                      <w:bCs/>
                      <w:szCs w:val="22"/>
                    </w:rPr>
                  </w:pPr>
                </w:p>
                <w:p w14:paraId="4AAF48F5" w14:textId="77777777" w:rsidR="002A5886" w:rsidRPr="00A02A60" w:rsidRDefault="002A5886" w:rsidP="005665A1">
                  <w:pPr>
                    <w:spacing w:line="276" w:lineRule="auto"/>
                    <w:rPr>
                      <w:bCs/>
                      <w:szCs w:val="22"/>
                    </w:rPr>
                  </w:pPr>
                  <w:r w:rsidRPr="00A02A60">
                    <w:rPr>
                      <w:bCs/>
                      <w:szCs w:val="22"/>
                    </w:rPr>
                    <w:t xml:space="preserve">IF Destination Type Code==2 - Destination - Registered consignee  </w:t>
                  </w:r>
                </w:p>
                <w:p w14:paraId="418EAAAF" w14:textId="77777777" w:rsidR="002A5886" w:rsidRPr="00A02A60" w:rsidRDefault="002A5886" w:rsidP="005665A1">
                  <w:pPr>
                    <w:spacing w:line="276" w:lineRule="auto"/>
                    <w:rPr>
                      <w:bCs/>
                      <w:szCs w:val="22"/>
                    </w:rPr>
                  </w:pPr>
                  <w:r w:rsidRPr="00A02A60">
                    <w:rPr>
                      <w:bCs/>
                      <w:szCs w:val="22"/>
                    </w:rPr>
                    <w:t xml:space="preserve">THEN  </w:t>
                  </w:r>
                </w:p>
                <w:p w14:paraId="1936C096" w14:textId="77777777" w:rsidR="002A5886" w:rsidRPr="00A02A60" w:rsidRDefault="002A5886" w:rsidP="005665A1">
                  <w:pPr>
                    <w:spacing w:line="276" w:lineRule="auto"/>
                    <w:rPr>
                      <w:bCs/>
                      <w:szCs w:val="22"/>
                    </w:rPr>
                  </w:pPr>
                  <w:r w:rsidRPr="00A02A60">
                    <w:rPr>
                      <w:bCs/>
                      <w:szCs w:val="22"/>
                    </w:rPr>
                    <w:lastRenderedPageBreak/>
                    <w:t xml:space="preserve">TRADER CONSIGNEE. Trader Identification -&gt; Excise number (2)  </w:t>
                  </w:r>
                </w:p>
                <w:p w14:paraId="6486F921"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2910617F" w14:textId="77777777" w:rsidR="002A5886" w:rsidRPr="00A02A60" w:rsidRDefault="002A5886" w:rsidP="005665A1">
                  <w:pPr>
                    <w:spacing w:line="276" w:lineRule="auto"/>
                    <w:rPr>
                      <w:bCs/>
                      <w:szCs w:val="22"/>
                    </w:rPr>
                  </w:pPr>
                  <w:r w:rsidRPr="00A02A60">
                    <w:rPr>
                      <w:bCs/>
                      <w:szCs w:val="22"/>
                    </w:rPr>
                    <w:t xml:space="preserve"> </w:t>
                  </w:r>
                </w:p>
                <w:p w14:paraId="74791E4C" w14:textId="77777777" w:rsidR="002A5886" w:rsidRPr="00A02A60" w:rsidRDefault="002A5886" w:rsidP="005665A1">
                  <w:pPr>
                    <w:spacing w:line="276" w:lineRule="auto"/>
                    <w:rPr>
                      <w:bCs/>
                      <w:szCs w:val="22"/>
                    </w:rPr>
                  </w:pPr>
                  <w:r w:rsidRPr="00A02A60">
                    <w:rPr>
                      <w:bCs/>
                      <w:szCs w:val="22"/>
                    </w:rPr>
                    <w:t xml:space="preserve">IF Destination Type Code==3 - Destination - Temporary registered consignee  </w:t>
                  </w:r>
                </w:p>
                <w:p w14:paraId="658C4FA7" w14:textId="77777777" w:rsidR="002A5886" w:rsidRPr="00A02A60" w:rsidRDefault="002A5886" w:rsidP="005665A1">
                  <w:pPr>
                    <w:spacing w:line="276" w:lineRule="auto"/>
                    <w:rPr>
                      <w:bCs/>
                      <w:szCs w:val="22"/>
                    </w:rPr>
                  </w:pPr>
                  <w:r w:rsidRPr="00A02A60">
                    <w:rPr>
                      <w:bCs/>
                      <w:szCs w:val="22"/>
                    </w:rPr>
                    <w:t xml:space="preserve">THEN  </w:t>
                  </w:r>
                </w:p>
                <w:p w14:paraId="52D8B839" w14:textId="77777777" w:rsidR="002A5886" w:rsidRPr="00A02A60" w:rsidRDefault="002A5886" w:rsidP="005665A1">
                  <w:pPr>
                    <w:spacing w:line="276" w:lineRule="auto"/>
                    <w:rPr>
                      <w:bCs/>
                      <w:szCs w:val="22"/>
                    </w:rPr>
                  </w:pPr>
                  <w:r w:rsidRPr="00A02A60">
                    <w:rPr>
                      <w:bCs/>
                      <w:szCs w:val="22"/>
                    </w:rPr>
                    <w:t xml:space="preserve">TRADER CONSIGNEE. Trader Identification -&gt;Temporary authorisation reference (4)  </w:t>
                  </w:r>
                </w:p>
                <w:p w14:paraId="5F203487" w14:textId="77777777" w:rsidR="002A5886" w:rsidRPr="00A02A60" w:rsidRDefault="002A5886" w:rsidP="005665A1">
                  <w:pPr>
                    <w:spacing w:line="276" w:lineRule="auto"/>
                    <w:rPr>
                      <w:bCs/>
                      <w:szCs w:val="22"/>
                    </w:rPr>
                  </w:pPr>
                  <w:r w:rsidRPr="00A02A60">
                    <w:rPr>
                      <w:bCs/>
                      <w:szCs w:val="22"/>
                    </w:rPr>
                    <w:t xml:space="preserve">TRADER Place of Delivery.Trader Identification -&gt;Any identification (*)  </w:t>
                  </w:r>
                </w:p>
                <w:p w14:paraId="718C065E" w14:textId="77777777" w:rsidR="002A5886" w:rsidRPr="00A02A60" w:rsidRDefault="002A5886" w:rsidP="005665A1">
                  <w:pPr>
                    <w:spacing w:line="276" w:lineRule="auto"/>
                    <w:rPr>
                      <w:bCs/>
                      <w:szCs w:val="22"/>
                    </w:rPr>
                  </w:pPr>
                </w:p>
                <w:p w14:paraId="23DD307F" w14:textId="77777777" w:rsidR="002A5886" w:rsidRPr="00A02A60" w:rsidRDefault="002A5886" w:rsidP="005665A1">
                  <w:pPr>
                    <w:spacing w:line="276" w:lineRule="auto"/>
                    <w:rPr>
                      <w:bCs/>
                      <w:szCs w:val="22"/>
                    </w:rPr>
                  </w:pPr>
                  <w:r w:rsidRPr="00A02A60">
                    <w:rPr>
                      <w:bCs/>
                      <w:szCs w:val="22"/>
                    </w:rPr>
                    <w:t xml:space="preserve">IF Destination Type Code==4 - Destination - Direct delivery  </w:t>
                  </w:r>
                </w:p>
                <w:p w14:paraId="779A44C9" w14:textId="77777777" w:rsidR="002A5886" w:rsidRPr="00A02A60" w:rsidRDefault="002A5886" w:rsidP="005665A1">
                  <w:pPr>
                    <w:spacing w:line="276" w:lineRule="auto"/>
                    <w:rPr>
                      <w:bCs/>
                      <w:szCs w:val="22"/>
                    </w:rPr>
                  </w:pPr>
                  <w:r w:rsidRPr="00A02A60">
                    <w:rPr>
                      <w:bCs/>
                      <w:szCs w:val="22"/>
                    </w:rPr>
                    <w:t xml:space="preserve">THEN  </w:t>
                  </w:r>
                </w:p>
                <w:p w14:paraId="744DCC40"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(3)  </w:t>
                  </w:r>
                </w:p>
                <w:p w14:paraId="67A1AF8E" w14:textId="77777777" w:rsidR="002A5886" w:rsidRPr="00A02A60" w:rsidRDefault="002A5886" w:rsidP="005665A1">
                  <w:pPr>
                    <w:spacing w:line="276" w:lineRule="auto"/>
                    <w:rPr>
                      <w:bCs/>
                      <w:szCs w:val="22"/>
                    </w:rPr>
                  </w:pPr>
                  <w:r w:rsidRPr="00A02A60">
                    <w:rPr>
                      <w:bCs/>
                      <w:szCs w:val="22"/>
                    </w:rPr>
                    <w:t xml:space="preserve">TRADER Place of Delivery.Trader Identification -&gt; (Does not apply)  </w:t>
                  </w:r>
                </w:p>
                <w:p w14:paraId="40D8C19D" w14:textId="77777777" w:rsidR="002A5886" w:rsidRPr="00A02A60" w:rsidRDefault="002A5886" w:rsidP="005665A1">
                  <w:pPr>
                    <w:spacing w:line="276" w:lineRule="auto"/>
                    <w:rPr>
                      <w:bCs/>
                      <w:szCs w:val="22"/>
                    </w:rPr>
                  </w:pPr>
                </w:p>
                <w:p w14:paraId="56887482" w14:textId="77777777" w:rsidR="002A5886" w:rsidRPr="00A02A60" w:rsidRDefault="002A5886" w:rsidP="005665A1">
                  <w:pPr>
                    <w:spacing w:line="276" w:lineRule="auto"/>
                    <w:rPr>
                      <w:bCs/>
                      <w:szCs w:val="22"/>
                    </w:rPr>
                  </w:pPr>
                  <w:r w:rsidRPr="00A02A60">
                    <w:rPr>
                      <w:bCs/>
                      <w:szCs w:val="22"/>
                    </w:rPr>
                    <w:t xml:space="preserve">IF Destination Type Code==5 - Destination - Exempted consignee  </w:t>
                  </w:r>
                </w:p>
                <w:p w14:paraId="4BEA7C36" w14:textId="77777777" w:rsidR="002A5886" w:rsidRPr="00A02A60" w:rsidRDefault="002A5886" w:rsidP="005665A1">
                  <w:pPr>
                    <w:spacing w:line="276" w:lineRule="auto"/>
                    <w:rPr>
                      <w:bCs/>
                      <w:szCs w:val="22"/>
                    </w:rPr>
                  </w:pPr>
                  <w:r w:rsidRPr="00A02A60">
                    <w:rPr>
                      <w:bCs/>
                      <w:szCs w:val="22"/>
                    </w:rPr>
                    <w:t xml:space="preserve">THEN  </w:t>
                  </w:r>
                </w:p>
                <w:p w14:paraId="7DAC0D6A" w14:textId="77777777" w:rsidR="002A5886" w:rsidRPr="00A02A60" w:rsidRDefault="002A5886" w:rsidP="005665A1">
                  <w:pPr>
                    <w:spacing w:line="276" w:lineRule="auto"/>
                    <w:rPr>
                      <w:bCs/>
                      <w:szCs w:val="22"/>
                    </w:rPr>
                  </w:pPr>
                  <w:r w:rsidRPr="00A02A60">
                    <w:rPr>
                      <w:bCs/>
                      <w:szCs w:val="22"/>
                    </w:rPr>
                    <w:t xml:space="preserve">TRADER CONSIGNEE. Trader Identification -&gt; (Does not apply)  </w:t>
                  </w:r>
                </w:p>
                <w:p w14:paraId="4C8B87A1"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1FDF0987" w14:textId="77777777" w:rsidR="002A5886" w:rsidRPr="00A02A60" w:rsidRDefault="002A5886" w:rsidP="005665A1">
                  <w:pPr>
                    <w:spacing w:line="276" w:lineRule="auto"/>
                    <w:rPr>
                      <w:bCs/>
                      <w:szCs w:val="22"/>
                    </w:rPr>
                  </w:pPr>
                </w:p>
                <w:p w14:paraId="4A7D31F2" w14:textId="77777777" w:rsidR="002A5886" w:rsidRPr="00A02A60" w:rsidRDefault="002A5886" w:rsidP="005665A1">
                  <w:pPr>
                    <w:spacing w:line="276" w:lineRule="auto"/>
                    <w:rPr>
                      <w:bCs/>
                      <w:szCs w:val="22"/>
                    </w:rPr>
                  </w:pPr>
                  <w:r w:rsidRPr="00A02A60">
                    <w:rPr>
                      <w:bCs/>
                      <w:szCs w:val="22"/>
                    </w:rPr>
                    <w:t xml:space="preserve">IF Destination Type Code==6 - Destination – Export  </w:t>
                  </w:r>
                </w:p>
                <w:p w14:paraId="3FF1E9B4" w14:textId="77777777" w:rsidR="002A5886" w:rsidRPr="00A02A60" w:rsidRDefault="002A5886" w:rsidP="005665A1">
                  <w:pPr>
                    <w:spacing w:line="276" w:lineRule="auto"/>
                    <w:rPr>
                      <w:bCs/>
                      <w:szCs w:val="22"/>
                    </w:rPr>
                  </w:pPr>
                  <w:r w:rsidRPr="00A02A60">
                    <w:rPr>
                      <w:bCs/>
                      <w:szCs w:val="22"/>
                    </w:rPr>
                    <w:t xml:space="preserve">THEN  </w:t>
                  </w:r>
                </w:p>
                <w:p w14:paraId="3E9F8199" w14:textId="77777777" w:rsidR="002A5886" w:rsidRPr="00A02A60" w:rsidRDefault="002A5886" w:rsidP="005665A1">
                  <w:pPr>
                    <w:spacing w:line="276" w:lineRule="auto"/>
                    <w:rPr>
                      <w:bCs/>
                      <w:szCs w:val="22"/>
                    </w:rPr>
                  </w:pPr>
                  <w:r w:rsidRPr="00A02A60">
                    <w:rPr>
                      <w:bCs/>
                      <w:szCs w:val="22"/>
                    </w:rPr>
                    <w:t xml:space="preserve">TRADER CONSIGNEE. Trader Identification -&gt; VAT number (optional)  </w:t>
                  </w:r>
                </w:p>
                <w:p w14:paraId="083B90F2" w14:textId="77777777" w:rsidR="002A5886" w:rsidRPr="00A02A60" w:rsidRDefault="002A5886" w:rsidP="005665A1">
                  <w:pPr>
                    <w:spacing w:line="276" w:lineRule="auto"/>
                    <w:rPr>
                      <w:bCs/>
                      <w:szCs w:val="22"/>
                    </w:rPr>
                  </w:pPr>
                  <w:r w:rsidRPr="00A02A60">
                    <w:rPr>
                      <w:bCs/>
                      <w:szCs w:val="22"/>
                    </w:rPr>
                    <w:t xml:space="preserve">TRADER Place of Delivery.Trader Identification -&gt; (The data group &lt;TRADER Place of Delivery&gt; does not exist)  </w:t>
                  </w:r>
                </w:p>
                <w:p w14:paraId="70343687" w14:textId="77777777" w:rsidR="002A5886" w:rsidRPr="00A02A60" w:rsidRDefault="002A5886" w:rsidP="005665A1">
                  <w:pPr>
                    <w:spacing w:line="276" w:lineRule="auto"/>
                    <w:rPr>
                      <w:bCs/>
                      <w:szCs w:val="22"/>
                    </w:rPr>
                  </w:pPr>
                  <w:r w:rsidRPr="00A02A60">
                    <w:rPr>
                      <w:bCs/>
                      <w:szCs w:val="22"/>
                    </w:rPr>
                    <w:t xml:space="preserve">   </w:t>
                  </w:r>
                </w:p>
                <w:p w14:paraId="1E1CD61A" w14:textId="77777777" w:rsidR="002A5886" w:rsidRPr="00A02A60" w:rsidRDefault="002A5886" w:rsidP="005665A1">
                  <w:pPr>
                    <w:spacing w:line="276" w:lineRule="auto"/>
                    <w:rPr>
                      <w:bCs/>
                      <w:szCs w:val="22"/>
                    </w:rPr>
                  </w:pPr>
                  <w:r w:rsidRPr="00A02A60">
                    <w:rPr>
                      <w:bCs/>
                      <w:szCs w:val="22"/>
                    </w:rPr>
                    <w:t xml:space="preserve">IF Destination Type Code==9 - Destination – Certified Consignee  </w:t>
                  </w:r>
                </w:p>
                <w:p w14:paraId="534E5D10" w14:textId="77777777" w:rsidR="002A5886" w:rsidRPr="00A02A60" w:rsidRDefault="002A5886" w:rsidP="005665A1">
                  <w:pPr>
                    <w:spacing w:line="276" w:lineRule="auto"/>
                    <w:rPr>
                      <w:bCs/>
                      <w:szCs w:val="22"/>
                    </w:rPr>
                  </w:pPr>
                  <w:r w:rsidRPr="00A02A60">
                    <w:rPr>
                      <w:bCs/>
                      <w:szCs w:val="22"/>
                    </w:rPr>
                    <w:t xml:space="preserve">THEN  </w:t>
                  </w:r>
                </w:p>
                <w:p w14:paraId="005522CE" w14:textId="77777777" w:rsidR="002A5886" w:rsidRPr="00A02A60" w:rsidRDefault="002A5886" w:rsidP="005665A1">
                  <w:pPr>
                    <w:spacing w:line="276" w:lineRule="auto"/>
                    <w:rPr>
                      <w:bCs/>
                      <w:szCs w:val="22"/>
                    </w:rPr>
                  </w:pPr>
                  <w:r w:rsidRPr="00A02A60">
                    <w:rPr>
                      <w:bCs/>
                      <w:szCs w:val="22"/>
                    </w:rPr>
                    <w:t xml:space="preserve">TRADER CONSIGNEE. Trader Identification -&gt; Excise Number (6)  </w:t>
                  </w:r>
                </w:p>
                <w:p w14:paraId="5D24F334"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6D92FED6" w14:textId="77777777" w:rsidR="002A5886" w:rsidRPr="00A02A60" w:rsidRDefault="002A5886" w:rsidP="005665A1">
                  <w:pPr>
                    <w:spacing w:line="276" w:lineRule="auto"/>
                    <w:rPr>
                      <w:bCs/>
                      <w:szCs w:val="22"/>
                    </w:rPr>
                  </w:pPr>
                  <w:r w:rsidRPr="00A02A60">
                    <w:rPr>
                      <w:bCs/>
                      <w:szCs w:val="22"/>
                    </w:rPr>
                    <w:t xml:space="preserve">   </w:t>
                  </w:r>
                </w:p>
                <w:p w14:paraId="3B474404" w14:textId="77777777" w:rsidR="002A5886" w:rsidRPr="00A02A60" w:rsidRDefault="002A5886" w:rsidP="005665A1">
                  <w:pPr>
                    <w:spacing w:line="276" w:lineRule="auto"/>
                    <w:rPr>
                      <w:bCs/>
                      <w:szCs w:val="22"/>
                    </w:rPr>
                  </w:pPr>
                  <w:r w:rsidRPr="00A02A60">
                    <w:rPr>
                      <w:bCs/>
                      <w:szCs w:val="22"/>
                    </w:rPr>
                    <w:t xml:space="preserve">IF Destination Type Code==10 - Destination – Temporary Certified Consignee  </w:t>
                  </w:r>
                </w:p>
                <w:p w14:paraId="38091310" w14:textId="77777777" w:rsidR="002A5886" w:rsidRPr="00A02A60" w:rsidRDefault="002A5886" w:rsidP="005665A1">
                  <w:pPr>
                    <w:spacing w:line="276" w:lineRule="auto"/>
                    <w:rPr>
                      <w:bCs/>
                      <w:szCs w:val="22"/>
                    </w:rPr>
                  </w:pPr>
                  <w:r w:rsidRPr="00A02A60">
                    <w:rPr>
                      <w:bCs/>
                      <w:szCs w:val="22"/>
                    </w:rPr>
                    <w:t xml:space="preserve">THEN  </w:t>
                  </w:r>
                </w:p>
                <w:p w14:paraId="4F2D1CD6" w14:textId="77777777" w:rsidR="002A5886" w:rsidRPr="00A02A60" w:rsidRDefault="002A5886" w:rsidP="005665A1">
                  <w:pPr>
                    <w:spacing w:line="276" w:lineRule="auto"/>
                    <w:rPr>
                      <w:bCs/>
                      <w:szCs w:val="22"/>
                    </w:rPr>
                  </w:pPr>
                  <w:r w:rsidRPr="00A02A60">
                    <w:rPr>
                      <w:bCs/>
                      <w:szCs w:val="22"/>
                    </w:rPr>
                    <w:lastRenderedPageBreak/>
                    <w:t xml:space="preserve">TRADER CONSIGNEE. Trader Identification -&gt; Temporary Authorisation Reference (7)  </w:t>
                  </w:r>
                </w:p>
                <w:p w14:paraId="10B81749" w14:textId="77777777" w:rsidR="002A5886" w:rsidRPr="00A02A60" w:rsidRDefault="002A5886" w:rsidP="005665A1">
                  <w:pPr>
                    <w:spacing w:line="276" w:lineRule="auto"/>
                    <w:rPr>
                      <w:bCs/>
                      <w:szCs w:val="22"/>
                    </w:rPr>
                  </w:pPr>
                  <w:r w:rsidRPr="00A02A60">
                    <w:rPr>
                      <w:bCs/>
                      <w:szCs w:val="22"/>
                    </w:rPr>
                    <w:t xml:space="preserve">TRADER Place of Delivery.Trader Identification -&gt; Any identification (*) </w:t>
                  </w:r>
                </w:p>
                <w:p w14:paraId="01620152" w14:textId="77777777" w:rsidR="002A5886" w:rsidRPr="00A02A60" w:rsidRDefault="002A5886" w:rsidP="005665A1">
                  <w:pPr>
                    <w:rPr>
                      <w:bCs/>
                      <w:szCs w:val="22"/>
                    </w:rPr>
                  </w:pPr>
                </w:p>
                <w:p w14:paraId="27D96A4D" w14:textId="77777777" w:rsidR="002A5886" w:rsidRPr="00A02A60" w:rsidRDefault="002A5886" w:rsidP="005665A1">
                  <w:pPr>
                    <w:rPr>
                      <w:b/>
                      <w:szCs w:val="22"/>
                    </w:rPr>
                  </w:pPr>
                  <w:r w:rsidRPr="00A02A60">
                    <w:rPr>
                      <w:b/>
                      <w:szCs w:val="22"/>
                    </w:rPr>
                    <w:t>IF Destination Type Code==11 - Destination-Return to the place of dispatch of the consignor, for a Duty Paid B2B movement</w:t>
                  </w:r>
                </w:p>
                <w:p w14:paraId="5ACFD8B3" w14:textId="77777777" w:rsidR="002A5886" w:rsidRPr="00A02A60" w:rsidRDefault="002A5886" w:rsidP="005665A1">
                  <w:pPr>
                    <w:rPr>
                      <w:b/>
                      <w:szCs w:val="22"/>
                    </w:rPr>
                  </w:pPr>
                  <w:r w:rsidRPr="00A02A60">
                    <w:rPr>
                      <w:b/>
                      <w:szCs w:val="22"/>
                    </w:rPr>
                    <w:t>THEN</w:t>
                  </w:r>
                </w:p>
                <w:p w14:paraId="72B9305D" w14:textId="77777777" w:rsidR="002A5886" w:rsidRPr="00A02A60" w:rsidRDefault="002A5886" w:rsidP="005665A1">
                  <w:pPr>
                    <w:rPr>
                      <w:b/>
                      <w:szCs w:val="22"/>
                    </w:rPr>
                  </w:pPr>
                  <w:r w:rsidRPr="00A02A60">
                    <w:rPr>
                      <w:b/>
                      <w:szCs w:val="22"/>
                    </w:rPr>
                    <w:t>New TRADER CONSIGNEE. Trader Identification -&gt; Excise Number (8) or Temporary Authorisation Reference (9)</w:t>
                  </w:r>
                </w:p>
                <w:p w14:paraId="45816682" w14:textId="77777777" w:rsidR="002A5886" w:rsidRPr="00A02A60" w:rsidRDefault="002A5886" w:rsidP="005665A1">
                  <w:pPr>
                    <w:spacing w:line="276" w:lineRule="auto"/>
                    <w:rPr>
                      <w:bCs/>
                      <w:szCs w:val="22"/>
                    </w:rPr>
                  </w:pPr>
                </w:p>
                <w:p w14:paraId="1046537C" w14:textId="77777777" w:rsidR="002A5886" w:rsidRPr="00A02A60" w:rsidRDefault="002A5886" w:rsidP="005665A1">
                  <w:pPr>
                    <w:spacing w:line="276" w:lineRule="auto"/>
                    <w:rPr>
                      <w:bCs/>
                      <w:szCs w:val="22"/>
                    </w:rPr>
                  </w:pPr>
                  <w:r w:rsidRPr="00A02A60">
                    <w:rPr>
                      <w:bCs/>
                      <w:szCs w:val="22"/>
                    </w:rPr>
                    <w:t xml:space="preserve">(1) The operator type of the consignee is "Authorised warehouse keeper". An existing identifier &lt;Trader Excise Number&gt; in the set of &lt;TRADER AUTHORISATION&gt;;  </w:t>
                  </w:r>
                </w:p>
                <w:p w14:paraId="74FD6FBF" w14:textId="77777777" w:rsidR="002A5886" w:rsidRPr="00A02A60" w:rsidRDefault="002A5886" w:rsidP="005665A1">
                  <w:pPr>
                    <w:spacing w:line="276" w:lineRule="auto"/>
                    <w:rPr>
                      <w:bCs/>
                      <w:szCs w:val="22"/>
                    </w:rPr>
                  </w:pPr>
                  <w:r w:rsidRPr="00A02A60">
                    <w:rPr>
                      <w:bCs/>
                      <w:szCs w:val="22"/>
                    </w:rPr>
                    <w:t xml:space="preserve">(2) The operator type of the consignee is "Registered consignee". An existing identifier &lt;Trader Excise Number&gt; in the set of &lt;TRADER AUTHORISATION&gt;;  </w:t>
                  </w:r>
                </w:p>
                <w:p w14:paraId="39B4D8F7" w14:textId="77777777" w:rsidR="002A5886" w:rsidRPr="00A02A60" w:rsidRDefault="002A5886" w:rsidP="005665A1">
                  <w:pPr>
                    <w:spacing w:line="276" w:lineRule="auto"/>
                    <w:rPr>
                      <w:bCs/>
                      <w:szCs w:val="22"/>
                    </w:rPr>
                  </w:pPr>
                  <w:r w:rsidRPr="00A02A60">
                    <w:rPr>
                      <w:bCs/>
                      <w:szCs w:val="22"/>
                    </w:rPr>
                    <w:t xml:space="preserve">(3) The operator type of the consignee is either "Authorised warehouse keeper" or "Registered consignee" An existing identifier &lt;Trader Excise Number&gt; in the set of &lt;TRADER AUTHORISATION&gt;;  </w:t>
                  </w:r>
                </w:p>
                <w:p w14:paraId="69F448D4" w14:textId="77777777" w:rsidR="002A5886" w:rsidRPr="00A02A60" w:rsidRDefault="002A5886" w:rsidP="005665A1">
                  <w:pPr>
                    <w:spacing w:line="276" w:lineRule="auto"/>
                    <w:rPr>
                      <w:bCs/>
                      <w:szCs w:val="22"/>
                    </w:rPr>
                  </w:pPr>
                  <w:r w:rsidRPr="00A02A60">
                    <w:rPr>
                      <w:bCs/>
                      <w:szCs w:val="22"/>
                    </w:rPr>
                    <w:t xml:space="preserve">(4) An existing &lt;Temporary Authorisation Reference&gt; in the set of &lt;TEMPORARY AUTHORISATION&gt; with Operator Type Code "Temporary Registered Consignee";  </w:t>
                  </w:r>
                </w:p>
                <w:p w14:paraId="5B9AE9B2" w14:textId="77777777" w:rsidR="002A5886" w:rsidRPr="00A02A60" w:rsidRDefault="002A5886" w:rsidP="005665A1">
                  <w:pPr>
                    <w:spacing w:line="276" w:lineRule="auto"/>
                    <w:rPr>
                      <w:bCs/>
                      <w:szCs w:val="22"/>
                    </w:rPr>
                  </w:pPr>
                  <w:r w:rsidRPr="00A02A60">
                    <w:rPr>
                      <w:bCs/>
                      <w:szCs w:val="22"/>
                    </w:rPr>
                    <w:t xml:space="preserve">(5) An existing identifier &lt;Tax Warehouse Reference&gt; in the set of &lt;TAX WAREHOUSE&gt;;  </w:t>
                  </w:r>
                </w:p>
                <w:p w14:paraId="61043518" w14:textId="77777777" w:rsidR="002A5886" w:rsidRPr="00A02A60" w:rsidRDefault="002A5886" w:rsidP="005665A1">
                  <w:pPr>
                    <w:spacing w:line="276" w:lineRule="auto"/>
                    <w:rPr>
                      <w:bCs/>
                      <w:szCs w:val="22"/>
                    </w:rPr>
                  </w:pPr>
                  <w:r w:rsidRPr="00A02A60">
                    <w:rPr>
                      <w:bCs/>
                      <w:szCs w:val="22"/>
                    </w:rPr>
                    <w:t xml:space="preserve">(6) The operator type of the consignee is "Certified consignee". An existing identifier &lt;Trader Excise Number&gt; in the set of &lt;TRADER AUTHORISATION&gt;;  </w:t>
                  </w:r>
                </w:p>
                <w:p w14:paraId="7975B4FA" w14:textId="5827AB0C" w:rsidR="002A5886" w:rsidRPr="00A02A60" w:rsidRDefault="002A5886" w:rsidP="005665A1">
                  <w:pPr>
                    <w:spacing w:line="276" w:lineRule="auto"/>
                    <w:rPr>
                      <w:bCs/>
                      <w:szCs w:val="22"/>
                    </w:rPr>
                  </w:pPr>
                  <w:r w:rsidRPr="00A02A60">
                    <w:rPr>
                      <w:bCs/>
                      <w:szCs w:val="22"/>
                    </w:rPr>
                    <w:t>(7) An existing &lt;Temporary Authorisation Reference&gt; in the set of &lt;TEMPORARY AUTHORISATION&gt; with Operator Type Code "Temporary Certified Consignee"</w:t>
                  </w:r>
                  <w:r w:rsidR="005E63BA">
                    <w:rPr>
                      <w:bCs/>
                      <w:szCs w:val="22"/>
                    </w:rPr>
                    <w:t>;</w:t>
                  </w:r>
                  <w:r w:rsidRPr="00A02A60">
                    <w:rPr>
                      <w:bCs/>
                      <w:szCs w:val="22"/>
                    </w:rPr>
                    <w:t xml:space="preserve">  </w:t>
                  </w:r>
                </w:p>
                <w:p w14:paraId="33ACE42A" w14:textId="77777777" w:rsidR="002A5886" w:rsidRPr="00A02A60" w:rsidRDefault="002A5886" w:rsidP="005665A1">
                  <w:pPr>
                    <w:spacing w:line="276" w:lineRule="auto"/>
                    <w:rPr>
                      <w:b/>
                      <w:szCs w:val="22"/>
                    </w:rPr>
                  </w:pPr>
                  <w:r w:rsidRPr="00A02A60">
                    <w:rPr>
                      <w:b/>
                      <w:szCs w:val="22"/>
                    </w:rPr>
                    <w:t>(8) The operator type of the consignee is "Certified consignor". An existing identifier &lt;Trader Excise Number&gt; in the set of &lt;TRADER AUTHORISATION&gt;;</w:t>
                  </w:r>
                </w:p>
                <w:p w14:paraId="0AB9F727" w14:textId="77777777" w:rsidR="002A5886" w:rsidRPr="00A02A60" w:rsidRDefault="002A5886" w:rsidP="005665A1">
                  <w:pPr>
                    <w:spacing w:line="276" w:lineRule="auto"/>
                    <w:rPr>
                      <w:b/>
                      <w:szCs w:val="22"/>
                    </w:rPr>
                  </w:pPr>
                  <w:r w:rsidRPr="00A02A60">
                    <w:rPr>
                      <w:b/>
                      <w:szCs w:val="22"/>
                    </w:rPr>
                    <w:t>(9) An existing &lt;Temporary Authorisation Reference&gt; in the set of &lt;TEMPORARY AUTHORISATION&gt; with Operator Type Code "Temporary Certified Consignor".</w:t>
                  </w:r>
                </w:p>
                <w:p w14:paraId="1B4B491E" w14:textId="77777777" w:rsidR="002A5886" w:rsidRPr="00A02A60" w:rsidRDefault="002A5886" w:rsidP="005665A1">
                  <w:pPr>
                    <w:spacing w:line="276" w:lineRule="auto"/>
                    <w:rPr>
                      <w:bCs/>
                      <w:szCs w:val="22"/>
                    </w:rPr>
                  </w:pPr>
                </w:p>
                <w:p w14:paraId="3240D559" w14:textId="77777777" w:rsidR="002A5886" w:rsidRPr="00A02A60" w:rsidRDefault="002A5886" w:rsidP="005665A1">
                  <w:pPr>
                    <w:spacing w:line="276" w:lineRule="auto"/>
                    <w:rPr>
                      <w:bCs/>
                      <w:szCs w:val="22"/>
                    </w:rPr>
                  </w:pPr>
                  <w:r w:rsidRPr="00A02A60">
                    <w:rPr>
                      <w:bCs/>
                      <w:szCs w:val="22"/>
                    </w:rPr>
                    <w:t xml:space="preserve">(*) For the place of delivery, "Any identification" means: a VAT number or any other identifier; it is optional.  </w:t>
                  </w:r>
                </w:p>
                <w:p w14:paraId="7C457BD0" w14:textId="77777777" w:rsidR="002A5886" w:rsidRPr="00A02A60" w:rsidRDefault="002A5886" w:rsidP="005665A1">
                  <w:pPr>
                    <w:spacing w:line="276" w:lineRule="auto"/>
                    <w:rPr>
                      <w:bCs/>
                      <w:szCs w:val="22"/>
                    </w:rPr>
                  </w:pPr>
                  <w:r w:rsidRPr="00A02A60">
                    <w:rPr>
                      <w:bCs/>
                      <w:szCs w:val="22"/>
                    </w:rPr>
                    <w:lastRenderedPageBreak/>
                    <w:t>When the value of the “TRADER CONSIGNEE.Trader Identification” and “TRADER Place of Delivery.Trader Identification” is any of the following: “Excise Number” or “Tax Warehouse Reference” or “Temporary Authorisation Reference”, then the structure of the value should comply with the structure of the “Trader Excise Number/Tax Warehouse Reference”' as defined in rule R070.</w:t>
                  </w:r>
                </w:p>
                <w:p w14:paraId="10ABDB84" w14:textId="77777777" w:rsidR="002A5886" w:rsidRPr="00A02A60" w:rsidRDefault="002A5886" w:rsidP="005665A1">
                  <w:pPr>
                    <w:spacing w:line="276" w:lineRule="auto"/>
                    <w:rPr>
                      <w:bCs/>
                      <w:szCs w:val="22"/>
                    </w:rPr>
                  </w:pPr>
                </w:p>
              </w:tc>
            </w:tr>
            <w:tr w:rsidR="002A5886" w:rsidRPr="00A02A60" w14:paraId="0B8D15E6" w14:textId="77777777" w:rsidTr="005665A1">
              <w:trPr>
                <w:trHeight w:val="700"/>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845078B" w14:textId="77777777" w:rsidR="002A5886" w:rsidRPr="00A02A60" w:rsidRDefault="002A5886" w:rsidP="005665A1">
                  <w:pPr>
                    <w:spacing w:line="276" w:lineRule="auto"/>
                    <w:jc w:val="left"/>
                    <w:rPr>
                      <w:szCs w:val="22"/>
                    </w:rPr>
                  </w:pPr>
                  <w:r w:rsidRPr="00A02A60">
                    <w:rPr>
                      <w:szCs w:val="22"/>
                    </w:rPr>
                    <w:lastRenderedPageBreak/>
                    <w:t>Impact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7B3F2D58" w14:textId="77777777" w:rsidR="002A5886" w:rsidRPr="00A02A60" w:rsidRDefault="002A5886" w:rsidP="005665A1">
                  <w:pPr>
                    <w:spacing w:after="0" w:line="276" w:lineRule="auto"/>
                    <w:rPr>
                      <w:szCs w:val="22"/>
                    </w:rPr>
                  </w:pPr>
                  <w:r w:rsidRPr="00A02A60">
                    <w:rPr>
                      <w:szCs w:val="22"/>
                    </w:rPr>
                    <w:t>Specification Documents:</w:t>
                  </w:r>
                </w:p>
                <w:p w14:paraId="41BB7E9B"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lang w:val="nn-NO"/>
                    </w:rPr>
                    <w:t>DDNEA for EMCS Phase 4 (Low);</w:t>
                  </w:r>
                </w:p>
                <w:p w14:paraId="50F4E10A"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rPr>
                    <w:t>CTP for EMCS Phase 4 (</w:t>
                  </w:r>
                  <w:r w:rsidRPr="00A02A60">
                    <w:rPr>
                      <w:rFonts w:ascii="Times New Roman" w:hAnsi="Times New Roman" w:cs="Times New Roman"/>
                      <w:sz w:val="22"/>
                      <w:szCs w:val="22"/>
                      <w:lang w:val="en-US"/>
                    </w:rPr>
                    <w:t>None</w:t>
                  </w:r>
                  <w:r w:rsidRPr="00A02A60">
                    <w:rPr>
                      <w:rFonts w:ascii="Times New Roman" w:hAnsi="Times New Roman" w:cs="Times New Roman"/>
                      <w:sz w:val="22"/>
                      <w:szCs w:val="22"/>
                    </w:rPr>
                    <w:t>);</w:t>
                  </w:r>
                </w:p>
                <w:p w14:paraId="5D6A2994" w14:textId="77777777" w:rsidR="002A5886" w:rsidRPr="00A02A60" w:rsidRDefault="002A5886" w:rsidP="00812F9F">
                  <w:pPr>
                    <w:pStyle w:val="Bulleted1"/>
                    <w:numPr>
                      <w:ilvl w:val="0"/>
                      <w:numId w:val="43"/>
                    </w:numPr>
                    <w:contextualSpacing/>
                    <w:jc w:val="both"/>
                    <w:rPr>
                      <w:rFonts w:ascii="Times New Roman" w:hAnsi="Times New Roman" w:cs="Times New Roman"/>
                      <w:sz w:val="22"/>
                      <w:szCs w:val="22"/>
                    </w:rPr>
                  </w:pPr>
                  <w:r w:rsidRPr="00A02A60">
                    <w:rPr>
                      <w:rFonts w:ascii="Times New Roman" w:hAnsi="Times New Roman" w:cs="Times New Roman"/>
                      <w:sz w:val="22"/>
                      <w:szCs w:val="22"/>
                    </w:rPr>
                    <w:t>TRP for EMCS Phase 4 (</w:t>
                  </w:r>
                  <w:r w:rsidRPr="00A02A60">
                    <w:rPr>
                      <w:rFonts w:ascii="Times New Roman" w:hAnsi="Times New Roman" w:cs="Times New Roman"/>
                      <w:sz w:val="22"/>
                      <w:szCs w:val="22"/>
                      <w:lang w:val="en-US"/>
                    </w:rPr>
                    <w:t>Low</w:t>
                  </w:r>
                  <w:r w:rsidRPr="00A02A60">
                    <w:rPr>
                      <w:rFonts w:ascii="Times New Roman" w:hAnsi="Times New Roman" w:cs="Times New Roman"/>
                      <w:sz w:val="22"/>
                      <w:szCs w:val="22"/>
                    </w:rPr>
                    <w:t>).</w:t>
                  </w:r>
                </w:p>
                <w:p w14:paraId="4CC9F0A6" w14:textId="77777777" w:rsidR="002A5886" w:rsidRPr="00A02A60" w:rsidRDefault="002A5886" w:rsidP="005665A1">
                  <w:pPr>
                    <w:spacing w:after="0" w:line="276" w:lineRule="auto"/>
                    <w:rPr>
                      <w:szCs w:val="22"/>
                    </w:rPr>
                  </w:pPr>
                </w:p>
                <w:p w14:paraId="7A2200FE" w14:textId="77777777" w:rsidR="002A5886" w:rsidRPr="00A02A60" w:rsidRDefault="002A5886" w:rsidP="005665A1">
                  <w:pPr>
                    <w:spacing w:after="0" w:line="276" w:lineRule="auto"/>
                    <w:rPr>
                      <w:szCs w:val="22"/>
                    </w:rPr>
                  </w:pPr>
                  <w:r w:rsidRPr="00A02A60">
                    <w:rPr>
                      <w:szCs w:val="22"/>
                    </w:rPr>
                    <w:t>CDEAs:</w:t>
                  </w:r>
                </w:p>
                <w:p w14:paraId="058D17AC" w14:textId="77777777" w:rsidR="002A5886" w:rsidRPr="00A02A60" w:rsidRDefault="002A5886" w:rsidP="00812F9F">
                  <w:pPr>
                    <w:pStyle w:val="Bulleted1"/>
                    <w:numPr>
                      <w:ilvl w:val="0"/>
                      <w:numId w:val="43"/>
                    </w:numPr>
                    <w:spacing w:after="6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Central SEED v1 application (None);</w:t>
                  </w:r>
                </w:p>
                <w:p w14:paraId="10D1DDA8"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CTA (None);</w:t>
                  </w:r>
                </w:p>
                <w:p w14:paraId="5E312409"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CS/MISE (None).</w:t>
                  </w:r>
                </w:p>
                <w:p w14:paraId="1E405B57" w14:textId="77777777" w:rsidR="002A5886" w:rsidRPr="00A02A60" w:rsidRDefault="002A5886" w:rsidP="005665A1">
                  <w:pPr>
                    <w:spacing w:after="0" w:line="276" w:lineRule="auto"/>
                    <w:rPr>
                      <w:szCs w:val="22"/>
                    </w:rPr>
                  </w:pPr>
                </w:p>
                <w:p w14:paraId="25FCEBED" w14:textId="77777777" w:rsidR="002A5886" w:rsidRPr="00A02A60" w:rsidRDefault="002A5886" w:rsidP="005665A1">
                  <w:pPr>
                    <w:spacing w:after="0" w:line="276" w:lineRule="auto"/>
                    <w:rPr>
                      <w:szCs w:val="22"/>
                    </w:rPr>
                  </w:pPr>
                  <w:r w:rsidRPr="00A02A60">
                    <w:rPr>
                      <w:szCs w:val="22"/>
                    </w:rPr>
                    <w:t>NEAs:</w:t>
                  </w:r>
                </w:p>
                <w:p w14:paraId="72F3BC56" w14:textId="77777777" w:rsidR="002A5886" w:rsidRPr="00A02A60" w:rsidRDefault="002A5886" w:rsidP="00812F9F">
                  <w:pPr>
                    <w:numPr>
                      <w:ilvl w:val="0"/>
                      <w:numId w:val="43"/>
                    </w:numPr>
                    <w:spacing w:line="276" w:lineRule="auto"/>
                    <w:rPr>
                      <w:szCs w:val="22"/>
                    </w:rPr>
                  </w:pPr>
                  <w:r w:rsidRPr="00A02A60">
                    <w:rPr>
                      <w:szCs w:val="22"/>
                    </w:rPr>
                    <w:t>Impact on NEAs (Low).</w:t>
                  </w:r>
                </w:p>
              </w:tc>
            </w:tr>
            <w:tr w:rsidR="002A5886" w:rsidRPr="00A02A60" w14:paraId="47DC3777" w14:textId="77777777" w:rsidTr="005665A1">
              <w:trPr>
                <w:trHeight w:val="79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E8DC656" w14:textId="77777777" w:rsidR="002A5886" w:rsidRPr="00A02A60" w:rsidRDefault="002A5886" w:rsidP="005665A1">
                  <w:pPr>
                    <w:spacing w:line="276" w:lineRule="auto"/>
                    <w:jc w:val="left"/>
                    <w:rPr>
                      <w:szCs w:val="22"/>
                    </w:rPr>
                  </w:pPr>
                  <w:r w:rsidRPr="00A02A60">
                    <w:rPr>
                      <w:szCs w:val="22"/>
                    </w:rPr>
                    <w:t>Effect of not implementing the Change</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FFEAA68" w14:textId="77777777" w:rsidR="002A5886" w:rsidRPr="00A02A60" w:rsidRDefault="002A5886" w:rsidP="005665A1">
                  <w:pPr>
                    <w:spacing w:line="276" w:lineRule="auto"/>
                    <w:rPr>
                      <w:szCs w:val="22"/>
                    </w:rPr>
                  </w:pPr>
                  <w:r w:rsidRPr="00A02A60">
                    <w:rPr>
                      <w:szCs w:val="22"/>
                      <w:lang w:eastAsia="el-GR"/>
                    </w:rPr>
                    <w:t>If the proposed change is not implemented, then the DDNEA will be in misalignment with the changes proposed for FESS by FESS-287 RFC.</w:t>
                  </w:r>
                </w:p>
              </w:tc>
            </w:tr>
            <w:tr w:rsidR="002A5886" w:rsidRPr="00A02A60" w14:paraId="40E10BE8" w14:textId="77777777" w:rsidTr="005665A1">
              <w:trPr>
                <w:trHeight w:val="32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648A858" w14:textId="77777777" w:rsidR="002A5886" w:rsidRPr="00A02A60" w:rsidRDefault="002A5886" w:rsidP="005665A1">
                  <w:pPr>
                    <w:spacing w:line="276" w:lineRule="auto"/>
                    <w:jc w:val="left"/>
                    <w:rPr>
                      <w:szCs w:val="22"/>
                    </w:rPr>
                  </w:pPr>
                  <w:r w:rsidRPr="00A02A60">
                    <w:rPr>
                      <w:szCs w:val="22"/>
                    </w:rPr>
                    <w:t>Risk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C6F2930" w14:textId="77777777" w:rsidR="002A5886" w:rsidRPr="00A02A60" w:rsidRDefault="002A5886" w:rsidP="005665A1">
                  <w:pPr>
                    <w:suppressAutoHyphens/>
                    <w:rPr>
                      <w:szCs w:val="22"/>
                    </w:rPr>
                  </w:pPr>
                  <w:r w:rsidRPr="00A02A60">
                    <w:rPr>
                      <w:szCs w:val="22"/>
                    </w:rPr>
                    <w:t>This RFC concerns minor changes at semantic level. This change concerns the update of the wording of the R045. Thus, alike any other semantic validation, the aforementioned updates will be validated only at the sending side of the respective message, in alignment with the general EMCS principle of not performing semantic validations at the receiving side over CD. Hence, any such semantic violation related to the related updates by the sender will not trigger any semantic rejection by the receiver.</w:t>
                  </w:r>
                </w:p>
                <w:p w14:paraId="1F8BDB86" w14:textId="77777777" w:rsidR="002A5886" w:rsidRPr="00A02A60" w:rsidRDefault="002A5886" w:rsidP="005665A1">
                  <w:pPr>
                    <w:suppressAutoHyphens/>
                    <w:rPr>
                      <w:szCs w:val="22"/>
                    </w:rPr>
                  </w:pPr>
                  <w:r w:rsidRPr="00A02A60">
                    <w:rPr>
                      <w:szCs w:val="22"/>
                    </w:rPr>
                    <w:t>It is considered that this change does not pose an impact on business continuity, thus, this RFC can be deployed in a Migration period.</w:t>
                  </w:r>
                </w:p>
                <w:p w14:paraId="5371694A" w14:textId="77777777" w:rsidR="002A5886" w:rsidRPr="00A02A60" w:rsidRDefault="002A5886" w:rsidP="005665A1">
                  <w:pPr>
                    <w:suppressAutoHyphens/>
                    <w:rPr>
                      <w:iCs/>
                      <w:color w:val="FF0000"/>
                      <w:szCs w:val="22"/>
                    </w:rPr>
                  </w:pPr>
                  <w:r w:rsidRPr="00A02A60">
                    <w:rPr>
                      <w:szCs w:val="22"/>
                    </w:rPr>
                    <w:t xml:space="preserve">The Known Error </w:t>
                  </w:r>
                  <w:r w:rsidRPr="00A02A60">
                    <w:rPr>
                      <w:szCs w:val="22"/>
                      <w:lang w:eastAsia="el-GR"/>
                    </w:rPr>
                    <w:t>21785 is directly applicable for EMCS Phase 4 and RFC is fixing specifications issues.</w:t>
                  </w:r>
                </w:p>
              </w:tc>
            </w:tr>
            <w:tr w:rsidR="002A5886" w:rsidRPr="00A02A60" w14:paraId="56F925A6" w14:textId="77777777" w:rsidTr="005665A1">
              <w:trPr>
                <w:trHeight w:val="339"/>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4929CD3" w14:textId="77777777" w:rsidR="002A5886" w:rsidRPr="00A02A60" w:rsidRDefault="002A5886" w:rsidP="005665A1">
                  <w:pPr>
                    <w:spacing w:line="276" w:lineRule="auto"/>
                    <w:jc w:val="left"/>
                    <w:rPr>
                      <w:szCs w:val="22"/>
                    </w:rPr>
                  </w:pPr>
                  <w:r w:rsidRPr="00A02A60">
                    <w:rPr>
                      <w:szCs w:val="22"/>
                    </w:rPr>
                    <w:t>Deployment approach</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7970073" w14:textId="77777777" w:rsidR="002A5886" w:rsidRPr="00A02A60" w:rsidRDefault="002A5886" w:rsidP="005665A1">
                  <w:pPr>
                    <w:spacing w:line="276" w:lineRule="auto"/>
                    <w:rPr>
                      <w:color w:val="000000"/>
                      <w:szCs w:val="22"/>
                    </w:rPr>
                  </w:pPr>
                  <w:r w:rsidRPr="00A02A60">
                    <w:rPr>
                      <w:bCs/>
                      <w:szCs w:val="22"/>
                    </w:rPr>
                    <w:t xml:space="preserve">The RFC can be deployed in a EMCS Phase 4 </w:t>
                  </w:r>
                  <w:r w:rsidRPr="00A02A60">
                    <w:rPr>
                      <w:b/>
                      <w:bCs/>
                      <w:szCs w:val="22"/>
                    </w:rPr>
                    <w:t>Migration Period</w:t>
                  </w:r>
                  <w:r w:rsidRPr="00A02A60">
                    <w:rPr>
                      <w:bCs/>
                      <w:szCs w:val="22"/>
                    </w:rPr>
                    <w:t xml:space="preserve"> with no business continuity risks.</w:t>
                  </w:r>
                </w:p>
              </w:tc>
            </w:tr>
            <w:tr w:rsidR="002A5886" w:rsidRPr="00A02A60" w14:paraId="22B4EE42" w14:textId="77777777" w:rsidTr="005665A1">
              <w:trPr>
                <w:trHeight w:val="573"/>
              </w:trPr>
              <w:tc>
                <w:tcPr>
                  <w:tcW w:w="226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2F264465" w14:textId="77777777" w:rsidR="002A5886" w:rsidRPr="00A02A60" w:rsidRDefault="002A5886" w:rsidP="005665A1">
                  <w:pPr>
                    <w:spacing w:line="276" w:lineRule="auto"/>
                    <w:jc w:val="left"/>
                    <w:rPr>
                      <w:szCs w:val="22"/>
                    </w:rPr>
                  </w:pPr>
                  <w:r w:rsidRPr="00A02A60">
                    <w:rPr>
                      <w:szCs w:val="22"/>
                    </w:rPr>
                    <w:t>Reference to other RFCs</w:t>
                  </w:r>
                </w:p>
              </w:tc>
              <w:tc>
                <w:tcPr>
                  <w:tcW w:w="6947"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6A1AB087"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 xml:space="preserve">Parent RFCs: </w:t>
                  </w:r>
                  <w:r w:rsidRPr="00A02A60">
                    <w:rPr>
                      <w:rFonts w:ascii="Times New Roman" w:hAnsi="Times New Roman" w:cs="Times New Roman"/>
                      <w:bCs w:val="0"/>
                      <w:sz w:val="22"/>
                      <w:szCs w:val="22"/>
                    </w:rPr>
                    <w:t>FESS-</w:t>
                  </w:r>
                  <w:r w:rsidRPr="00A02A60">
                    <w:rPr>
                      <w:rFonts w:ascii="Times New Roman" w:hAnsi="Times New Roman" w:cs="Times New Roman"/>
                      <w:bCs w:val="0"/>
                      <w:sz w:val="22"/>
                      <w:szCs w:val="22"/>
                      <w:lang w:val="el-GR"/>
                    </w:rPr>
                    <w:t>287</w:t>
                  </w:r>
                  <w:r w:rsidRPr="00A02A60">
                    <w:rPr>
                      <w:rFonts w:ascii="Times New Roman" w:hAnsi="Times New Roman" w:cs="Times New Roman"/>
                      <w:bCs w:val="0"/>
                      <w:sz w:val="22"/>
                      <w:szCs w:val="22"/>
                    </w:rPr>
                    <w:t>;</w:t>
                  </w:r>
                </w:p>
                <w:p w14:paraId="1CF32315"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rPr>
                  </w:pPr>
                  <w:r w:rsidRPr="00A02A60">
                    <w:rPr>
                      <w:rFonts w:ascii="Times New Roman" w:hAnsi="Times New Roman" w:cs="Times New Roman"/>
                      <w:b/>
                      <w:sz w:val="22"/>
                      <w:szCs w:val="22"/>
                    </w:rPr>
                    <w:t>Children RFCs: -;</w:t>
                  </w:r>
                </w:p>
                <w:p w14:paraId="36958FA8"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lang w:val="en-US"/>
                    </w:rPr>
                  </w:pPr>
                  <w:r w:rsidRPr="00A02A60">
                    <w:rPr>
                      <w:rFonts w:ascii="Times New Roman" w:hAnsi="Times New Roman" w:cs="Times New Roman"/>
                      <w:b/>
                      <w:sz w:val="22"/>
                      <w:szCs w:val="22"/>
                    </w:rPr>
                    <w:t xml:space="preserve">Other RFCs: </w:t>
                  </w:r>
                  <w:r w:rsidRPr="00A02A60">
                    <w:rPr>
                      <w:rFonts w:ascii="Times New Roman" w:hAnsi="Times New Roman" w:cs="Times New Roman"/>
                      <w:bCs w:val="0"/>
                      <w:sz w:val="22"/>
                      <w:szCs w:val="22"/>
                    </w:rPr>
                    <w:t>TRP-P4-026</w:t>
                  </w:r>
                  <w:r w:rsidRPr="00A02A60">
                    <w:rPr>
                      <w:rFonts w:ascii="Times New Roman" w:hAnsi="Times New Roman" w:cs="Times New Roman"/>
                      <w:b/>
                      <w:sz w:val="22"/>
                      <w:szCs w:val="22"/>
                    </w:rPr>
                    <w:t>.</w:t>
                  </w:r>
                </w:p>
              </w:tc>
            </w:tr>
          </w:tbl>
          <w:p w14:paraId="122525BB" w14:textId="77777777" w:rsidR="002A5886" w:rsidRPr="00A02A60" w:rsidRDefault="002A5886" w:rsidP="005665A1">
            <w:pPr>
              <w:spacing w:after="0"/>
              <w:jc w:val="left"/>
              <w:rPr>
                <w:szCs w:val="22"/>
                <w:lang w:val="en-US"/>
              </w:rPr>
            </w:pPr>
          </w:p>
        </w:tc>
      </w:tr>
      <w:tr w:rsidR="002A5886" w:rsidRPr="00A02A60" w14:paraId="7F779167"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4E84C587"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946"/>
            </w:tblGrid>
            <w:tr w:rsidR="002A5886" w:rsidRPr="00A02A60" w14:paraId="19CF4716" w14:textId="77777777" w:rsidTr="005665A1">
              <w:trPr>
                <w:trHeight w:val="534"/>
              </w:trPr>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69AA090" w14:textId="77777777" w:rsidR="002A5886" w:rsidRPr="00A02A60" w:rsidRDefault="002A5886" w:rsidP="005665A1">
                  <w:pPr>
                    <w:spacing w:line="276" w:lineRule="auto"/>
                    <w:jc w:val="left"/>
                    <w:rPr>
                      <w:szCs w:val="22"/>
                    </w:rPr>
                  </w:pPr>
                  <w:r w:rsidRPr="00A02A60">
                    <w:rPr>
                      <w:szCs w:val="22"/>
                    </w:rPr>
                    <w:lastRenderedPageBreak/>
                    <w:t>Draft recital for information</w:t>
                  </w:r>
                </w:p>
              </w:tc>
              <w:tc>
                <w:tcPr>
                  <w:tcW w:w="694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50E89F6" w14:textId="77777777" w:rsidR="002A5886" w:rsidRPr="00A02A60" w:rsidRDefault="002A5886" w:rsidP="005665A1">
                  <w:pPr>
                    <w:spacing w:line="276" w:lineRule="auto"/>
                    <w:rPr>
                      <w:szCs w:val="22"/>
                    </w:rPr>
                  </w:pPr>
                  <w:r w:rsidRPr="00A02A60">
                    <w:rPr>
                      <w:szCs w:val="22"/>
                    </w:rPr>
                    <w:t>N/A</w:t>
                  </w:r>
                </w:p>
              </w:tc>
            </w:tr>
            <w:tr w:rsidR="002A5886" w:rsidRPr="00A02A60" w14:paraId="2998F0E0"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FE6CA9E" w14:textId="77777777" w:rsidR="002A5886" w:rsidRPr="00A02A60" w:rsidRDefault="002A5886" w:rsidP="005665A1">
                  <w:pPr>
                    <w:spacing w:line="276" w:lineRule="auto"/>
                    <w:jc w:val="left"/>
                    <w:rPr>
                      <w:szCs w:val="22"/>
                    </w:rPr>
                  </w:pPr>
                  <w:r w:rsidRPr="00A02A60">
                    <w:rPr>
                      <w:szCs w:val="22"/>
                    </w:rPr>
                    <w:t>Location of change in Legislation</w:t>
                  </w:r>
                </w:p>
              </w:tc>
              <w:tc>
                <w:tcPr>
                  <w:tcW w:w="694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13F7EF03" w14:textId="77777777" w:rsidR="002A5886" w:rsidRPr="00A02A60" w:rsidRDefault="002A5886" w:rsidP="005665A1">
                  <w:pPr>
                    <w:spacing w:line="276" w:lineRule="auto"/>
                    <w:rPr>
                      <w:szCs w:val="22"/>
                    </w:rPr>
                  </w:pPr>
                  <w:r w:rsidRPr="00A02A60">
                    <w:rPr>
                      <w:szCs w:val="22"/>
                    </w:rPr>
                    <w:t>N/A</w:t>
                  </w:r>
                </w:p>
              </w:tc>
            </w:tr>
          </w:tbl>
          <w:p w14:paraId="6B5D9059" w14:textId="77777777" w:rsidR="002A5886" w:rsidRPr="00A02A60" w:rsidRDefault="002A5886" w:rsidP="005665A1">
            <w:pPr>
              <w:spacing w:after="0"/>
              <w:jc w:val="left"/>
              <w:rPr>
                <w:szCs w:val="22"/>
                <w:lang w:val="en-US"/>
              </w:rPr>
            </w:pPr>
          </w:p>
        </w:tc>
      </w:tr>
      <w:tr w:rsidR="002A5886" w:rsidRPr="00A02A60" w14:paraId="1904B019"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29120BFD" w14:textId="77777777" w:rsidR="002A5886" w:rsidRPr="00A02A60" w:rsidRDefault="002A5886" w:rsidP="005665A1">
            <w:pPr>
              <w:spacing w:line="276" w:lineRule="auto"/>
              <w:rPr>
                <w:b/>
                <w:szCs w:val="22"/>
              </w:rPr>
            </w:pPr>
            <w:r w:rsidRPr="00A02A60">
              <w:rPr>
                <w:b/>
                <w:szCs w:val="22"/>
              </w:rPr>
              <w:lastRenderedPageBreak/>
              <w:t>Approval Process</w:t>
            </w:r>
          </w:p>
          <w:tbl>
            <w:tblPr>
              <w:tblW w:w="925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337"/>
              <w:gridCol w:w="6922"/>
            </w:tblGrid>
            <w:tr w:rsidR="002A5886" w:rsidRPr="00A02A60" w14:paraId="412A0A58" w14:textId="77777777" w:rsidTr="005665A1">
              <w:trPr>
                <w:trHeight w:val="1130"/>
              </w:trPr>
              <w:tc>
                <w:tcPr>
                  <w:tcW w:w="233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462AE38" w14:textId="77777777" w:rsidR="002A5886" w:rsidRPr="00A02A60" w:rsidRDefault="002A5886" w:rsidP="005665A1">
                  <w:pPr>
                    <w:spacing w:line="276" w:lineRule="auto"/>
                    <w:jc w:val="left"/>
                    <w:rPr>
                      <w:szCs w:val="22"/>
                    </w:rPr>
                  </w:pPr>
                  <w:r w:rsidRPr="00A02A60">
                    <w:rPr>
                      <w:szCs w:val="22"/>
                    </w:rPr>
                    <w:t>CAB recommendation</w:t>
                  </w:r>
                </w:p>
              </w:tc>
              <w:tc>
                <w:tcPr>
                  <w:tcW w:w="6922" w:type="dxa"/>
                  <w:tcBorders>
                    <w:top w:val="single" w:sz="4" w:space="0" w:color="808080"/>
                    <w:left w:val="dotted" w:sz="4" w:space="0" w:color="808080"/>
                    <w:bottom w:val="dotted" w:sz="4" w:space="0" w:color="808080"/>
                    <w:right w:val="single" w:sz="4" w:space="0" w:color="808080"/>
                  </w:tcBorders>
                  <w:shd w:val="clear" w:color="auto" w:fill="FFFFFF"/>
                  <w:hideMark/>
                </w:tcPr>
                <w:p w14:paraId="48C274DB" w14:textId="77777777" w:rsidR="002A5886" w:rsidRPr="00A02A60" w:rsidRDefault="002A5886" w:rsidP="005665A1">
                  <w:pPr>
                    <w:numPr>
                      <w:ilvl w:val="0"/>
                      <w:numId w:val="25"/>
                    </w:numPr>
                    <w:spacing w:line="276" w:lineRule="auto"/>
                    <w:rPr>
                      <w:szCs w:val="22"/>
                    </w:rPr>
                  </w:pPr>
                  <w:r w:rsidRPr="00A02A60">
                    <w:rPr>
                      <w:b/>
                      <w:szCs w:val="22"/>
                    </w:rPr>
                    <w:t>Category of the Change: Review</w:t>
                  </w:r>
                </w:p>
                <w:p w14:paraId="6709DF94" w14:textId="77777777" w:rsidR="002A5886" w:rsidRPr="00A02A60" w:rsidRDefault="002A5886" w:rsidP="005665A1">
                  <w:pPr>
                    <w:numPr>
                      <w:ilvl w:val="0"/>
                      <w:numId w:val="25"/>
                    </w:numPr>
                    <w:spacing w:line="276" w:lineRule="auto"/>
                    <w:rPr>
                      <w:szCs w:val="22"/>
                    </w:rPr>
                  </w:pPr>
                  <w:r w:rsidRPr="00A02A60">
                    <w:rPr>
                      <w:b/>
                      <w:szCs w:val="22"/>
                    </w:rPr>
                    <w:t>Approval process:</w:t>
                  </w:r>
                </w:p>
                <w:p w14:paraId="00D331CC" w14:textId="77777777" w:rsidR="002A5886" w:rsidRPr="00A02A60" w:rsidRDefault="002A5886" w:rsidP="005665A1">
                  <w:pPr>
                    <w:numPr>
                      <w:ilvl w:val="1"/>
                      <w:numId w:val="25"/>
                    </w:numPr>
                    <w:spacing w:line="276" w:lineRule="auto"/>
                    <w:rPr>
                      <w:szCs w:val="22"/>
                    </w:rPr>
                  </w:pPr>
                  <w:r w:rsidRPr="00A02A60">
                    <w:rPr>
                      <w:b/>
                      <w:szCs w:val="22"/>
                    </w:rPr>
                    <w:t>The Change is authorised for approval by the CAB</w:t>
                  </w:r>
                </w:p>
              </w:tc>
            </w:tr>
            <w:tr w:rsidR="002A5886" w:rsidRPr="00A02A60" w14:paraId="6B141E70" w14:textId="77777777" w:rsidTr="005665A1">
              <w:trPr>
                <w:trHeight w:val="361"/>
              </w:trPr>
              <w:tc>
                <w:tcPr>
                  <w:tcW w:w="233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4DBA465" w14:textId="77777777" w:rsidR="002A5886" w:rsidRPr="00A02A60" w:rsidRDefault="002A5886" w:rsidP="005665A1">
                  <w:pPr>
                    <w:spacing w:line="276" w:lineRule="auto"/>
                    <w:jc w:val="left"/>
                    <w:rPr>
                      <w:szCs w:val="22"/>
                    </w:rPr>
                  </w:pPr>
                  <w:r w:rsidRPr="00A02A60">
                    <w:rPr>
                      <w:szCs w:val="22"/>
                    </w:rPr>
                    <w:t>ECWP position</w:t>
                  </w:r>
                </w:p>
              </w:tc>
              <w:tc>
                <w:tcPr>
                  <w:tcW w:w="6922" w:type="dxa"/>
                  <w:tcBorders>
                    <w:top w:val="dotted" w:sz="4" w:space="0" w:color="808080"/>
                    <w:left w:val="dotted" w:sz="4" w:space="0" w:color="808080"/>
                    <w:bottom w:val="dotted" w:sz="4" w:space="0" w:color="808080"/>
                    <w:right w:val="single" w:sz="4" w:space="0" w:color="808080"/>
                  </w:tcBorders>
                  <w:shd w:val="clear" w:color="auto" w:fill="FFFFFF"/>
                </w:tcPr>
                <w:p w14:paraId="793E6E23" w14:textId="77777777" w:rsidR="002A5886" w:rsidRPr="00A02A60" w:rsidRDefault="002A5886" w:rsidP="005665A1">
                  <w:pPr>
                    <w:spacing w:line="276" w:lineRule="auto"/>
                    <w:rPr>
                      <w:szCs w:val="22"/>
                    </w:rPr>
                  </w:pPr>
                  <w:r w:rsidRPr="00A02A60">
                    <w:rPr>
                      <w:szCs w:val="22"/>
                    </w:rPr>
                    <w:t>N/A</w:t>
                  </w:r>
                </w:p>
              </w:tc>
            </w:tr>
            <w:tr w:rsidR="002A5886" w:rsidRPr="00A02A60" w14:paraId="69762932" w14:textId="77777777" w:rsidTr="005665A1">
              <w:trPr>
                <w:trHeight w:val="611"/>
              </w:trPr>
              <w:tc>
                <w:tcPr>
                  <w:tcW w:w="233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7DE093EA" w14:textId="77777777" w:rsidR="002A5886" w:rsidRPr="00A02A60" w:rsidRDefault="002A5886" w:rsidP="005665A1">
                  <w:pPr>
                    <w:spacing w:line="276" w:lineRule="auto"/>
                    <w:jc w:val="left"/>
                    <w:rPr>
                      <w:szCs w:val="22"/>
                    </w:rPr>
                  </w:pPr>
                  <w:r w:rsidRPr="00A02A60">
                    <w:rPr>
                      <w:szCs w:val="22"/>
                    </w:rPr>
                    <w:t>Authorisation date and process</w:t>
                  </w:r>
                </w:p>
              </w:tc>
              <w:tc>
                <w:tcPr>
                  <w:tcW w:w="6922" w:type="dxa"/>
                  <w:tcBorders>
                    <w:top w:val="dotted" w:sz="4" w:space="0" w:color="808080"/>
                    <w:left w:val="dotted" w:sz="4" w:space="0" w:color="808080"/>
                    <w:bottom w:val="single" w:sz="4" w:space="0" w:color="808080"/>
                    <w:right w:val="single" w:sz="4" w:space="0" w:color="808080"/>
                  </w:tcBorders>
                  <w:shd w:val="clear" w:color="auto" w:fill="FFFFFF"/>
                </w:tcPr>
                <w:p w14:paraId="2B976122" w14:textId="77777777" w:rsidR="002A5886" w:rsidRPr="00A02A60" w:rsidRDefault="002A5886" w:rsidP="005665A1">
                  <w:pPr>
                    <w:spacing w:line="276" w:lineRule="auto"/>
                    <w:rPr>
                      <w:szCs w:val="22"/>
                    </w:rPr>
                  </w:pPr>
                  <w:r w:rsidRPr="00A02A60">
                    <w:rPr>
                      <w:szCs w:val="22"/>
                    </w:rPr>
                    <w:t>EMCS CAB #197 on 11/05/2022</w:t>
                  </w:r>
                </w:p>
              </w:tc>
            </w:tr>
          </w:tbl>
          <w:p w14:paraId="751746D1" w14:textId="77777777" w:rsidR="002A5886" w:rsidRPr="00A02A60" w:rsidRDefault="002A5886" w:rsidP="005665A1">
            <w:pPr>
              <w:spacing w:after="0"/>
              <w:jc w:val="left"/>
              <w:rPr>
                <w:szCs w:val="22"/>
                <w:lang w:val="en-US"/>
              </w:rPr>
            </w:pPr>
          </w:p>
        </w:tc>
      </w:tr>
      <w:tr w:rsidR="002A5886" w:rsidRPr="00A02A60" w14:paraId="6BA60F43"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63E45F69" w14:textId="77777777" w:rsidR="002A5886" w:rsidRPr="00A02A60" w:rsidRDefault="002A5886" w:rsidP="005665A1">
            <w:pPr>
              <w:spacing w:line="276" w:lineRule="auto"/>
              <w:rPr>
                <w:b/>
                <w:szCs w:val="22"/>
              </w:rPr>
            </w:pPr>
            <w:r w:rsidRPr="00A02A60">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2A5886" w:rsidRPr="00A02A60" w14:paraId="1BFAB7E1"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B2D1F0D" w14:textId="77777777" w:rsidR="002A5886" w:rsidRPr="00A02A60" w:rsidRDefault="002A5886" w:rsidP="005665A1">
                  <w:pPr>
                    <w:spacing w:line="276" w:lineRule="auto"/>
                    <w:jc w:val="left"/>
                    <w:rPr>
                      <w:szCs w:val="22"/>
                    </w:rPr>
                  </w:pPr>
                  <w:r w:rsidRPr="00A02A60">
                    <w:rPr>
                      <w:szCs w:val="22"/>
                    </w:rPr>
                    <w:t>Release number</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D0D22BF" w14:textId="68DDCA78" w:rsidR="002A5886" w:rsidRPr="00A02A60" w:rsidRDefault="00C456D4" w:rsidP="005665A1">
                  <w:pPr>
                    <w:spacing w:line="276" w:lineRule="auto"/>
                    <w:rPr>
                      <w:szCs w:val="22"/>
                    </w:rPr>
                  </w:pPr>
                  <w:r>
                    <w:rPr>
                      <w:color w:val="000000" w:themeColor="text1"/>
                      <w:szCs w:val="22"/>
                    </w:rPr>
                    <w:t>v3.1</w:t>
                  </w:r>
                  <w:r w:rsidR="006170A4">
                    <w:rPr>
                      <w:color w:val="000000" w:themeColor="text1"/>
                      <w:szCs w:val="22"/>
                    </w:rPr>
                    <w:t>0</w:t>
                  </w:r>
                </w:p>
              </w:tc>
            </w:tr>
            <w:tr w:rsidR="002A5886" w:rsidRPr="00A02A60" w14:paraId="741851B8"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C6CF8F1" w14:textId="77777777" w:rsidR="002A5886" w:rsidRPr="00A02A60" w:rsidRDefault="002A5886" w:rsidP="005665A1">
                  <w:pPr>
                    <w:spacing w:line="276" w:lineRule="auto"/>
                    <w:jc w:val="left"/>
                    <w:rPr>
                      <w:szCs w:val="22"/>
                    </w:rPr>
                  </w:pPr>
                  <w:r w:rsidRPr="00A02A60">
                    <w:rPr>
                      <w:szCs w:val="22"/>
                    </w:rPr>
                    <w:t>Release date</w:t>
                  </w:r>
                </w:p>
              </w:tc>
              <w:tc>
                <w:tcPr>
                  <w:tcW w:w="6804"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B973D51" w14:textId="7E6D45F7" w:rsidR="002A5886" w:rsidRPr="00A02A60" w:rsidRDefault="006170A4" w:rsidP="005665A1">
                  <w:pPr>
                    <w:spacing w:line="276" w:lineRule="auto"/>
                    <w:rPr>
                      <w:szCs w:val="22"/>
                    </w:rPr>
                  </w:pPr>
                  <w:r>
                    <w:rPr>
                      <w:szCs w:val="22"/>
                    </w:rPr>
                    <w:t>18/11/2022</w:t>
                  </w:r>
                </w:p>
              </w:tc>
            </w:tr>
            <w:tr w:rsidR="002A5886" w:rsidRPr="00A02A60" w14:paraId="19C61A4C"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4040570" w14:textId="77777777" w:rsidR="002A5886" w:rsidRPr="00A02A60" w:rsidRDefault="002A5886" w:rsidP="005665A1">
                  <w:pPr>
                    <w:spacing w:line="276" w:lineRule="auto"/>
                    <w:jc w:val="left"/>
                    <w:rPr>
                      <w:szCs w:val="22"/>
                    </w:rPr>
                  </w:pPr>
                  <w:r w:rsidRPr="00A02A60">
                    <w:rPr>
                      <w:szCs w:val="22"/>
                    </w:rPr>
                    <w:t>Deadline for alignment in Production</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095194CC" w14:textId="77777777" w:rsidR="002A5886" w:rsidRPr="00A02A60" w:rsidRDefault="002A5886" w:rsidP="005665A1">
                  <w:pPr>
                    <w:spacing w:line="276" w:lineRule="auto"/>
                    <w:rPr>
                      <w:szCs w:val="22"/>
                    </w:rPr>
                  </w:pPr>
                  <w:r w:rsidRPr="00A02A60">
                    <w:rPr>
                      <w:szCs w:val="22"/>
                    </w:rPr>
                    <w:t>13/02/2023</w:t>
                  </w:r>
                </w:p>
              </w:tc>
            </w:tr>
          </w:tbl>
          <w:p w14:paraId="5FEB9453" w14:textId="77777777" w:rsidR="002A5886" w:rsidRPr="00A02A60" w:rsidRDefault="002A5886" w:rsidP="005665A1">
            <w:pPr>
              <w:spacing w:after="0"/>
              <w:jc w:val="left"/>
              <w:rPr>
                <w:szCs w:val="22"/>
                <w:lang w:val="en-US"/>
              </w:rPr>
            </w:pPr>
          </w:p>
        </w:tc>
      </w:tr>
      <w:tr w:rsidR="002A5886" w:rsidRPr="00A02A60" w14:paraId="2999FA73"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5CA478BF" w14:textId="77777777" w:rsidR="002A5886" w:rsidRPr="00A02A60" w:rsidRDefault="002A5886"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2A5886" w:rsidRPr="00A02A60" w14:paraId="403BA43B"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CB91785" w14:textId="77777777" w:rsidR="002A5886" w:rsidRPr="00A02A60" w:rsidRDefault="002A5886" w:rsidP="005665A1">
                  <w:pPr>
                    <w:spacing w:line="276" w:lineRule="auto"/>
                    <w:jc w:val="left"/>
                    <w:rPr>
                      <w:szCs w:val="22"/>
                    </w:rPr>
                  </w:pPr>
                  <w:r w:rsidRPr="00A02A60">
                    <w:rPr>
                      <w:szCs w:val="22"/>
                    </w:rPr>
                    <w:t>Review date</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53C824E1" w14:textId="77777777" w:rsidR="002A5886" w:rsidRPr="00A02A60" w:rsidRDefault="002A5886" w:rsidP="005665A1">
                  <w:pPr>
                    <w:spacing w:line="276" w:lineRule="auto"/>
                    <w:rPr>
                      <w:szCs w:val="22"/>
                    </w:rPr>
                  </w:pPr>
                  <w:r w:rsidRPr="00A02A60">
                    <w:rPr>
                      <w:szCs w:val="22"/>
                    </w:rPr>
                    <w:t>N/A</w:t>
                  </w:r>
                </w:p>
              </w:tc>
            </w:tr>
            <w:tr w:rsidR="002A5886" w:rsidRPr="00A02A60" w14:paraId="5E5173D7"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B1832C4" w14:textId="77777777" w:rsidR="002A5886" w:rsidRPr="00A02A60" w:rsidRDefault="002A5886" w:rsidP="005665A1">
                  <w:pPr>
                    <w:spacing w:line="276" w:lineRule="auto"/>
                    <w:jc w:val="left"/>
                    <w:rPr>
                      <w:szCs w:val="22"/>
                    </w:rPr>
                  </w:pPr>
                  <w:r w:rsidRPr="00A02A60">
                    <w:rPr>
                      <w:szCs w:val="22"/>
                    </w:rPr>
                    <w:t>Review results</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7A60600B" w14:textId="77777777" w:rsidR="002A5886" w:rsidRPr="00A02A60" w:rsidRDefault="002A5886" w:rsidP="005665A1">
                  <w:pPr>
                    <w:spacing w:line="276" w:lineRule="auto"/>
                    <w:rPr>
                      <w:szCs w:val="22"/>
                    </w:rPr>
                  </w:pPr>
                  <w:r w:rsidRPr="00A02A60">
                    <w:rPr>
                      <w:szCs w:val="22"/>
                    </w:rPr>
                    <w:t>N/A</w:t>
                  </w:r>
                </w:p>
              </w:tc>
            </w:tr>
          </w:tbl>
          <w:p w14:paraId="75D5E408" w14:textId="77777777" w:rsidR="002A5886" w:rsidRPr="00A02A60" w:rsidRDefault="002A5886" w:rsidP="005665A1">
            <w:pPr>
              <w:spacing w:after="0"/>
              <w:jc w:val="left"/>
              <w:rPr>
                <w:szCs w:val="22"/>
                <w:lang w:val="en-US"/>
              </w:rPr>
            </w:pPr>
          </w:p>
        </w:tc>
      </w:tr>
    </w:tbl>
    <w:p w14:paraId="1329C4DA" w14:textId="77777777" w:rsidR="002A5886" w:rsidRPr="00A02A60" w:rsidRDefault="002A5886" w:rsidP="002A5886">
      <w:pPr>
        <w:rPr>
          <w:szCs w:val="22"/>
        </w:rPr>
      </w:pPr>
    </w:p>
    <w:p w14:paraId="4471A614" w14:textId="77777777" w:rsidR="002A5886" w:rsidRPr="00A02A60" w:rsidRDefault="002A5886" w:rsidP="002A5886">
      <w:pPr>
        <w:rPr>
          <w:szCs w:val="22"/>
        </w:rPr>
      </w:pPr>
    </w:p>
    <w:p w14:paraId="56FD20A9" w14:textId="77777777" w:rsidR="002A5886" w:rsidRPr="00A02A60" w:rsidRDefault="002A5886" w:rsidP="002A5886">
      <w:pPr>
        <w:spacing w:after="0" w:line="240" w:lineRule="auto"/>
        <w:jc w:val="left"/>
        <w:rPr>
          <w:szCs w:val="22"/>
        </w:rPr>
      </w:pPr>
      <w:r w:rsidRPr="00A02A60">
        <w:rPr>
          <w:szCs w:val="22"/>
        </w:rPr>
        <w:br w:type="page"/>
      </w:r>
    </w:p>
    <w:p w14:paraId="47DAD39A" w14:textId="77777777" w:rsidR="002A5886" w:rsidRPr="00A02A60" w:rsidRDefault="002A5886" w:rsidP="002A5886">
      <w:pPr>
        <w:pStyle w:val="Heading4"/>
        <w:rPr>
          <w:szCs w:val="22"/>
        </w:rPr>
      </w:pPr>
      <w:r w:rsidRPr="00A02A60">
        <w:rPr>
          <w:szCs w:val="22"/>
        </w:rPr>
        <w:lastRenderedPageBreak/>
        <w:t xml:space="preserve">DDNEA-P4-321 - </w:t>
      </w:r>
      <w:r w:rsidRPr="00A02A60">
        <w:rPr>
          <w:szCs w:val="22"/>
          <w:lang w:val="en-US"/>
        </w:rPr>
        <w:t>New IE801 xsd for Ph 4.0</w:t>
      </w:r>
    </w:p>
    <w:tbl>
      <w:tblPr>
        <w:tblW w:w="9606"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606"/>
      </w:tblGrid>
      <w:tr w:rsidR="002A5886" w:rsidRPr="00A02A60" w14:paraId="79CDCAC1"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30F49D7A" w14:textId="77777777" w:rsidR="002A5886" w:rsidRPr="00A02A60" w:rsidRDefault="002A5886"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88"/>
              <w:gridCol w:w="6926"/>
            </w:tblGrid>
            <w:tr w:rsidR="002A5886" w:rsidRPr="00A02A60" w14:paraId="6B70830B" w14:textId="77777777" w:rsidTr="005665A1">
              <w:tc>
                <w:tcPr>
                  <w:tcW w:w="228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34A25B1" w14:textId="77777777" w:rsidR="002A5886" w:rsidRPr="00A02A60" w:rsidRDefault="002A5886" w:rsidP="005665A1">
                  <w:pPr>
                    <w:spacing w:line="276" w:lineRule="auto"/>
                    <w:jc w:val="left"/>
                    <w:rPr>
                      <w:szCs w:val="22"/>
                    </w:rPr>
                  </w:pPr>
                  <w:r w:rsidRPr="00A02A60">
                    <w:rPr>
                      <w:szCs w:val="22"/>
                    </w:rPr>
                    <w:t>RFC number</w:t>
                  </w:r>
                </w:p>
              </w:tc>
              <w:tc>
                <w:tcPr>
                  <w:tcW w:w="692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E94BF02" w14:textId="77777777" w:rsidR="002A5886" w:rsidRPr="00A02A60" w:rsidRDefault="002A5886" w:rsidP="005665A1">
                  <w:pPr>
                    <w:spacing w:line="276" w:lineRule="auto"/>
                    <w:rPr>
                      <w:szCs w:val="22"/>
                    </w:rPr>
                  </w:pPr>
                  <w:r w:rsidRPr="00A02A60">
                    <w:rPr>
                      <w:bCs/>
                      <w:szCs w:val="22"/>
                    </w:rPr>
                    <w:t>DDNEA-P4-321</w:t>
                  </w:r>
                </w:p>
              </w:tc>
            </w:tr>
            <w:tr w:rsidR="002A5886" w:rsidRPr="00A02A60" w14:paraId="6A6FD1A9"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6603C99" w14:textId="77777777" w:rsidR="002A5886" w:rsidRPr="00A02A60" w:rsidRDefault="002A5886" w:rsidP="005665A1">
                  <w:pPr>
                    <w:spacing w:line="276" w:lineRule="auto"/>
                    <w:jc w:val="left"/>
                    <w:rPr>
                      <w:szCs w:val="22"/>
                    </w:rPr>
                  </w:pPr>
                  <w:r w:rsidRPr="00A02A60">
                    <w:rPr>
                      <w:szCs w:val="22"/>
                    </w:rPr>
                    <w:t>RFC status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501A04F" w14:textId="77777777" w:rsidR="002A5886" w:rsidRPr="00A02A60" w:rsidRDefault="002A5886" w:rsidP="005665A1">
                  <w:pPr>
                    <w:tabs>
                      <w:tab w:val="left" w:pos="1305"/>
                    </w:tabs>
                    <w:spacing w:line="276" w:lineRule="auto"/>
                    <w:rPr>
                      <w:szCs w:val="22"/>
                    </w:rPr>
                  </w:pPr>
                  <w:r w:rsidRPr="00A02A60">
                    <w:rPr>
                      <w:szCs w:val="22"/>
                    </w:rPr>
                    <w:t>Accepted</w:t>
                  </w:r>
                </w:p>
              </w:tc>
            </w:tr>
            <w:tr w:rsidR="002A5886" w:rsidRPr="00A02A60" w14:paraId="507ED156"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ECB2DDD" w14:textId="77777777" w:rsidR="002A5886" w:rsidRPr="00A02A60" w:rsidRDefault="002A5886" w:rsidP="005665A1">
                  <w:pPr>
                    <w:spacing w:line="276" w:lineRule="auto"/>
                    <w:jc w:val="left"/>
                    <w:rPr>
                      <w:szCs w:val="22"/>
                    </w:rPr>
                  </w:pPr>
                  <w:r w:rsidRPr="00A02A60">
                    <w:rPr>
                      <w:szCs w:val="22"/>
                    </w:rPr>
                    <w:t>Reason for Change</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3AB5F96" w14:textId="77777777" w:rsidR="002A5886" w:rsidRPr="00A02A60" w:rsidRDefault="002A5886" w:rsidP="005665A1">
                  <w:pPr>
                    <w:spacing w:line="276" w:lineRule="auto"/>
                    <w:rPr>
                      <w:szCs w:val="22"/>
                    </w:rPr>
                  </w:pPr>
                  <w:r w:rsidRPr="00A02A60">
                    <w:rPr>
                      <w:szCs w:val="22"/>
                    </w:rPr>
                    <w:t>Application Bug/Specification Defect</w:t>
                  </w:r>
                </w:p>
              </w:tc>
            </w:tr>
            <w:tr w:rsidR="002A5886" w:rsidRPr="00A02A60" w14:paraId="7017C809"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C31B3E6" w14:textId="77777777" w:rsidR="002A5886" w:rsidRPr="00A02A60" w:rsidRDefault="002A5886" w:rsidP="005665A1">
                  <w:pPr>
                    <w:spacing w:line="276" w:lineRule="auto"/>
                    <w:jc w:val="left"/>
                    <w:rPr>
                      <w:szCs w:val="22"/>
                    </w:rPr>
                  </w:pPr>
                  <w:r w:rsidRPr="00A02A60">
                    <w:rPr>
                      <w:szCs w:val="22"/>
                    </w:rPr>
                    <w:t>Incidents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9CF485D" w14:textId="77777777" w:rsidR="002A5886" w:rsidRPr="00A02A60" w:rsidRDefault="002A5886" w:rsidP="005665A1">
                  <w:pPr>
                    <w:spacing w:line="276" w:lineRule="auto"/>
                    <w:rPr>
                      <w:szCs w:val="22"/>
                    </w:rPr>
                  </w:pPr>
                  <w:r w:rsidRPr="00A02A60">
                    <w:rPr>
                      <w:szCs w:val="22"/>
                    </w:rPr>
                    <w:t>IM484308</w:t>
                  </w:r>
                </w:p>
              </w:tc>
            </w:tr>
            <w:tr w:rsidR="002A5886" w:rsidRPr="00A02A60" w14:paraId="3BDAF310"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B620092" w14:textId="77777777" w:rsidR="002A5886" w:rsidRPr="00A02A60" w:rsidRDefault="002A5886" w:rsidP="005665A1">
                  <w:pPr>
                    <w:spacing w:line="276" w:lineRule="auto"/>
                    <w:jc w:val="left"/>
                    <w:rPr>
                      <w:szCs w:val="22"/>
                    </w:rPr>
                  </w:pPr>
                  <w:r w:rsidRPr="00A02A60">
                    <w:rPr>
                      <w:szCs w:val="22"/>
                    </w:rPr>
                    <w:t>Known Error</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9BCD241" w14:textId="77777777" w:rsidR="002A5886" w:rsidRPr="00A02A60" w:rsidRDefault="002A5886" w:rsidP="005665A1">
                  <w:pPr>
                    <w:spacing w:line="276" w:lineRule="auto"/>
                    <w:rPr>
                      <w:szCs w:val="22"/>
                    </w:rPr>
                  </w:pPr>
                  <w:r w:rsidRPr="00A02A60">
                    <w:rPr>
                      <w:szCs w:val="22"/>
                    </w:rPr>
                    <w:t>KE21787</w:t>
                  </w:r>
                </w:p>
              </w:tc>
            </w:tr>
            <w:tr w:rsidR="002A5886" w:rsidRPr="00A02A60" w14:paraId="4B3FE284"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9AB726B" w14:textId="77777777" w:rsidR="002A5886" w:rsidRPr="00A02A60" w:rsidRDefault="002A5886" w:rsidP="005665A1">
                  <w:pPr>
                    <w:spacing w:line="276" w:lineRule="auto"/>
                    <w:jc w:val="left"/>
                    <w:rPr>
                      <w:szCs w:val="22"/>
                    </w:rPr>
                  </w:pPr>
                  <w:r w:rsidRPr="00A02A60">
                    <w:rPr>
                      <w:szCs w:val="22"/>
                    </w:rPr>
                    <w:t>Date at which the Change was proposed</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1516943" w14:textId="77777777" w:rsidR="002A5886" w:rsidRPr="00A02A60" w:rsidRDefault="002A5886" w:rsidP="005665A1">
                  <w:pPr>
                    <w:pStyle w:val="ListParagraph"/>
                    <w:spacing w:line="276" w:lineRule="auto"/>
                    <w:ind w:left="0"/>
                    <w:rPr>
                      <w:szCs w:val="22"/>
                      <w:lang w:val="en-US"/>
                    </w:rPr>
                  </w:pPr>
                  <w:r w:rsidRPr="00A02A60">
                    <w:rPr>
                      <w:szCs w:val="22"/>
                      <w:shd w:val="clear" w:color="auto" w:fill="FFFFFF"/>
                    </w:rPr>
                    <w:t>12/01/2022</w:t>
                  </w:r>
                </w:p>
              </w:tc>
            </w:tr>
            <w:tr w:rsidR="002A5886" w:rsidRPr="00A02A60" w14:paraId="68B1B0F2" w14:textId="77777777" w:rsidTr="005665A1">
              <w:tc>
                <w:tcPr>
                  <w:tcW w:w="228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CE1BE1D" w14:textId="77777777" w:rsidR="002A5886" w:rsidRPr="00A02A60" w:rsidRDefault="002A5886" w:rsidP="005665A1">
                  <w:pPr>
                    <w:spacing w:line="276" w:lineRule="auto"/>
                    <w:jc w:val="left"/>
                    <w:rPr>
                      <w:szCs w:val="22"/>
                    </w:rPr>
                  </w:pPr>
                  <w:r w:rsidRPr="00A02A60">
                    <w:rPr>
                      <w:szCs w:val="22"/>
                    </w:rPr>
                    <w:t>Requester</w:t>
                  </w:r>
                </w:p>
              </w:tc>
              <w:tc>
                <w:tcPr>
                  <w:tcW w:w="692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2B474869" w14:textId="77777777" w:rsidR="002A5886" w:rsidRPr="00A02A60" w:rsidRDefault="002A5886" w:rsidP="005665A1">
                  <w:pPr>
                    <w:pStyle w:val="ListParagraph"/>
                    <w:spacing w:line="276" w:lineRule="auto"/>
                    <w:ind w:left="0"/>
                    <w:rPr>
                      <w:szCs w:val="22"/>
                      <w:lang w:val="en-US"/>
                    </w:rPr>
                  </w:pPr>
                  <w:r w:rsidRPr="00A02A60">
                    <w:rPr>
                      <w:szCs w:val="22"/>
                      <w:lang w:val="en-US"/>
                    </w:rPr>
                    <w:t>EMCS CPT</w:t>
                  </w:r>
                </w:p>
              </w:tc>
            </w:tr>
          </w:tbl>
          <w:p w14:paraId="03DE14BA" w14:textId="77777777" w:rsidR="002A5886" w:rsidRPr="00A02A60" w:rsidRDefault="002A5886" w:rsidP="005665A1">
            <w:pPr>
              <w:spacing w:after="0"/>
              <w:jc w:val="left"/>
              <w:rPr>
                <w:szCs w:val="22"/>
                <w:lang w:val="en-US"/>
              </w:rPr>
            </w:pPr>
          </w:p>
        </w:tc>
      </w:tr>
      <w:tr w:rsidR="002A5886" w:rsidRPr="00A02A60" w14:paraId="19487B03"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66E84E3D" w14:textId="77777777" w:rsidR="002A5886" w:rsidRPr="00A02A60" w:rsidRDefault="002A5886" w:rsidP="005665A1">
            <w:pPr>
              <w:spacing w:line="276" w:lineRule="auto"/>
              <w:rPr>
                <w:b/>
                <w:szCs w:val="22"/>
              </w:rPr>
            </w:pPr>
            <w:r w:rsidRPr="00A02A60">
              <w:rPr>
                <w:b/>
                <w:szCs w:val="22"/>
              </w:rPr>
              <w:t>Change Assessment</w:t>
            </w:r>
          </w:p>
          <w:tbl>
            <w:tblPr>
              <w:tblW w:w="9214"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7"/>
              <w:gridCol w:w="6947"/>
            </w:tblGrid>
            <w:tr w:rsidR="002A5886" w:rsidRPr="00A02A60" w14:paraId="07E98EEA" w14:textId="77777777" w:rsidTr="005665A1">
              <w:trPr>
                <w:trHeight w:val="339"/>
              </w:trPr>
              <w:tc>
                <w:tcPr>
                  <w:tcW w:w="226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90E6B60" w14:textId="77777777" w:rsidR="002A5886" w:rsidRPr="00A02A60" w:rsidRDefault="002A5886" w:rsidP="005665A1">
                  <w:pPr>
                    <w:spacing w:line="276" w:lineRule="auto"/>
                    <w:jc w:val="left"/>
                    <w:rPr>
                      <w:szCs w:val="22"/>
                    </w:rPr>
                  </w:pPr>
                  <w:r w:rsidRPr="00A02A60">
                    <w:rPr>
                      <w:szCs w:val="22"/>
                    </w:rPr>
                    <w:t>Change priority</w:t>
                  </w:r>
                </w:p>
              </w:tc>
              <w:tc>
                <w:tcPr>
                  <w:tcW w:w="6947"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93A2D53" w14:textId="77777777" w:rsidR="002A5886" w:rsidRPr="00A02A60" w:rsidRDefault="002A5886" w:rsidP="005665A1">
                  <w:pPr>
                    <w:spacing w:line="276" w:lineRule="auto"/>
                    <w:rPr>
                      <w:szCs w:val="22"/>
                    </w:rPr>
                  </w:pPr>
                  <w:r w:rsidRPr="00A02A60">
                    <w:rPr>
                      <w:szCs w:val="22"/>
                    </w:rPr>
                    <w:t>Low</w:t>
                  </w:r>
                </w:p>
              </w:tc>
            </w:tr>
            <w:tr w:rsidR="002A5886" w:rsidRPr="00A02A60" w14:paraId="5BDF8D3B" w14:textId="77777777" w:rsidTr="005665A1">
              <w:trPr>
                <w:trHeight w:val="806"/>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61C5E9B" w14:textId="77777777" w:rsidR="002A5886" w:rsidRPr="00A02A60" w:rsidRDefault="002A5886" w:rsidP="005665A1">
                  <w:pPr>
                    <w:spacing w:line="276" w:lineRule="auto"/>
                    <w:jc w:val="left"/>
                    <w:rPr>
                      <w:szCs w:val="22"/>
                    </w:rPr>
                  </w:pPr>
                  <w:r w:rsidRPr="00A02A60">
                    <w:rPr>
                      <w:szCs w:val="22"/>
                    </w:rPr>
                    <w:t>Change Description</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2966319C" w14:textId="77777777" w:rsidR="002A5886" w:rsidRPr="00A02A60" w:rsidRDefault="002A5886" w:rsidP="005665A1">
                  <w:pPr>
                    <w:spacing w:line="276" w:lineRule="auto"/>
                    <w:rPr>
                      <w:b/>
                      <w:szCs w:val="22"/>
                    </w:rPr>
                  </w:pPr>
                  <w:r w:rsidRPr="00A02A60">
                    <w:rPr>
                      <w:b/>
                      <w:szCs w:val="22"/>
                    </w:rPr>
                    <w:t>Problem Statement:</w:t>
                  </w:r>
                </w:p>
                <w:p w14:paraId="5089E438" w14:textId="77777777" w:rsidR="002A5886" w:rsidRPr="00A02A60" w:rsidRDefault="002A5886" w:rsidP="005665A1">
                  <w:pPr>
                    <w:rPr>
                      <w:szCs w:val="22"/>
                    </w:rPr>
                  </w:pPr>
                  <w:r w:rsidRPr="00A02A60">
                    <w:rPr>
                      <w:szCs w:val="22"/>
                    </w:rPr>
                    <w:t>In IE801.xsd, the newly introduced data element "Maturation Period or Age of Products_LNG" exist, is defined as a simple type of element instead of language specific.</w:t>
                  </w:r>
                </w:p>
                <w:p w14:paraId="55051B2C" w14:textId="77777777" w:rsidR="002A5886" w:rsidRPr="00A02A60" w:rsidRDefault="002A5886" w:rsidP="005665A1">
                  <w:pPr>
                    <w:rPr>
                      <w:szCs w:val="22"/>
                    </w:rPr>
                  </w:pPr>
                  <w:r w:rsidRPr="00A02A60">
                    <w:rPr>
                      <w:szCs w:val="22"/>
                    </w:rPr>
                    <w:t>This is caused due to an erroneous entry in the xml tag field of the CSE data base (MaturationPeriodOrAgeOf ProductsLng – a space exists in the xml tag).</w:t>
                  </w:r>
                </w:p>
                <w:p w14:paraId="3FF0573A" w14:textId="77777777" w:rsidR="002A5886" w:rsidRPr="00A02A60" w:rsidRDefault="002A5886" w:rsidP="005665A1">
                  <w:pPr>
                    <w:spacing w:line="276" w:lineRule="auto"/>
                    <w:rPr>
                      <w:szCs w:val="22"/>
                    </w:rPr>
                  </w:pPr>
                  <w:r w:rsidRPr="00A02A60">
                    <w:rPr>
                      <w:szCs w:val="22"/>
                    </w:rPr>
                    <w:t>That leaded to the export of an erroneous IE801.xsd and IE815.xsd for the specific element. Additionally, the xml tag of this element is incorrectly defined in the DDNEA App E.</w:t>
                  </w:r>
                </w:p>
                <w:p w14:paraId="024F29A9" w14:textId="77777777" w:rsidR="002A5886" w:rsidRPr="00A02A60" w:rsidRDefault="002A5886" w:rsidP="005665A1">
                  <w:pPr>
                    <w:spacing w:line="276" w:lineRule="auto"/>
                    <w:rPr>
                      <w:b/>
                      <w:szCs w:val="22"/>
                    </w:rPr>
                  </w:pPr>
                  <w:r w:rsidRPr="00A02A60">
                    <w:rPr>
                      <w:b/>
                      <w:szCs w:val="22"/>
                    </w:rPr>
                    <w:t>Proposed Solution:</w:t>
                  </w:r>
                </w:p>
                <w:p w14:paraId="31FDE6DA" w14:textId="77777777" w:rsidR="002A5886" w:rsidRPr="00A02A60" w:rsidRDefault="002A5886" w:rsidP="005665A1">
                  <w:pPr>
                    <w:spacing w:line="276" w:lineRule="auto"/>
                    <w:rPr>
                      <w:szCs w:val="22"/>
                    </w:rPr>
                  </w:pPr>
                  <w:r w:rsidRPr="00A02A60">
                    <w:rPr>
                      <w:szCs w:val="22"/>
                    </w:rPr>
                    <w:t>As per the analysis provided in the [Problem Statement], the following updates shall be performed in DDNEA specification:</w:t>
                  </w:r>
                </w:p>
                <w:p w14:paraId="748E0459" w14:textId="77777777" w:rsidR="002A5886" w:rsidRPr="00A02A60" w:rsidRDefault="002A5886" w:rsidP="00E0060A">
                  <w:pPr>
                    <w:spacing w:line="276" w:lineRule="auto"/>
                    <w:rPr>
                      <w:szCs w:val="22"/>
                      <w:u w:val="single"/>
                      <w:lang w:val="en-US"/>
                    </w:rPr>
                  </w:pPr>
                  <w:r w:rsidRPr="00A02A60">
                    <w:rPr>
                      <w:szCs w:val="22"/>
                      <w:u w:val="single"/>
                      <w:lang w:val="en-US"/>
                    </w:rPr>
                    <w:t>Appendix E: XML Mapping</w:t>
                  </w:r>
                </w:p>
                <w:p w14:paraId="0749C24C" w14:textId="77777777" w:rsidR="002A5886" w:rsidRPr="00A02A60" w:rsidRDefault="002A5886" w:rsidP="00E0060A">
                  <w:pPr>
                    <w:spacing w:line="276" w:lineRule="auto"/>
                    <w:rPr>
                      <w:szCs w:val="22"/>
                    </w:rPr>
                  </w:pPr>
                  <w:r w:rsidRPr="00A02A60">
                    <w:rPr>
                      <w:szCs w:val="22"/>
                    </w:rPr>
                    <w:t>Appendix E shall be corrected to depict the updated xml tag for "Maturation Period or Age of Products_LNG" element. The xml tag will be updated from</w:t>
                  </w:r>
                </w:p>
                <w:p w14:paraId="33AF89BE" w14:textId="77777777" w:rsidR="002A5886" w:rsidRPr="00A02A60" w:rsidRDefault="002A5886" w:rsidP="005665A1">
                  <w:pPr>
                    <w:spacing w:line="276" w:lineRule="auto"/>
                    <w:jc w:val="left"/>
                    <w:rPr>
                      <w:szCs w:val="22"/>
                    </w:rPr>
                  </w:pPr>
                  <w:r w:rsidRPr="00A02A60">
                    <w:rPr>
                      <w:szCs w:val="22"/>
                    </w:rPr>
                    <w:t>MaturationPeriodOrAgeOf ProductsLng</w:t>
                  </w:r>
                </w:p>
                <w:p w14:paraId="70441756" w14:textId="77777777" w:rsidR="002A5886" w:rsidRPr="00A02A60" w:rsidRDefault="002A5886" w:rsidP="005665A1">
                  <w:pPr>
                    <w:spacing w:line="276" w:lineRule="auto"/>
                    <w:jc w:val="left"/>
                    <w:rPr>
                      <w:szCs w:val="22"/>
                    </w:rPr>
                  </w:pPr>
                  <w:r w:rsidRPr="00A02A60">
                    <w:rPr>
                      <w:szCs w:val="22"/>
                    </w:rPr>
                    <w:t>To</w:t>
                  </w:r>
                </w:p>
                <w:p w14:paraId="7F402BDC" w14:textId="77777777" w:rsidR="002A5886" w:rsidRPr="00A02A60" w:rsidRDefault="002A5886" w:rsidP="005665A1">
                  <w:pPr>
                    <w:spacing w:line="276" w:lineRule="auto"/>
                    <w:jc w:val="left"/>
                    <w:rPr>
                      <w:szCs w:val="22"/>
                    </w:rPr>
                  </w:pPr>
                  <w:r w:rsidRPr="00A02A60">
                    <w:rPr>
                      <w:szCs w:val="22"/>
                    </w:rPr>
                    <w:t>MaturationPeriodOrAgeOfProductsLng</w:t>
                  </w:r>
                </w:p>
              </w:tc>
            </w:tr>
            <w:tr w:rsidR="002A5886" w:rsidRPr="00A02A60" w14:paraId="00381479" w14:textId="77777777" w:rsidTr="005665A1">
              <w:trPr>
                <w:trHeight w:val="700"/>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A3A0972" w14:textId="77777777" w:rsidR="002A5886" w:rsidRPr="00A02A60" w:rsidRDefault="002A5886" w:rsidP="005665A1">
                  <w:pPr>
                    <w:spacing w:line="276" w:lineRule="auto"/>
                    <w:jc w:val="left"/>
                    <w:rPr>
                      <w:szCs w:val="22"/>
                    </w:rPr>
                  </w:pPr>
                  <w:r w:rsidRPr="00A02A60">
                    <w:rPr>
                      <w:szCs w:val="22"/>
                    </w:rPr>
                    <w:t>Impact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0F891B4E" w14:textId="77777777" w:rsidR="002A5886" w:rsidRPr="00A02A60" w:rsidRDefault="002A5886" w:rsidP="005665A1">
                  <w:pPr>
                    <w:spacing w:line="276" w:lineRule="auto"/>
                    <w:rPr>
                      <w:szCs w:val="22"/>
                    </w:rPr>
                  </w:pPr>
                  <w:r w:rsidRPr="00A02A60">
                    <w:rPr>
                      <w:szCs w:val="22"/>
                    </w:rPr>
                    <w:t>Specification Documents:</w:t>
                  </w:r>
                </w:p>
                <w:p w14:paraId="19E93E5A" w14:textId="77777777" w:rsidR="002A5886" w:rsidRPr="00A02A60" w:rsidRDefault="002A5886" w:rsidP="00812F9F">
                  <w:pPr>
                    <w:pStyle w:val="ListParagraph"/>
                    <w:numPr>
                      <w:ilvl w:val="0"/>
                      <w:numId w:val="54"/>
                    </w:numPr>
                    <w:rPr>
                      <w:szCs w:val="22"/>
                    </w:rPr>
                  </w:pPr>
                  <w:r w:rsidRPr="00A02A60">
                    <w:rPr>
                      <w:szCs w:val="22"/>
                    </w:rPr>
                    <w:t>DDNEA for EMCS Phase 4(Low);</w:t>
                  </w:r>
                </w:p>
                <w:p w14:paraId="2409D352" w14:textId="77777777" w:rsidR="002A5886" w:rsidRPr="00A02A60" w:rsidRDefault="002A5886" w:rsidP="00812F9F">
                  <w:pPr>
                    <w:pStyle w:val="ListParagraph"/>
                    <w:numPr>
                      <w:ilvl w:val="0"/>
                      <w:numId w:val="54"/>
                    </w:numPr>
                    <w:rPr>
                      <w:szCs w:val="22"/>
                    </w:rPr>
                  </w:pPr>
                  <w:r w:rsidRPr="00A02A60">
                    <w:rPr>
                      <w:szCs w:val="22"/>
                    </w:rPr>
                    <w:t>CTP for EMCS Phase 4 (None);</w:t>
                  </w:r>
                </w:p>
                <w:p w14:paraId="24C5F8E4" w14:textId="77777777" w:rsidR="002A5886" w:rsidRPr="00A02A60" w:rsidRDefault="002A5886" w:rsidP="00812F9F">
                  <w:pPr>
                    <w:pStyle w:val="ListParagraph"/>
                    <w:numPr>
                      <w:ilvl w:val="0"/>
                      <w:numId w:val="54"/>
                    </w:numPr>
                    <w:rPr>
                      <w:szCs w:val="22"/>
                    </w:rPr>
                  </w:pPr>
                  <w:r w:rsidRPr="00A02A60">
                    <w:rPr>
                      <w:szCs w:val="22"/>
                    </w:rPr>
                    <w:lastRenderedPageBreak/>
                    <w:t>TRP for EMCS Phase 4 (High).</w:t>
                  </w:r>
                </w:p>
                <w:p w14:paraId="59EA0956" w14:textId="77777777" w:rsidR="002A5886" w:rsidRPr="00A02A60" w:rsidRDefault="002A5886" w:rsidP="005665A1">
                  <w:pPr>
                    <w:spacing w:after="0" w:line="276" w:lineRule="auto"/>
                    <w:rPr>
                      <w:szCs w:val="22"/>
                    </w:rPr>
                  </w:pPr>
                  <w:r w:rsidRPr="00A02A60">
                    <w:rPr>
                      <w:szCs w:val="22"/>
                    </w:rPr>
                    <w:t>CDEAs:</w:t>
                  </w:r>
                </w:p>
                <w:p w14:paraId="0274FF2A" w14:textId="77777777" w:rsidR="002A5886" w:rsidRPr="00A02A60" w:rsidRDefault="002A5886" w:rsidP="00812F9F">
                  <w:pPr>
                    <w:pStyle w:val="Bulleted1"/>
                    <w:numPr>
                      <w:ilvl w:val="0"/>
                      <w:numId w:val="43"/>
                    </w:numPr>
                    <w:spacing w:after="6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Central SEED v1 application (None);</w:t>
                  </w:r>
                </w:p>
                <w:p w14:paraId="5D6D9658"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CTA (None);</w:t>
                  </w:r>
                </w:p>
                <w:p w14:paraId="502D8EA1"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CS/MISE (None).</w:t>
                  </w:r>
                </w:p>
                <w:p w14:paraId="7EC58D1A" w14:textId="77777777" w:rsidR="002A5886" w:rsidRPr="00A02A60" w:rsidRDefault="002A5886" w:rsidP="005665A1">
                  <w:pPr>
                    <w:spacing w:after="0" w:line="276" w:lineRule="auto"/>
                    <w:rPr>
                      <w:szCs w:val="22"/>
                    </w:rPr>
                  </w:pPr>
                </w:p>
                <w:p w14:paraId="7BC31DBF" w14:textId="77777777" w:rsidR="002A5886" w:rsidRPr="00A02A60" w:rsidRDefault="002A5886" w:rsidP="005665A1">
                  <w:pPr>
                    <w:spacing w:after="0" w:line="276" w:lineRule="auto"/>
                    <w:rPr>
                      <w:szCs w:val="22"/>
                    </w:rPr>
                  </w:pPr>
                  <w:r w:rsidRPr="00A02A60">
                    <w:rPr>
                      <w:szCs w:val="22"/>
                    </w:rPr>
                    <w:t>NEAs:</w:t>
                  </w:r>
                </w:p>
                <w:p w14:paraId="0759199B" w14:textId="77777777" w:rsidR="002A5886" w:rsidRPr="00A02A60" w:rsidRDefault="002A5886" w:rsidP="00812F9F">
                  <w:pPr>
                    <w:numPr>
                      <w:ilvl w:val="0"/>
                      <w:numId w:val="43"/>
                    </w:numPr>
                    <w:spacing w:line="276" w:lineRule="auto"/>
                    <w:rPr>
                      <w:szCs w:val="22"/>
                    </w:rPr>
                  </w:pPr>
                  <w:r w:rsidRPr="00A02A60">
                    <w:rPr>
                      <w:szCs w:val="22"/>
                    </w:rPr>
                    <w:t>Impact on NEAs (Low).</w:t>
                  </w:r>
                </w:p>
              </w:tc>
            </w:tr>
            <w:tr w:rsidR="002A5886" w:rsidRPr="00A02A60" w14:paraId="5B774FC1" w14:textId="77777777" w:rsidTr="005665A1">
              <w:trPr>
                <w:trHeight w:val="79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2760C2D" w14:textId="77777777" w:rsidR="002A5886" w:rsidRPr="00A02A60" w:rsidRDefault="002A5886" w:rsidP="005665A1">
                  <w:pPr>
                    <w:spacing w:line="276" w:lineRule="auto"/>
                    <w:jc w:val="left"/>
                    <w:rPr>
                      <w:szCs w:val="22"/>
                    </w:rPr>
                  </w:pPr>
                  <w:r w:rsidRPr="00A02A60">
                    <w:rPr>
                      <w:szCs w:val="22"/>
                    </w:rPr>
                    <w:lastRenderedPageBreak/>
                    <w:t>Effect of not implementing the Change</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5BDBFE4" w14:textId="77777777" w:rsidR="002A5886" w:rsidRPr="00A02A60" w:rsidRDefault="002A5886" w:rsidP="005665A1">
                  <w:pPr>
                    <w:spacing w:line="276" w:lineRule="auto"/>
                    <w:rPr>
                      <w:szCs w:val="22"/>
                    </w:rPr>
                  </w:pPr>
                  <w:r w:rsidRPr="00A02A60">
                    <w:rPr>
                      <w:szCs w:val="22"/>
                      <w:lang w:eastAsia="el-GR"/>
                    </w:rPr>
                    <w:t>If the proposed change is not implemented, then the produced .xsd will not be correct.</w:t>
                  </w:r>
                </w:p>
              </w:tc>
            </w:tr>
            <w:tr w:rsidR="002A5886" w:rsidRPr="00A02A60" w14:paraId="6B606E89" w14:textId="77777777" w:rsidTr="005665A1">
              <w:trPr>
                <w:trHeight w:val="324"/>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B3B7313" w14:textId="77777777" w:rsidR="002A5886" w:rsidRPr="00A02A60" w:rsidRDefault="002A5886" w:rsidP="005665A1">
                  <w:pPr>
                    <w:spacing w:line="276" w:lineRule="auto"/>
                    <w:jc w:val="left"/>
                    <w:rPr>
                      <w:szCs w:val="22"/>
                    </w:rPr>
                  </w:pPr>
                  <w:r w:rsidRPr="00A02A60">
                    <w:rPr>
                      <w:szCs w:val="22"/>
                    </w:rPr>
                    <w:t>Risk assessment</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2BA5482" w14:textId="77777777" w:rsidR="002A5886" w:rsidRPr="00A02A60" w:rsidRDefault="002A5886" w:rsidP="005665A1">
                  <w:pPr>
                    <w:suppressAutoHyphens/>
                    <w:rPr>
                      <w:szCs w:val="22"/>
                    </w:rPr>
                  </w:pPr>
                  <w:r w:rsidRPr="00A02A60">
                    <w:rPr>
                      <w:szCs w:val="22"/>
                    </w:rPr>
                    <w:t xml:space="preserve">The change presented in this RFC concerns only DDNEA Appendix E XML Mapping, specifically a correction in an xml tag. The corrected .xsd pattern for the specific element was given prior to this RFC in advance to the Member States, so that the development of the messages in phase 4.0 could continue without a problem. </w:t>
                  </w:r>
                </w:p>
                <w:p w14:paraId="41489FF8" w14:textId="77777777" w:rsidR="002A5886" w:rsidRPr="00A02A60" w:rsidRDefault="002A5886" w:rsidP="005665A1">
                  <w:pPr>
                    <w:suppressAutoHyphens/>
                    <w:rPr>
                      <w:szCs w:val="22"/>
                    </w:rPr>
                  </w:pPr>
                  <w:r w:rsidRPr="00A02A60">
                    <w:rPr>
                      <w:szCs w:val="22"/>
                    </w:rPr>
                    <w:t>This change is considered as a documentary one.</w:t>
                  </w:r>
                </w:p>
                <w:p w14:paraId="1A2DD566" w14:textId="77777777" w:rsidR="002A5886" w:rsidRPr="00A02A60" w:rsidRDefault="002A5886" w:rsidP="005665A1">
                  <w:pPr>
                    <w:suppressAutoHyphens/>
                    <w:rPr>
                      <w:szCs w:val="22"/>
                    </w:rPr>
                  </w:pPr>
                  <w:r w:rsidRPr="00A02A60">
                    <w:rPr>
                      <w:szCs w:val="22"/>
                    </w:rPr>
                    <w:t xml:space="preserve">The DDNEA-P4-319 </w:t>
                  </w:r>
                  <w:r w:rsidRPr="00A02A60">
                    <w:rPr>
                      <w:szCs w:val="22"/>
                      <w:lang w:eastAsia="el-GR"/>
                    </w:rPr>
                    <w:t xml:space="preserve">is already directly applicable for EMCS Phase 4 and RFC is fixing specifications issues. </w:t>
                  </w:r>
                </w:p>
              </w:tc>
            </w:tr>
            <w:tr w:rsidR="002A5886" w:rsidRPr="00A02A60" w14:paraId="1BE74D3C" w14:textId="77777777" w:rsidTr="005665A1">
              <w:trPr>
                <w:trHeight w:val="339"/>
              </w:trPr>
              <w:tc>
                <w:tcPr>
                  <w:tcW w:w="226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D7D7EB8" w14:textId="77777777" w:rsidR="002A5886" w:rsidRPr="00A02A60" w:rsidRDefault="002A5886" w:rsidP="005665A1">
                  <w:pPr>
                    <w:spacing w:line="276" w:lineRule="auto"/>
                    <w:jc w:val="left"/>
                    <w:rPr>
                      <w:szCs w:val="22"/>
                    </w:rPr>
                  </w:pPr>
                  <w:r w:rsidRPr="00A02A60">
                    <w:rPr>
                      <w:szCs w:val="22"/>
                    </w:rPr>
                    <w:t>Deployment approach</w:t>
                  </w:r>
                </w:p>
              </w:tc>
              <w:tc>
                <w:tcPr>
                  <w:tcW w:w="6947"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027349EA" w14:textId="77777777" w:rsidR="002A5886" w:rsidRPr="00A02A60" w:rsidRDefault="002A5886" w:rsidP="005665A1">
                  <w:pPr>
                    <w:spacing w:line="276" w:lineRule="auto"/>
                    <w:rPr>
                      <w:color w:val="FF0000"/>
                      <w:szCs w:val="22"/>
                      <w:highlight w:val="yellow"/>
                    </w:rPr>
                  </w:pPr>
                  <w:r w:rsidRPr="00A02A60">
                    <w:rPr>
                      <w:szCs w:val="22"/>
                    </w:rPr>
                    <w:t>The RFC will be implemented in the new version of DDNEA as it contains a documentary change.</w:t>
                  </w:r>
                </w:p>
              </w:tc>
            </w:tr>
            <w:tr w:rsidR="002A5886" w:rsidRPr="00A02A60" w14:paraId="13374C60" w14:textId="77777777" w:rsidTr="005665A1">
              <w:trPr>
                <w:trHeight w:val="573"/>
              </w:trPr>
              <w:tc>
                <w:tcPr>
                  <w:tcW w:w="226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38AA542" w14:textId="77777777" w:rsidR="002A5886" w:rsidRPr="00A02A60" w:rsidRDefault="002A5886" w:rsidP="005665A1">
                  <w:pPr>
                    <w:spacing w:line="276" w:lineRule="auto"/>
                    <w:jc w:val="left"/>
                    <w:rPr>
                      <w:szCs w:val="22"/>
                    </w:rPr>
                  </w:pPr>
                  <w:r w:rsidRPr="00A02A60">
                    <w:rPr>
                      <w:szCs w:val="22"/>
                    </w:rPr>
                    <w:t>Reference to other RFCs</w:t>
                  </w:r>
                </w:p>
              </w:tc>
              <w:tc>
                <w:tcPr>
                  <w:tcW w:w="6947"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48F290C5"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 xml:space="preserve">Parent RFCs: </w:t>
                  </w:r>
                  <w:r w:rsidRPr="00A02A60">
                    <w:rPr>
                      <w:rFonts w:ascii="Times New Roman" w:hAnsi="Times New Roman" w:cs="Times New Roman"/>
                      <w:bCs w:val="0"/>
                      <w:sz w:val="22"/>
                      <w:szCs w:val="22"/>
                    </w:rPr>
                    <w:t>-;</w:t>
                  </w:r>
                </w:p>
                <w:p w14:paraId="1CA8AD76"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rPr>
                  </w:pPr>
                  <w:r w:rsidRPr="00A02A60">
                    <w:rPr>
                      <w:rFonts w:ascii="Times New Roman" w:hAnsi="Times New Roman" w:cs="Times New Roman"/>
                      <w:b/>
                      <w:sz w:val="22"/>
                      <w:szCs w:val="22"/>
                    </w:rPr>
                    <w:t xml:space="preserve">Children RFCs: </w:t>
                  </w:r>
                  <w:r w:rsidRPr="00A02A60">
                    <w:rPr>
                      <w:rFonts w:ascii="Times New Roman" w:hAnsi="Times New Roman" w:cs="Times New Roman"/>
                      <w:bCs w:val="0"/>
                      <w:sz w:val="22"/>
                      <w:szCs w:val="22"/>
                    </w:rPr>
                    <w:t>-</w:t>
                  </w:r>
                  <w:r w:rsidRPr="00A02A60">
                    <w:rPr>
                      <w:rFonts w:ascii="Times New Roman" w:hAnsi="Times New Roman" w:cs="Times New Roman"/>
                      <w:b/>
                      <w:sz w:val="22"/>
                      <w:szCs w:val="22"/>
                    </w:rPr>
                    <w:t>;</w:t>
                  </w:r>
                </w:p>
                <w:p w14:paraId="0E133DD2"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lang w:val="en-US"/>
                    </w:rPr>
                  </w:pPr>
                  <w:r w:rsidRPr="00A02A60">
                    <w:rPr>
                      <w:rFonts w:ascii="Times New Roman" w:hAnsi="Times New Roman" w:cs="Times New Roman"/>
                      <w:b/>
                      <w:sz w:val="22"/>
                      <w:szCs w:val="22"/>
                    </w:rPr>
                    <w:t xml:space="preserve">Other RFCs: </w:t>
                  </w:r>
                  <w:r w:rsidRPr="00A02A60">
                    <w:rPr>
                      <w:rFonts w:ascii="Times New Roman" w:hAnsi="Times New Roman" w:cs="Times New Roman"/>
                      <w:bCs w:val="0"/>
                      <w:sz w:val="22"/>
                      <w:szCs w:val="22"/>
                    </w:rPr>
                    <w:t>DDNEA-P4-319, TRP-P4-025</w:t>
                  </w:r>
                  <w:r w:rsidRPr="00A02A60">
                    <w:rPr>
                      <w:rFonts w:ascii="Times New Roman" w:hAnsi="Times New Roman" w:cs="Times New Roman"/>
                      <w:b/>
                      <w:sz w:val="22"/>
                      <w:szCs w:val="22"/>
                    </w:rPr>
                    <w:t>.</w:t>
                  </w:r>
                </w:p>
              </w:tc>
            </w:tr>
          </w:tbl>
          <w:p w14:paraId="4B79C35C" w14:textId="77777777" w:rsidR="002A5886" w:rsidRPr="00A02A60" w:rsidRDefault="002A5886" w:rsidP="005665A1">
            <w:pPr>
              <w:spacing w:after="0"/>
              <w:jc w:val="left"/>
              <w:rPr>
                <w:szCs w:val="22"/>
                <w:lang w:val="en-US"/>
              </w:rPr>
            </w:pPr>
          </w:p>
        </w:tc>
      </w:tr>
      <w:tr w:rsidR="002A5886" w:rsidRPr="00A02A60" w14:paraId="5A71A383"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0CA3ECB9"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946"/>
            </w:tblGrid>
            <w:tr w:rsidR="002A5886" w:rsidRPr="00A02A60" w14:paraId="61D97E16" w14:textId="77777777" w:rsidTr="005665A1">
              <w:trPr>
                <w:trHeight w:val="534"/>
              </w:trPr>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7BD2564" w14:textId="77777777" w:rsidR="002A5886" w:rsidRPr="00A02A60" w:rsidRDefault="002A5886" w:rsidP="005665A1">
                  <w:pPr>
                    <w:spacing w:line="276" w:lineRule="auto"/>
                    <w:jc w:val="left"/>
                    <w:rPr>
                      <w:szCs w:val="22"/>
                    </w:rPr>
                  </w:pPr>
                  <w:r w:rsidRPr="00A02A60">
                    <w:rPr>
                      <w:szCs w:val="22"/>
                    </w:rPr>
                    <w:t>Draft recital for information</w:t>
                  </w:r>
                </w:p>
              </w:tc>
              <w:tc>
                <w:tcPr>
                  <w:tcW w:w="694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E5018EF" w14:textId="77777777" w:rsidR="002A5886" w:rsidRPr="00A02A60" w:rsidRDefault="002A5886" w:rsidP="005665A1">
                  <w:pPr>
                    <w:spacing w:line="276" w:lineRule="auto"/>
                    <w:rPr>
                      <w:szCs w:val="22"/>
                    </w:rPr>
                  </w:pPr>
                  <w:r w:rsidRPr="00A02A60">
                    <w:rPr>
                      <w:szCs w:val="22"/>
                    </w:rPr>
                    <w:t>N/A</w:t>
                  </w:r>
                </w:p>
              </w:tc>
            </w:tr>
            <w:tr w:rsidR="002A5886" w:rsidRPr="00A02A60" w14:paraId="04000D07"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FC6F62B" w14:textId="77777777" w:rsidR="002A5886" w:rsidRPr="00A02A60" w:rsidRDefault="002A5886" w:rsidP="005665A1">
                  <w:pPr>
                    <w:spacing w:line="276" w:lineRule="auto"/>
                    <w:jc w:val="left"/>
                    <w:rPr>
                      <w:szCs w:val="22"/>
                    </w:rPr>
                  </w:pPr>
                  <w:r w:rsidRPr="00A02A60">
                    <w:rPr>
                      <w:szCs w:val="22"/>
                    </w:rPr>
                    <w:t>Location of change in Legislation</w:t>
                  </w:r>
                </w:p>
              </w:tc>
              <w:tc>
                <w:tcPr>
                  <w:tcW w:w="694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3EDECA34" w14:textId="77777777" w:rsidR="002A5886" w:rsidRPr="00A02A60" w:rsidRDefault="002A5886" w:rsidP="005665A1">
                  <w:pPr>
                    <w:spacing w:line="276" w:lineRule="auto"/>
                    <w:rPr>
                      <w:szCs w:val="22"/>
                    </w:rPr>
                  </w:pPr>
                  <w:r w:rsidRPr="00A02A60">
                    <w:rPr>
                      <w:szCs w:val="22"/>
                    </w:rPr>
                    <w:t>N/A</w:t>
                  </w:r>
                </w:p>
              </w:tc>
            </w:tr>
          </w:tbl>
          <w:p w14:paraId="11007ABF" w14:textId="77777777" w:rsidR="002A5886" w:rsidRPr="00A02A60" w:rsidRDefault="002A5886" w:rsidP="005665A1">
            <w:pPr>
              <w:spacing w:after="0"/>
              <w:jc w:val="left"/>
              <w:rPr>
                <w:szCs w:val="22"/>
                <w:lang w:val="en-US"/>
              </w:rPr>
            </w:pPr>
          </w:p>
        </w:tc>
      </w:tr>
      <w:tr w:rsidR="002A5886" w:rsidRPr="00A02A60" w14:paraId="68D32A0D"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549AC649" w14:textId="77777777" w:rsidR="002A5886" w:rsidRPr="00A02A60" w:rsidRDefault="002A5886" w:rsidP="005665A1">
            <w:pPr>
              <w:spacing w:line="276" w:lineRule="auto"/>
              <w:rPr>
                <w:b/>
                <w:szCs w:val="22"/>
              </w:rPr>
            </w:pPr>
            <w:r w:rsidRPr="00A02A60">
              <w:rPr>
                <w:b/>
                <w:szCs w:val="22"/>
              </w:rPr>
              <w:t>Approval Process</w:t>
            </w:r>
          </w:p>
          <w:tbl>
            <w:tblPr>
              <w:tblW w:w="925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337"/>
              <w:gridCol w:w="6922"/>
            </w:tblGrid>
            <w:tr w:rsidR="002A5886" w:rsidRPr="00A02A60" w14:paraId="723B2F0B" w14:textId="77777777" w:rsidTr="005665A1">
              <w:trPr>
                <w:trHeight w:val="1130"/>
              </w:trPr>
              <w:tc>
                <w:tcPr>
                  <w:tcW w:w="233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0B5B55C" w14:textId="77777777" w:rsidR="002A5886" w:rsidRPr="00A02A60" w:rsidRDefault="002A5886" w:rsidP="005665A1">
                  <w:pPr>
                    <w:spacing w:line="276" w:lineRule="auto"/>
                    <w:jc w:val="left"/>
                    <w:rPr>
                      <w:szCs w:val="22"/>
                    </w:rPr>
                  </w:pPr>
                  <w:r w:rsidRPr="00A02A60">
                    <w:rPr>
                      <w:szCs w:val="22"/>
                    </w:rPr>
                    <w:t>CAB recommendation</w:t>
                  </w:r>
                </w:p>
              </w:tc>
              <w:tc>
                <w:tcPr>
                  <w:tcW w:w="6922" w:type="dxa"/>
                  <w:tcBorders>
                    <w:top w:val="single" w:sz="4" w:space="0" w:color="808080"/>
                    <w:left w:val="dotted" w:sz="4" w:space="0" w:color="808080"/>
                    <w:bottom w:val="dotted" w:sz="4" w:space="0" w:color="808080"/>
                    <w:right w:val="single" w:sz="4" w:space="0" w:color="808080"/>
                  </w:tcBorders>
                  <w:shd w:val="clear" w:color="auto" w:fill="FFFFFF"/>
                  <w:hideMark/>
                </w:tcPr>
                <w:p w14:paraId="65FB7844" w14:textId="77777777" w:rsidR="002A5886" w:rsidRPr="00A02A60" w:rsidRDefault="002A5886" w:rsidP="005665A1">
                  <w:pPr>
                    <w:numPr>
                      <w:ilvl w:val="0"/>
                      <w:numId w:val="25"/>
                    </w:numPr>
                    <w:spacing w:line="276" w:lineRule="auto"/>
                    <w:rPr>
                      <w:szCs w:val="22"/>
                    </w:rPr>
                  </w:pPr>
                  <w:r w:rsidRPr="00A02A60">
                    <w:rPr>
                      <w:b/>
                      <w:szCs w:val="22"/>
                    </w:rPr>
                    <w:t>Category of the Change: Review</w:t>
                  </w:r>
                </w:p>
                <w:p w14:paraId="7B41AD7A" w14:textId="77777777" w:rsidR="002A5886" w:rsidRPr="00A02A60" w:rsidRDefault="002A5886" w:rsidP="005665A1">
                  <w:pPr>
                    <w:numPr>
                      <w:ilvl w:val="0"/>
                      <w:numId w:val="25"/>
                    </w:numPr>
                    <w:spacing w:line="276" w:lineRule="auto"/>
                    <w:rPr>
                      <w:szCs w:val="22"/>
                    </w:rPr>
                  </w:pPr>
                  <w:r w:rsidRPr="00A02A60">
                    <w:rPr>
                      <w:b/>
                      <w:szCs w:val="22"/>
                    </w:rPr>
                    <w:t>Approval process:</w:t>
                  </w:r>
                </w:p>
                <w:p w14:paraId="21A92D4A" w14:textId="77777777" w:rsidR="002A5886" w:rsidRPr="00A02A60" w:rsidRDefault="002A5886" w:rsidP="005665A1">
                  <w:pPr>
                    <w:numPr>
                      <w:ilvl w:val="1"/>
                      <w:numId w:val="25"/>
                    </w:numPr>
                    <w:spacing w:line="276" w:lineRule="auto"/>
                    <w:rPr>
                      <w:szCs w:val="22"/>
                    </w:rPr>
                  </w:pPr>
                  <w:r w:rsidRPr="00A02A60">
                    <w:rPr>
                      <w:b/>
                      <w:szCs w:val="22"/>
                    </w:rPr>
                    <w:t>The Change is authorised for approval by the CAB</w:t>
                  </w:r>
                </w:p>
              </w:tc>
            </w:tr>
            <w:tr w:rsidR="002A5886" w:rsidRPr="00A02A60" w14:paraId="3C4F6BC5" w14:textId="77777777" w:rsidTr="005665A1">
              <w:trPr>
                <w:trHeight w:val="361"/>
              </w:trPr>
              <w:tc>
                <w:tcPr>
                  <w:tcW w:w="233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6388BDEB" w14:textId="77777777" w:rsidR="002A5886" w:rsidRPr="00A02A60" w:rsidRDefault="002A5886" w:rsidP="005665A1">
                  <w:pPr>
                    <w:spacing w:line="276" w:lineRule="auto"/>
                    <w:jc w:val="left"/>
                    <w:rPr>
                      <w:szCs w:val="22"/>
                    </w:rPr>
                  </w:pPr>
                  <w:r w:rsidRPr="00A02A60">
                    <w:rPr>
                      <w:szCs w:val="22"/>
                    </w:rPr>
                    <w:t>ECWP position</w:t>
                  </w:r>
                </w:p>
              </w:tc>
              <w:tc>
                <w:tcPr>
                  <w:tcW w:w="6922" w:type="dxa"/>
                  <w:tcBorders>
                    <w:top w:val="dotted" w:sz="4" w:space="0" w:color="808080"/>
                    <w:left w:val="dotted" w:sz="4" w:space="0" w:color="808080"/>
                    <w:bottom w:val="dotted" w:sz="4" w:space="0" w:color="808080"/>
                    <w:right w:val="single" w:sz="4" w:space="0" w:color="808080"/>
                  </w:tcBorders>
                  <w:shd w:val="clear" w:color="auto" w:fill="FFFFFF"/>
                </w:tcPr>
                <w:p w14:paraId="0FEAC334" w14:textId="77777777" w:rsidR="002A5886" w:rsidRPr="00A02A60" w:rsidRDefault="002A5886" w:rsidP="005665A1">
                  <w:pPr>
                    <w:spacing w:line="276" w:lineRule="auto"/>
                    <w:rPr>
                      <w:szCs w:val="22"/>
                    </w:rPr>
                  </w:pPr>
                  <w:r w:rsidRPr="00A02A60">
                    <w:rPr>
                      <w:szCs w:val="22"/>
                    </w:rPr>
                    <w:t>N/A</w:t>
                  </w:r>
                </w:p>
              </w:tc>
            </w:tr>
            <w:tr w:rsidR="002A5886" w:rsidRPr="00A02A60" w14:paraId="1D070311" w14:textId="77777777" w:rsidTr="005665A1">
              <w:trPr>
                <w:trHeight w:val="611"/>
              </w:trPr>
              <w:tc>
                <w:tcPr>
                  <w:tcW w:w="233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DE64227" w14:textId="77777777" w:rsidR="002A5886" w:rsidRPr="00A02A60" w:rsidRDefault="002A5886" w:rsidP="005665A1">
                  <w:pPr>
                    <w:spacing w:line="276" w:lineRule="auto"/>
                    <w:jc w:val="left"/>
                    <w:rPr>
                      <w:szCs w:val="22"/>
                    </w:rPr>
                  </w:pPr>
                  <w:r w:rsidRPr="00A02A60">
                    <w:rPr>
                      <w:szCs w:val="22"/>
                    </w:rPr>
                    <w:t>Authorisation date and process</w:t>
                  </w:r>
                </w:p>
              </w:tc>
              <w:tc>
                <w:tcPr>
                  <w:tcW w:w="6922" w:type="dxa"/>
                  <w:tcBorders>
                    <w:top w:val="dotted" w:sz="4" w:space="0" w:color="808080"/>
                    <w:left w:val="dotted" w:sz="4" w:space="0" w:color="808080"/>
                    <w:bottom w:val="single" w:sz="4" w:space="0" w:color="808080"/>
                    <w:right w:val="single" w:sz="4" w:space="0" w:color="808080"/>
                  </w:tcBorders>
                  <w:shd w:val="clear" w:color="auto" w:fill="FFFFFF"/>
                </w:tcPr>
                <w:p w14:paraId="1584A6FD" w14:textId="77777777" w:rsidR="002A5886" w:rsidRPr="00A02A60" w:rsidRDefault="002A5886" w:rsidP="005665A1">
                  <w:pPr>
                    <w:spacing w:line="276" w:lineRule="auto"/>
                    <w:rPr>
                      <w:szCs w:val="22"/>
                    </w:rPr>
                  </w:pPr>
                  <w:r w:rsidRPr="00A02A60">
                    <w:rPr>
                      <w:szCs w:val="22"/>
                    </w:rPr>
                    <w:t>EMCS CAB #197 on 11/05/2022</w:t>
                  </w:r>
                </w:p>
              </w:tc>
            </w:tr>
          </w:tbl>
          <w:p w14:paraId="310D5DC5" w14:textId="77777777" w:rsidR="002A5886" w:rsidRPr="00A02A60" w:rsidRDefault="002A5886" w:rsidP="005665A1">
            <w:pPr>
              <w:spacing w:after="0"/>
              <w:jc w:val="left"/>
              <w:rPr>
                <w:szCs w:val="22"/>
                <w:lang w:val="en-US"/>
              </w:rPr>
            </w:pPr>
          </w:p>
        </w:tc>
      </w:tr>
      <w:tr w:rsidR="002A5886" w:rsidRPr="00A02A60" w14:paraId="328C3D54"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08012C9D" w14:textId="77777777" w:rsidR="002A5886" w:rsidRPr="00A02A60" w:rsidRDefault="002A5886" w:rsidP="005665A1">
            <w:pPr>
              <w:spacing w:line="276" w:lineRule="auto"/>
              <w:rPr>
                <w:b/>
                <w:szCs w:val="22"/>
              </w:rPr>
            </w:pPr>
            <w:r w:rsidRPr="00A02A60">
              <w:rPr>
                <w:b/>
                <w:szCs w:val="22"/>
              </w:rPr>
              <w:lastRenderedPageBreak/>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6170A4" w:rsidRPr="00A02A60" w14:paraId="3CCCA5B9"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0192820" w14:textId="77777777" w:rsidR="006170A4" w:rsidRPr="00A02A60" w:rsidRDefault="006170A4" w:rsidP="006170A4">
                  <w:pPr>
                    <w:spacing w:line="276" w:lineRule="auto"/>
                    <w:jc w:val="left"/>
                    <w:rPr>
                      <w:szCs w:val="22"/>
                    </w:rPr>
                  </w:pPr>
                  <w:r w:rsidRPr="00A02A60">
                    <w:rPr>
                      <w:szCs w:val="22"/>
                    </w:rPr>
                    <w:t>Release number</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0252A17" w14:textId="2D176C9B" w:rsidR="006170A4" w:rsidRPr="00A02A60" w:rsidRDefault="006170A4" w:rsidP="006170A4">
                  <w:pPr>
                    <w:spacing w:line="276" w:lineRule="auto"/>
                    <w:rPr>
                      <w:szCs w:val="22"/>
                    </w:rPr>
                  </w:pPr>
                  <w:r>
                    <w:rPr>
                      <w:color w:val="000000" w:themeColor="text1"/>
                      <w:szCs w:val="22"/>
                    </w:rPr>
                    <w:t>v3.10</w:t>
                  </w:r>
                </w:p>
              </w:tc>
            </w:tr>
            <w:tr w:rsidR="006170A4" w:rsidRPr="00A02A60" w14:paraId="6C13723E"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1FE7D3B" w14:textId="77777777" w:rsidR="006170A4" w:rsidRPr="00A02A60" w:rsidRDefault="006170A4" w:rsidP="006170A4">
                  <w:pPr>
                    <w:spacing w:line="276" w:lineRule="auto"/>
                    <w:jc w:val="left"/>
                    <w:rPr>
                      <w:szCs w:val="22"/>
                    </w:rPr>
                  </w:pPr>
                  <w:r w:rsidRPr="00A02A60">
                    <w:rPr>
                      <w:szCs w:val="22"/>
                    </w:rPr>
                    <w:t>Release date</w:t>
                  </w:r>
                </w:p>
              </w:tc>
              <w:tc>
                <w:tcPr>
                  <w:tcW w:w="6804"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B16FDCC" w14:textId="18C12DEB" w:rsidR="006170A4" w:rsidRPr="00A02A60" w:rsidRDefault="006170A4" w:rsidP="006170A4">
                  <w:pPr>
                    <w:spacing w:line="276" w:lineRule="auto"/>
                    <w:rPr>
                      <w:szCs w:val="22"/>
                    </w:rPr>
                  </w:pPr>
                  <w:r>
                    <w:rPr>
                      <w:szCs w:val="22"/>
                    </w:rPr>
                    <w:t>18/11/2022</w:t>
                  </w:r>
                </w:p>
              </w:tc>
            </w:tr>
            <w:tr w:rsidR="002A5886" w:rsidRPr="00A02A60" w14:paraId="5B52EF47"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4112AD88" w14:textId="77777777" w:rsidR="002A5886" w:rsidRPr="00A02A60" w:rsidRDefault="002A5886" w:rsidP="005665A1">
                  <w:pPr>
                    <w:spacing w:line="276" w:lineRule="auto"/>
                    <w:jc w:val="left"/>
                    <w:rPr>
                      <w:szCs w:val="22"/>
                    </w:rPr>
                  </w:pPr>
                  <w:r w:rsidRPr="00A02A60">
                    <w:rPr>
                      <w:szCs w:val="22"/>
                    </w:rPr>
                    <w:t>Deadline for alignment in Production</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049821BC" w14:textId="77777777" w:rsidR="002A5886" w:rsidRPr="00A02A60" w:rsidRDefault="002A5886" w:rsidP="005665A1">
                  <w:pPr>
                    <w:spacing w:line="276" w:lineRule="auto"/>
                    <w:rPr>
                      <w:szCs w:val="22"/>
                    </w:rPr>
                  </w:pPr>
                  <w:r w:rsidRPr="00A02A60">
                    <w:rPr>
                      <w:szCs w:val="22"/>
                    </w:rPr>
                    <w:t>13/02/2023</w:t>
                  </w:r>
                </w:p>
              </w:tc>
            </w:tr>
          </w:tbl>
          <w:p w14:paraId="17B269A9" w14:textId="77777777" w:rsidR="002A5886" w:rsidRPr="00A02A60" w:rsidRDefault="002A5886" w:rsidP="005665A1">
            <w:pPr>
              <w:spacing w:after="0"/>
              <w:jc w:val="left"/>
              <w:rPr>
                <w:szCs w:val="22"/>
                <w:lang w:val="en-US"/>
              </w:rPr>
            </w:pPr>
          </w:p>
        </w:tc>
      </w:tr>
      <w:tr w:rsidR="002A5886" w:rsidRPr="00A02A60" w14:paraId="79883D7A" w14:textId="77777777" w:rsidTr="005665A1">
        <w:tc>
          <w:tcPr>
            <w:tcW w:w="9606" w:type="dxa"/>
            <w:tcBorders>
              <w:top w:val="single" w:sz="18" w:space="0" w:color="595959"/>
              <w:left w:val="single" w:sz="18" w:space="0" w:color="595959"/>
              <w:bottom w:val="single" w:sz="18" w:space="0" w:color="595959"/>
              <w:right w:val="single" w:sz="18" w:space="0" w:color="595959"/>
            </w:tcBorders>
            <w:shd w:val="clear" w:color="auto" w:fill="D9D9D9"/>
            <w:tcMar>
              <w:top w:w="57" w:type="dxa"/>
              <w:left w:w="108" w:type="dxa"/>
              <w:bottom w:w="113" w:type="dxa"/>
              <w:right w:w="108" w:type="dxa"/>
            </w:tcMar>
            <w:hideMark/>
          </w:tcPr>
          <w:p w14:paraId="49199D8D" w14:textId="77777777" w:rsidR="002A5886" w:rsidRPr="00A02A60" w:rsidRDefault="002A5886"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2A5886" w:rsidRPr="00A02A60" w14:paraId="262EDDCF"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6BE027C" w14:textId="77777777" w:rsidR="002A5886" w:rsidRPr="00A02A60" w:rsidRDefault="002A5886" w:rsidP="005665A1">
                  <w:pPr>
                    <w:spacing w:line="276" w:lineRule="auto"/>
                    <w:jc w:val="left"/>
                    <w:rPr>
                      <w:szCs w:val="22"/>
                    </w:rPr>
                  </w:pPr>
                  <w:r w:rsidRPr="00A02A60">
                    <w:rPr>
                      <w:szCs w:val="22"/>
                    </w:rPr>
                    <w:t>Review date</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72724E33" w14:textId="77777777" w:rsidR="002A5886" w:rsidRPr="00A02A60" w:rsidRDefault="002A5886" w:rsidP="005665A1">
                  <w:pPr>
                    <w:spacing w:line="276" w:lineRule="auto"/>
                    <w:rPr>
                      <w:szCs w:val="22"/>
                    </w:rPr>
                  </w:pPr>
                  <w:r w:rsidRPr="00A02A60">
                    <w:rPr>
                      <w:szCs w:val="22"/>
                    </w:rPr>
                    <w:t>N/A</w:t>
                  </w:r>
                </w:p>
              </w:tc>
            </w:tr>
            <w:tr w:rsidR="002A5886" w:rsidRPr="00A02A60" w14:paraId="2A50B4E1"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6F001B99" w14:textId="77777777" w:rsidR="002A5886" w:rsidRPr="00A02A60" w:rsidRDefault="002A5886" w:rsidP="005665A1">
                  <w:pPr>
                    <w:spacing w:line="276" w:lineRule="auto"/>
                    <w:jc w:val="left"/>
                    <w:rPr>
                      <w:szCs w:val="22"/>
                    </w:rPr>
                  </w:pPr>
                  <w:r w:rsidRPr="00A02A60">
                    <w:rPr>
                      <w:szCs w:val="22"/>
                    </w:rPr>
                    <w:t>Review results</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722FAEC5" w14:textId="77777777" w:rsidR="002A5886" w:rsidRPr="00A02A60" w:rsidRDefault="002A5886" w:rsidP="005665A1">
                  <w:pPr>
                    <w:spacing w:line="276" w:lineRule="auto"/>
                    <w:rPr>
                      <w:szCs w:val="22"/>
                    </w:rPr>
                  </w:pPr>
                  <w:r w:rsidRPr="00A02A60">
                    <w:rPr>
                      <w:szCs w:val="22"/>
                    </w:rPr>
                    <w:t>N/A</w:t>
                  </w:r>
                </w:p>
              </w:tc>
            </w:tr>
          </w:tbl>
          <w:p w14:paraId="7537D235" w14:textId="77777777" w:rsidR="002A5886" w:rsidRPr="00A02A60" w:rsidRDefault="002A5886" w:rsidP="005665A1">
            <w:pPr>
              <w:spacing w:after="0"/>
              <w:jc w:val="left"/>
              <w:rPr>
                <w:szCs w:val="22"/>
                <w:lang w:val="en-US"/>
              </w:rPr>
            </w:pPr>
          </w:p>
        </w:tc>
      </w:tr>
    </w:tbl>
    <w:p w14:paraId="7AAB65D5" w14:textId="77777777" w:rsidR="002A5886" w:rsidRPr="00A02A60" w:rsidRDefault="002A5886" w:rsidP="002A5886">
      <w:pPr>
        <w:rPr>
          <w:szCs w:val="22"/>
        </w:rPr>
      </w:pPr>
    </w:p>
    <w:p w14:paraId="1C6E879B" w14:textId="77777777" w:rsidR="002A5886" w:rsidRPr="00A02A60" w:rsidRDefault="002A5886" w:rsidP="002A5886">
      <w:pPr>
        <w:spacing w:after="0" w:line="240" w:lineRule="auto"/>
        <w:jc w:val="left"/>
        <w:rPr>
          <w:szCs w:val="22"/>
        </w:rPr>
      </w:pPr>
      <w:r w:rsidRPr="00A02A60">
        <w:rPr>
          <w:szCs w:val="22"/>
        </w:rPr>
        <w:br w:type="page"/>
      </w:r>
    </w:p>
    <w:p w14:paraId="5754F616" w14:textId="77777777" w:rsidR="002A5886" w:rsidRPr="00A02A60" w:rsidRDefault="002A5886" w:rsidP="002A5886">
      <w:pPr>
        <w:pStyle w:val="Heading4"/>
        <w:rPr>
          <w:szCs w:val="22"/>
          <w:lang w:val="en-US"/>
        </w:rPr>
      </w:pPr>
      <w:r w:rsidRPr="00A02A60">
        <w:rPr>
          <w:szCs w:val="22"/>
        </w:rPr>
        <w:lastRenderedPageBreak/>
        <w:t xml:space="preserve">DDNEA-P4-322 – </w:t>
      </w:r>
      <w:r w:rsidRPr="00A02A60">
        <w:rPr>
          <w:szCs w:val="22"/>
          <w:lang w:val="en-US"/>
        </w:rPr>
        <w:t>Correction of R044</w:t>
      </w:r>
    </w:p>
    <w:tbl>
      <w:tblPr>
        <w:tblW w:w="9606"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606"/>
      </w:tblGrid>
      <w:tr w:rsidR="002A5886" w:rsidRPr="00A02A60" w14:paraId="45E7A48E"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1718D58" w14:textId="77777777" w:rsidR="002A5886" w:rsidRPr="00A02A60" w:rsidRDefault="002A5886"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88"/>
              <w:gridCol w:w="6926"/>
            </w:tblGrid>
            <w:tr w:rsidR="002A5886" w:rsidRPr="00A02A60" w14:paraId="03D0E063" w14:textId="77777777" w:rsidTr="005665A1">
              <w:tc>
                <w:tcPr>
                  <w:tcW w:w="228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C4863A1" w14:textId="77777777" w:rsidR="002A5886" w:rsidRPr="00A02A60" w:rsidRDefault="002A5886" w:rsidP="005665A1">
                  <w:pPr>
                    <w:spacing w:line="276" w:lineRule="auto"/>
                    <w:jc w:val="left"/>
                    <w:rPr>
                      <w:szCs w:val="22"/>
                    </w:rPr>
                  </w:pPr>
                  <w:r w:rsidRPr="00A02A60">
                    <w:rPr>
                      <w:szCs w:val="22"/>
                    </w:rPr>
                    <w:t>RFC number</w:t>
                  </w:r>
                </w:p>
              </w:tc>
              <w:tc>
                <w:tcPr>
                  <w:tcW w:w="6926"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022D84C" w14:textId="77777777" w:rsidR="002A5886" w:rsidRPr="00A02A60" w:rsidRDefault="002A5886" w:rsidP="005665A1">
                  <w:pPr>
                    <w:spacing w:line="276" w:lineRule="auto"/>
                    <w:rPr>
                      <w:szCs w:val="22"/>
                    </w:rPr>
                  </w:pPr>
                  <w:r w:rsidRPr="00A02A60">
                    <w:rPr>
                      <w:bCs/>
                      <w:szCs w:val="22"/>
                    </w:rPr>
                    <w:t>DDNEA-P4-322</w:t>
                  </w:r>
                </w:p>
              </w:tc>
            </w:tr>
            <w:tr w:rsidR="002A5886" w:rsidRPr="00A02A60" w14:paraId="4A9B232E" w14:textId="77777777" w:rsidTr="005665A1">
              <w:tc>
                <w:tcPr>
                  <w:tcW w:w="228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F3CE458" w14:textId="77777777" w:rsidR="002A5886" w:rsidRPr="00A02A60" w:rsidRDefault="002A5886" w:rsidP="005665A1">
                  <w:pPr>
                    <w:spacing w:line="276" w:lineRule="auto"/>
                    <w:jc w:val="left"/>
                    <w:rPr>
                      <w:szCs w:val="22"/>
                    </w:rPr>
                  </w:pPr>
                  <w:r w:rsidRPr="00A02A60">
                    <w:rPr>
                      <w:szCs w:val="22"/>
                    </w:rPr>
                    <w:t>RFC status</w:t>
                  </w:r>
                </w:p>
              </w:tc>
              <w:tc>
                <w:tcPr>
                  <w:tcW w:w="6926"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5E10EE84" w14:textId="77777777" w:rsidR="002A5886" w:rsidRPr="00A02A60" w:rsidRDefault="002A5886" w:rsidP="005665A1">
                  <w:pPr>
                    <w:tabs>
                      <w:tab w:val="left" w:pos="1305"/>
                    </w:tabs>
                    <w:spacing w:line="276" w:lineRule="auto"/>
                    <w:rPr>
                      <w:szCs w:val="22"/>
                    </w:rPr>
                  </w:pPr>
                  <w:r w:rsidRPr="00A02A60">
                    <w:rPr>
                      <w:szCs w:val="22"/>
                    </w:rPr>
                    <w:t>Accepted</w:t>
                  </w:r>
                </w:p>
              </w:tc>
            </w:tr>
            <w:tr w:rsidR="002A5886" w:rsidRPr="00A02A60" w14:paraId="0B6BE964" w14:textId="77777777" w:rsidTr="005665A1">
              <w:tc>
                <w:tcPr>
                  <w:tcW w:w="228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CA184C3" w14:textId="77777777" w:rsidR="002A5886" w:rsidRPr="00A02A60" w:rsidRDefault="002A5886" w:rsidP="005665A1">
                  <w:pPr>
                    <w:spacing w:line="276" w:lineRule="auto"/>
                    <w:jc w:val="left"/>
                    <w:rPr>
                      <w:szCs w:val="22"/>
                    </w:rPr>
                  </w:pPr>
                  <w:r w:rsidRPr="00A02A60">
                    <w:rPr>
                      <w:szCs w:val="22"/>
                    </w:rPr>
                    <w:t>Reason for Change</w:t>
                  </w:r>
                </w:p>
              </w:tc>
              <w:tc>
                <w:tcPr>
                  <w:tcW w:w="6926"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B6EF9A5" w14:textId="77777777" w:rsidR="002A5886" w:rsidRPr="00A02A60" w:rsidRDefault="002A5886" w:rsidP="005665A1">
                  <w:pPr>
                    <w:spacing w:line="276" w:lineRule="auto"/>
                    <w:rPr>
                      <w:szCs w:val="22"/>
                    </w:rPr>
                  </w:pPr>
                  <w:r w:rsidRPr="00A02A60">
                    <w:rPr>
                      <w:szCs w:val="22"/>
                      <w:lang w:eastAsia="nl-BE"/>
                    </w:rPr>
                    <w:t>Specification Defect</w:t>
                  </w:r>
                </w:p>
              </w:tc>
            </w:tr>
            <w:tr w:rsidR="002A5886" w:rsidRPr="00A02A60" w14:paraId="2D16628C" w14:textId="77777777" w:rsidTr="005665A1">
              <w:tc>
                <w:tcPr>
                  <w:tcW w:w="228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5E54884" w14:textId="77777777" w:rsidR="002A5886" w:rsidRPr="00A02A60" w:rsidRDefault="002A5886" w:rsidP="005665A1">
                  <w:pPr>
                    <w:spacing w:line="276" w:lineRule="auto"/>
                    <w:jc w:val="left"/>
                    <w:rPr>
                      <w:szCs w:val="22"/>
                    </w:rPr>
                  </w:pPr>
                  <w:r w:rsidRPr="00A02A60">
                    <w:rPr>
                      <w:szCs w:val="22"/>
                    </w:rPr>
                    <w:t>Incidents</w:t>
                  </w:r>
                </w:p>
              </w:tc>
              <w:tc>
                <w:tcPr>
                  <w:tcW w:w="6926"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81BC9B9" w14:textId="77777777" w:rsidR="002A5886" w:rsidRPr="00A02A60" w:rsidRDefault="002A5886" w:rsidP="005665A1">
                  <w:pPr>
                    <w:spacing w:line="276" w:lineRule="auto"/>
                    <w:jc w:val="left"/>
                    <w:rPr>
                      <w:szCs w:val="22"/>
                    </w:rPr>
                  </w:pPr>
                  <w:r w:rsidRPr="00A02A60">
                    <w:rPr>
                      <w:szCs w:val="22"/>
                    </w:rPr>
                    <w:t>IM479803</w:t>
                  </w:r>
                </w:p>
              </w:tc>
            </w:tr>
            <w:tr w:rsidR="002A5886" w:rsidRPr="00A02A60" w14:paraId="0D73E310" w14:textId="77777777" w:rsidTr="005665A1">
              <w:tc>
                <w:tcPr>
                  <w:tcW w:w="228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ECF725F" w14:textId="77777777" w:rsidR="002A5886" w:rsidRPr="00A02A60" w:rsidRDefault="002A5886" w:rsidP="005665A1">
                  <w:pPr>
                    <w:spacing w:line="276" w:lineRule="auto"/>
                    <w:jc w:val="left"/>
                    <w:rPr>
                      <w:szCs w:val="22"/>
                    </w:rPr>
                  </w:pPr>
                  <w:r w:rsidRPr="00A02A60">
                    <w:rPr>
                      <w:szCs w:val="22"/>
                    </w:rPr>
                    <w:t>Known Error</w:t>
                  </w:r>
                </w:p>
              </w:tc>
              <w:tc>
                <w:tcPr>
                  <w:tcW w:w="6926"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763745E" w14:textId="77777777" w:rsidR="002A5886" w:rsidRPr="00A02A60" w:rsidRDefault="002A5886" w:rsidP="005665A1">
                  <w:pPr>
                    <w:spacing w:line="276" w:lineRule="auto"/>
                    <w:rPr>
                      <w:szCs w:val="22"/>
                    </w:rPr>
                  </w:pPr>
                  <w:r w:rsidRPr="00A02A60">
                    <w:rPr>
                      <w:szCs w:val="22"/>
                    </w:rPr>
                    <w:t>KE21788</w:t>
                  </w:r>
                </w:p>
              </w:tc>
            </w:tr>
            <w:tr w:rsidR="002A5886" w:rsidRPr="00A02A60" w14:paraId="34EDB323" w14:textId="77777777" w:rsidTr="005665A1">
              <w:tc>
                <w:tcPr>
                  <w:tcW w:w="228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1DA9708" w14:textId="77777777" w:rsidR="002A5886" w:rsidRPr="00A02A60" w:rsidRDefault="002A5886" w:rsidP="005665A1">
                  <w:pPr>
                    <w:spacing w:line="276" w:lineRule="auto"/>
                    <w:jc w:val="left"/>
                    <w:rPr>
                      <w:szCs w:val="22"/>
                    </w:rPr>
                  </w:pPr>
                  <w:r w:rsidRPr="00A02A60">
                    <w:rPr>
                      <w:szCs w:val="22"/>
                    </w:rPr>
                    <w:t>Date at which the Change was proposed</w:t>
                  </w:r>
                </w:p>
              </w:tc>
              <w:tc>
                <w:tcPr>
                  <w:tcW w:w="6926"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9E0ECEB" w14:textId="77777777" w:rsidR="002A5886" w:rsidRPr="00A02A60" w:rsidRDefault="002A5886" w:rsidP="005665A1">
                  <w:pPr>
                    <w:pStyle w:val="ListParagraph"/>
                    <w:spacing w:line="276" w:lineRule="auto"/>
                    <w:ind w:left="0"/>
                    <w:rPr>
                      <w:szCs w:val="22"/>
                      <w:lang w:val="el-GR"/>
                    </w:rPr>
                  </w:pPr>
                  <w:r w:rsidRPr="00A02A60">
                    <w:rPr>
                      <w:szCs w:val="22"/>
                      <w:lang w:val="el-GR"/>
                    </w:rPr>
                    <w:t>20/12/2021</w:t>
                  </w:r>
                </w:p>
              </w:tc>
            </w:tr>
            <w:tr w:rsidR="002A5886" w:rsidRPr="00A02A60" w14:paraId="56E96717" w14:textId="77777777" w:rsidTr="005665A1">
              <w:tc>
                <w:tcPr>
                  <w:tcW w:w="228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DFE0F4C" w14:textId="77777777" w:rsidR="002A5886" w:rsidRPr="00A02A60" w:rsidRDefault="002A5886" w:rsidP="005665A1">
                  <w:pPr>
                    <w:spacing w:line="276" w:lineRule="auto"/>
                    <w:jc w:val="left"/>
                    <w:rPr>
                      <w:szCs w:val="22"/>
                    </w:rPr>
                  </w:pPr>
                  <w:r w:rsidRPr="00A02A60">
                    <w:rPr>
                      <w:szCs w:val="22"/>
                    </w:rPr>
                    <w:t>Requester</w:t>
                  </w:r>
                </w:p>
              </w:tc>
              <w:tc>
                <w:tcPr>
                  <w:tcW w:w="6926"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69D9853" w14:textId="77777777" w:rsidR="002A5886" w:rsidRPr="00A02A60" w:rsidRDefault="002A5886" w:rsidP="005665A1">
                  <w:pPr>
                    <w:pStyle w:val="ListParagraph"/>
                    <w:spacing w:line="276" w:lineRule="auto"/>
                    <w:ind w:left="0"/>
                    <w:rPr>
                      <w:szCs w:val="22"/>
                      <w:lang w:val="en-US"/>
                    </w:rPr>
                  </w:pPr>
                  <w:r w:rsidRPr="00A02A60">
                    <w:rPr>
                      <w:szCs w:val="22"/>
                      <w:lang w:val="en-US"/>
                    </w:rPr>
                    <w:t>EMCS CPT</w:t>
                  </w:r>
                </w:p>
              </w:tc>
            </w:tr>
          </w:tbl>
          <w:p w14:paraId="5324CD5F" w14:textId="77777777" w:rsidR="002A5886" w:rsidRPr="00A02A60" w:rsidRDefault="002A5886" w:rsidP="005665A1">
            <w:pPr>
              <w:spacing w:after="0"/>
              <w:jc w:val="left"/>
              <w:rPr>
                <w:szCs w:val="22"/>
                <w:lang w:val="en-US"/>
              </w:rPr>
            </w:pPr>
          </w:p>
        </w:tc>
      </w:tr>
      <w:tr w:rsidR="002A5886" w:rsidRPr="00A02A60" w14:paraId="7B63066F"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2A0BCC4" w14:textId="77777777" w:rsidR="002A5886" w:rsidRPr="00A02A60" w:rsidRDefault="002A5886" w:rsidP="005665A1">
            <w:pPr>
              <w:spacing w:line="276" w:lineRule="auto"/>
              <w:rPr>
                <w:b/>
                <w:szCs w:val="22"/>
              </w:rPr>
            </w:pPr>
            <w:r w:rsidRPr="00A02A60">
              <w:rPr>
                <w:b/>
                <w:szCs w:val="22"/>
              </w:rPr>
              <w:t>Change Assessment</w:t>
            </w:r>
          </w:p>
          <w:tbl>
            <w:tblPr>
              <w:tblW w:w="9214"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7"/>
              <w:gridCol w:w="6947"/>
            </w:tblGrid>
            <w:tr w:rsidR="002A5886" w:rsidRPr="00A02A60" w14:paraId="391BA29A" w14:textId="77777777" w:rsidTr="005665A1">
              <w:trPr>
                <w:trHeight w:val="339"/>
              </w:trPr>
              <w:tc>
                <w:tcPr>
                  <w:tcW w:w="2267"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B769B98" w14:textId="77777777" w:rsidR="002A5886" w:rsidRPr="00A02A60" w:rsidRDefault="002A5886" w:rsidP="005665A1">
                  <w:pPr>
                    <w:spacing w:line="276" w:lineRule="auto"/>
                    <w:jc w:val="left"/>
                    <w:rPr>
                      <w:szCs w:val="22"/>
                    </w:rPr>
                  </w:pPr>
                  <w:r w:rsidRPr="00A02A60">
                    <w:rPr>
                      <w:szCs w:val="22"/>
                    </w:rPr>
                    <w:t>Change priority</w:t>
                  </w:r>
                </w:p>
              </w:tc>
              <w:tc>
                <w:tcPr>
                  <w:tcW w:w="6947"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03C01BE" w14:textId="77777777" w:rsidR="002A5886" w:rsidRPr="00A02A60" w:rsidRDefault="002A5886" w:rsidP="005665A1">
                  <w:pPr>
                    <w:spacing w:line="276" w:lineRule="auto"/>
                    <w:rPr>
                      <w:szCs w:val="22"/>
                    </w:rPr>
                  </w:pPr>
                  <w:r w:rsidRPr="00A02A60">
                    <w:rPr>
                      <w:szCs w:val="22"/>
                    </w:rPr>
                    <w:t>Low</w:t>
                  </w:r>
                </w:p>
              </w:tc>
            </w:tr>
            <w:tr w:rsidR="002A5886" w:rsidRPr="00A02A60" w14:paraId="57B7614B" w14:textId="77777777" w:rsidTr="005665A1">
              <w:trPr>
                <w:trHeight w:val="806"/>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439B9D8" w14:textId="77777777" w:rsidR="002A5886" w:rsidRPr="00A02A60" w:rsidRDefault="002A5886" w:rsidP="005665A1">
                  <w:pPr>
                    <w:spacing w:line="276" w:lineRule="auto"/>
                    <w:jc w:val="left"/>
                    <w:rPr>
                      <w:szCs w:val="22"/>
                    </w:rPr>
                  </w:pPr>
                  <w:r w:rsidRPr="00A02A60">
                    <w:rPr>
                      <w:szCs w:val="22"/>
                    </w:rPr>
                    <w:t>Change Description</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659B93BE" w14:textId="77777777" w:rsidR="002A5886" w:rsidRPr="00A02A60" w:rsidRDefault="002A5886" w:rsidP="005665A1">
                  <w:pPr>
                    <w:spacing w:line="276" w:lineRule="auto"/>
                    <w:rPr>
                      <w:b/>
                      <w:szCs w:val="22"/>
                    </w:rPr>
                  </w:pPr>
                  <w:r w:rsidRPr="00A02A60">
                    <w:rPr>
                      <w:b/>
                      <w:szCs w:val="22"/>
                    </w:rPr>
                    <w:t>Problem Statement:</w:t>
                  </w:r>
                </w:p>
                <w:p w14:paraId="1C7FDF08" w14:textId="77777777" w:rsidR="002A5886" w:rsidRPr="00A02A60" w:rsidRDefault="002A5886" w:rsidP="00A02A60">
                  <w:pPr>
                    <w:spacing w:line="276" w:lineRule="auto"/>
                    <w:rPr>
                      <w:szCs w:val="22"/>
                    </w:rPr>
                  </w:pPr>
                  <w:r w:rsidRPr="00A02A60">
                    <w:rPr>
                      <w:szCs w:val="22"/>
                      <w:lang w:val="en-US"/>
                    </w:rPr>
                    <w:t>As defined in DDNEA-P4-316, rule R044 is not correctly implemented DDNEA V3.02 APP D and needs to be aligned with FESS (BPMs):</w:t>
                  </w:r>
                </w:p>
                <w:p w14:paraId="709BE4CF" w14:textId="77777777" w:rsidR="002A5886" w:rsidRPr="00A02A60" w:rsidRDefault="002A5886" w:rsidP="00E0060A">
                  <w:pPr>
                    <w:pStyle w:val="ListParagraph"/>
                    <w:numPr>
                      <w:ilvl w:val="0"/>
                      <w:numId w:val="45"/>
                    </w:numPr>
                    <w:spacing w:after="0"/>
                    <w:rPr>
                      <w:szCs w:val="22"/>
                    </w:rPr>
                  </w:pPr>
                  <w:r w:rsidRPr="00A02A60">
                    <w:rPr>
                      <w:szCs w:val="22"/>
                    </w:rPr>
                    <w:t>The wording of the rule R044, should be updated, to specify the possible type of trader "Consignor” in each movement “Duty Suspension Movement” and “Duty Paid Movement”.</w:t>
                  </w:r>
                </w:p>
                <w:p w14:paraId="27A5CE2A" w14:textId="77777777" w:rsidR="002A5886" w:rsidRPr="00A02A60" w:rsidRDefault="002A5886" w:rsidP="005665A1">
                  <w:pPr>
                    <w:rPr>
                      <w:szCs w:val="22"/>
                    </w:rPr>
                  </w:pPr>
                </w:p>
                <w:p w14:paraId="1EE2E991" w14:textId="77777777" w:rsidR="002A5886" w:rsidRPr="00A02A60" w:rsidRDefault="002A5886" w:rsidP="005665A1">
                  <w:pPr>
                    <w:spacing w:line="276" w:lineRule="auto"/>
                    <w:rPr>
                      <w:b/>
                      <w:szCs w:val="22"/>
                    </w:rPr>
                  </w:pPr>
                  <w:r w:rsidRPr="00A02A60">
                    <w:rPr>
                      <w:b/>
                      <w:szCs w:val="22"/>
                    </w:rPr>
                    <w:t>Proposed Solution</w:t>
                  </w:r>
                </w:p>
                <w:p w14:paraId="02271E05" w14:textId="77777777" w:rsidR="002A5886" w:rsidRPr="00A02A60" w:rsidRDefault="002A5886" w:rsidP="005665A1">
                  <w:pPr>
                    <w:spacing w:line="276" w:lineRule="auto"/>
                    <w:rPr>
                      <w:szCs w:val="22"/>
                    </w:rPr>
                  </w:pPr>
                  <w:r w:rsidRPr="00A02A60">
                    <w:rPr>
                      <w:szCs w:val="22"/>
                    </w:rPr>
                    <w:t>As per the analysis provided in the [Problem Statement], the following updates shall be performed in DDNEA specification:</w:t>
                  </w:r>
                </w:p>
                <w:p w14:paraId="31B75E17" w14:textId="77777777" w:rsidR="002A5886" w:rsidRPr="00A02A60" w:rsidRDefault="002A5886" w:rsidP="005665A1">
                  <w:pPr>
                    <w:spacing w:line="276" w:lineRule="auto"/>
                    <w:rPr>
                      <w:szCs w:val="22"/>
                      <w:lang w:val="en-US"/>
                    </w:rPr>
                  </w:pPr>
                </w:p>
                <w:p w14:paraId="62A15BA4" w14:textId="77777777" w:rsidR="002A5886" w:rsidRPr="00A02A60" w:rsidRDefault="002A5886" w:rsidP="005665A1">
                  <w:pPr>
                    <w:spacing w:line="276" w:lineRule="auto"/>
                    <w:rPr>
                      <w:szCs w:val="22"/>
                      <w:u w:val="single"/>
                      <w:lang w:val="en-US"/>
                    </w:rPr>
                  </w:pPr>
                  <w:r w:rsidRPr="00A02A60">
                    <w:rPr>
                      <w:szCs w:val="22"/>
                      <w:u w:val="single"/>
                      <w:lang w:val="en-US"/>
                    </w:rPr>
                    <w:t>Appendix D: Technical Message Structure</w:t>
                  </w:r>
                </w:p>
                <w:p w14:paraId="634597C4" w14:textId="77777777" w:rsidR="002A5886" w:rsidRPr="00A02A60" w:rsidRDefault="002A5886" w:rsidP="00812F9F">
                  <w:pPr>
                    <w:pStyle w:val="ListParagraph"/>
                    <w:numPr>
                      <w:ilvl w:val="0"/>
                      <w:numId w:val="45"/>
                    </w:numPr>
                    <w:spacing w:after="0"/>
                    <w:contextualSpacing w:val="0"/>
                    <w:jc w:val="left"/>
                    <w:rPr>
                      <w:szCs w:val="22"/>
                    </w:rPr>
                  </w:pPr>
                  <w:r w:rsidRPr="00A02A60">
                    <w:rPr>
                      <w:szCs w:val="22"/>
                    </w:rPr>
                    <w:t>The wording of the rule R044 should be updated from</w:t>
                  </w:r>
                </w:p>
                <w:p w14:paraId="7FDC1756" w14:textId="77777777" w:rsidR="002A5886" w:rsidRPr="00A02A60" w:rsidRDefault="002A5886" w:rsidP="005665A1">
                  <w:pPr>
                    <w:pStyle w:val="ListParagraph"/>
                    <w:contextualSpacing w:val="0"/>
                    <w:rPr>
                      <w:szCs w:val="22"/>
                    </w:rPr>
                  </w:pPr>
                </w:p>
                <w:p w14:paraId="397835FA" w14:textId="77777777" w:rsidR="002A5886" w:rsidRPr="00A02A60" w:rsidRDefault="002A5886" w:rsidP="005665A1">
                  <w:pPr>
                    <w:pStyle w:val="ListParagraph"/>
                    <w:spacing w:after="240"/>
                    <w:ind w:left="360"/>
                    <w:rPr>
                      <w:i/>
                      <w:iCs/>
                      <w:szCs w:val="22"/>
                    </w:rPr>
                  </w:pPr>
                  <w:r w:rsidRPr="00A02A60">
                    <w:rPr>
                      <w:szCs w:val="22"/>
                    </w:rPr>
                    <w:t>“</w:t>
                  </w:r>
                  <w:r w:rsidRPr="00A02A60">
                    <w:rPr>
                      <w:i/>
                      <w:iCs/>
                      <w:szCs w:val="22"/>
                    </w:rPr>
                    <w:t>For TRADER Consignor</w:t>
                  </w:r>
                </w:p>
                <w:p w14:paraId="53BB9BD9" w14:textId="77777777" w:rsidR="002A5886" w:rsidRPr="00A02A60" w:rsidRDefault="002A5886" w:rsidP="005665A1">
                  <w:pPr>
                    <w:pStyle w:val="ListParagraph"/>
                    <w:spacing w:after="240"/>
                    <w:ind w:left="360"/>
                    <w:rPr>
                      <w:i/>
                      <w:iCs/>
                      <w:szCs w:val="22"/>
                    </w:rPr>
                  </w:pPr>
                  <w:r w:rsidRPr="00A02A60">
                    <w:rPr>
                      <w:i/>
                      <w:iCs/>
                      <w:szCs w:val="22"/>
                    </w:rPr>
                    <w:t>-----------------------------------</w:t>
                  </w:r>
                </w:p>
                <w:p w14:paraId="5F56C07A" w14:textId="77777777" w:rsidR="002A5886" w:rsidRPr="00A02A60" w:rsidRDefault="002A5886" w:rsidP="005665A1">
                  <w:pPr>
                    <w:pStyle w:val="ListParagraph"/>
                    <w:spacing w:after="240"/>
                    <w:ind w:left="360"/>
                    <w:rPr>
                      <w:i/>
                      <w:iCs/>
                      <w:szCs w:val="22"/>
                    </w:rPr>
                  </w:pPr>
                  <w:r w:rsidRPr="00A02A60">
                    <w:rPr>
                      <w:i/>
                      <w:iCs/>
                      <w:szCs w:val="22"/>
                    </w:rPr>
                    <w:t>An existing identifier &lt;Trader Excise Number&gt; in the set of &lt;TRADER AUTHORISATION&gt;</w:t>
                  </w:r>
                </w:p>
                <w:p w14:paraId="1E22F0B3" w14:textId="77777777" w:rsidR="002A5886" w:rsidRPr="00A02A60" w:rsidRDefault="002A5886" w:rsidP="005665A1">
                  <w:pPr>
                    <w:pStyle w:val="ListParagraph"/>
                    <w:spacing w:after="240"/>
                    <w:ind w:left="360"/>
                    <w:rPr>
                      <w:i/>
                      <w:iCs/>
                      <w:szCs w:val="22"/>
                    </w:rPr>
                  </w:pPr>
                  <w:r w:rsidRPr="00A02A60">
                    <w:rPr>
                      <w:i/>
                      <w:iCs/>
                      <w:szCs w:val="22"/>
                    </w:rPr>
                    <w:t>The &lt;Operator Type Code&gt; of the referred &lt;TRADER&gt; must be:</w:t>
                  </w:r>
                </w:p>
                <w:p w14:paraId="3D78B77A" w14:textId="77777777" w:rsidR="002A5886" w:rsidRPr="00A02A60" w:rsidRDefault="002A5886" w:rsidP="005665A1">
                  <w:pPr>
                    <w:pStyle w:val="ListParagraph"/>
                    <w:spacing w:after="240"/>
                    <w:ind w:left="360"/>
                    <w:rPr>
                      <w:i/>
                      <w:iCs/>
                      <w:szCs w:val="22"/>
                    </w:rPr>
                  </w:pPr>
                  <w:r w:rsidRPr="00A02A60">
                    <w:rPr>
                      <w:i/>
                      <w:iCs/>
                      <w:szCs w:val="22"/>
                    </w:rPr>
                    <w:t>For Duty Suspension movements:</w:t>
                  </w:r>
                </w:p>
                <w:p w14:paraId="5B23A2DA" w14:textId="77777777" w:rsidR="002A5886" w:rsidRPr="00A02A60" w:rsidRDefault="002A5886" w:rsidP="005665A1">
                  <w:pPr>
                    <w:pStyle w:val="ListParagraph"/>
                    <w:spacing w:after="240"/>
                    <w:ind w:left="360"/>
                    <w:rPr>
                      <w:i/>
                      <w:iCs/>
                      <w:szCs w:val="22"/>
                    </w:rPr>
                  </w:pPr>
                  <w:r w:rsidRPr="00A02A60">
                    <w:rPr>
                      <w:i/>
                      <w:iCs/>
                      <w:szCs w:val="22"/>
                    </w:rPr>
                    <w:t>- "Authorised warehouse keeper"; OR</w:t>
                  </w:r>
                </w:p>
                <w:p w14:paraId="012B75BE" w14:textId="77777777" w:rsidR="002A5886" w:rsidRPr="00A02A60" w:rsidRDefault="002A5886" w:rsidP="005665A1">
                  <w:pPr>
                    <w:pStyle w:val="ListParagraph"/>
                    <w:spacing w:after="240"/>
                    <w:ind w:left="360"/>
                    <w:rPr>
                      <w:i/>
                      <w:iCs/>
                      <w:szCs w:val="22"/>
                    </w:rPr>
                  </w:pPr>
                  <w:r w:rsidRPr="00A02A60">
                    <w:rPr>
                      <w:i/>
                      <w:iCs/>
                      <w:szCs w:val="22"/>
                    </w:rPr>
                    <w:t>- "Registered consignor"; OR</w:t>
                  </w:r>
                </w:p>
                <w:p w14:paraId="7B50A6C1" w14:textId="77777777" w:rsidR="002A5886" w:rsidRPr="00A02A60" w:rsidRDefault="002A5886" w:rsidP="005665A1">
                  <w:pPr>
                    <w:pStyle w:val="ListParagraph"/>
                    <w:spacing w:after="240"/>
                    <w:ind w:left="360"/>
                    <w:rPr>
                      <w:i/>
                      <w:iCs/>
                      <w:szCs w:val="22"/>
                    </w:rPr>
                  </w:pPr>
                  <w:r w:rsidRPr="00A02A60">
                    <w:rPr>
                      <w:i/>
                      <w:iCs/>
                      <w:szCs w:val="22"/>
                    </w:rPr>
                    <w:t>- "Certified consignor;</w:t>
                  </w:r>
                </w:p>
                <w:p w14:paraId="601A24D0" w14:textId="77777777" w:rsidR="002A5886" w:rsidRPr="00A02A60" w:rsidRDefault="002A5886" w:rsidP="005665A1">
                  <w:pPr>
                    <w:pStyle w:val="ListParagraph"/>
                    <w:spacing w:after="240"/>
                    <w:ind w:left="360"/>
                    <w:rPr>
                      <w:i/>
                      <w:iCs/>
                      <w:szCs w:val="22"/>
                    </w:rPr>
                  </w:pPr>
                </w:p>
                <w:p w14:paraId="660317C0" w14:textId="77777777" w:rsidR="002A5886" w:rsidRPr="00A02A60" w:rsidRDefault="002A5886" w:rsidP="005665A1">
                  <w:pPr>
                    <w:pStyle w:val="ListParagraph"/>
                    <w:spacing w:after="240"/>
                    <w:ind w:left="360"/>
                    <w:rPr>
                      <w:i/>
                      <w:iCs/>
                      <w:szCs w:val="22"/>
                    </w:rPr>
                  </w:pPr>
                  <w:r w:rsidRPr="00A02A60">
                    <w:rPr>
                      <w:i/>
                      <w:iCs/>
                      <w:szCs w:val="22"/>
                    </w:rPr>
                    <w:t>OR</w:t>
                  </w:r>
                </w:p>
                <w:p w14:paraId="1FB318F0" w14:textId="77777777" w:rsidR="002A5886" w:rsidRPr="00A02A60" w:rsidRDefault="002A5886" w:rsidP="005665A1">
                  <w:pPr>
                    <w:pStyle w:val="ListParagraph"/>
                    <w:spacing w:after="240"/>
                    <w:ind w:left="360"/>
                    <w:rPr>
                      <w:i/>
                      <w:iCs/>
                      <w:szCs w:val="22"/>
                    </w:rPr>
                  </w:pPr>
                </w:p>
                <w:p w14:paraId="34D07027" w14:textId="77777777" w:rsidR="002A5886" w:rsidRPr="00A02A60" w:rsidRDefault="002A5886" w:rsidP="005665A1">
                  <w:pPr>
                    <w:pStyle w:val="ListParagraph"/>
                    <w:spacing w:after="240"/>
                    <w:ind w:left="360"/>
                    <w:rPr>
                      <w:i/>
                      <w:iCs/>
                      <w:szCs w:val="22"/>
                    </w:rPr>
                  </w:pPr>
                  <w:r w:rsidRPr="00A02A60">
                    <w:rPr>
                      <w:i/>
                      <w:iCs/>
                      <w:szCs w:val="22"/>
                    </w:rPr>
                    <w:lastRenderedPageBreak/>
                    <w:t>An existing identifier &lt;Temporary Authorisation Reference&gt; in the set of &lt;TEMPORARY AUTHORISATION&gt;</w:t>
                  </w:r>
                </w:p>
                <w:p w14:paraId="3B6B4E27" w14:textId="77777777" w:rsidR="002A5886" w:rsidRPr="00A02A60" w:rsidRDefault="002A5886" w:rsidP="005665A1">
                  <w:pPr>
                    <w:pStyle w:val="ListParagraph"/>
                    <w:spacing w:after="240"/>
                    <w:ind w:left="360"/>
                    <w:rPr>
                      <w:i/>
                      <w:iCs/>
                      <w:szCs w:val="22"/>
                    </w:rPr>
                  </w:pPr>
                  <w:r w:rsidRPr="00A02A60">
                    <w:rPr>
                      <w:i/>
                      <w:iCs/>
                      <w:szCs w:val="22"/>
                    </w:rPr>
                    <w:t>The &lt;Operator Type Code&gt; of the referred &lt;TRADER&gt; must be:</w:t>
                  </w:r>
                </w:p>
                <w:p w14:paraId="1EA1FAAC" w14:textId="77777777" w:rsidR="002A5886" w:rsidRPr="00A02A60" w:rsidRDefault="002A5886" w:rsidP="005665A1">
                  <w:pPr>
                    <w:pStyle w:val="ListParagraph"/>
                    <w:spacing w:after="240"/>
                    <w:ind w:left="360"/>
                    <w:rPr>
                      <w:i/>
                      <w:iCs/>
                      <w:szCs w:val="22"/>
                    </w:rPr>
                  </w:pPr>
                  <w:r w:rsidRPr="00A02A60">
                    <w:rPr>
                      <w:i/>
                      <w:iCs/>
                      <w:szCs w:val="22"/>
                    </w:rPr>
                    <w:t>For Duty Paid movements:</w:t>
                  </w:r>
                </w:p>
                <w:p w14:paraId="471A5D6B" w14:textId="77777777" w:rsidR="002A5886" w:rsidRPr="00A02A60" w:rsidRDefault="002A5886" w:rsidP="005665A1">
                  <w:pPr>
                    <w:pStyle w:val="ListParagraph"/>
                    <w:spacing w:after="240"/>
                    <w:ind w:left="360"/>
                    <w:rPr>
                      <w:i/>
                      <w:iCs/>
                      <w:szCs w:val="22"/>
                    </w:rPr>
                  </w:pPr>
                  <w:r w:rsidRPr="00A02A60">
                    <w:rPr>
                      <w:i/>
                      <w:iCs/>
                      <w:szCs w:val="22"/>
                    </w:rPr>
                    <w:t>- "Temporary Certified Consignor".</w:t>
                  </w:r>
                </w:p>
                <w:p w14:paraId="597EAFE8" w14:textId="77777777" w:rsidR="002A5886" w:rsidRPr="00A02A60" w:rsidRDefault="002A5886" w:rsidP="005665A1">
                  <w:pPr>
                    <w:pStyle w:val="ListParagraph"/>
                    <w:spacing w:after="240"/>
                    <w:ind w:left="360"/>
                    <w:rPr>
                      <w:i/>
                      <w:iCs/>
                      <w:szCs w:val="22"/>
                    </w:rPr>
                  </w:pPr>
                </w:p>
                <w:p w14:paraId="6C2F2F8B" w14:textId="77777777" w:rsidR="002A5886" w:rsidRPr="00A02A60" w:rsidRDefault="002A5886" w:rsidP="005665A1">
                  <w:pPr>
                    <w:pStyle w:val="ListParagraph"/>
                    <w:spacing w:after="240"/>
                    <w:ind w:left="360"/>
                    <w:rPr>
                      <w:i/>
                      <w:iCs/>
                      <w:szCs w:val="22"/>
                    </w:rPr>
                  </w:pPr>
                  <w:r w:rsidRPr="00A02A60">
                    <w:rPr>
                      <w:i/>
                      <w:iCs/>
                      <w:szCs w:val="22"/>
                    </w:rPr>
                    <w:t>For TRADER Place of dispatch</w:t>
                  </w:r>
                </w:p>
                <w:p w14:paraId="693FE6A6" w14:textId="77777777" w:rsidR="002A5886" w:rsidRPr="00A02A60" w:rsidRDefault="002A5886" w:rsidP="005665A1">
                  <w:pPr>
                    <w:pStyle w:val="ListParagraph"/>
                    <w:spacing w:after="240"/>
                    <w:ind w:left="360"/>
                    <w:rPr>
                      <w:i/>
                      <w:iCs/>
                      <w:szCs w:val="22"/>
                    </w:rPr>
                  </w:pPr>
                  <w:r w:rsidRPr="00A02A60">
                    <w:rPr>
                      <w:i/>
                      <w:iCs/>
                      <w:szCs w:val="22"/>
                    </w:rPr>
                    <w:t>------------------------------------------</w:t>
                  </w:r>
                </w:p>
                <w:p w14:paraId="53805195" w14:textId="77777777" w:rsidR="002A5886" w:rsidRPr="00A02A60" w:rsidRDefault="002A5886" w:rsidP="005665A1">
                  <w:pPr>
                    <w:pStyle w:val="ListParagraph"/>
                    <w:spacing w:after="240"/>
                    <w:ind w:left="360"/>
                    <w:rPr>
                      <w:i/>
                      <w:iCs/>
                      <w:szCs w:val="22"/>
                    </w:rPr>
                  </w:pPr>
                  <w:r w:rsidRPr="00A02A60">
                    <w:rPr>
                      <w:i/>
                      <w:iCs/>
                      <w:szCs w:val="22"/>
                    </w:rPr>
                    <w:t>An existing identifier &lt;Tax Warehouse Reference&gt; (Excise Number in SEED).</w:t>
                  </w:r>
                </w:p>
                <w:p w14:paraId="7CC6B4D1" w14:textId="77777777" w:rsidR="002A5886" w:rsidRPr="00A02A60" w:rsidRDefault="002A5886" w:rsidP="005665A1">
                  <w:pPr>
                    <w:pStyle w:val="ListParagraph"/>
                    <w:spacing w:after="240"/>
                    <w:ind w:left="360"/>
                    <w:rPr>
                      <w:i/>
                      <w:iCs/>
                      <w:szCs w:val="22"/>
                    </w:rPr>
                  </w:pPr>
                </w:p>
                <w:p w14:paraId="6E13A125" w14:textId="77777777" w:rsidR="002A5886" w:rsidRPr="00A02A60" w:rsidRDefault="002A5886" w:rsidP="005665A1">
                  <w:pPr>
                    <w:pStyle w:val="ListParagraph"/>
                    <w:spacing w:after="240"/>
                    <w:ind w:left="360"/>
                    <w:rPr>
                      <w:i/>
                      <w:iCs/>
                      <w:szCs w:val="22"/>
                    </w:rPr>
                  </w:pPr>
                  <w:r w:rsidRPr="00A02A60">
                    <w:rPr>
                      <w:i/>
                      <w:iCs/>
                      <w:szCs w:val="22"/>
                    </w:rPr>
                    <w:t xml:space="preserve">Note: The distinction between Duty Paid B2B and Duty Suspension movements should be derived from the ARC structure or based on the &lt;Submission Message Type&gt; in case of IE815, where the ARC is not available.” </w:t>
                  </w:r>
                </w:p>
                <w:p w14:paraId="021A05F3" w14:textId="77777777" w:rsidR="002A5886" w:rsidRPr="00A02A60" w:rsidRDefault="002A5886" w:rsidP="005665A1">
                  <w:pPr>
                    <w:pStyle w:val="ListParagraph"/>
                    <w:spacing w:after="240"/>
                    <w:ind w:left="360"/>
                    <w:rPr>
                      <w:szCs w:val="22"/>
                    </w:rPr>
                  </w:pPr>
                </w:p>
                <w:p w14:paraId="3B62F858" w14:textId="77777777" w:rsidR="002A5886" w:rsidRPr="00A02A60" w:rsidRDefault="002A5886" w:rsidP="005665A1">
                  <w:pPr>
                    <w:pStyle w:val="ListParagraph"/>
                    <w:spacing w:after="240"/>
                    <w:ind w:left="360"/>
                    <w:rPr>
                      <w:szCs w:val="22"/>
                    </w:rPr>
                  </w:pPr>
                  <w:r w:rsidRPr="00A02A60">
                    <w:rPr>
                      <w:szCs w:val="22"/>
                    </w:rPr>
                    <w:t>to</w:t>
                  </w:r>
                </w:p>
                <w:p w14:paraId="5EDE233B" w14:textId="77777777" w:rsidR="002A5886" w:rsidRPr="00A02A60" w:rsidRDefault="002A5886" w:rsidP="005665A1">
                  <w:pPr>
                    <w:pStyle w:val="ListParagraph"/>
                    <w:spacing w:after="240"/>
                    <w:ind w:left="360"/>
                    <w:rPr>
                      <w:szCs w:val="22"/>
                    </w:rPr>
                  </w:pPr>
                </w:p>
                <w:p w14:paraId="0AFA886C" w14:textId="77777777" w:rsidR="002A5886" w:rsidRPr="00A02A60" w:rsidRDefault="002A5886" w:rsidP="005665A1">
                  <w:pPr>
                    <w:pStyle w:val="ListParagraph"/>
                    <w:spacing w:after="240"/>
                    <w:ind w:left="360"/>
                    <w:rPr>
                      <w:i/>
                      <w:iCs/>
                      <w:szCs w:val="22"/>
                    </w:rPr>
                  </w:pPr>
                  <w:r w:rsidRPr="00A02A60">
                    <w:rPr>
                      <w:szCs w:val="22"/>
                    </w:rPr>
                    <w:t>“</w:t>
                  </w:r>
                  <w:r w:rsidRPr="00A02A60">
                    <w:rPr>
                      <w:i/>
                      <w:iCs/>
                      <w:szCs w:val="22"/>
                    </w:rPr>
                    <w:t>For TRADER Consignor</w:t>
                  </w:r>
                </w:p>
                <w:p w14:paraId="48503F9F" w14:textId="77777777" w:rsidR="002A5886" w:rsidRPr="00A02A60" w:rsidRDefault="002A5886" w:rsidP="005665A1">
                  <w:pPr>
                    <w:pStyle w:val="ListParagraph"/>
                    <w:spacing w:after="240"/>
                    <w:ind w:left="360"/>
                    <w:rPr>
                      <w:i/>
                      <w:iCs/>
                      <w:szCs w:val="22"/>
                    </w:rPr>
                  </w:pPr>
                  <w:r w:rsidRPr="00A02A60">
                    <w:rPr>
                      <w:i/>
                      <w:iCs/>
                      <w:szCs w:val="22"/>
                    </w:rPr>
                    <w:t>-----------------------------------</w:t>
                  </w:r>
                </w:p>
                <w:p w14:paraId="49A58CEE" w14:textId="77777777" w:rsidR="002A5886" w:rsidRPr="00A02A60" w:rsidRDefault="002A5886" w:rsidP="005665A1">
                  <w:pPr>
                    <w:pStyle w:val="ListParagraph"/>
                    <w:spacing w:after="240"/>
                    <w:ind w:left="360"/>
                    <w:rPr>
                      <w:i/>
                      <w:iCs/>
                      <w:szCs w:val="22"/>
                    </w:rPr>
                  </w:pPr>
                  <w:r w:rsidRPr="00A02A60">
                    <w:rPr>
                      <w:i/>
                      <w:iCs/>
                      <w:szCs w:val="22"/>
                    </w:rPr>
                    <w:t>An existing identifier &lt;Trader Excise Number&gt; in the set of &lt;TRADER AUTHORISATION&gt;</w:t>
                  </w:r>
                </w:p>
                <w:p w14:paraId="6F1C5BF4" w14:textId="77777777" w:rsidR="002A5886" w:rsidRPr="00A02A60" w:rsidRDefault="002A5886" w:rsidP="005665A1">
                  <w:pPr>
                    <w:pStyle w:val="ListParagraph"/>
                    <w:spacing w:after="240"/>
                    <w:ind w:left="360"/>
                    <w:rPr>
                      <w:i/>
                      <w:iCs/>
                      <w:szCs w:val="22"/>
                    </w:rPr>
                  </w:pPr>
                  <w:r w:rsidRPr="00A02A60">
                    <w:rPr>
                      <w:i/>
                      <w:iCs/>
                      <w:szCs w:val="22"/>
                    </w:rPr>
                    <w:t>The &lt;Operator Type Code&gt; of the referred &lt;TRADER&gt; must be:</w:t>
                  </w:r>
                </w:p>
                <w:p w14:paraId="2E008326" w14:textId="77777777" w:rsidR="002A5886" w:rsidRPr="00A02A60" w:rsidRDefault="002A5886" w:rsidP="005665A1">
                  <w:pPr>
                    <w:pStyle w:val="ListParagraph"/>
                    <w:spacing w:after="240"/>
                    <w:ind w:left="360"/>
                    <w:rPr>
                      <w:i/>
                      <w:iCs/>
                      <w:szCs w:val="22"/>
                    </w:rPr>
                  </w:pPr>
                  <w:r w:rsidRPr="00A02A60">
                    <w:rPr>
                      <w:i/>
                      <w:iCs/>
                      <w:szCs w:val="22"/>
                    </w:rPr>
                    <w:t>For Duty Suspension movements:</w:t>
                  </w:r>
                </w:p>
                <w:p w14:paraId="64B404AC" w14:textId="77777777" w:rsidR="002A5886" w:rsidRPr="00A02A60" w:rsidRDefault="002A5886" w:rsidP="005665A1">
                  <w:pPr>
                    <w:pStyle w:val="ListParagraph"/>
                    <w:spacing w:after="240"/>
                    <w:ind w:left="360"/>
                    <w:rPr>
                      <w:i/>
                      <w:iCs/>
                      <w:szCs w:val="22"/>
                    </w:rPr>
                  </w:pPr>
                </w:p>
                <w:p w14:paraId="69241957" w14:textId="77777777" w:rsidR="002A5886" w:rsidRPr="00A02A60" w:rsidRDefault="002A5886" w:rsidP="005665A1">
                  <w:pPr>
                    <w:pStyle w:val="ListParagraph"/>
                    <w:spacing w:after="240"/>
                    <w:ind w:left="360"/>
                    <w:rPr>
                      <w:i/>
                      <w:iCs/>
                      <w:szCs w:val="22"/>
                    </w:rPr>
                  </w:pPr>
                  <w:r w:rsidRPr="00A02A60">
                    <w:rPr>
                      <w:i/>
                      <w:iCs/>
                      <w:szCs w:val="22"/>
                    </w:rPr>
                    <w:t>"Authorised warehouse keeper"; OR</w:t>
                  </w:r>
                </w:p>
                <w:p w14:paraId="28ED1D29" w14:textId="77777777" w:rsidR="002A5886" w:rsidRPr="00A02A60" w:rsidRDefault="002A5886" w:rsidP="005665A1">
                  <w:pPr>
                    <w:pStyle w:val="ListParagraph"/>
                    <w:spacing w:after="240"/>
                    <w:ind w:left="360"/>
                    <w:rPr>
                      <w:i/>
                      <w:iCs/>
                      <w:szCs w:val="22"/>
                    </w:rPr>
                  </w:pPr>
                  <w:r w:rsidRPr="00A02A60">
                    <w:rPr>
                      <w:i/>
                      <w:iCs/>
                      <w:szCs w:val="22"/>
                    </w:rPr>
                    <w:t>"Registered consignor";</w:t>
                  </w:r>
                </w:p>
                <w:p w14:paraId="2B847FB8" w14:textId="77777777" w:rsidR="002A5886" w:rsidRPr="00A02A60" w:rsidRDefault="002A5886" w:rsidP="005665A1">
                  <w:pPr>
                    <w:pStyle w:val="ListParagraph"/>
                    <w:spacing w:after="240"/>
                    <w:ind w:left="360"/>
                    <w:rPr>
                      <w:i/>
                      <w:iCs/>
                      <w:szCs w:val="22"/>
                    </w:rPr>
                  </w:pPr>
                </w:p>
                <w:p w14:paraId="152476CF" w14:textId="77777777" w:rsidR="002A5886" w:rsidRPr="00A02A60" w:rsidRDefault="002A5886" w:rsidP="005665A1">
                  <w:pPr>
                    <w:pStyle w:val="ListParagraph"/>
                    <w:spacing w:after="240"/>
                    <w:ind w:left="360"/>
                    <w:rPr>
                      <w:i/>
                      <w:iCs/>
                      <w:szCs w:val="22"/>
                    </w:rPr>
                  </w:pPr>
                  <w:r w:rsidRPr="00A02A60">
                    <w:rPr>
                      <w:i/>
                      <w:iCs/>
                      <w:szCs w:val="22"/>
                    </w:rPr>
                    <w:t>For Duty Paid movements</w:t>
                  </w:r>
                </w:p>
                <w:p w14:paraId="32EEA92F" w14:textId="77777777" w:rsidR="002A5886" w:rsidRPr="00A02A60" w:rsidRDefault="002A5886" w:rsidP="005665A1">
                  <w:pPr>
                    <w:pStyle w:val="ListParagraph"/>
                    <w:spacing w:after="240"/>
                    <w:ind w:left="360"/>
                    <w:rPr>
                      <w:i/>
                      <w:iCs/>
                      <w:szCs w:val="22"/>
                    </w:rPr>
                  </w:pPr>
                  <w:r w:rsidRPr="00A02A60">
                    <w:rPr>
                      <w:i/>
                      <w:iCs/>
                      <w:szCs w:val="22"/>
                    </w:rPr>
                    <w:t>"Certified consignor;</w:t>
                  </w:r>
                </w:p>
                <w:p w14:paraId="08DD3C94" w14:textId="77777777" w:rsidR="002A5886" w:rsidRPr="00A02A60" w:rsidRDefault="002A5886" w:rsidP="005665A1">
                  <w:pPr>
                    <w:pStyle w:val="ListParagraph"/>
                    <w:spacing w:after="240"/>
                    <w:ind w:left="360"/>
                    <w:rPr>
                      <w:i/>
                      <w:iCs/>
                      <w:szCs w:val="22"/>
                    </w:rPr>
                  </w:pPr>
                </w:p>
                <w:p w14:paraId="2A69BEB4" w14:textId="77777777" w:rsidR="002A5886" w:rsidRPr="00A02A60" w:rsidRDefault="002A5886" w:rsidP="005665A1">
                  <w:pPr>
                    <w:pStyle w:val="ListParagraph"/>
                    <w:spacing w:after="240"/>
                    <w:ind w:left="360"/>
                    <w:rPr>
                      <w:i/>
                      <w:iCs/>
                      <w:szCs w:val="22"/>
                    </w:rPr>
                  </w:pPr>
                  <w:r w:rsidRPr="00A02A60">
                    <w:rPr>
                      <w:i/>
                      <w:iCs/>
                      <w:szCs w:val="22"/>
                    </w:rPr>
                    <w:t>OR</w:t>
                  </w:r>
                </w:p>
                <w:p w14:paraId="35C5B710" w14:textId="77777777" w:rsidR="002A5886" w:rsidRPr="00A02A60" w:rsidRDefault="002A5886" w:rsidP="005665A1">
                  <w:pPr>
                    <w:pStyle w:val="ListParagraph"/>
                    <w:spacing w:after="240"/>
                    <w:ind w:left="360"/>
                    <w:rPr>
                      <w:i/>
                      <w:iCs/>
                      <w:szCs w:val="22"/>
                    </w:rPr>
                  </w:pPr>
                </w:p>
                <w:p w14:paraId="7D0CB913" w14:textId="77777777" w:rsidR="002A5886" w:rsidRPr="00A02A60" w:rsidRDefault="002A5886" w:rsidP="005665A1">
                  <w:pPr>
                    <w:pStyle w:val="ListParagraph"/>
                    <w:spacing w:after="240"/>
                    <w:ind w:left="360"/>
                    <w:rPr>
                      <w:i/>
                      <w:iCs/>
                      <w:szCs w:val="22"/>
                    </w:rPr>
                  </w:pPr>
                  <w:r w:rsidRPr="00A02A60">
                    <w:rPr>
                      <w:i/>
                      <w:iCs/>
                      <w:szCs w:val="22"/>
                    </w:rPr>
                    <w:t>An existing identifier &lt;Temporary Authorisation Reference&gt; in the set of &lt;TEMPORARY AUTHORISATION&gt;</w:t>
                  </w:r>
                </w:p>
                <w:p w14:paraId="6C250D0E" w14:textId="77777777" w:rsidR="002A5886" w:rsidRPr="00A02A60" w:rsidRDefault="002A5886" w:rsidP="005665A1">
                  <w:pPr>
                    <w:pStyle w:val="ListParagraph"/>
                    <w:spacing w:after="240"/>
                    <w:ind w:left="360"/>
                    <w:rPr>
                      <w:i/>
                      <w:iCs/>
                      <w:szCs w:val="22"/>
                    </w:rPr>
                  </w:pPr>
                  <w:r w:rsidRPr="00A02A60">
                    <w:rPr>
                      <w:i/>
                      <w:iCs/>
                      <w:szCs w:val="22"/>
                    </w:rPr>
                    <w:t>The &lt;Operator Type Code&gt; of the referred &lt;TRADER&gt; must be:</w:t>
                  </w:r>
                </w:p>
                <w:p w14:paraId="6472B55D" w14:textId="77777777" w:rsidR="002A5886" w:rsidRPr="00A02A60" w:rsidRDefault="002A5886" w:rsidP="005665A1">
                  <w:pPr>
                    <w:pStyle w:val="ListParagraph"/>
                    <w:spacing w:after="240"/>
                    <w:ind w:left="360"/>
                    <w:rPr>
                      <w:i/>
                      <w:iCs/>
                      <w:szCs w:val="22"/>
                    </w:rPr>
                  </w:pPr>
                  <w:r w:rsidRPr="00A02A60">
                    <w:rPr>
                      <w:i/>
                      <w:iCs/>
                      <w:szCs w:val="22"/>
                    </w:rPr>
                    <w:t>For Duty Paid movements:</w:t>
                  </w:r>
                </w:p>
                <w:p w14:paraId="1FA4A48D" w14:textId="77777777" w:rsidR="002A5886" w:rsidRPr="00A02A60" w:rsidRDefault="002A5886" w:rsidP="005665A1">
                  <w:pPr>
                    <w:pStyle w:val="ListParagraph"/>
                    <w:spacing w:after="240"/>
                    <w:ind w:left="360"/>
                    <w:rPr>
                      <w:i/>
                      <w:iCs/>
                      <w:szCs w:val="22"/>
                    </w:rPr>
                  </w:pPr>
                  <w:r w:rsidRPr="00A02A60">
                    <w:rPr>
                      <w:i/>
                      <w:iCs/>
                      <w:szCs w:val="22"/>
                    </w:rPr>
                    <w:t>"Temporary Certified Consignor".</w:t>
                  </w:r>
                </w:p>
                <w:p w14:paraId="0A49810E" w14:textId="77777777" w:rsidR="002A5886" w:rsidRPr="00A02A60" w:rsidRDefault="002A5886" w:rsidP="005665A1">
                  <w:pPr>
                    <w:pStyle w:val="ListParagraph"/>
                    <w:spacing w:after="240"/>
                    <w:ind w:left="360"/>
                    <w:rPr>
                      <w:i/>
                      <w:iCs/>
                      <w:szCs w:val="22"/>
                    </w:rPr>
                  </w:pPr>
                </w:p>
                <w:p w14:paraId="40E8A2AB" w14:textId="77777777" w:rsidR="002A5886" w:rsidRPr="00A02A60" w:rsidRDefault="002A5886" w:rsidP="005665A1">
                  <w:pPr>
                    <w:pStyle w:val="ListParagraph"/>
                    <w:spacing w:after="240"/>
                    <w:ind w:left="360"/>
                    <w:rPr>
                      <w:i/>
                      <w:iCs/>
                      <w:szCs w:val="22"/>
                    </w:rPr>
                  </w:pPr>
                  <w:r w:rsidRPr="00A02A60">
                    <w:rPr>
                      <w:i/>
                      <w:iCs/>
                      <w:szCs w:val="22"/>
                    </w:rPr>
                    <w:t>For TRADER Place of dispatch</w:t>
                  </w:r>
                </w:p>
                <w:p w14:paraId="37B556E2" w14:textId="77777777" w:rsidR="002A5886" w:rsidRPr="00A02A60" w:rsidRDefault="002A5886" w:rsidP="005665A1">
                  <w:pPr>
                    <w:pStyle w:val="ListParagraph"/>
                    <w:spacing w:after="240"/>
                    <w:ind w:left="360"/>
                    <w:rPr>
                      <w:i/>
                      <w:iCs/>
                      <w:szCs w:val="22"/>
                    </w:rPr>
                  </w:pPr>
                  <w:r w:rsidRPr="00A02A60">
                    <w:rPr>
                      <w:i/>
                      <w:iCs/>
                      <w:szCs w:val="22"/>
                    </w:rPr>
                    <w:t>------------------------------------------</w:t>
                  </w:r>
                </w:p>
                <w:p w14:paraId="42D2F0FF" w14:textId="77777777" w:rsidR="002A5886" w:rsidRPr="00A02A60" w:rsidRDefault="002A5886" w:rsidP="005665A1">
                  <w:pPr>
                    <w:pStyle w:val="ListParagraph"/>
                    <w:spacing w:after="240"/>
                    <w:ind w:left="360"/>
                    <w:rPr>
                      <w:i/>
                      <w:iCs/>
                      <w:szCs w:val="22"/>
                    </w:rPr>
                  </w:pPr>
                  <w:r w:rsidRPr="00A02A60">
                    <w:rPr>
                      <w:i/>
                      <w:iCs/>
                      <w:szCs w:val="22"/>
                    </w:rPr>
                    <w:t>For Duty Suspension movements:</w:t>
                  </w:r>
                </w:p>
                <w:p w14:paraId="317438C2" w14:textId="77777777" w:rsidR="002A5886" w:rsidRPr="00A02A60" w:rsidRDefault="002A5886" w:rsidP="005665A1">
                  <w:pPr>
                    <w:pStyle w:val="ListParagraph"/>
                    <w:spacing w:after="240"/>
                    <w:ind w:left="360"/>
                    <w:rPr>
                      <w:i/>
                      <w:iCs/>
                      <w:szCs w:val="22"/>
                    </w:rPr>
                  </w:pPr>
                  <w:r w:rsidRPr="00A02A60">
                    <w:rPr>
                      <w:i/>
                      <w:iCs/>
                      <w:szCs w:val="22"/>
                    </w:rPr>
                    <w:t>An existing identifier &lt;Tax Warehouse Reference&gt; (Excise Number in SEED).</w:t>
                  </w:r>
                </w:p>
                <w:p w14:paraId="52B24750" w14:textId="77777777" w:rsidR="002A5886" w:rsidRPr="00A02A60" w:rsidRDefault="002A5886" w:rsidP="005665A1">
                  <w:pPr>
                    <w:pStyle w:val="ListParagraph"/>
                    <w:spacing w:after="240"/>
                    <w:ind w:left="360"/>
                    <w:rPr>
                      <w:i/>
                      <w:iCs/>
                      <w:szCs w:val="22"/>
                    </w:rPr>
                  </w:pPr>
                </w:p>
                <w:p w14:paraId="1C66A3ED" w14:textId="77777777" w:rsidR="002A5886" w:rsidRPr="00A02A60" w:rsidRDefault="002A5886" w:rsidP="005665A1">
                  <w:pPr>
                    <w:pStyle w:val="ListParagraph"/>
                    <w:spacing w:after="240"/>
                    <w:ind w:left="360"/>
                    <w:rPr>
                      <w:i/>
                      <w:iCs/>
                      <w:szCs w:val="22"/>
                    </w:rPr>
                  </w:pPr>
                  <w:r w:rsidRPr="00A02A60">
                    <w:rPr>
                      <w:i/>
                      <w:iCs/>
                      <w:szCs w:val="22"/>
                    </w:rPr>
                    <w:t>Note: The distinction between Duty Paid B2B and Duty Suspension movements should be derived from the ARC structure or based on the &lt;Submission Message Type&gt; in case of IE815, where the ARC is not available.</w:t>
                  </w:r>
                </w:p>
                <w:p w14:paraId="28AB891A" w14:textId="77777777" w:rsidR="002A5886" w:rsidRPr="00A02A60" w:rsidRDefault="002A5886" w:rsidP="005665A1">
                  <w:pPr>
                    <w:pStyle w:val="ListParagraph"/>
                    <w:spacing w:after="240"/>
                    <w:ind w:left="360"/>
                    <w:rPr>
                      <w:szCs w:val="22"/>
                    </w:rPr>
                  </w:pPr>
                  <w:r w:rsidRPr="00A02A60">
                    <w:rPr>
                      <w:i/>
                      <w:iCs/>
                      <w:szCs w:val="22"/>
                    </w:rPr>
                    <w:t>=====================</w:t>
                  </w:r>
                  <w:r w:rsidRPr="00A02A60">
                    <w:rPr>
                      <w:szCs w:val="22"/>
                    </w:rPr>
                    <w:t xml:space="preserve"> ’’</w:t>
                  </w:r>
                </w:p>
              </w:tc>
            </w:tr>
            <w:tr w:rsidR="002A5886" w:rsidRPr="00A02A60" w14:paraId="746249FC" w14:textId="77777777" w:rsidTr="005665A1">
              <w:trPr>
                <w:trHeight w:val="700"/>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11C5296" w14:textId="77777777" w:rsidR="002A5886" w:rsidRPr="00A02A60" w:rsidRDefault="002A5886" w:rsidP="005665A1">
                  <w:pPr>
                    <w:spacing w:line="276" w:lineRule="auto"/>
                    <w:jc w:val="left"/>
                    <w:rPr>
                      <w:szCs w:val="22"/>
                    </w:rPr>
                  </w:pPr>
                  <w:r w:rsidRPr="00A02A60">
                    <w:rPr>
                      <w:szCs w:val="22"/>
                    </w:rPr>
                    <w:lastRenderedPageBreak/>
                    <w:t>Impact assessment</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26992441" w14:textId="77777777" w:rsidR="002A5886" w:rsidRPr="00A02A60" w:rsidRDefault="002A5886" w:rsidP="005665A1">
                  <w:pPr>
                    <w:spacing w:after="0" w:line="276" w:lineRule="auto"/>
                    <w:rPr>
                      <w:szCs w:val="22"/>
                    </w:rPr>
                  </w:pPr>
                  <w:r w:rsidRPr="00A02A60">
                    <w:rPr>
                      <w:szCs w:val="22"/>
                    </w:rPr>
                    <w:t>Specification Documents:</w:t>
                  </w:r>
                </w:p>
                <w:p w14:paraId="5C108A55"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lang w:val="nn-NO"/>
                    </w:rPr>
                    <w:t>DDNEA for EMCS Phase 4 (Low);</w:t>
                  </w:r>
                </w:p>
                <w:p w14:paraId="0197CBFB"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rPr>
                    <w:lastRenderedPageBreak/>
                    <w:t>CTP for EMCS Phase 4 (</w:t>
                  </w:r>
                  <w:r w:rsidRPr="00A02A60">
                    <w:rPr>
                      <w:rFonts w:ascii="Times New Roman" w:hAnsi="Times New Roman" w:cs="Times New Roman"/>
                      <w:sz w:val="22"/>
                      <w:szCs w:val="22"/>
                      <w:lang w:val="en-US"/>
                    </w:rPr>
                    <w:t>None</w:t>
                  </w:r>
                  <w:r w:rsidRPr="00A02A60">
                    <w:rPr>
                      <w:rFonts w:ascii="Times New Roman" w:hAnsi="Times New Roman" w:cs="Times New Roman"/>
                      <w:sz w:val="22"/>
                      <w:szCs w:val="22"/>
                    </w:rPr>
                    <w:t>);</w:t>
                  </w:r>
                </w:p>
                <w:p w14:paraId="3778FB48" w14:textId="77777777" w:rsidR="002A5886" w:rsidRPr="00A02A60" w:rsidRDefault="002A5886" w:rsidP="00812F9F">
                  <w:pPr>
                    <w:pStyle w:val="Bulleted1"/>
                    <w:numPr>
                      <w:ilvl w:val="0"/>
                      <w:numId w:val="43"/>
                    </w:numPr>
                    <w:contextualSpacing/>
                    <w:jc w:val="both"/>
                    <w:rPr>
                      <w:rFonts w:ascii="Times New Roman" w:hAnsi="Times New Roman" w:cs="Times New Roman"/>
                      <w:sz w:val="22"/>
                      <w:szCs w:val="22"/>
                    </w:rPr>
                  </w:pPr>
                  <w:r w:rsidRPr="00A02A60">
                    <w:rPr>
                      <w:rFonts w:ascii="Times New Roman" w:hAnsi="Times New Roman" w:cs="Times New Roman"/>
                      <w:sz w:val="22"/>
                      <w:szCs w:val="22"/>
                    </w:rPr>
                    <w:t>TRP for EMCS Phase 4 (</w:t>
                  </w:r>
                  <w:r w:rsidRPr="00A02A60">
                    <w:rPr>
                      <w:rFonts w:ascii="Times New Roman" w:hAnsi="Times New Roman" w:cs="Times New Roman"/>
                      <w:sz w:val="22"/>
                      <w:szCs w:val="22"/>
                      <w:lang w:val="en-US"/>
                    </w:rPr>
                    <w:t>None</w:t>
                  </w:r>
                  <w:r w:rsidRPr="00A02A60">
                    <w:rPr>
                      <w:rFonts w:ascii="Times New Roman" w:hAnsi="Times New Roman" w:cs="Times New Roman"/>
                      <w:sz w:val="22"/>
                      <w:szCs w:val="22"/>
                    </w:rPr>
                    <w:t>).</w:t>
                  </w:r>
                </w:p>
                <w:p w14:paraId="374CBB3F" w14:textId="77777777" w:rsidR="002A5886" w:rsidRPr="00A02A60" w:rsidRDefault="002A5886" w:rsidP="005665A1">
                  <w:pPr>
                    <w:spacing w:after="0" w:line="276" w:lineRule="auto"/>
                    <w:rPr>
                      <w:szCs w:val="22"/>
                    </w:rPr>
                  </w:pPr>
                </w:p>
                <w:p w14:paraId="15B826C6" w14:textId="77777777" w:rsidR="002A5886" w:rsidRPr="00A02A60" w:rsidRDefault="002A5886" w:rsidP="005665A1">
                  <w:pPr>
                    <w:spacing w:after="0" w:line="276" w:lineRule="auto"/>
                    <w:rPr>
                      <w:szCs w:val="22"/>
                    </w:rPr>
                  </w:pPr>
                  <w:r w:rsidRPr="00A02A60">
                    <w:rPr>
                      <w:szCs w:val="22"/>
                    </w:rPr>
                    <w:t>CDEAs:</w:t>
                  </w:r>
                </w:p>
                <w:p w14:paraId="54B426F6" w14:textId="77777777" w:rsidR="002A5886" w:rsidRPr="00A02A60" w:rsidRDefault="002A5886" w:rsidP="00812F9F">
                  <w:pPr>
                    <w:pStyle w:val="Bulleted1"/>
                    <w:numPr>
                      <w:ilvl w:val="0"/>
                      <w:numId w:val="43"/>
                    </w:numPr>
                    <w:spacing w:after="6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Central SEED v1 application (None);</w:t>
                  </w:r>
                </w:p>
                <w:p w14:paraId="1E478B94"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CTA (None);</w:t>
                  </w:r>
                </w:p>
                <w:p w14:paraId="39C268EF"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CS/MISE (None).</w:t>
                  </w:r>
                </w:p>
                <w:p w14:paraId="72406D31" w14:textId="77777777" w:rsidR="002A5886" w:rsidRPr="00A02A60" w:rsidRDefault="002A5886" w:rsidP="005665A1">
                  <w:pPr>
                    <w:spacing w:after="0" w:line="276" w:lineRule="auto"/>
                    <w:rPr>
                      <w:szCs w:val="22"/>
                    </w:rPr>
                  </w:pPr>
                </w:p>
                <w:p w14:paraId="2CA9DEDF" w14:textId="77777777" w:rsidR="002A5886" w:rsidRPr="00A02A60" w:rsidRDefault="002A5886" w:rsidP="005665A1">
                  <w:pPr>
                    <w:spacing w:after="0" w:line="276" w:lineRule="auto"/>
                    <w:rPr>
                      <w:szCs w:val="22"/>
                    </w:rPr>
                  </w:pPr>
                  <w:r w:rsidRPr="00A02A60">
                    <w:rPr>
                      <w:szCs w:val="22"/>
                    </w:rPr>
                    <w:t>NEAs:</w:t>
                  </w:r>
                </w:p>
                <w:p w14:paraId="0BD7E469" w14:textId="77777777" w:rsidR="002A5886" w:rsidRPr="00A02A60" w:rsidRDefault="002A5886" w:rsidP="00812F9F">
                  <w:pPr>
                    <w:numPr>
                      <w:ilvl w:val="0"/>
                      <w:numId w:val="43"/>
                    </w:numPr>
                    <w:spacing w:line="276" w:lineRule="auto"/>
                    <w:rPr>
                      <w:szCs w:val="22"/>
                    </w:rPr>
                  </w:pPr>
                  <w:r w:rsidRPr="00A02A60">
                    <w:rPr>
                      <w:szCs w:val="22"/>
                    </w:rPr>
                    <w:t>Impact on NEAs (None).</w:t>
                  </w:r>
                </w:p>
              </w:tc>
            </w:tr>
            <w:tr w:rsidR="002A5886" w:rsidRPr="00A02A60" w14:paraId="295346E3" w14:textId="77777777" w:rsidTr="005665A1">
              <w:trPr>
                <w:trHeight w:val="1035"/>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9BD5170" w14:textId="77777777" w:rsidR="002A5886" w:rsidRPr="00A02A60" w:rsidRDefault="002A5886" w:rsidP="005665A1">
                  <w:pPr>
                    <w:spacing w:line="276" w:lineRule="auto"/>
                    <w:jc w:val="left"/>
                    <w:rPr>
                      <w:szCs w:val="22"/>
                    </w:rPr>
                  </w:pPr>
                  <w:r w:rsidRPr="00A02A60">
                    <w:rPr>
                      <w:szCs w:val="22"/>
                    </w:rPr>
                    <w:lastRenderedPageBreak/>
                    <w:t>Effect of not implementing the Change</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EEA307E" w14:textId="77777777" w:rsidR="002A5886" w:rsidRPr="00A02A60" w:rsidRDefault="002A5886" w:rsidP="005665A1">
                  <w:pPr>
                    <w:spacing w:line="276" w:lineRule="auto"/>
                    <w:rPr>
                      <w:szCs w:val="22"/>
                    </w:rPr>
                  </w:pPr>
                  <w:r w:rsidRPr="00A02A60">
                    <w:rPr>
                      <w:szCs w:val="22"/>
                      <w:lang w:eastAsia="el-GR"/>
                    </w:rPr>
                    <w:t>If the proposed change is not implemented, then the rule R044 will be incorrectly implemented as defined for DDNEA-P4-316.</w:t>
                  </w:r>
                </w:p>
              </w:tc>
            </w:tr>
            <w:tr w:rsidR="002A5886" w:rsidRPr="00A02A60" w14:paraId="0C0F3184" w14:textId="77777777" w:rsidTr="005665A1">
              <w:trPr>
                <w:trHeight w:val="324"/>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7AD348B4" w14:textId="77777777" w:rsidR="002A5886" w:rsidRPr="00A02A60" w:rsidRDefault="002A5886" w:rsidP="005665A1">
                  <w:pPr>
                    <w:spacing w:line="276" w:lineRule="auto"/>
                    <w:jc w:val="left"/>
                    <w:rPr>
                      <w:szCs w:val="22"/>
                    </w:rPr>
                  </w:pPr>
                  <w:r w:rsidRPr="00A02A60">
                    <w:rPr>
                      <w:szCs w:val="22"/>
                    </w:rPr>
                    <w:t>Risk assessment</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6992438" w14:textId="0564AD39" w:rsidR="002A5886" w:rsidRPr="00A02A60" w:rsidRDefault="002A5886" w:rsidP="005665A1">
                  <w:pPr>
                    <w:suppressAutoHyphens/>
                    <w:rPr>
                      <w:color w:val="FF0000"/>
                      <w:szCs w:val="22"/>
                    </w:rPr>
                  </w:pPr>
                  <w:r w:rsidRPr="00A02A60">
                    <w:rPr>
                      <w:szCs w:val="22"/>
                    </w:rPr>
                    <w:t xml:space="preserve">This change concerns only a documentary modification of DDNEA Appendix D. The Known Error 21788 is directly applicable for EMCS Phase 4 and RFC is fixing specification. </w:t>
                  </w:r>
                </w:p>
              </w:tc>
            </w:tr>
            <w:tr w:rsidR="002A5886" w:rsidRPr="00A02A60" w14:paraId="5D72F61C" w14:textId="77777777" w:rsidTr="005665A1">
              <w:trPr>
                <w:trHeight w:val="339"/>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DEB5F22" w14:textId="77777777" w:rsidR="002A5886" w:rsidRPr="00A02A60" w:rsidRDefault="002A5886" w:rsidP="005665A1">
                  <w:pPr>
                    <w:spacing w:line="276" w:lineRule="auto"/>
                    <w:jc w:val="left"/>
                    <w:rPr>
                      <w:szCs w:val="22"/>
                    </w:rPr>
                  </w:pPr>
                  <w:r w:rsidRPr="00A02A60">
                    <w:rPr>
                      <w:szCs w:val="22"/>
                    </w:rPr>
                    <w:t>Deployment approach</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09AD6E73" w14:textId="77777777" w:rsidR="002A5886" w:rsidRPr="00A02A60" w:rsidRDefault="002A5886" w:rsidP="005665A1">
                  <w:pPr>
                    <w:spacing w:line="276" w:lineRule="auto"/>
                    <w:rPr>
                      <w:color w:val="000000"/>
                      <w:szCs w:val="22"/>
                    </w:rPr>
                  </w:pPr>
                  <w:r w:rsidRPr="00A02A60">
                    <w:rPr>
                      <w:bCs/>
                      <w:szCs w:val="22"/>
                    </w:rPr>
                    <w:t>The RFC concerns a documentary change only and it will be delivered in the next DDNEA release.</w:t>
                  </w:r>
                </w:p>
              </w:tc>
            </w:tr>
            <w:tr w:rsidR="002A5886" w:rsidRPr="00A02A60" w14:paraId="3624BC21" w14:textId="77777777" w:rsidTr="005665A1">
              <w:trPr>
                <w:trHeight w:val="573"/>
              </w:trPr>
              <w:tc>
                <w:tcPr>
                  <w:tcW w:w="2267"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E588330" w14:textId="77777777" w:rsidR="002A5886" w:rsidRPr="00A02A60" w:rsidRDefault="002A5886" w:rsidP="005665A1">
                  <w:pPr>
                    <w:spacing w:line="276" w:lineRule="auto"/>
                    <w:jc w:val="left"/>
                    <w:rPr>
                      <w:szCs w:val="22"/>
                    </w:rPr>
                  </w:pPr>
                  <w:r w:rsidRPr="00A02A60">
                    <w:rPr>
                      <w:szCs w:val="22"/>
                    </w:rPr>
                    <w:t>Reference to other RFCs</w:t>
                  </w:r>
                </w:p>
              </w:tc>
              <w:tc>
                <w:tcPr>
                  <w:tcW w:w="6947"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4AD9B4F" w14:textId="01C6A165" w:rsidR="002A5886" w:rsidRPr="00A02A60" w:rsidRDefault="002A5886"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Parent RFCs:</w:t>
                  </w:r>
                  <w:r w:rsidR="00A02FD6">
                    <w:rPr>
                      <w:rFonts w:ascii="Times New Roman" w:hAnsi="Times New Roman" w:cs="Times New Roman"/>
                      <w:b/>
                      <w:sz w:val="22"/>
                      <w:szCs w:val="22"/>
                    </w:rPr>
                    <w:t>-;</w:t>
                  </w:r>
                </w:p>
                <w:p w14:paraId="532BFB7E"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rPr>
                  </w:pPr>
                  <w:r w:rsidRPr="00A02A60">
                    <w:rPr>
                      <w:rFonts w:ascii="Times New Roman" w:hAnsi="Times New Roman" w:cs="Times New Roman"/>
                      <w:b/>
                      <w:sz w:val="22"/>
                      <w:szCs w:val="22"/>
                    </w:rPr>
                    <w:t xml:space="preserve">Children RFCs: </w:t>
                  </w:r>
                  <w:r w:rsidRPr="00A02A60">
                    <w:rPr>
                      <w:rFonts w:ascii="Times New Roman" w:hAnsi="Times New Roman" w:cs="Times New Roman"/>
                      <w:bCs w:val="0"/>
                      <w:sz w:val="22"/>
                      <w:szCs w:val="22"/>
                    </w:rPr>
                    <w:t>-</w:t>
                  </w:r>
                  <w:r w:rsidRPr="00A02A60">
                    <w:rPr>
                      <w:rFonts w:ascii="Times New Roman" w:hAnsi="Times New Roman" w:cs="Times New Roman"/>
                      <w:b/>
                      <w:sz w:val="22"/>
                      <w:szCs w:val="22"/>
                    </w:rPr>
                    <w:t>;</w:t>
                  </w:r>
                </w:p>
                <w:p w14:paraId="595BE9C9"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lang w:val="en-US"/>
                    </w:rPr>
                  </w:pPr>
                  <w:r w:rsidRPr="00A02A60">
                    <w:rPr>
                      <w:rFonts w:ascii="Times New Roman" w:hAnsi="Times New Roman" w:cs="Times New Roman"/>
                      <w:b/>
                      <w:sz w:val="22"/>
                      <w:szCs w:val="22"/>
                    </w:rPr>
                    <w:t>Other RFCs: -.</w:t>
                  </w:r>
                </w:p>
              </w:tc>
            </w:tr>
          </w:tbl>
          <w:p w14:paraId="3A521E59" w14:textId="77777777" w:rsidR="002A5886" w:rsidRPr="00A02A60" w:rsidRDefault="002A5886" w:rsidP="005665A1">
            <w:pPr>
              <w:spacing w:after="0"/>
              <w:jc w:val="left"/>
              <w:rPr>
                <w:szCs w:val="22"/>
                <w:lang w:val="en-US"/>
              </w:rPr>
            </w:pPr>
          </w:p>
        </w:tc>
      </w:tr>
      <w:tr w:rsidR="002A5886" w:rsidRPr="00A02A60" w14:paraId="39408C53"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20FAC2D1"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946"/>
            </w:tblGrid>
            <w:tr w:rsidR="002A5886" w:rsidRPr="00A02A60" w14:paraId="45B47121" w14:textId="77777777" w:rsidTr="005665A1">
              <w:trPr>
                <w:trHeight w:val="534"/>
              </w:trPr>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F109461" w14:textId="77777777" w:rsidR="002A5886" w:rsidRPr="00A02A60" w:rsidRDefault="002A5886" w:rsidP="005665A1">
                  <w:pPr>
                    <w:spacing w:line="276" w:lineRule="auto"/>
                    <w:jc w:val="left"/>
                    <w:rPr>
                      <w:szCs w:val="22"/>
                    </w:rPr>
                  </w:pPr>
                  <w:r w:rsidRPr="00A02A60">
                    <w:rPr>
                      <w:szCs w:val="22"/>
                    </w:rPr>
                    <w:t>Draft recital for information</w:t>
                  </w:r>
                </w:p>
              </w:tc>
              <w:tc>
                <w:tcPr>
                  <w:tcW w:w="694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4A193FE1" w14:textId="77777777" w:rsidR="002A5886" w:rsidRPr="00A02A60" w:rsidRDefault="002A5886" w:rsidP="005665A1">
                  <w:pPr>
                    <w:spacing w:line="276" w:lineRule="auto"/>
                    <w:rPr>
                      <w:szCs w:val="22"/>
                    </w:rPr>
                  </w:pPr>
                  <w:r w:rsidRPr="00A02A60">
                    <w:rPr>
                      <w:szCs w:val="22"/>
                    </w:rPr>
                    <w:t>N/A</w:t>
                  </w:r>
                </w:p>
              </w:tc>
            </w:tr>
            <w:tr w:rsidR="002A5886" w:rsidRPr="00A02A60" w14:paraId="1C0CB92B"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664E963" w14:textId="77777777" w:rsidR="002A5886" w:rsidRPr="00A02A60" w:rsidRDefault="002A5886" w:rsidP="005665A1">
                  <w:pPr>
                    <w:spacing w:line="276" w:lineRule="auto"/>
                    <w:jc w:val="left"/>
                    <w:rPr>
                      <w:szCs w:val="22"/>
                    </w:rPr>
                  </w:pPr>
                  <w:r w:rsidRPr="00A02A60">
                    <w:rPr>
                      <w:szCs w:val="22"/>
                    </w:rPr>
                    <w:t>Location of change in Legislation</w:t>
                  </w:r>
                </w:p>
              </w:tc>
              <w:tc>
                <w:tcPr>
                  <w:tcW w:w="694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585A521B" w14:textId="77777777" w:rsidR="002A5886" w:rsidRPr="00A02A60" w:rsidRDefault="002A5886" w:rsidP="005665A1">
                  <w:pPr>
                    <w:spacing w:line="276" w:lineRule="auto"/>
                    <w:rPr>
                      <w:szCs w:val="22"/>
                    </w:rPr>
                  </w:pPr>
                  <w:r w:rsidRPr="00A02A60">
                    <w:rPr>
                      <w:szCs w:val="22"/>
                    </w:rPr>
                    <w:t>N/A</w:t>
                  </w:r>
                </w:p>
              </w:tc>
            </w:tr>
          </w:tbl>
          <w:p w14:paraId="2F28548E" w14:textId="77777777" w:rsidR="002A5886" w:rsidRPr="00A02A60" w:rsidRDefault="002A5886" w:rsidP="005665A1">
            <w:pPr>
              <w:spacing w:after="0"/>
              <w:jc w:val="left"/>
              <w:rPr>
                <w:szCs w:val="22"/>
                <w:lang w:val="en-US"/>
              </w:rPr>
            </w:pPr>
          </w:p>
        </w:tc>
      </w:tr>
      <w:tr w:rsidR="002A5886" w:rsidRPr="00A02A60" w14:paraId="61618B7D"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C542397" w14:textId="77777777" w:rsidR="002A5886" w:rsidRPr="00A02A60" w:rsidRDefault="002A5886" w:rsidP="005665A1">
            <w:pPr>
              <w:spacing w:line="276" w:lineRule="auto"/>
              <w:rPr>
                <w:b/>
                <w:szCs w:val="22"/>
              </w:rPr>
            </w:pPr>
            <w:r w:rsidRPr="00A02A60">
              <w:rPr>
                <w:b/>
                <w:szCs w:val="22"/>
              </w:rPr>
              <w:t>Approval Process</w:t>
            </w:r>
          </w:p>
          <w:tbl>
            <w:tblPr>
              <w:tblW w:w="925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337"/>
              <w:gridCol w:w="6922"/>
            </w:tblGrid>
            <w:tr w:rsidR="002A5886" w:rsidRPr="00A02A60" w14:paraId="0D9DEC8E" w14:textId="77777777" w:rsidTr="005665A1">
              <w:trPr>
                <w:trHeight w:val="1130"/>
              </w:trPr>
              <w:tc>
                <w:tcPr>
                  <w:tcW w:w="233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2E65715" w14:textId="77777777" w:rsidR="002A5886" w:rsidRPr="00A02A60" w:rsidRDefault="002A5886" w:rsidP="005665A1">
                  <w:pPr>
                    <w:spacing w:line="276" w:lineRule="auto"/>
                    <w:jc w:val="left"/>
                    <w:rPr>
                      <w:szCs w:val="22"/>
                    </w:rPr>
                  </w:pPr>
                  <w:r w:rsidRPr="00A02A60">
                    <w:rPr>
                      <w:szCs w:val="22"/>
                    </w:rPr>
                    <w:t>CAB recommendation</w:t>
                  </w:r>
                </w:p>
              </w:tc>
              <w:tc>
                <w:tcPr>
                  <w:tcW w:w="6922" w:type="dxa"/>
                  <w:tcBorders>
                    <w:top w:val="single" w:sz="4" w:space="0" w:color="808080"/>
                    <w:left w:val="dotted" w:sz="4" w:space="0" w:color="808080"/>
                    <w:bottom w:val="dotted" w:sz="4" w:space="0" w:color="808080"/>
                    <w:right w:val="single" w:sz="4" w:space="0" w:color="808080"/>
                  </w:tcBorders>
                  <w:shd w:val="clear" w:color="auto" w:fill="FFFFFF"/>
                  <w:hideMark/>
                </w:tcPr>
                <w:p w14:paraId="19A7AAF4" w14:textId="77777777" w:rsidR="002A5886" w:rsidRPr="00A02A60" w:rsidRDefault="002A5886" w:rsidP="005665A1">
                  <w:pPr>
                    <w:numPr>
                      <w:ilvl w:val="0"/>
                      <w:numId w:val="25"/>
                    </w:numPr>
                    <w:spacing w:line="276" w:lineRule="auto"/>
                    <w:rPr>
                      <w:szCs w:val="22"/>
                    </w:rPr>
                  </w:pPr>
                  <w:r w:rsidRPr="00A02A60">
                    <w:rPr>
                      <w:b/>
                      <w:szCs w:val="22"/>
                    </w:rPr>
                    <w:t>Category of the Change: Review</w:t>
                  </w:r>
                </w:p>
                <w:p w14:paraId="505622D0" w14:textId="77777777" w:rsidR="002A5886" w:rsidRPr="00A02A60" w:rsidRDefault="002A5886" w:rsidP="005665A1">
                  <w:pPr>
                    <w:numPr>
                      <w:ilvl w:val="0"/>
                      <w:numId w:val="25"/>
                    </w:numPr>
                    <w:spacing w:line="276" w:lineRule="auto"/>
                    <w:rPr>
                      <w:szCs w:val="22"/>
                    </w:rPr>
                  </w:pPr>
                  <w:r w:rsidRPr="00A02A60">
                    <w:rPr>
                      <w:b/>
                      <w:szCs w:val="22"/>
                    </w:rPr>
                    <w:t>Approval process:</w:t>
                  </w:r>
                </w:p>
                <w:p w14:paraId="13826D0B" w14:textId="77777777" w:rsidR="002A5886" w:rsidRPr="00A02A60" w:rsidRDefault="002A5886" w:rsidP="005665A1">
                  <w:pPr>
                    <w:numPr>
                      <w:ilvl w:val="1"/>
                      <w:numId w:val="25"/>
                    </w:numPr>
                    <w:spacing w:line="276" w:lineRule="auto"/>
                    <w:rPr>
                      <w:szCs w:val="22"/>
                    </w:rPr>
                  </w:pPr>
                  <w:r w:rsidRPr="00A02A60">
                    <w:rPr>
                      <w:b/>
                      <w:szCs w:val="22"/>
                    </w:rPr>
                    <w:t>The Change is authorised for approval by the CAB</w:t>
                  </w:r>
                </w:p>
              </w:tc>
            </w:tr>
            <w:tr w:rsidR="002A5886" w:rsidRPr="00A02A60" w14:paraId="00DFC019" w14:textId="77777777" w:rsidTr="005665A1">
              <w:trPr>
                <w:trHeight w:val="361"/>
              </w:trPr>
              <w:tc>
                <w:tcPr>
                  <w:tcW w:w="233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E88C7D8" w14:textId="77777777" w:rsidR="002A5886" w:rsidRPr="00A02A60" w:rsidRDefault="002A5886" w:rsidP="005665A1">
                  <w:pPr>
                    <w:spacing w:line="276" w:lineRule="auto"/>
                    <w:jc w:val="left"/>
                    <w:rPr>
                      <w:szCs w:val="22"/>
                    </w:rPr>
                  </w:pPr>
                  <w:r w:rsidRPr="00A02A60">
                    <w:rPr>
                      <w:szCs w:val="22"/>
                    </w:rPr>
                    <w:t>ECWP position</w:t>
                  </w:r>
                </w:p>
              </w:tc>
              <w:tc>
                <w:tcPr>
                  <w:tcW w:w="6922" w:type="dxa"/>
                  <w:tcBorders>
                    <w:top w:val="dotted" w:sz="4" w:space="0" w:color="808080"/>
                    <w:left w:val="dotted" w:sz="4" w:space="0" w:color="808080"/>
                    <w:bottom w:val="dotted" w:sz="4" w:space="0" w:color="808080"/>
                    <w:right w:val="single" w:sz="4" w:space="0" w:color="808080"/>
                  </w:tcBorders>
                  <w:shd w:val="clear" w:color="auto" w:fill="FFFFFF"/>
                </w:tcPr>
                <w:p w14:paraId="60679584" w14:textId="77777777" w:rsidR="002A5886" w:rsidRPr="00A02A60" w:rsidRDefault="002A5886" w:rsidP="005665A1">
                  <w:pPr>
                    <w:spacing w:line="276" w:lineRule="auto"/>
                    <w:rPr>
                      <w:szCs w:val="22"/>
                    </w:rPr>
                  </w:pPr>
                  <w:r w:rsidRPr="00A02A60">
                    <w:rPr>
                      <w:szCs w:val="22"/>
                    </w:rPr>
                    <w:t>N/A</w:t>
                  </w:r>
                </w:p>
              </w:tc>
            </w:tr>
            <w:tr w:rsidR="002A5886" w:rsidRPr="00A02A60" w14:paraId="455065C4" w14:textId="77777777" w:rsidTr="005665A1">
              <w:trPr>
                <w:trHeight w:val="611"/>
              </w:trPr>
              <w:tc>
                <w:tcPr>
                  <w:tcW w:w="233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22D93C13" w14:textId="77777777" w:rsidR="002A5886" w:rsidRPr="00A02A60" w:rsidRDefault="002A5886" w:rsidP="005665A1">
                  <w:pPr>
                    <w:spacing w:line="276" w:lineRule="auto"/>
                    <w:jc w:val="left"/>
                    <w:rPr>
                      <w:szCs w:val="22"/>
                    </w:rPr>
                  </w:pPr>
                  <w:r w:rsidRPr="00A02A60">
                    <w:rPr>
                      <w:szCs w:val="22"/>
                    </w:rPr>
                    <w:t>Authorisation date and process</w:t>
                  </w:r>
                </w:p>
              </w:tc>
              <w:tc>
                <w:tcPr>
                  <w:tcW w:w="6922" w:type="dxa"/>
                  <w:tcBorders>
                    <w:top w:val="dotted" w:sz="4" w:space="0" w:color="808080"/>
                    <w:left w:val="dotted" w:sz="4" w:space="0" w:color="808080"/>
                    <w:bottom w:val="single" w:sz="4" w:space="0" w:color="808080"/>
                    <w:right w:val="single" w:sz="4" w:space="0" w:color="808080"/>
                  </w:tcBorders>
                  <w:shd w:val="clear" w:color="auto" w:fill="FFFFFF"/>
                </w:tcPr>
                <w:p w14:paraId="02E27934" w14:textId="77777777" w:rsidR="002A5886" w:rsidRPr="00A02A60" w:rsidRDefault="002A5886" w:rsidP="005665A1">
                  <w:pPr>
                    <w:spacing w:line="276" w:lineRule="auto"/>
                    <w:rPr>
                      <w:szCs w:val="22"/>
                    </w:rPr>
                  </w:pPr>
                  <w:r w:rsidRPr="00A02A60">
                    <w:rPr>
                      <w:szCs w:val="22"/>
                    </w:rPr>
                    <w:t>EMCS CAB #197 on 11/05/2022</w:t>
                  </w:r>
                </w:p>
              </w:tc>
            </w:tr>
          </w:tbl>
          <w:p w14:paraId="385CF64C" w14:textId="77777777" w:rsidR="002A5886" w:rsidRPr="00A02A60" w:rsidRDefault="002A5886" w:rsidP="005665A1">
            <w:pPr>
              <w:spacing w:after="0"/>
              <w:jc w:val="left"/>
              <w:rPr>
                <w:szCs w:val="22"/>
                <w:lang w:val="en-US"/>
              </w:rPr>
            </w:pPr>
          </w:p>
        </w:tc>
      </w:tr>
      <w:tr w:rsidR="002A5886" w:rsidRPr="00A02A60" w14:paraId="6636B9D5"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63117FE" w14:textId="77777777" w:rsidR="002A5886" w:rsidRPr="00A02A60" w:rsidRDefault="002A5886" w:rsidP="005665A1">
            <w:pPr>
              <w:spacing w:line="276" w:lineRule="auto"/>
              <w:rPr>
                <w:b/>
                <w:szCs w:val="22"/>
              </w:rPr>
            </w:pPr>
            <w:r w:rsidRPr="00A02A60">
              <w:rPr>
                <w:b/>
                <w:szCs w:val="22"/>
              </w:rPr>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6170A4" w:rsidRPr="00A02A60" w14:paraId="529C4AFD" w14:textId="77777777" w:rsidTr="005665A1">
              <w:tc>
                <w:tcPr>
                  <w:tcW w:w="2268"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4726674" w14:textId="77777777" w:rsidR="006170A4" w:rsidRPr="00A02A60" w:rsidRDefault="006170A4" w:rsidP="006170A4">
                  <w:pPr>
                    <w:spacing w:line="276" w:lineRule="auto"/>
                    <w:jc w:val="left"/>
                    <w:rPr>
                      <w:szCs w:val="22"/>
                    </w:rPr>
                  </w:pPr>
                  <w:r w:rsidRPr="00A02A60">
                    <w:rPr>
                      <w:szCs w:val="22"/>
                    </w:rPr>
                    <w:t>Release number</w:t>
                  </w:r>
                </w:p>
              </w:tc>
              <w:tc>
                <w:tcPr>
                  <w:tcW w:w="6804"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43D161A8" w14:textId="6E00C91F" w:rsidR="006170A4" w:rsidRPr="00A02A60" w:rsidRDefault="006170A4" w:rsidP="006170A4">
                  <w:pPr>
                    <w:spacing w:line="276" w:lineRule="auto"/>
                    <w:rPr>
                      <w:szCs w:val="22"/>
                    </w:rPr>
                  </w:pPr>
                  <w:r>
                    <w:rPr>
                      <w:color w:val="000000" w:themeColor="text1"/>
                      <w:szCs w:val="22"/>
                    </w:rPr>
                    <w:t>v3.10</w:t>
                  </w:r>
                </w:p>
              </w:tc>
            </w:tr>
            <w:tr w:rsidR="006170A4" w:rsidRPr="00A02A60" w14:paraId="265F8A38" w14:textId="77777777" w:rsidTr="005665A1">
              <w:tc>
                <w:tcPr>
                  <w:tcW w:w="2268"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0F5A766" w14:textId="77777777" w:rsidR="006170A4" w:rsidRPr="00A02A60" w:rsidRDefault="006170A4" w:rsidP="006170A4">
                  <w:pPr>
                    <w:spacing w:line="276" w:lineRule="auto"/>
                    <w:jc w:val="left"/>
                    <w:rPr>
                      <w:szCs w:val="22"/>
                    </w:rPr>
                  </w:pPr>
                  <w:r w:rsidRPr="00A02A60">
                    <w:rPr>
                      <w:szCs w:val="22"/>
                    </w:rPr>
                    <w:lastRenderedPageBreak/>
                    <w:t>Release date</w:t>
                  </w:r>
                </w:p>
              </w:tc>
              <w:tc>
                <w:tcPr>
                  <w:tcW w:w="6804"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7B23C593" w14:textId="75EF2399" w:rsidR="006170A4" w:rsidRPr="00A02A60" w:rsidRDefault="006170A4" w:rsidP="006170A4">
                  <w:pPr>
                    <w:spacing w:line="276" w:lineRule="auto"/>
                    <w:rPr>
                      <w:szCs w:val="22"/>
                    </w:rPr>
                  </w:pPr>
                  <w:r>
                    <w:rPr>
                      <w:szCs w:val="22"/>
                    </w:rPr>
                    <w:t>18/11/2022</w:t>
                  </w:r>
                </w:p>
              </w:tc>
            </w:tr>
            <w:tr w:rsidR="002A5886" w:rsidRPr="00A02A60" w14:paraId="460F9196" w14:textId="77777777" w:rsidTr="005665A1">
              <w:tc>
                <w:tcPr>
                  <w:tcW w:w="2268"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3A465CE3" w14:textId="77777777" w:rsidR="002A5886" w:rsidRPr="00A02A60" w:rsidRDefault="002A5886" w:rsidP="005665A1">
                  <w:pPr>
                    <w:spacing w:line="276" w:lineRule="auto"/>
                    <w:jc w:val="left"/>
                    <w:rPr>
                      <w:szCs w:val="22"/>
                    </w:rPr>
                  </w:pPr>
                  <w:r w:rsidRPr="00A02A60">
                    <w:rPr>
                      <w:szCs w:val="22"/>
                    </w:rPr>
                    <w:t>Deadline for alignment in Production</w:t>
                  </w:r>
                </w:p>
              </w:tc>
              <w:tc>
                <w:tcPr>
                  <w:tcW w:w="6804"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8664270" w14:textId="77777777" w:rsidR="002A5886" w:rsidRPr="00A02A60" w:rsidRDefault="002A5886" w:rsidP="005665A1">
                  <w:pPr>
                    <w:spacing w:line="276" w:lineRule="auto"/>
                    <w:rPr>
                      <w:szCs w:val="22"/>
                    </w:rPr>
                  </w:pPr>
                  <w:r w:rsidRPr="00A02A60">
                    <w:rPr>
                      <w:szCs w:val="22"/>
                    </w:rPr>
                    <w:t>13/02/2023</w:t>
                  </w:r>
                </w:p>
              </w:tc>
            </w:tr>
          </w:tbl>
          <w:p w14:paraId="5E510B98" w14:textId="77777777" w:rsidR="002A5886" w:rsidRPr="00A02A60" w:rsidRDefault="002A5886" w:rsidP="005665A1">
            <w:pPr>
              <w:spacing w:after="0"/>
              <w:jc w:val="left"/>
              <w:rPr>
                <w:szCs w:val="22"/>
                <w:lang w:val="en-US"/>
              </w:rPr>
            </w:pPr>
          </w:p>
        </w:tc>
      </w:tr>
      <w:tr w:rsidR="002A5886" w:rsidRPr="00A02A60" w14:paraId="6659916E"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5C8404A2" w14:textId="77777777" w:rsidR="002A5886" w:rsidRPr="00A02A60" w:rsidRDefault="002A5886" w:rsidP="005665A1">
            <w:pPr>
              <w:spacing w:line="276" w:lineRule="auto"/>
              <w:rPr>
                <w:b/>
                <w:szCs w:val="22"/>
              </w:rPr>
            </w:pPr>
            <w:r w:rsidRPr="00A02A60">
              <w:rPr>
                <w:b/>
                <w:szCs w:val="22"/>
              </w:rPr>
              <w:lastRenderedPageBreak/>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2A5886" w:rsidRPr="00A02A60" w14:paraId="66D46AE0"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4FB2960A" w14:textId="77777777" w:rsidR="002A5886" w:rsidRPr="00A02A60" w:rsidRDefault="002A5886" w:rsidP="005665A1">
                  <w:pPr>
                    <w:spacing w:line="276" w:lineRule="auto"/>
                    <w:jc w:val="left"/>
                    <w:rPr>
                      <w:szCs w:val="22"/>
                    </w:rPr>
                  </w:pPr>
                  <w:r w:rsidRPr="00A02A60">
                    <w:rPr>
                      <w:szCs w:val="22"/>
                    </w:rPr>
                    <w:t>Review date</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1132D9A6" w14:textId="77777777" w:rsidR="002A5886" w:rsidRPr="00A02A60" w:rsidRDefault="002A5886" w:rsidP="005665A1">
                  <w:pPr>
                    <w:spacing w:line="276" w:lineRule="auto"/>
                    <w:rPr>
                      <w:szCs w:val="22"/>
                    </w:rPr>
                  </w:pPr>
                  <w:r w:rsidRPr="00A02A60">
                    <w:rPr>
                      <w:szCs w:val="22"/>
                    </w:rPr>
                    <w:t>N/A</w:t>
                  </w:r>
                </w:p>
              </w:tc>
            </w:tr>
            <w:tr w:rsidR="002A5886" w:rsidRPr="00A02A60" w14:paraId="63604D42"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7E150EB4" w14:textId="77777777" w:rsidR="002A5886" w:rsidRPr="00A02A60" w:rsidRDefault="002A5886" w:rsidP="005665A1">
                  <w:pPr>
                    <w:spacing w:line="276" w:lineRule="auto"/>
                    <w:jc w:val="left"/>
                    <w:rPr>
                      <w:szCs w:val="22"/>
                    </w:rPr>
                  </w:pPr>
                  <w:r w:rsidRPr="00A02A60">
                    <w:rPr>
                      <w:szCs w:val="22"/>
                    </w:rPr>
                    <w:t>Review results</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08E20ED9" w14:textId="77777777" w:rsidR="002A5886" w:rsidRPr="00A02A60" w:rsidRDefault="002A5886" w:rsidP="005665A1">
                  <w:pPr>
                    <w:spacing w:line="276" w:lineRule="auto"/>
                    <w:rPr>
                      <w:szCs w:val="22"/>
                    </w:rPr>
                  </w:pPr>
                  <w:r w:rsidRPr="00A02A60">
                    <w:rPr>
                      <w:szCs w:val="22"/>
                    </w:rPr>
                    <w:t>N/A</w:t>
                  </w:r>
                </w:p>
              </w:tc>
            </w:tr>
          </w:tbl>
          <w:p w14:paraId="0080C030" w14:textId="77777777" w:rsidR="002A5886" w:rsidRPr="00A02A60" w:rsidRDefault="002A5886" w:rsidP="005665A1">
            <w:pPr>
              <w:spacing w:after="0"/>
              <w:jc w:val="left"/>
              <w:rPr>
                <w:szCs w:val="22"/>
                <w:lang w:val="en-US"/>
              </w:rPr>
            </w:pPr>
          </w:p>
        </w:tc>
      </w:tr>
    </w:tbl>
    <w:p w14:paraId="152D184F" w14:textId="77777777" w:rsidR="002A5886" w:rsidRPr="00A02A60" w:rsidRDefault="002A5886" w:rsidP="002A5886">
      <w:pPr>
        <w:rPr>
          <w:szCs w:val="22"/>
        </w:rPr>
      </w:pPr>
    </w:p>
    <w:p w14:paraId="7E0A4A7D" w14:textId="77777777" w:rsidR="002A5886" w:rsidRPr="00A02A60" w:rsidRDefault="002A5886" w:rsidP="002A5886">
      <w:pPr>
        <w:rPr>
          <w:szCs w:val="22"/>
        </w:rPr>
      </w:pPr>
    </w:p>
    <w:p w14:paraId="6BD89BA9" w14:textId="77777777" w:rsidR="002A5886" w:rsidRPr="00A02A60" w:rsidRDefault="002A5886" w:rsidP="002A5886">
      <w:pPr>
        <w:spacing w:after="0" w:line="240" w:lineRule="auto"/>
        <w:jc w:val="left"/>
        <w:rPr>
          <w:szCs w:val="22"/>
        </w:rPr>
      </w:pPr>
      <w:r w:rsidRPr="00A02A60">
        <w:rPr>
          <w:szCs w:val="22"/>
        </w:rPr>
        <w:br w:type="page"/>
      </w:r>
    </w:p>
    <w:p w14:paraId="6FD8A524" w14:textId="77777777" w:rsidR="002A5886" w:rsidRPr="00A02A60" w:rsidRDefault="002A5886" w:rsidP="002A5886">
      <w:pPr>
        <w:pStyle w:val="Heading4"/>
        <w:rPr>
          <w:szCs w:val="22"/>
        </w:rPr>
      </w:pPr>
      <w:r w:rsidRPr="00A02A60">
        <w:rPr>
          <w:szCs w:val="22"/>
        </w:rPr>
        <w:lastRenderedPageBreak/>
        <w:t xml:space="preserve">DDNEA-P4-323 - </w:t>
      </w:r>
      <w:r w:rsidRPr="00A02A60">
        <w:rPr>
          <w:szCs w:val="22"/>
          <w:lang w:val="en-US"/>
        </w:rPr>
        <w:t>Corrective RFC for minor issue with TR9120</w:t>
      </w:r>
    </w:p>
    <w:tbl>
      <w:tblPr>
        <w:tblW w:w="9606" w:type="dxa"/>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ayout w:type="fixed"/>
        <w:tblLook w:val="04A0" w:firstRow="1" w:lastRow="0" w:firstColumn="1" w:lastColumn="0" w:noHBand="0" w:noVBand="1"/>
      </w:tblPr>
      <w:tblGrid>
        <w:gridCol w:w="9606"/>
      </w:tblGrid>
      <w:tr w:rsidR="002A5886" w:rsidRPr="00A02A60" w14:paraId="7CF8F4C2"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654454EE" w14:textId="77777777" w:rsidR="002A5886" w:rsidRPr="00A02A60" w:rsidRDefault="002A5886" w:rsidP="005665A1">
            <w:pPr>
              <w:spacing w:line="276" w:lineRule="auto"/>
              <w:rPr>
                <w:b/>
                <w:szCs w:val="22"/>
              </w:rPr>
            </w:pPr>
            <w:r w:rsidRPr="00A02A60">
              <w:rPr>
                <w:b/>
                <w:szCs w:val="22"/>
              </w:rPr>
              <w:t>RFC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88"/>
              <w:gridCol w:w="6926"/>
            </w:tblGrid>
            <w:tr w:rsidR="002A5886" w:rsidRPr="00A02A60" w14:paraId="642BF13F" w14:textId="77777777" w:rsidTr="005665A1">
              <w:tc>
                <w:tcPr>
                  <w:tcW w:w="228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97B1C3C" w14:textId="77777777" w:rsidR="002A5886" w:rsidRPr="00A02A60" w:rsidRDefault="002A5886" w:rsidP="005665A1">
                  <w:pPr>
                    <w:spacing w:line="276" w:lineRule="auto"/>
                    <w:jc w:val="left"/>
                    <w:rPr>
                      <w:szCs w:val="22"/>
                    </w:rPr>
                  </w:pPr>
                  <w:r w:rsidRPr="00A02A60">
                    <w:rPr>
                      <w:szCs w:val="22"/>
                    </w:rPr>
                    <w:t>RFC number</w:t>
                  </w:r>
                </w:p>
              </w:tc>
              <w:tc>
                <w:tcPr>
                  <w:tcW w:w="692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52F6E13E" w14:textId="77777777" w:rsidR="002A5886" w:rsidRPr="00A02A60" w:rsidRDefault="002A5886" w:rsidP="005665A1">
                  <w:pPr>
                    <w:spacing w:line="276" w:lineRule="auto"/>
                    <w:rPr>
                      <w:szCs w:val="22"/>
                    </w:rPr>
                  </w:pPr>
                  <w:r w:rsidRPr="00A02A60">
                    <w:rPr>
                      <w:bCs/>
                      <w:szCs w:val="22"/>
                    </w:rPr>
                    <w:t>DDNEA-P4-323</w:t>
                  </w:r>
                </w:p>
              </w:tc>
            </w:tr>
            <w:tr w:rsidR="002A5886" w:rsidRPr="00A02A60" w14:paraId="69F2B567"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4D2E30B" w14:textId="77777777" w:rsidR="002A5886" w:rsidRPr="00A02A60" w:rsidRDefault="002A5886" w:rsidP="005665A1">
                  <w:pPr>
                    <w:spacing w:line="276" w:lineRule="auto"/>
                    <w:jc w:val="left"/>
                    <w:rPr>
                      <w:szCs w:val="22"/>
                    </w:rPr>
                  </w:pPr>
                  <w:r w:rsidRPr="00A02A60">
                    <w:rPr>
                      <w:szCs w:val="22"/>
                    </w:rPr>
                    <w:t>RFC status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95CD8B7" w14:textId="77777777" w:rsidR="002A5886" w:rsidRPr="00A02A60" w:rsidRDefault="002A5886" w:rsidP="005665A1">
                  <w:pPr>
                    <w:tabs>
                      <w:tab w:val="left" w:pos="1305"/>
                    </w:tabs>
                    <w:spacing w:line="276" w:lineRule="auto"/>
                    <w:rPr>
                      <w:szCs w:val="22"/>
                    </w:rPr>
                  </w:pPr>
                  <w:r w:rsidRPr="00A02A60">
                    <w:rPr>
                      <w:szCs w:val="22"/>
                    </w:rPr>
                    <w:t>Accepted</w:t>
                  </w:r>
                </w:p>
              </w:tc>
            </w:tr>
            <w:tr w:rsidR="002A5886" w:rsidRPr="00A02A60" w14:paraId="39B7BB13"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1F2610DA" w14:textId="77777777" w:rsidR="002A5886" w:rsidRPr="00A02A60" w:rsidRDefault="002A5886" w:rsidP="005665A1">
                  <w:pPr>
                    <w:spacing w:line="276" w:lineRule="auto"/>
                    <w:jc w:val="left"/>
                    <w:rPr>
                      <w:szCs w:val="22"/>
                    </w:rPr>
                  </w:pPr>
                  <w:r w:rsidRPr="00A02A60">
                    <w:rPr>
                      <w:szCs w:val="22"/>
                    </w:rPr>
                    <w:t>Reason for Change</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2614C45" w14:textId="77777777" w:rsidR="002A5886" w:rsidRPr="00A02A60" w:rsidRDefault="002A5886" w:rsidP="005665A1">
                  <w:pPr>
                    <w:spacing w:line="276" w:lineRule="auto"/>
                    <w:rPr>
                      <w:szCs w:val="22"/>
                    </w:rPr>
                  </w:pPr>
                  <w:r w:rsidRPr="00A02A60">
                    <w:rPr>
                      <w:szCs w:val="22"/>
                      <w:lang w:eastAsia="nl-BE"/>
                    </w:rPr>
                    <w:t>Specification Defect</w:t>
                  </w:r>
                </w:p>
              </w:tc>
            </w:tr>
            <w:tr w:rsidR="002A5886" w:rsidRPr="00A02A60" w14:paraId="411EEBE0"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89090BB" w14:textId="77777777" w:rsidR="002A5886" w:rsidRPr="00A02A60" w:rsidRDefault="002A5886" w:rsidP="005665A1">
                  <w:pPr>
                    <w:spacing w:line="276" w:lineRule="auto"/>
                    <w:jc w:val="left"/>
                    <w:rPr>
                      <w:szCs w:val="22"/>
                    </w:rPr>
                  </w:pPr>
                  <w:r w:rsidRPr="00A02A60">
                    <w:rPr>
                      <w:szCs w:val="22"/>
                    </w:rPr>
                    <w:t>Incidents</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3D0D450E" w14:textId="77777777" w:rsidR="002A5886" w:rsidRPr="00A02A60" w:rsidRDefault="002A5886" w:rsidP="005665A1">
                  <w:pPr>
                    <w:spacing w:line="276" w:lineRule="auto"/>
                    <w:rPr>
                      <w:szCs w:val="22"/>
                    </w:rPr>
                  </w:pPr>
                  <w:r w:rsidRPr="00A02A60">
                    <w:rPr>
                      <w:szCs w:val="22"/>
                    </w:rPr>
                    <w:t>IM486988</w:t>
                  </w:r>
                </w:p>
              </w:tc>
            </w:tr>
            <w:tr w:rsidR="002A5886" w:rsidRPr="00A02A60" w14:paraId="0C7FE625"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A4BB648" w14:textId="77777777" w:rsidR="002A5886" w:rsidRPr="00A02A60" w:rsidRDefault="002A5886" w:rsidP="005665A1">
                  <w:pPr>
                    <w:spacing w:line="276" w:lineRule="auto"/>
                    <w:jc w:val="left"/>
                    <w:rPr>
                      <w:szCs w:val="22"/>
                    </w:rPr>
                  </w:pPr>
                  <w:r w:rsidRPr="00A02A60">
                    <w:rPr>
                      <w:szCs w:val="22"/>
                    </w:rPr>
                    <w:t>Known Error</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259CD40E" w14:textId="77777777" w:rsidR="002A5886" w:rsidRPr="00A02A60" w:rsidRDefault="002A5886" w:rsidP="005665A1">
                  <w:pPr>
                    <w:spacing w:line="276" w:lineRule="auto"/>
                    <w:rPr>
                      <w:szCs w:val="22"/>
                    </w:rPr>
                  </w:pPr>
                  <w:r w:rsidRPr="00A02A60">
                    <w:rPr>
                      <w:szCs w:val="22"/>
                    </w:rPr>
                    <w:t>KE21783</w:t>
                  </w:r>
                </w:p>
              </w:tc>
            </w:tr>
            <w:tr w:rsidR="002A5886" w:rsidRPr="00A02A60" w14:paraId="4C2708CF" w14:textId="77777777" w:rsidTr="005665A1">
              <w:tc>
                <w:tcPr>
                  <w:tcW w:w="228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21ACD0BE" w14:textId="77777777" w:rsidR="002A5886" w:rsidRPr="00A02A60" w:rsidRDefault="002A5886" w:rsidP="005665A1">
                  <w:pPr>
                    <w:spacing w:line="276" w:lineRule="auto"/>
                    <w:jc w:val="left"/>
                    <w:rPr>
                      <w:szCs w:val="22"/>
                    </w:rPr>
                  </w:pPr>
                  <w:r w:rsidRPr="00A02A60">
                    <w:rPr>
                      <w:szCs w:val="22"/>
                    </w:rPr>
                    <w:t>Date at which the Change was proposed</w:t>
                  </w:r>
                </w:p>
              </w:tc>
              <w:tc>
                <w:tcPr>
                  <w:tcW w:w="6926"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7DD0BE72" w14:textId="77777777" w:rsidR="002A5886" w:rsidRPr="00A02A60" w:rsidRDefault="002A5886" w:rsidP="005665A1">
                  <w:pPr>
                    <w:pStyle w:val="ListParagraph"/>
                    <w:spacing w:line="276" w:lineRule="auto"/>
                    <w:ind w:left="0"/>
                    <w:rPr>
                      <w:szCs w:val="22"/>
                      <w:lang w:val="el-GR"/>
                    </w:rPr>
                  </w:pPr>
                  <w:r w:rsidRPr="00A02A60">
                    <w:rPr>
                      <w:szCs w:val="22"/>
                      <w:shd w:val="clear" w:color="auto" w:fill="FFFFFF"/>
                      <w:lang w:val="en-US"/>
                    </w:rPr>
                    <w:t>25</w:t>
                  </w:r>
                  <w:r w:rsidRPr="00A02A60">
                    <w:rPr>
                      <w:szCs w:val="22"/>
                      <w:shd w:val="clear" w:color="auto" w:fill="FFFFFF"/>
                      <w:lang w:val="el-GR"/>
                    </w:rPr>
                    <w:t>/</w:t>
                  </w:r>
                  <w:r w:rsidRPr="00A02A60">
                    <w:rPr>
                      <w:szCs w:val="22"/>
                      <w:shd w:val="clear" w:color="auto" w:fill="FFFFFF"/>
                      <w:lang w:val="en-US"/>
                    </w:rPr>
                    <w:t>01</w:t>
                  </w:r>
                  <w:r w:rsidRPr="00A02A60">
                    <w:rPr>
                      <w:szCs w:val="22"/>
                      <w:shd w:val="clear" w:color="auto" w:fill="FFFFFF"/>
                      <w:lang w:val="el-GR"/>
                    </w:rPr>
                    <w:t>/2022</w:t>
                  </w:r>
                </w:p>
              </w:tc>
            </w:tr>
            <w:tr w:rsidR="002A5886" w:rsidRPr="00A02A60" w14:paraId="4FEB92CB" w14:textId="77777777" w:rsidTr="005665A1">
              <w:tc>
                <w:tcPr>
                  <w:tcW w:w="228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1089CE89" w14:textId="77777777" w:rsidR="002A5886" w:rsidRPr="00A02A60" w:rsidRDefault="002A5886" w:rsidP="005665A1">
                  <w:pPr>
                    <w:spacing w:line="276" w:lineRule="auto"/>
                    <w:jc w:val="left"/>
                    <w:rPr>
                      <w:szCs w:val="22"/>
                    </w:rPr>
                  </w:pPr>
                  <w:r w:rsidRPr="00A02A60">
                    <w:rPr>
                      <w:szCs w:val="22"/>
                    </w:rPr>
                    <w:t>Requester</w:t>
                  </w:r>
                </w:p>
              </w:tc>
              <w:tc>
                <w:tcPr>
                  <w:tcW w:w="692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11C50F60" w14:textId="77777777" w:rsidR="002A5886" w:rsidRPr="00A02A60" w:rsidRDefault="002A5886" w:rsidP="005665A1">
                  <w:pPr>
                    <w:pStyle w:val="ListParagraph"/>
                    <w:spacing w:line="276" w:lineRule="auto"/>
                    <w:ind w:left="0"/>
                    <w:rPr>
                      <w:szCs w:val="22"/>
                      <w:lang w:val="en-US"/>
                    </w:rPr>
                  </w:pPr>
                  <w:r w:rsidRPr="00A02A60">
                    <w:rPr>
                      <w:szCs w:val="22"/>
                      <w:lang w:val="en-US"/>
                    </w:rPr>
                    <w:t>NA-LV</w:t>
                  </w:r>
                </w:p>
              </w:tc>
            </w:tr>
          </w:tbl>
          <w:p w14:paraId="1B6B4313" w14:textId="77777777" w:rsidR="002A5886" w:rsidRPr="00A02A60" w:rsidRDefault="002A5886" w:rsidP="005665A1">
            <w:pPr>
              <w:spacing w:after="0"/>
              <w:jc w:val="left"/>
              <w:rPr>
                <w:szCs w:val="22"/>
                <w:lang w:val="en-US"/>
              </w:rPr>
            </w:pPr>
          </w:p>
        </w:tc>
      </w:tr>
      <w:tr w:rsidR="002A5886" w:rsidRPr="00A02A60" w14:paraId="4887508A"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5D2B3E7" w14:textId="77777777" w:rsidR="002A5886" w:rsidRPr="00A02A60" w:rsidRDefault="002A5886" w:rsidP="005665A1">
            <w:pPr>
              <w:spacing w:line="276" w:lineRule="auto"/>
              <w:rPr>
                <w:b/>
                <w:szCs w:val="22"/>
              </w:rPr>
            </w:pPr>
            <w:r w:rsidRPr="00A02A60">
              <w:rPr>
                <w:b/>
                <w:szCs w:val="22"/>
              </w:rPr>
              <w:t>Change Assessment</w:t>
            </w:r>
          </w:p>
          <w:tbl>
            <w:tblPr>
              <w:tblW w:w="9214"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7"/>
              <w:gridCol w:w="6947"/>
            </w:tblGrid>
            <w:tr w:rsidR="002A5886" w:rsidRPr="00A02A60" w14:paraId="5DF4D926" w14:textId="77777777" w:rsidTr="005665A1">
              <w:trPr>
                <w:trHeight w:val="339"/>
              </w:trPr>
              <w:tc>
                <w:tcPr>
                  <w:tcW w:w="2267" w:type="dxa"/>
                  <w:tcBorders>
                    <w:top w:val="single"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2F4CA7D2" w14:textId="77777777" w:rsidR="002A5886" w:rsidRPr="00A02A60" w:rsidRDefault="002A5886" w:rsidP="005665A1">
                  <w:pPr>
                    <w:spacing w:line="276" w:lineRule="auto"/>
                    <w:jc w:val="left"/>
                    <w:rPr>
                      <w:szCs w:val="22"/>
                    </w:rPr>
                  </w:pPr>
                  <w:r w:rsidRPr="00A02A60">
                    <w:rPr>
                      <w:szCs w:val="22"/>
                    </w:rPr>
                    <w:t>Change priority</w:t>
                  </w:r>
                </w:p>
              </w:tc>
              <w:tc>
                <w:tcPr>
                  <w:tcW w:w="6947" w:type="dxa"/>
                  <w:tcBorders>
                    <w:top w:val="single"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ACEE35B" w14:textId="77777777" w:rsidR="002A5886" w:rsidRPr="00A02A60" w:rsidRDefault="002A5886" w:rsidP="005665A1">
                  <w:pPr>
                    <w:spacing w:line="276" w:lineRule="auto"/>
                    <w:rPr>
                      <w:szCs w:val="22"/>
                    </w:rPr>
                  </w:pPr>
                  <w:r w:rsidRPr="00A02A60">
                    <w:rPr>
                      <w:szCs w:val="22"/>
                    </w:rPr>
                    <w:t>Low</w:t>
                  </w:r>
                </w:p>
              </w:tc>
            </w:tr>
            <w:tr w:rsidR="002A5886" w:rsidRPr="00A02A60" w14:paraId="7D113F32" w14:textId="77777777" w:rsidTr="005665A1">
              <w:trPr>
                <w:trHeight w:val="806"/>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53B5E66" w14:textId="77777777" w:rsidR="002A5886" w:rsidRPr="00A02A60" w:rsidRDefault="002A5886" w:rsidP="005665A1">
                  <w:pPr>
                    <w:spacing w:line="276" w:lineRule="auto"/>
                    <w:jc w:val="left"/>
                    <w:rPr>
                      <w:szCs w:val="22"/>
                    </w:rPr>
                  </w:pPr>
                  <w:r w:rsidRPr="00A02A60">
                    <w:rPr>
                      <w:szCs w:val="22"/>
                    </w:rPr>
                    <w:t>Change Description</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21A12F7F" w14:textId="77777777" w:rsidR="002A5886" w:rsidRPr="00A02A60" w:rsidRDefault="002A5886" w:rsidP="005665A1">
                  <w:pPr>
                    <w:spacing w:line="276" w:lineRule="auto"/>
                    <w:rPr>
                      <w:b/>
                      <w:szCs w:val="22"/>
                    </w:rPr>
                  </w:pPr>
                  <w:r w:rsidRPr="00A02A60">
                    <w:rPr>
                      <w:b/>
                      <w:szCs w:val="22"/>
                    </w:rPr>
                    <w:t>Problem Statement:</w:t>
                  </w:r>
                </w:p>
                <w:p w14:paraId="3FA7D6B4" w14:textId="77777777" w:rsidR="002A5886" w:rsidRPr="00A02A60" w:rsidRDefault="002A5886" w:rsidP="005665A1">
                  <w:pPr>
                    <w:spacing w:line="276" w:lineRule="auto"/>
                    <w:rPr>
                      <w:szCs w:val="22"/>
                    </w:rPr>
                  </w:pPr>
                  <w:r w:rsidRPr="00A02A60">
                    <w:rPr>
                      <w:szCs w:val="22"/>
                      <w:lang w:val="en-US"/>
                    </w:rPr>
                    <w:t>TR9120 was proposed erroneously to be amended in the DDNEA-P4-301, as it was considered correlated with the deprecation of the ‘History Results’ (IE820).</w:t>
                  </w:r>
                </w:p>
                <w:p w14:paraId="24E4A0BE" w14:textId="77777777" w:rsidR="002A5886" w:rsidRPr="00A02A60" w:rsidRDefault="002A5886" w:rsidP="005665A1">
                  <w:pPr>
                    <w:spacing w:line="276" w:lineRule="auto"/>
                    <w:rPr>
                      <w:b/>
                      <w:szCs w:val="22"/>
                    </w:rPr>
                  </w:pPr>
                  <w:r w:rsidRPr="00A02A60">
                    <w:rPr>
                      <w:b/>
                      <w:szCs w:val="22"/>
                    </w:rPr>
                    <w:t>Proposed Solution</w:t>
                  </w:r>
                </w:p>
                <w:p w14:paraId="71F75B55" w14:textId="77777777" w:rsidR="002A5886" w:rsidRPr="00A02A60" w:rsidRDefault="002A5886" w:rsidP="005665A1">
                  <w:pPr>
                    <w:spacing w:line="276" w:lineRule="auto"/>
                    <w:rPr>
                      <w:szCs w:val="22"/>
                    </w:rPr>
                  </w:pPr>
                  <w:r w:rsidRPr="00A02A60">
                    <w:rPr>
                      <w:szCs w:val="22"/>
                    </w:rPr>
                    <w:t>As per the analysis provided in the [Problem Statement], the following updates shall be performed in DDNEA specification:</w:t>
                  </w:r>
                </w:p>
                <w:p w14:paraId="3977C291" w14:textId="77777777" w:rsidR="002A5886" w:rsidRPr="00A02A60" w:rsidRDefault="002A5886" w:rsidP="005665A1">
                  <w:pPr>
                    <w:spacing w:line="276" w:lineRule="auto"/>
                    <w:rPr>
                      <w:szCs w:val="22"/>
                      <w:u w:val="single"/>
                      <w:lang w:val="en-US"/>
                    </w:rPr>
                  </w:pPr>
                  <w:r w:rsidRPr="00A02A60">
                    <w:rPr>
                      <w:szCs w:val="22"/>
                      <w:u w:val="single"/>
                      <w:lang w:val="en-US"/>
                    </w:rPr>
                    <w:t>Appendix D: Technical Message Structure</w:t>
                  </w:r>
                </w:p>
                <w:p w14:paraId="427003BA" w14:textId="77777777" w:rsidR="002A5886" w:rsidRPr="00A02A60" w:rsidRDefault="002A5886" w:rsidP="005665A1">
                  <w:pPr>
                    <w:rPr>
                      <w:szCs w:val="22"/>
                    </w:rPr>
                  </w:pPr>
                  <w:r w:rsidRPr="00A02A60">
                    <w:rPr>
                      <w:szCs w:val="22"/>
                    </w:rPr>
                    <w:t>The wording of the TR9120 should be updated from:</w:t>
                  </w:r>
                </w:p>
                <w:p w14:paraId="5E4BC23F" w14:textId="77777777" w:rsidR="002A5886" w:rsidRPr="00A02A60" w:rsidRDefault="002A5886" w:rsidP="005665A1">
                  <w:pPr>
                    <w:rPr>
                      <w:szCs w:val="22"/>
                    </w:rPr>
                  </w:pPr>
                </w:p>
                <w:p w14:paraId="1B67D643" w14:textId="77777777" w:rsidR="002A5886" w:rsidRPr="00A02A60" w:rsidRDefault="002A5886" w:rsidP="005665A1">
                  <w:pPr>
                    <w:pStyle w:val="ListParagraph"/>
                    <w:spacing w:after="240"/>
                    <w:ind w:left="360"/>
                    <w:rPr>
                      <w:i/>
                      <w:iCs/>
                      <w:szCs w:val="22"/>
                    </w:rPr>
                  </w:pPr>
                  <w:r w:rsidRPr="00A02A60">
                    <w:rPr>
                      <w:i/>
                      <w:iCs/>
                      <w:szCs w:val="22"/>
                    </w:rPr>
                    <w:t>“The value of this field shall be ‘1’ in case a Status Synchronisation Request is requested. If it is not used a Status Request/Response will be performed.”</w:t>
                  </w:r>
                </w:p>
                <w:p w14:paraId="799386FA" w14:textId="77777777" w:rsidR="002A5886" w:rsidRPr="00A02A60" w:rsidRDefault="002A5886" w:rsidP="005665A1">
                  <w:pPr>
                    <w:pStyle w:val="ListParagraph"/>
                    <w:spacing w:after="240"/>
                    <w:ind w:left="360"/>
                    <w:rPr>
                      <w:szCs w:val="22"/>
                    </w:rPr>
                  </w:pPr>
                </w:p>
                <w:p w14:paraId="2BAE1F54" w14:textId="77777777" w:rsidR="002A5886" w:rsidRPr="00A02A60" w:rsidRDefault="002A5886" w:rsidP="005665A1">
                  <w:pPr>
                    <w:pStyle w:val="ListParagraph"/>
                    <w:spacing w:after="240"/>
                    <w:ind w:left="360"/>
                    <w:rPr>
                      <w:szCs w:val="22"/>
                    </w:rPr>
                  </w:pPr>
                  <w:r w:rsidRPr="00A02A60">
                    <w:rPr>
                      <w:szCs w:val="22"/>
                    </w:rPr>
                    <w:t>to</w:t>
                  </w:r>
                </w:p>
                <w:p w14:paraId="51F4B2C1" w14:textId="77777777" w:rsidR="002A5886" w:rsidRPr="00A02A60" w:rsidRDefault="002A5886" w:rsidP="005665A1">
                  <w:pPr>
                    <w:pStyle w:val="ListParagraph"/>
                    <w:spacing w:after="240"/>
                    <w:ind w:left="360"/>
                    <w:rPr>
                      <w:szCs w:val="22"/>
                    </w:rPr>
                  </w:pPr>
                </w:p>
                <w:p w14:paraId="337A7CC4" w14:textId="77777777" w:rsidR="002A5886" w:rsidRPr="00A02A60" w:rsidRDefault="002A5886" w:rsidP="005665A1">
                  <w:pPr>
                    <w:pStyle w:val="ListParagraph"/>
                    <w:spacing w:after="240"/>
                    <w:ind w:left="360"/>
                    <w:rPr>
                      <w:szCs w:val="22"/>
                    </w:rPr>
                  </w:pPr>
                  <w:r w:rsidRPr="00A02A60">
                    <w:rPr>
                      <w:szCs w:val="22"/>
                    </w:rPr>
                    <w:t>“</w:t>
                  </w:r>
                  <w:r w:rsidRPr="00A02A60">
                    <w:rPr>
                      <w:i/>
                      <w:iCs/>
                      <w:szCs w:val="22"/>
                    </w:rPr>
                    <w:t>The value of this field shall be ‘1’ in case a Status Synchronisation Request is requested. The value of this attribute shall be ‘2’ in case a Movement History Request is requested. If it is not used a Status Request/Response will be performed.</w:t>
                  </w:r>
                  <w:r w:rsidRPr="00A02A60">
                    <w:rPr>
                      <w:szCs w:val="22"/>
                    </w:rPr>
                    <w:t>’’</w:t>
                  </w:r>
                </w:p>
              </w:tc>
            </w:tr>
            <w:tr w:rsidR="002A5886" w:rsidRPr="00A02A60" w14:paraId="6091462F" w14:textId="77777777" w:rsidTr="005665A1">
              <w:trPr>
                <w:trHeight w:val="700"/>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19B252C2" w14:textId="77777777" w:rsidR="002A5886" w:rsidRPr="00A02A60" w:rsidRDefault="002A5886" w:rsidP="005665A1">
                  <w:pPr>
                    <w:spacing w:line="276" w:lineRule="auto"/>
                    <w:jc w:val="left"/>
                    <w:rPr>
                      <w:szCs w:val="22"/>
                    </w:rPr>
                  </w:pPr>
                  <w:r w:rsidRPr="00A02A60">
                    <w:rPr>
                      <w:szCs w:val="22"/>
                    </w:rPr>
                    <w:t>Impact assessment</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tcPr>
                <w:p w14:paraId="691D9E09" w14:textId="77777777" w:rsidR="002A5886" w:rsidRPr="00A02A60" w:rsidRDefault="002A5886" w:rsidP="005665A1">
                  <w:pPr>
                    <w:spacing w:after="0" w:line="276" w:lineRule="auto"/>
                    <w:rPr>
                      <w:szCs w:val="22"/>
                    </w:rPr>
                  </w:pPr>
                  <w:r w:rsidRPr="00A02A60">
                    <w:rPr>
                      <w:szCs w:val="22"/>
                    </w:rPr>
                    <w:t>Specification Documents:</w:t>
                  </w:r>
                </w:p>
                <w:p w14:paraId="3044BD00"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lang w:val="nn-NO"/>
                    </w:rPr>
                    <w:t>DDNEA for EMCS Phase 4 (Low);</w:t>
                  </w:r>
                </w:p>
                <w:p w14:paraId="58137AE5" w14:textId="77777777" w:rsidR="002A5886" w:rsidRPr="00A02A60" w:rsidRDefault="002A5886" w:rsidP="00812F9F">
                  <w:pPr>
                    <w:pStyle w:val="Bulleted1"/>
                    <w:numPr>
                      <w:ilvl w:val="0"/>
                      <w:numId w:val="43"/>
                    </w:numPr>
                    <w:spacing w:after="60"/>
                    <w:contextualSpacing/>
                    <w:jc w:val="both"/>
                    <w:rPr>
                      <w:rFonts w:ascii="Times New Roman" w:hAnsi="Times New Roman" w:cs="Times New Roman"/>
                      <w:sz w:val="22"/>
                      <w:szCs w:val="22"/>
                    </w:rPr>
                  </w:pPr>
                  <w:r w:rsidRPr="00A02A60">
                    <w:rPr>
                      <w:rFonts w:ascii="Times New Roman" w:hAnsi="Times New Roman" w:cs="Times New Roman"/>
                      <w:sz w:val="22"/>
                      <w:szCs w:val="22"/>
                    </w:rPr>
                    <w:t>CTP for EMCS Phase 4 (</w:t>
                  </w:r>
                  <w:r w:rsidRPr="00A02A60">
                    <w:rPr>
                      <w:rFonts w:ascii="Times New Roman" w:hAnsi="Times New Roman" w:cs="Times New Roman"/>
                      <w:sz w:val="22"/>
                      <w:szCs w:val="22"/>
                      <w:lang w:val="en-US"/>
                    </w:rPr>
                    <w:t>None</w:t>
                  </w:r>
                  <w:r w:rsidRPr="00A02A60">
                    <w:rPr>
                      <w:rFonts w:ascii="Times New Roman" w:hAnsi="Times New Roman" w:cs="Times New Roman"/>
                      <w:sz w:val="22"/>
                      <w:szCs w:val="22"/>
                    </w:rPr>
                    <w:t>);</w:t>
                  </w:r>
                </w:p>
                <w:p w14:paraId="7E5E917B" w14:textId="77777777" w:rsidR="002A5886" w:rsidRPr="00A02A60" w:rsidRDefault="002A5886" w:rsidP="00812F9F">
                  <w:pPr>
                    <w:pStyle w:val="Bulleted1"/>
                    <w:numPr>
                      <w:ilvl w:val="0"/>
                      <w:numId w:val="43"/>
                    </w:numPr>
                    <w:contextualSpacing/>
                    <w:jc w:val="both"/>
                    <w:rPr>
                      <w:rFonts w:ascii="Times New Roman" w:hAnsi="Times New Roman" w:cs="Times New Roman"/>
                      <w:sz w:val="22"/>
                      <w:szCs w:val="22"/>
                    </w:rPr>
                  </w:pPr>
                  <w:r w:rsidRPr="00A02A60">
                    <w:rPr>
                      <w:rFonts w:ascii="Times New Roman" w:hAnsi="Times New Roman" w:cs="Times New Roman"/>
                      <w:sz w:val="22"/>
                      <w:szCs w:val="22"/>
                    </w:rPr>
                    <w:t>TRP for EMCS Phase (</w:t>
                  </w:r>
                  <w:r w:rsidRPr="00A02A60">
                    <w:rPr>
                      <w:rFonts w:ascii="Times New Roman" w:hAnsi="Times New Roman" w:cs="Times New Roman"/>
                      <w:sz w:val="22"/>
                      <w:szCs w:val="22"/>
                      <w:lang w:val="en-US"/>
                    </w:rPr>
                    <w:t>None</w:t>
                  </w:r>
                  <w:r w:rsidRPr="00A02A60">
                    <w:rPr>
                      <w:rFonts w:ascii="Times New Roman" w:hAnsi="Times New Roman" w:cs="Times New Roman"/>
                      <w:sz w:val="22"/>
                      <w:szCs w:val="22"/>
                    </w:rPr>
                    <w:t>).</w:t>
                  </w:r>
                </w:p>
                <w:p w14:paraId="0D002A47" w14:textId="77777777" w:rsidR="002A5886" w:rsidRPr="00A02A60" w:rsidRDefault="002A5886" w:rsidP="005665A1">
                  <w:pPr>
                    <w:spacing w:after="0" w:line="276" w:lineRule="auto"/>
                    <w:rPr>
                      <w:szCs w:val="22"/>
                    </w:rPr>
                  </w:pPr>
                </w:p>
                <w:p w14:paraId="5A628C61" w14:textId="77777777" w:rsidR="002A5886" w:rsidRPr="00A02A60" w:rsidRDefault="002A5886" w:rsidP="005665A1">
                  <w:pPr>
                    <w:spacing w:after="0" w:line="276" w:lineRule="auto"/>
                    <w:rPr>
                      <w:szCs w:val="22"/>
                    </w:rPr>
                  </w:pPr>
                  <w:r w:rsidRPr="00A02A60">
                    <w:rPr>
                      <w:szCs w:val="22"/>
                    </w:rPr>
                    <w:lastRenderedPageBreak/>
                    <w:t>CDEAs:</w:t>
                  </w:r>
                </w:p>
                <w:p w14:paraId="11B053FC" w14:textId="77777777" w:rsidR="002A5886" w:rsidRPr="00A02A60" w:rsidRDefault="002A5886" w:rsidP="00812F9F">
                  <w:pPr>
                    <w:pStyle w:val="Bulleted1"/>
                    <w:numPr>
                      <w:ilvl w:val="0"/>
                      <w:numId w:val="43"/>
                    </w:numPr>
                    <w:spacing w:after="6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Central SEED v1 application (None);</w:t>
                  </w:r>
                </w:p>
                <w:p w14:paraId="3492AFDB"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CTA (None);</w:t>
                  </w:r>
                </w:p>
                <w:p w14:paraId="7A713F12" w14:textId="77777777" w:rsidR="002A5886" w:rsidRPr="00A02A60" w:rsidRDefault="002A5886" w:rsidP="00812F9F">
                  <w:pPr>
                    <w:pStyle w:val="Bulleted1"/>
                    <w:numPr>
                      <w:ilvl w:val="0"/>
                      <w:numId w:val="43"/>
                    </w:numPr>
                    <w:spacing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CS/MISE (None).</w:t>
                  </w:r>
                </w:p>
                <w:p w14:paraId="658D7F90" w14:textId="77777777" w:rsidR="002A5886" w:rsidRPr="00A02A60" w:rsidRDefault="002A5886" w:rsidP="005665A1">
                  <w:pPr>
                    <w:spacing w:after="0" w:line="276" w:lineRule="auto"/>
                    <w:rPr>
                      <w:szCs w:val="22"/>
                    </w:rPr>
                  </w:pPr>
                </w:p>
                <w:p w14:paraId="0063920E" w14:textId="77777777" w:rsidR="002A5886" w:rsidRPr="00A02A60" w:rsidRDefault="002A5886" w:rsidP="005665A1">
                  <w:pPr>
                    <w:spacing w:after="0" w:line="276" w:lineRule="auto"/>
                    <w:rPr>
                      <w:szCs w:val="22"/>
                    </w:rPr>
                  </w:pPr>
                  <w:r w:rsidRPr="00A02A60">
                    <w:rPr>
                      <w:szCs w:val="22"/>
                    </w:rPr>
                    <w:t>NEAs:</w:t>
                  </w:r>
                </w:p>
                <w:p w14:paraId="06E6D54B" w14:textId="77777777" w:rsidR="002A5886" w:rsidRPr="00A02A60" w:rsidRDefault="002A5886" w:rsidP="00812F9F">
                  <w:pPr>
                    <w:numPr>
                      <w:ilvl w:val="0"/>
                      <w:numId w:val="43"/>
                    </w:numPr>
                    <w:spacing w:line="276" w:lineRule="auto"/>
                    <w:rPr>
                      <w:szCs w:val="22"/>
                    </w:rPr>
                  </w:pPr>
                  <w:r w:rsidRPr="00A02A60">
                    <w:rPr>
                      <w:szCs w:val="22"/>
                    </w:rPr>
                    <w:t>Impact on NEAs (None).</w:t>
                  </w:r>
                </w:p>
              </w:tc>
            </w:tr>
            <w:tr w:rsidR="002A5886" w:rsidRPr="00A02A60" w14:paraId="7374A6CE" w14:textId="77777777" w:rsidTr="005665A1">
              <w:trPr>
                <w:trHeight w:val="794"/>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03E5A2C" w14:textId="77777777" w:rsidR="002A5886" w:rsidRPr="00A02A60" w:rsidRDefault="002A5886" w:rsidP="005665A1">
                  <w:pPr>
                    <w:spacing w:line="276" w:lineRule="auto"/>
                    <w:jc w:val="left"/>
                    <w:rPr>
                      <w:szCs w:val="22"/>
                    </w:rPr>
                  </w:pPr>
                  <w:r w:rsidRPr="00A02A60">
                    <w:rPr>
                      <w:szCs w:val="22"/>
                    </w:rPr>
                    <w:lastRenderedPageBreak/>
                    <w:t>Effect of not implementing the Change</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33162420" w14:textId="77777777" w:rsidR="002A5886" w:rsidRPr="00A02A60" w:rsidRDefault="002A5886" w:rsidP="005665A1">
                  <w:pPr>
                    <w:spacing w:line="276" w:lineRule="auto"/>
                    <w:rPr>
                      <w:szCs w:val="22"/>
                    </w:rPr>
                  </w:pPr>
                  <w:r w:rsidRPr="00A02A60">
                    <w:rPr>
                      <w:szCs w:val="22"/>
                      <w:lang w:eastAsia="el-GR"/>
                    </w:rPr>
                    <w:t>If the proposed change is not implemented, then the TR9120 will be incorrectly implemented in the next release of the DDNEA.</w:t>
                  </w:r>
                </w:p>
              </w:tc>
            </w:tr>
            <w:tr w:rsidR="002A5886" w:rsidRPr="00A02A60" w14:paraId="565648AC" w14:textId="77777777" w:rsidTr="005665A1">
              <w:trPr>
                <w:trHeight w:val="324"/>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D301C1A" w14:textId="77777777" w:rsidR="002A5886" w:rsidRPr="00A02A60" w:rsidRDefault="002A5886" w:rsidP="005665A1">
                  <w:pPr>
                    <w:spacing w:line="276" w:lineRule="auto"/>
                    <w:jc w:val="left"/>
                    <w:rPr>
                      <w:szCs w:val="22"/>
                    </w:rPr>
                  </w:pPr>
                  <w:r w:rsidRPr="00A02A60">
                    <w:rPr>
                      <w:szCs w:val="22"/>
                    </w:rPr>
                    <w:t>Risk assessment</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19B3079C" w14:textId="77777777" w:rsidR="002A5886" w:rsidRPr="00A02A60" w:rsidRDefault="002A5886" w:rsidP="005665A1">
                  <w:pPr>
                    <w:suppressAutoHyphens/>
                    <w:rPr>
                      <w:szCs w:val="22"/>
                    </w:rPr>
                  </w:pPr>
                  <w:r w:rsidRPr="00A02A60">
                    <w:rPr>
                      <w:szCs w:val="22"/>
                    </w:rPr>
                    <w:t>This RFC concerns minor change at the semantic level. Regarding the semantic level, the related change concern the update of the wording of the TR9120. Thus, alike any other semantic validation, the aforementioned update will be validated only at the sending side of the respective message, in alignment with the general EMCS principle of not performing semantic validations at the receiving side over CD. Hence, any such semantic violation related to the related update by the sender will not trigger any semantic rejection by the receiver.</w:t>
                  </w:r>
                </w:p>
                <w:p w14:paraId="0437B04F" w14:textId="77777777" w:rsidR="002A5886" w:rsidRPr="00A02A60" w:rsidRDefault="002A5886" w:rsidP="005665A1">
                  <w:pPr>
                    <w:suppressAutoHyphens/>
                    <w:rPr>
                      <w:szCs w:val="22"/>
                    </w:rPr>
                  </w:pPr>
                  <w:r w:rsidRPr="00A02A60">
                    <w:rPr>
                      <w:szCs w:val="22"/>
                    </w:rPr>
                    <w:t>It is considered that this change does not pose an impact on business continuity, thus, this RFC can be deployed in a Migration period.</w:t>
                  </w:r>
                </w:p>
                <w:p w14:paraId="677388DC" w14:textId="77777777" w:rsidR="002A5886" w:rsidRPr="00A02A60" w:rsidRDefault="002A5886" w:rsidP="005665A1">
                  <w:pPr>
                    <w:suppressAutoHyphens/>
                    <w:rPr>
                      <w:iCs/>
                      <w:color w:val="FF0000"/>
                      <w:szCs w:val="22"/>
                    </w:rPr>
                  </w:pPr>
                  <w:r w:rsidRPr="00A74575">
                    <w:rPr>
                      <w:iCs/>
                      <w:szCs w:val="22"/>
                    </w:rPr>
                    <w:t>The Known Error 21783 is directly applicable for EMCS Phase 4 and RFC is fixing specification.</w:t>
                  </w:r>
                </w:p>
              </w:tc>
            </w:tr>
            <w:tr w:rsidR="002A5886" w:rsidRPr="00A02A60" w14:paraId="33080CC3" w14:textId="77777777" w:rsidTr="005665A1">
              <w:trPr>
                <w:trHeight w:val="339"/>
              </w:trPr>
              <w:tc>
                <w:tcPr>
                  <w:tcW w:w="2267" w:type="dxa"/>
                  <w:tcBorders>
                    <w:top w:val="dotted" w:sz="4" w:space="0" w:color="808080" w:themeColor="background1" w:themeShade="80"/>
                    <w:left w:val="single" w:sz="4" w:space="0" w:color="808080" w:themeColor="background1" w:themeShade="80"/>
                    <w:bottom w:val="dotted"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472EC5C7" w14:textId="77777777" w:rsidR="002A5886" w:rsidRPr="00A02A60" w:rsidRDefault="002A5886" w:rsidP="005665A1">
                  <w:pPr>
                    <w:spacing w:line="276" w:lineRule="auto"/>
                    <w:jc w:val="left"/>
                    <w:rPr>
                      <w:szCs w:val="22"/>
                    </w:rPr>
                  </w:pPr>
                  <w:r w:rsidRPr="00A02A60">
                    <w:rPr>
                      <w:szCs w:val="22"/>
                    </w:rPr>
                    <w:t>Deployment approach</w:t>
                  </w:r>
                </w:p>
              </w:tc>
              <w:tc>
                <w:tcPr>
                  <w:tcW w:w="6947"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68662E38" w14:textId="77777777" w:rsidR="002A5886" w:rsidRPr="00A02A60" w:rsidRDefault="002A5886" w:rsidP="005665A1">
                  <w:pPr>
                    <w:spacing w:line="276" w:lineRule="auto"/>
                    <w:rPr>
                      <w:color w:val="000000"/>
                      <w:szCs w:val="22"/>
                    </w:rPr>
                  </w:pPr>
                  <w:r w:rsidRPr="00A02A60">
                    <w:rPr>
                      <w:bCs/>
                      <w:szCs w:val="22"/>
                    </w:rPr>
                    <w:t xml:space="preserve">The RFC can be deployed in a EMCS Phase 4 </w:t>
                  </w:r>
                  <w:r w:rsidRPr="00A02A60">
                    <w:rPr>
                      <w:b/>
                      <w:bCs/>
                      <w:szCs w:val="22"/>
                    </w:rPr>
                    <w:t>Migration Period</w:t>
                  </w:r>
                  <w:r w:rsidRPr="00A02A60">
                    <w:rPr>
                      <w:bCs/>
                      <w:szCs w:val="22"/>
                    </w:rPr>
                    <w:t xml:space="preserve"> with medium business continuity risks.</w:t>
                  </w:r>
                </w:p>
              </w:tc>
            </w:tr>
            <w:tr w:rsidR="002A5886" w:rsidRPr="00A02A60" w14:paraId="1D0341D5" w14:textId="77777777" w:rsidTr="005665A1">
              <w:trPr>
                <w:trHeight w:val="573"/>
              </w:trPr>
              <w:tc>
                <w:tcPr>
                  <w:tcW w:w="2267" w:type="dxa"/>
                  <w:tcBorders>
                    <w:top w:val="dotted" w:sz="4" w:space="0" w:color="808080" w:themeColor="background1" w:themeShade="80"/>
                    <w:left w:val="single" w:sz="4" w:space="0" w:color="808080" w:themeColor="background1" w:themeShade="80"/>
                    <w:bottom w:val="single" w:sz="4" w:space="0" w:color="808080" w:themeColor="background1" w:themeShade="80"/>
                    <w:right w:val="dotted" w:sz="4" w:space="0" w:color="808080" w:themeColor="background1" w:themeShade="80"/>
                  </w:tcBorders>
                  <w:shd w:val="clear" w:color="auto" w:fill="FFFFFF" w:themeFill="background1"/>
                  <w:tcMar>
                    <w:top w:w="57" w:type="dxa"/>
                    <w:left w:w="108" w:type="dxa"/>
                    <w:bottom w:w="0" w:type="dxa"/>
                    <w:right w:w="108" w:type="dxa"/>
                  </w:tcMar>
                  <w:hideMark/>
                </w:tcPr>
                <w:p w14:paraId="56DE5653" w14:textId="77777777" w:rsidR="002A5886" w:rsidRPr="00A02A60" w:rsidRDefault="002A5886" w:rsidP="005665A1">
                  <w:pPr>
                    <w:spacing w:line="276" w:lineRule="auto"/>
                    <w:jc w:val="left"/>
                    <w:rPr>
                      <w:szCs w:val="22"/>
                    </w:rPr>
                  </w:pPr>
                  <w:r w:rsidRPr="00A02A60">
                    <w:rPr>
                      <w:szCs w:val="22"/>
                    </w:rPr>
                    <w:t>Reference to other RFCs</w:t>
                  </w:r>
                </w:p>
              </w:tc>
              <w:tc>
                <w:tcPr>
                  <w:tcW w:w="6947" w:type="dxa"/>
                  <w:tcBorders>
                    <w:top w:val="dotted" w:sz="4" w:space="0" w:color="808080" w:themeColor="background1" w:themeShade="80"/>
                    <w:left w:val="dotted"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left w:w="108" w:type="dxa"/>
                    <w:bottom w:w="0" w:type="dxa"/>
                    <w:right w:w="108" w:type="dxa"/>
                  </w:tcMar>
                  <w:hideMark/>
                </w:tcPr>
                <w:p w14:paraId="2AA2A4EA"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sz w:val="22"/>
                      <w:szCs w:val="22"/>
                    </w:rPr>
                  </w:pPr>
                  <w:r w:rsidRPr="00A02A60">
                    <w:rPr>
                      <w:rFonts w:ascii="Times New Roman" w:hAnsi="Times New Roman" w:cs="Times New Roman"/>
                      <w:b/>
                      <w:sz w:val="22"/>
                      <w:szCs w:val="22"/>
                    </w:rPr>
                    <w:t>Parent RFCs: -;</w:t>
                  </w:r>
                </w:p>
                <w:p w14:paraId="3C9D7B07"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rPr>
                  </w:pPr>
                  <w:r w:rsidRPr="00A02A60">
                    <w:rPr>
                      <w:rFonts w:ascii="Times New Roman" w:hAnsi="Times New Roman" w:cs="Times New Roman"/>
                      <w:b/>
                      <w:sz w:val="22"/>
                      <w:szCs w:val="22"/>
                    </w:rPr>
                    <w:t xml:space="preserve">Children RFCs: </w:t>
                  </w:r>
                  <w:r w:rsidRPr="00A02A60">
                    <w:rPr>
                      <w:rFonts w:ascii="Times New Roman" w:hAnsi="Times New Roman" w:cs="Times New Roman"/>
                      <w:bCs w:val="0"/>
                      <w:sz w:val="22"/>
                      <w:szCs w:val="22"/>
                    </w:rPr>
                    <w:t>-</w:t>
                  </w:r>
                  <w:r w:rsidRPr="00A02A60">
                    <w:rPr>
                      <w:rFonts w:ascii="Times New Roman" w:hAnsi="Times New Roman" w:cs="Times New Roman"/>
                      <w:b/>
                      <w:sz w:val="22"/>
                      <w:szCs w:val="22"/>
                    </w:rPr>
                    <w:t>;</w:t>
                  </w:r>
                </w:p>
                <w:p w14:paraId="0085831B" w14:textId="77777777" w:rsidR="002A5886" w:rsidRPr="00A02A60" w:rsidRDefault="002A5886" w:rsidP="005665A1">
                  <w:pPr>
                    <w:pStyle w:val="Bulleted1"/>
                    <w:numPr>
                      <w:ilvl w:val="0"/>
                      <w:numId w:val="26"/>
                    </w:numPr>
                    <w:spacing w:after="60" w:line="276" w:lineRule="auto"/>
                    <w:contextualSpacing/>
                    <w:rPr>
                      <w:rFonts w:ascii="Times New Roman" w:hAnsi="Times New Roman" w:cs="Times New Roman"/>
                      <w:color w:val="000000"/>
                      <w:sz w:val="22"/>
                      <w:szCs w:val="22"/>
                      <w:lang w:val="en-US"/>
                    </w:rPr>
                  </w:pPr>
                  <w:r w:rsidRPr="00A02A60">
                    <w:rPr>
                      <w:rFonts w:ascii="Times New Roman" w:hAnsi="Times New Roman" w:cs="Times New Roman"/>
                      <w:b/>
                      <w:sz w:val="22"/>
                      <w:szCs w:val="22"/>
                    </w:rPr>
                    <w:t>Other RFCs: -.</w:t>
                  </w:r>
                </w:p>
              </w:tc>
            </w:tr>
          </w:tbl>
          <w:p w14:paraId="21014380" w14:textId="77777777" w:rsidR="002A5886" w:rsidRPr="00A02A60" w:rsidRDefault="002A5886" w:rsidP="005665A1">
            <w:pPr>
              <w:spacing w:after="0"/>
              <w:jc w:val="left"/>
              <w:rPr>
                <w:szCs w:val="22"/>
                <w:lang w:val="en-US"/>
              </w:rPr>
            </w:pPr>
          </w:p>
        </w:tc>
      </w:tr>
      <w:tr w:rsidR="002A5886" w:rsidRPr="00A02A60" w14:paraId="35AC63A2"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0A29A7D3"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946"/>
            </w:tblGrid>
            <w:tr w:rsidR="002A5886" w:rsidRPr="00A02A60" w14:paraId="26A2335F" w14:textId="77777777" w:rsidTr="005665A1">
              <w:trPr>
                <w:trHeight w:val="534"/>
              </w:trPr>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B17F1D0" w14:textId="77777777" w:rsidR="002A5886" w:rsidRPr="00A02A60" w:rsidRDefault="002A5886" w:rsidP="005665A1">
                  <w:pPr>
                    <w:spacing w:line="276" w:lineRule="auto"/>
                    <w:jc w:val="left"/>
                    <w:rPr>
                      <w:szCs w:val="22"/>
                    </w:rPr>
                  </w:pPr>
                  <w:r w:rsidRPr="00A02A60">
                    <w:rPr>
                      <w:szCs w:val="22"/>
                    </w:rPr>
                    <w:t>Draft recital for information</w:t>
                  </w:r>
                </w:p>
              </w:tc>
              <w:tc>
                <w:tcPr>
                  <w:tcW w:w="6946"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0A4A030" w14:textId="77777777" w:rsidR="002A5886" w:rsidRPr="00A02A60" w:rsidRDefault="002A5886" w:rsidP="005665A1">
                  <w:pPr>
                    <w:spacing w:line="276" w:lineRule="auto"/>
                    <w:rPr>
                      <w:szCs w:val="22"/>
                    </w:rPr>
                  </w:pPr>
                  <w:r w:rsidRPr="00A02A60">
                    <w:rPr>
                      <w:szCs w:val="22"/>
                    </w:rPr>
                    <w:t>N/A</w:t>
                  </w:r>
                </w:p>
              </w:tc>
            </w:tr>
            <w:tr w:rsidR="002A5886" w:rsidRPr="00A02A60" w14:paraId="2CDE61E3"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37998680" w14:textId="77777777" w:rsidR="002A5886" w:rsidRPr="00A02A60" w:rsidRDefault="002A5886" w:rsidP="005665A1">
                  <w:pPr>
                    <w:spacing w:line="276" w:lineRule="auto"/>
                    <w:jc w:val="left"/>
                    <w:rPr>
                      <w:szCs w:val="22"/>
                    </w:rPr>
                  </w:pPr>
                  <w:r w:rsidRPr="00A02A60">
                    <w:rPr>
                      <w:szCs w:val="22"/>
                    </w:rPr>
                    <w:t>Location of change in Legislation</w:t>
                  </w:r>
                </w:p>
              </w:tc>
              <w:tc>
                <w:tcPr>
                  <w:tcW w:w="6946"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17C99ED0" w14:textId="77777777" w:rsidR="002A5886" w:rsidRPr="00A02A60" w:rsidRDefault="002A5886" w:rsidP="005665A1">
                  <w:pPr>
                    <w:spacing w:line="276" w:lineRule="auto"/>
                    <w:rPr>
                      <w:szCs w:val="22"/>
                    </w:rPr>
                  </w:pPr>
                  <w:r w:rsidRPr="00A02A60">
                    <w:rPr>
                      <w:szCs w:val="22"/>
                    </w:rPr>
                    <w:t>N/A</w:t>
                  </w:r>
                </w:p>
              </w:tc>
            </w:tr>
          </w:tbl>
          <w:p w14:paraId="6A5E1083" w14:textId="77777777" w:rsidR="002A5886" w:rsidRPr="00A02A60" w:rsidRDefault="002A5886" w:rsidP="005665A1">
            <w:pPr>
              <w:spacing w:after="0"/>
              <w:jc w:val="left"/>
              <w:rPr>
                <w:szCs w:val="22"/>
                <w:lang w:val="en-US"/>
              </w:rPr>
            </w:pPr>
          </w:p>
        </w:tc>
      </w:tr>
      <w:tr w:rsidR="002A5886" w:rsidRPr="00A02A60" w14:paraId="3775E1E1"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317702DD" w14:textId="77777777" w:rsidR="002A5886" w:rsidRPr="00A02A60" w:rsidRDefault="002A5886" w:rsidP="005665A1">
            <w:pPr>
              <w:spacing w:line="276" w:lineRule="auto"/>
              <w:rPr>
                <w:b/>
                <w:szCs w:val="22"/>
              </w:rPr>
            </w:pPr>
            <w:r w:rsidRPr="00A02A60">
              <w:rPr>
                <w:b/>
                <w:szCs w:val="22"/>
              </w:rPr>
              <w:t>Approval Process</w:t>
            </w:r>
          </w:p>
          <w:tbl>
            <w:tblPr>
              <w:tblW w:w="9259" w:type="dxa"/>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337"/>
              <w:gridCol w:w="6922"/>
            </w:tblGrid>
            <w:tr w:rsidR="002A5886" w:rsidRPr="00A02A60" w14:paraId="0A49F79F" w14:textId="77777777" w:rsidTr="005665A1">
              <w:trPr>
                <w:trHeight w:val="1130"/>
              </w:trPr>
              <w:tc>
                <w:tcPr>
                  <w:tcW w:w="2337"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3DB596ED" w14:textId="77777777" w:rsidR="002A5886" w:rsidRPr="00A02A60" w:rsidRDefault="002A5886" w:rsidP="005665A1">
                  <w:pPr>
                    <w:spacing w:line="276" w:lineRule="auto"/>
                    <w:jc w:val="left"/>
                    <w:rPr>
                      <w:szCs w:val="22"/>
                    </w:rPr>
                  </w:pPr>
                  <w:r w:rsidRPr="00A02A60">
                    <w:rPr>
                      <w:szCs w:val="22"/>
                    </w:rPr>
                    <w:t>CAB recommendation</w:t>
                  </w:r>
                </w:p>
              </w:tc>
              <w:tc>
                <w:tcPr>
                  <w:tcW w:w="6922" w:type="dxa"/>
                  <w:tcBorders>
                    <w:top w:val="single" w:sz="4" w:space="0" w:color="808080"/>
                    <w:left w:val="dotted" w:sz="4" w:space="0" w:color="808080"/>
                    <w:bottom w:val="dotted" w:sz="4" w:space="0" w:color="808080"/>
                    <w:right w:val="single" w:sz="4" w:space="0" w:color="808080"/>
                  </w:tcBorders>
                  <w:shd w:val="clear" w:color="auto" w:fill="FFFFFF"/>
                  <w:hideMark/>
                </w:tcPr>
                <w:p w14:paraId="7A6BD63D" w14:textId="77777777" w:rsidR="002A5886" w:rsidRPr="00A02A60" w:rsidRDefault="002A5886" w:rsidP="005665A1">
                  <w:pPr>
                    <w:numPr>
                      <w:ilvl w:val="0"/>
                      <w:numId w:val="25"/>
                    </w:numPr>
                    <w:spacing w:line="276" w:lineRule="auto"/>
                    <w:rPr>
                      <w:szCs w:val="22"/>
                    </w:rPr>
                  </w:pPr>
                  <w:r w:rsidRPr="00A02A60">
                    <w:rPr>
                      <w:b/>
                      <w:szCs w:val="22"/>
                    </w:rPr>
                    <w:t>Category of the Change: Review</w:t>
                  </w:r>
                </w:p>
                <w:p w14:paraId="1606E1B1" w14:textId="77777777" w:rsidR="002A5886" w:rsidRPr="00A02A60" w:rsidRDefault="002A5886" w:rsidP="005665A1">
                  <w:pPr>
                    <w:numPr>
                      <w:ilvl w:val="0"/>
                      <w:numId w:val="25"/>
                    </w:numPr>
                    <w:spacing w:line="276" w:lineRule="auto"/>
                    <w:rPr>
                      <w:szCs w:val="22"/>
                    </w:rPr>
                  </w:pPr>
                  <w:r w:rsidRPr="00A02A60">
                    <w:rPr>
                      <w:b/>
                      <w:szCs w:val="22"/>
                    </w:rPr>
                    <w:t>Approval process:</w:t>
                  </w:r>
                </w:p>
                <w:p w14:paraId="210CFCC6" w14:textId="77777777" w:rsidR="002A5886" w:rsidRPr="00A02A60" w:rsidRDefault="002A5886" w:rsidP="005665A1">
                  <w:pPr>
                    <w:numPr>
                      <w:ilvl w:val="1"/>
                      <w:numId w:val="25"/>
                    </w:numPr>
                    <w:spacing w:line="276" w:lineRule="auto"/>
                    <w:rPr>
                      <w:szCs w:val="22"/>
                    </w:rPr>
                  </w:pPr>
                  <w:r w:rsidRPr="00A02A60">
                    <w:rPr>
                      <w:b/>
                      <w:szCs w:val="22"/>
                    </w:rPr>
                    <w:t>The Change is authorised for approval by the CAB</w:t>
                  </w:r>
                </w:p>
              </w:tc>
            </w:tr>
            <w:tr w:rsidR="002A5886" w:rsidRPr="00A02A60" w14:paraId="49D725AF" w14:textId="77777777" w:rsidTr="005665A1">
              <w:trPr>
                <w:trHeight w:val="361"/>
              </w:trPr>
              <w:tc>
                <w:tcPr>
                  <w:tcW w:w="2337"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2AD515F" w14:textId="77777777" w:rsidR="002A5886" w:rsidRPr="00A02A60" w:rsidRDefault="002A5886" w:rsidP="005665A1">
                  <w:pPr>
                    <w:spacing w:line="276" w:lineRule="auto"/>
                    <w:jc w:val="left"/>
                    <w:rPr>
                      <w:szCs w:val="22"/>
                    </w:rPr>
                  </w:pPr>
                  <w:r w:rsidRPr="00A02A60">
                    <w:rPr>
                      <w:szCs w:val="22"/>
                    </w:rPr>
                    <w:t>ECWP position</w:t>
                  </w:r>
                </w:p>
              </w:tc>
              <w:tc>
                <w:tcPr>
                  <w:tcW w:w="6922" w:type="dxa"/>
                  <w:tcBorders>
                    <w:top w:val="dotted" w:sz="4" w:space="0" w:color="808080"/>
                    <w:left w:val="dotted" w:sz="4" w:space="0" w:color="808080"/>
                    <w:bottom w:val="dotted" w:sz="4" w:space="0" w:color="808080"/>
                    <w:right w:val="single" w:sz="4" w:space="0" w:color="808080"/>
                  </w:tcBorders>
                  <w:shd w:val="clear" w:color="auto" w:fill="FFFFFF"/>
                </w:tcPr>
                <w:p w14:paraId="5E1795B5" w14:textId="77777777" w:rsidR="002A5886" w:rsidRPr="00A02A60" w:rsidRDefault="002A5886" w:rsidP="005665A1">
                  <w:pPr>
                    <w:spacing w:line="276" w:lineRule="auto"/>
                    <w:rPr>
                      <w:szCs w:val="22"/>
                    </w:rPr>
                  </w:pPr>
                  <w:r w:rsidRPr="00A02A60">
                    <w:rPr>
                      <w:szCs w:val="22"/>
                    </w:rPr>
                    <w:t>N/A</w:t>
                  </w:r>
                </w:p>
              </w:tc>
            </w:tr>
            <w:tr w:rsidR="002A5886" w:rsidRPr="00A02A60" w14:paraId="478DDE94" w14:textId="77777777" w:rsidTr="005665A1">
              <w:trPr>
                <w:trHeight w:val="611"/>
              </w:trPr>
              <w:tc>
                <w:tcPr>
                  <w:tcW w:w="2337"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5DCD77C0" w14:textId="77777777" w:rsidR="002A5886" w:rsidRPr="00A02A60" w:rsidRDefault="002A5886" w:rsidP="005665A1">
                  <w:pPr>
                    <w:spacing w:line="276" w:lineRule="auto"/>
                    <w:jc w:val="left"/>
                    <w:rPr>
                      <w:szCs w:val="22"/>
                    </w:rPr>
                  </w:pPr>
                  <w:r w:rsidRPr="00A02A60">
                    <w:rPr>
                      <w:szCs w:val="22"/>
                    </w:rPr>
                    <w:lastRenderedPageBreak/>
                    <w:t>Authorisation date and process</w:t>
                  </w:r>
                </w:p>
              </w:tc>
              <w:tc>
                <w:tcPr>
                  <w:tcW w:w="6922" w:type="dxa"/>
                  <w:tcBorders>
                    <w:top w:val="dotted" w:sz="4" w:space="0" w:color="808080"/>
                    <w:left w:val="dotted" w:sz="4" w:space="0" w:color="808080"/>
                    <w:bottom w:val="single" w:sz="4" w:space="0" w:color="808080"/>
                    <w:right w:val="single" w:sz="4" w:space="0" w:color="808080"/>
                  </w:tcBorders>
                  <w:shd w:val="clear" w:color="auto" w:fill="FFFFFF"/>
                </w:tcPr>
                <w:p w14:paraId="2E77DE0A" w14:textId="77777777" w:rsidR="002A5886" w:rsidRPr="00A02A60" w:rsidRDefault="002A5886" w:rsidP="005665A1">
                  <w:pPr>
                    <w:spacing w:line="276" w:lineRule="auto"/>
                    <w:rPr>
                      <w:szCs w:val="22"/>
                    </w:rPr>
                  </w:pPr>
                  <w:r w:rsidRPr="00A02A60">
                    <w:rPr>
                      <w:szCs w:val="22"/>
                    </w:rPr>
                    <w:t>EMCS CAB #197 on 11/05/2022</w:t>
                  </w:r>
                </w:p>
              </w:tc>
            </w:tr>
          </w:tbl>
          <w:p w14:paraId="28A0AF68" w14:textId="77777777" w:rsidR="002A5886" w:rsidRPr="00A02A60" w:rsidRDefault="002A5886" w:rsidP="005665A1">
            <w:pPr>
              <w:spacing w:after="0"/>
              <w:jc w:val="left"/>
              <w:rPr>
                <w:szCs w:val="22"/>
                <w:lang w:val="en-US"/>
              </w:rPr>
            </w:pPr>
          </w:p>
        </w:tc>
      </w:tr>
      <w:tr w:rsidR="002A5886" w:rsidRPr="00A02A60" w14:paraId="0A0F0E64"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406737F3" w14:textId="77777777" w:rsidR="002A5886" w:rsidRPr="00A02A60" w:rsidRDefault="002A5886" w:rsidP="005665A1">
            <w:pPr>
              <w:spacing w:line="276" w:lineRule="auto"/>
              <w:rPr>
                <w:b/>
                <w:szCs w:val="22"/>
              </w:rPr>
            </w:pPr>
            <w:r w:rsidRPr="00A02A60">
              <w:rPr>
                <w:b/>
                <w:szCs w:val="22"/>
              </w:rPr>
              <w:lastRenderedPageBreak/>
              <w:t>Release information</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6170A4" w:rsidRPr="00A02A60" w14:paraId="1D8AC742"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52DA3C7E" w14:textId="77777777" w:rsidR="006170A4" w:rsidRPr="00A02A60" w:rsidRDefault="006170A4" w:rsidP="006170A4">
                  <w:pPr>
                    <w:spacing w:line="276" w:lineRule="auto"/>
                    <w:jc w:val="left"/>
                    <w:rPr>
                      <w:szCs w:val="22"/>
                    </w:rPr>
                  </w:pPr>
                  <w:r w:rsidRPr="00A02A60">
                    <w:rPr>
                      <w:szCs w:val="22"/>
                    </w:rPr>
                    <w:t>Release number</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194F9819" w14:textId="38513303" w:rsidR="006170A4" w:rsidRPr="00A02A60" w:rsidRDefault="006170A4" w:rsidP="006170A4">
                  <w:pPr>
                    <w:spacing w:line="276" w:lineRule="auto"/>
                    <w:rPr>
                      <w:szCs w:val="22"/>
                    </w:rPr>
                  </w:pPr>
                  <w:r>
                    <w:rPr>
                      <w:color w:val="000000" w:themeColor="text1"/>
                      <w:szCs w:val="22"/>
                    </w:rPr>
                    <w:t>v3.10</w:t>
                  </w:r>
                </w:p>
              </w:tc>
            </w:tr>
            <w:tr w:rsidR="006170A4" w:rsidRPr="00A02A60" w14:paraId="762B460D" w14:textId="77777777" w:rsidTr="005665A1">
              <w:tc>
                <w:tcPr>
                  <w:tcW w:w="2268" w:type="dxa"/>
                  <w:tcBorders>
                    <w:top w:val="dotted"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700AF016" w14:textId="77777777" w:rsidR="006170A4" w:rsidRPr="00A02A60" w:rsidRDefault="006170A4" w:rsidP="006170A4">
                  <w:pPr>
                    <w:spacing w:line="276" w:lineRule="auto"/>
                    <w:jc w:val="left"/>
                    <w:rPr>
                      <w:szCs w:val="22"/>
                    </w:rPr>
                  </w:pPr>
                  <w:r w:rsidRPr="00A02A60">
                    <w:rPr>
                      <w:szCs w:val="22"/>
                    </w:rPr>
                    <w:t>Release date</w:t>
                  </w:r>
                </w:p>
              </w:tc>
              <w:tc>
                <w:tcPr>
                  <w:tcW w:w="6804" w:type="dxa"/>
                  <w:tcBorders>
                    <w:top w:val="dotted"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hideMark/>
                </w:tcPr>
                <w:p w14:paraId="6EA97646" w14:textId="204A9C69" w:rsidR="006170A4" w:rsidRPr="00A02A60" w:rsidRDefault="006170A4" w:rsidP="006170A4">
                  <w:pPr>
                    <w:spacing w:line="276" w:lineRule="auto"/>
                    <w:rPr>
                      <w:szCs w:val="22"/>
                    </w:rPr>
                  </w:pPr>
                  <w:r>
                    <w:rPr>
                      <w:szCs w:val="22"/>
                    </w:rPr>
                    <w:t>18/11/2022</w:t>
                  </w:r>
                </w:p>
              </w:tc>
            </w:tr>
            <w:tr w:rsidR="002A5886" w:rsidRPr="00A02A60" w14:paraId="5B91A534"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752B4CD7" w14:textId="77777777" w:rsidR="002A5886" w:rsidRPr="00A02A60" w:rsidRDefault="002A5886" w:rsidP="005665A1">
                  <w:pPr>
                    <w:spacing w:line="276" w:lineRule="auto"/>
                    <w:jc w:val="left"/>
                    <w:rPr>
                      <w:szCs w:val="22"/>
                    </w:rPr>
                  </w:pPr>
                  <w:r w:rsidRPr="00A02A60">
                    <w:rPr>
                      <w:szCs w:val="22"/>
                    </w:rPr>
                    <w:t>Deadline for alignment in Production</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hideMark/>
                </w:tcPr>
                <w:p w14:paraId="192FD882" w14:textId="77777777" w:rsidR="002A5886" w:rsidRPr="00A02A60" w:rsidRDefault="002A5886" w:rsidP="005665A1">
                  <w:pPr>
                    <w:spacing w:line="276" w:lineRule="auto"/>
                    <w:rPr>
                      <w:szCs w:val="22"/>
                    </w:rPr>
                  </w:pPr>
                  <w:r w:rsidRPr="00A02A60">
                    <w:rPr>
                      <w:szCs w:val="22"/>
                    </w:rPr>
                    <w:t>13/02/2023</w:t>
                  </w:r>
                </w:p>
              </w:tc>
            </w:tr>
          </w:tbl>
          <w:p w14:paraId="7D7B9BA5" w14:textId="77777777" w:rsidR="002A5886" w:rsidRPr="00A02A60" w:rsidRDefault="002A5886" w:rsidP="005665A1">
            <w:pPr>
              <w:spacing w:after="0"/>
              <w:jc w:val="left"/>
              <w:rPr>
                <w:szCs w:val="22"/>
                <w:lang w:val="en-US"/>
              </w:rPr>
            </w:pPr>
          </w:p>
        </w:tc>
      </w:tr>
      <w:tr w:rsidR="002A5886" w:rsidRPr="00A02A60" w14:paraId="68B192D1" w14:textId="77777777" w:rsidTr="005665A1">
        <w:tc>
          <w:tcPr>
            <w:tcW w:w="9606" w:type="dxa"/>
            <w:tc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cBorders>
            <w:shd w:val="clear" w:color="auto" w:fill="D9D9D9" w:themeFill="background1" w:themeFillShade="D9"/>
            <w:tcMar>
              <w:top w:w="57" w:type="dxa"/>
              <w:left w:w="108" w:type="dxa"/>
              <w:bottom w:w="113" w:type="dxa"/>
              <w:right w:w="108" w:type="dxa"/>
            </w:tcMar>
            <w:hideMark/>
          </w:tcPr>
          <w:p w14:paraId="7EA7D922" w14:textId="77777777" w:rsidR="002A5886" w:rsidRPr="00A02A60" w:rsidRDefault="002A5886" w:rsidP="005665A1">
            <w:pPr>
              <w:spacing w:line="276" w:lineRule="auto"/>
              <w:rPr>
                <w:b/>
                <w:szCs w:val="22"/>
              </w:rPr>
            </w:pPr>
            <w:r w:rsidRPr="00A02A60">
              <w:rPr>
                <w:b/>
                <w:szCs w:val="22"/>
              </w:rPr>
              <w:t>Change Review</w:t>
            </w:r>
          </w:p>
          <w:tbl>
            <w:tblPr>
              <w:tblW w:w="0" w:type="auto"/>
              <w:tblInd w:w="137" w:type="dxa"/>
              <w:tblBorders>
                <w:top w:val="single" w:sz="4" w:space="0" w:color="808080"/>
                <w:left w:val="single" w:sz="4" w:space="0" w:color="808080"/>
                <w:bottom w:val="single" w:sz="4" w:space="0" w:color="808080"/>
                <w:right w:val="single" w:sz="4" w:space="0" w:color="808080"/>
                <w:insideH w:val="dotted" w:sz="4" w:space="0" w:color="808080"/>
                <w:insideV w:val="dotted" w:sz="4" w:space="0" w:color="808080"/>
              </w:tblBorders>
              <w:shd w:val="clear" w:color="auto" w:fill="FFFFFF"/>
              <w:tblLayout w:type="fixed"/>
              <w:tblLook w:val="04A0" w:firstRow="1" w:lastRow="0" w:firstColumn="1" w:lastColumn="0" w:noHBand="0" w:noVBand="1"/>
            </w:tblPr>
            <w:tblGrid>
              <w:gridCol w:w="2268"/>
              <w:gridCol w:w="6804"/>
            </w:tblGrid>
            <w:tr w:rsidR="002A5886" w:rsidRPr="00A02A60" w14:paraId="65AFDCEF" w14:textId="77777777" w:rsidTr="005665A1">
              <w:tc>
                <w:tcPr>
                  <w:tcW w:w="2268" w:type="dxa"/>
                  <w:tcBorders>
                    <w:top w:val="single" w:sz="4" w:space="0" w:color="808080"/>
                    <w:left w:val="single" w:sz="4" w:space="0" w:color="808080"/>
                    <w:bottom w:val="dotted" w:sz="4" w:space="0" w:color="808080"/>
                    <w:right w:val="dotted" w:sz="4" w:space="0" w:color="808080"/>
                  </w:tcBorders>
                  <w:shd w:val="clear" w:color="auto" w:fill="FFFFFF"/>
                  <w:tcMar>
                    <w:top w:w="57" w:type="dxa"/>
                    <w:left w:w="108" w:type="dxa"/>
                    <w:bottom w:w="0" w:type="dxa"/>
                    <w:right w:w="108" w:type="dxa"/>
                  </w:tcMar>
                  <w:hideMark/>
                </w:tcPr>
                <w:p w14:paraId="0841E025" w14:textId="77777777" w:rsidR="002A5886" w:rsidRPr="00A02A60" w:rsidRDefault="002A5886" w:rsidP="005665A1">
                  <w:pPr>
                    <w:spacing w:line="276" w:lineRule="auto"/>
                    <w:jc w:val="left"/>
                    <w:rPr>
                      <w:szCs w:val="22"/>
                    </w:rPr>
                  </w:pPr>
                  <w:r w:rsidRPr="00A02A60">
                    <w:rPr>
                      <w:szCs w:val="22"/>
                    </w:rPr>
                    <w:t>Review date</w:t>
                  </w:r>
                </w:p>
              </w:tc>
              <w:tc>
                <w:tcPr>
                  <w:tcW w:w="6804" w:type="dxa"/>
                  <w:tcBorders>
                    <w:top w:val="single" w:sz="4" w:space="0" w:color="808080"/>
                    <w:left w:val="dotted" w:sz="4" w:space="0" w:color="808080"/>
                    <w:bottom w:val="dotted" w:sz="4" w:space="0" w:color="808080"/>
                    <w:right w:val="single" w:sz="4" w:space="0" w:color="808080"/>
                  </w:tcBorders>
                  <w:shd w:val="clear" w:color="auto" w:fill="FFFFFF"/>
                  <w:tcMar>
                    <w:top w:w="57" w:type="dxa"/>
                    <w:left w:w="108" w:type="dxa"/>
                    <w:bottom w:w="0" w:type="dxa"/>
                    <w:right w:w="108" w:type="dxa"/>
                  </w:tcMar>
                </w:tcPr>
                <w:p w14:paraId="6240A968" w14:textId="77777777" w:rsidR="002A5886" w:rsidRPr="00A02A60" w:rsidRDefault="002A5886" w:rsidP="005665A1">
                  <w:pPr>
                    <w:spacing w:line="276" w:lineRule="auto"/>
                    <w:rPr>
                      <w:szCs w:val="22"/>
                    </w:rPr>
                  </w:pPr>
                  <w:r w:rsidRPr="00A02A60">
                    <w:rPr>
                      <w:szCs w:val="22"/>
                    </w:rPr>
                    <w:t>N/A</w:t>
                  </w:r>
                </w:p>
              </w:tc>
            </w:tr>
            <w:tr w:rsidR="002A5886" w:rsidRPr="00A02A60" w14:paraId="51DC6136" w14:textId="77777777" w:rsidTr="005665A1">
              <w:tc>
                <w:tcPr>
                  <w:tcW w:w="2268" w:type="dxa"/>
                  <w:tcBorders>
                    <w:top w:val="dotted" w:sz="4" w:space="0" w:color="808080"/>
                    <w:left w:val="single" w:sz="4" w:space="0" w:color="808080"/>
                    <w:bottom w:val="single" w:sz="4" w:space="0" w:color="808080"/>
                    <w:right w:val="dotted" w:sz="4" w:space="0" w:color="808080"/>
                  </w:tcBorders>
                  <w:shd w:val="clear" w:color="auto" w:fill="FFFFFF"/>
                  <w:tcMar>
                    <w:top w:w="57" w:type="dxa"/>
                    <w:left w:w="108" w:type="dxa"/>
                    <w:bottom w:w="0" w:type="dxa"/>
                    <w:right w:w="108" w:type="dxa"/>
                  </w:tcMar>
                  <w:hideMark/>
                </w:tcPr>
                <w:p w14:paraId="26BBBB15" w14:textId="77777777" w:rsidR="002A5886" w:rsidRPr="00A02A60" w:rsidRDefault="002A5886" w:rsidP="005665A1">
                  <w:pPr>
                    <w:spacing w:line="276" w:lineRule="auto"/>
                    <w:jc w:val="left"/>
                    <w:rPr>
                      <w:szCs w:val="22"/>
                    </w:rPr>
                  </w:pPr>
                  <w:r w:rsidRPr="00A02A60">
                    <w:rPr>
                      <w:szCs w:val="22"/>
                    </w:rPr>
                    <w:t>Review results</w:t>
                  </w:r>
                </w:p>
              </w:tc>
              <w:tc>
                <w:tcPr>
                  <w:tcW w:w="6804" w:type="dxa"/>
                  <w:tcBorders>
                    <w:top w:val="dotted" w:sz="4" w:space="0" w:color="808080"/>
                    <w:left w:val="dotted" w:sz="4" w:space="0" w:color="808080"/>
                    <w:bottom w:val="single" w:sz="4" w:space="0" w:color="808080"/>
                    <w:right w:val="single" w:sz="4" w:space="0" w:color="808080"/>
                  </w:tcBorders>
                  <w:shd w:val="clear" w:color="auto" w:fill="FFFFFF"/>
                  <w:tcMar>
                    <w:top w:w="57" w:type="dxa"/>
                    <w:left w:w="108" w:type="dxa"/>
                    <w:bottom w:w="0" w:type="dxa"/>
                    <w:right w:w="108" w:type="dxa"/>
                  </w:tcMar>
                </w:tcPr>
                <w:p w14:paraId="0B04CA95" w14:textId="77777777" w:rsidR="002A5886" w:rsidRPr="00A02A60" w:rsidRDefault="002A5886" w:rsidP="005665A1">
                  <w:pPr>
                    <w:spacing w:line="276" w:lineRule="auto"/>
                    <w:rPr>
                      <w:szCs w:val="22"/>
                    </w:rPr>
                  </w:pPr>
                  <w:r w:rsidRPr="00A02A60">
                    <w:rPr>
                      <w:szCs w:val="22"/>
                    </w:rPr>
                    <w:t>N/A</w:t>
                  </w:r>
                </w:p>
              </w:tc>
            </w:tr>
          </w:tbl>
          <w:p w14:paraId="0E8A3F78" w14:textId="77777777" w:rsidR="002A5886" w:rsidRPr="00A02A60" w:rsidRDefault="002A5886" w:rsidP="005665A1">
            <w:pPr>
              <w:spacing w:after="0"/>
              <w:jc w:val="left"/>
              <w:rPr>
                <w:szCs w:val="22"/>
                <w:lang w:val="en-US"/>
              </w:rPr>
            </w:pPr>
          </w:p>
        </w:tc>
      </w:tr>
    </w:tbl>
    <w:p w14:paraId="7F5A4CEA" w14:textId="77777777" w:rsidR="002A5886" w:rsidRPr="00A02A60" w:rsidRDefault="002A5886" w:rsidP="002A5886">
      <w:pPr>
        <w:rPr>
          <w:szCs w:val="22"/>
        </w:rPr>
      </w:pPr>
    </w:p>
    <w:p w14:paraId="4645A9EA" w14:textId="77777777" w:rsidR="002A5886" w:rsidRPr="00A02A60" w:rsidRDefault="002A5886" w:rsidP="002A5886">
      <w:pPr>
        <w:rPr>
          <w:szCs w:val="22"/>
        </w:rPr>
      </w:pPr>
    </w:p>
    <w:p w14:paraId="7994480D" w14:textId="77777777" w:rsidR="002A5886" w:rsidRPr="00A02A60" w:rsidRDefault="002A5886" w:rsidP="002A5886">
      <w:pPr>
        <w:spacing w:after="0" w:line="240" w:lineRule="auto"/>
        <w:jc w:val="left"/>
        <w:rPr>
          <w:szCs w:val="22"/>
        </w:rPr>
      </w:pPr>
      <w:r w:rsidRPr="00A02A60">
        <w:rPr>
          <w:szCs w:val="22"/>
        </w:rPr>
        <w:br w:type="page"/>
      </w:r>
    </w:p>
    <w:p w14:paraId="489D16F4" w14:textId="77777777" w:rsidR="002A5886" w:rsidRPr="00A02A60" w:rsidRDefault="002A5886" w:rsidP="002A5886">
      <w:pPr>
        <w:pStyle w:val="Heading4"/>
        <w:numPr>
          <w:ilvl w:val="3"/>
          <w:numId w:val="0"/>
        </w:numPr>
        <w:spacing w:line="259" w:lineRule="auto"/>
        <w:rPr>
          <w:bCs/>
          <w:szCs w:val="22"/>
          <w:lang w:val="en-US"/>
        </w:rPr>
      </w:pPr>
      <w:r w:rsidRPr="00A02A60">
        <w:rPr>
          <w:szCs w:val="22"/>
        </w:rPr>
        <w:lastRenderedPageBreak/>
        <w:t xml:space="preserve">DDNEA-P4-324 - </w:t>
      </w:r>
      <w:r w:rsidRPr="00A02A60">
        <w:rPr>
          <w:szCs w:val="22"/>
          <w:lang w:val="en-US"/>
        </w:rPr>
        <w:t>Updates Related to ACO and MV Processes regarding R217 for Duty Paid Movements</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5C5E39A5"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D866EC6" w14:textId="77777777" w:rsidR="002A5886" w:rsidRPr="00A02A60" w:rsidRDefault="002A5886" w:rsidP="005665A1">
            <w:pPr>
              <w:spacing w:line="276" w:lineRule="auto"/>
              <w:rPr>
                <w:b w:val="0"/>
                <w:szCs w:val="22"/>
              </w:rPr>
            </w:pPr>
            <w:r w:rsidRPr="00A02A60">
              <w:rPr>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51D8AF09"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9547D7E"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795F2343" w14:textId="77777777" w:rsidR="002A5886" w:rsidRPr="009924BB" w:rsidRDefault="002A5886" w:rsidP="005665A1">
                  <w:pPr>
                    <w:rPr>
                      <w:b w:val="0"/>
                      <w:szCs w:val="22"/>
                    </w:rPr>
                  </w:pPr>
                  <w:r w:rsidRPr="009924BB">
                    <w:rPr>
                      <w:b w:val="0"/>
                      <w:color w:val="000000"/>
                      <w:szCs w:val="22"/>
                    </w:rPr>
                    <w:t>DDNEA-P4-324</w:t>
                  </w:r>
                </w:p>
              </w:tc>
            </w:tr>
            <w:tr w:rsidR="002A5886" w:rsidRPr="00A02A60" w14:paraId="218D393C" w14:textId="77777777" w:rsidTr="005665A1">
              <w:tc>
                <w:tcPr>
                  <w:tcW w:w="2268" w:type="dxa"/>
                  <w:shd w:val="clear" w:color="auto" w:fill="FFFFFF" w:themeFill="background1"/>
                  <w:tcMar>
                    <w:top w:w="57" w:type="dxa"/>
                  </w:tcMar>
                </w:tcPr>
                <w:p w14:paraId="00BFC31E"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57ACF704" w14:textId="77777777" w:rsidR="002A5886" w:rsidRPr="00A02A60" w:rsidRDefault="002A5886" w:rsidP="005665A1">
                  <w:pPr>
                    <w:rPr>
                      <w:szCs w:val="22"/>
                    </w:rPr>
                  </w:pPr>
                  <w:r w:rsidRPr="00A02A60">
                    <w:rPr>
                      <w:szCs w:val="22"/>
                    </w:rPr>
                    <w:t>Accepted</w:t>
                  </w:r>
                </w:p>
              </w:tc>
            </w:tr>
            <w:tr w:rsidR="002A5886" w:rsidRPr="00A02A60" w14:paraId="3F85C1F1" w14:textId="77777777" w:rsidTr="005665A1">
              <w:tc>
                <w:tcPr>
                  <w:tcW w:w="2268" w:type="dxa"/>
                  <w:shd w:val="clear" w:color="auto" w:fill="FFFFFF" w:themeFill="background1"/>
                  <w:tcMar>
                    <w:top w:w="57" w:type="dxa"/>
                  </w:tcMar>
                </w:tcPr>
                <w:p w14:paraId="41D97D80"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4FB07503" w14:textId="77777777" w:rsidR="002A5886" w:rsidRPr="00A02A60" w:rsidRDefault="002A5886" w:rsidP="005665A1">
                  <w:pPr>
                    <w:rPr>
                      <w:color w:val="000000"/>
                      <w:szCs w:val="22"/>
                    </w:rPr>
                  </w:pPr>
                  <w:r w:rsidRPr="00A02A60">
                    <w:rPr>
                      <w:bCs/>
                      <w:szCs w:val="22"/>
                    </w:rPr>
                    <w:t>Incompliance with Specification</w:t>
                  </w:r>
                </w:p>
              </w:tc>
            </w:tr>
            <w:tr w:rsidR="002A5886" w:rsidRPr="00A02A60" w14:paraId="702410CE" w14:textId="77777777" w:rsidTr="005665A1">
              <w:tc>
                <w:tcPr>
                  <w:tcW w:w="2268" w:type="dxa"/>
                  <w:shd w:val="clear" w:color="auto" w:fill="FFFFFF" w:themeFill="background1"/>
                  <w:tcMar>
                    <w:top w:w="57" w:type="dxa"/>
                  </w:tcMar>
                </w:tcPr>
                <w:p w14:paraId="096E09D4"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5D7BC43C" w14:textId="77777777" w:rsidR="002A5886" w:rsidRPr="00A02A60" w:rsidRDefault="002A5886" w:rsidP="005665A1">
                  <w:pPr>
                    <w:rPr>
                      <w:szCs w:val="22"/>
                    </w:rPr>
                  </w:pPr>
                  <w:r w:rsidRPr="00A02A60">
                    <w:rPr>
                      <w:color w:val="000000"/>
                      <w:szCs w:val="22"/>
                    </w:rPr>
                    <w:t>IM500798</w:t>
                  </w:r>
                </w:p>
              </w:tc>
            </w:tr>
            <w:tr w:rsidR="002A5886" w:rsidRPr="00A02A60" w14:paraId="4EE64BA5" w14:textId="77777777" w:rsidTr="005665A1">
              <w:tc>
                <w:tcPr>
                  <w:tcW w:w="2268" w:type="dxa"/>
                  <w:shd w:val="clear" w:color="auto" w:fill="FFFFFF" w:themeFill="background1"/>
                  <w:tcMar>
                    <w:top w:w="57" w:type="dxa"/>
                  </w:tcMar>
                </w:tcPr>
                <w:p w14:paraId="32A594F7"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15509163" w14:textId="77777777" w:rsidR="002A5886" w:rsidRPr="00A02A60" w:rsidRDefault="002A5886" w:rsidP="005665A1">
                  <w:pPr>
                    <w:rPr>
                      <w:szCs w:val="22"/>
                    </w:rPr>
                  </w:pPr>
                  <w:r w:rsidRPr="00A02A60">
                    <w:rPr>
                      <w:szCs w:val="22"/>
                    </w:rPr>
                    <w:t>KE22089</w:t>
                  </w:r>
                </w:p>
              </w:tc>
            </w:tr>
            <w:tr w:rsidR="002A5886" w:rsidRPr="00A02A60" w14:paraId="0BB43D32" w14:textId="77777777" w:rsidTr="005665A1">
              <w:tc>
                <w:tcPr>
                  <w:tcW w:w="2268" w:type="dxa"/>
                  <w:shd w:val="clear" w:color="auto" w:fill="FFFFFF" w:themeFill="background1"/>
                  <w:tcMar>
                    <w:top w:w="57" w:type="dxa"/>
                  </w:tcMar>
                </w:tcPr>
                <w:p w14:paraId="73F0DA1F"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79ECC7A7" w14:textId="77777777" w:rsidR="002A5886" w:rsidRPr="00A02A60" w:rsidRDefault="002A5886" w:rsidP="005665A1">
                  <w:pPr>
                    <w:rPr>
                      <w:szCs w:val="22"/>
                    </w:rPr>
                  </w:pPr>
                  <w:r w:rsidRPr="00A02A60">
                    <w:rPr>
                      <w:color w:val="000000"/>
                      <w:szCs w:val="22"/>
                    </w:rPr>
                    <w:t>24/03/2022</w:t>
                  </w:r>
                </w:p>
              </w:tc>
            </w:tr>
            <w:tr w:rsidR="002A5886" w:rsidRPr="00A02A60" w14:paraId="3F75FEE2" w14:textId="77777777" w:rsidTr="005665A1">
              <w:tc>
                <w:tcPr>
                  <w:tcW w:w="2268" w:type="dxa"/>
                  <w:shd w:val="clear" w:color="auto" w:fill="FFFFFF" w:themeFill="background1"/>
                  <w:tcMar>
                    <w:top w:w="57" w:type="dxa"/>
                  </w:tcMar>
                </w:tcPr>
                <w:p w14:paraId="1C9C4D74"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33542E03" w14:textId="77777777" w:rsidR="002A5886" w:rsidRPr="00A02A60" w:rsidRDefault="002A5886" w:rsidP="005665A1">
                  <w:pPr>
                    <w:rPr>
                      <w:color w:val="000000"/>
                      <w:szCs w:val="22"/>
                    </w:rPr>
                  </w:pPr>
                  <w:r w:rsidRPr="00A02A60">
                    <w:rPr>
                      <w:szCs w:val="22"/>
                    </w:rPr>
                    <w:t>NA-FR</w:t>
                  </w:r>
                </w:p>
              </w:tc>
            </w:tr>
          </w:tbl>
          <w:p w14:paraId="2CBFFD1E" w14:textId="77777777" w:rsidR="002A5886" w:rsidRPr="00A02A60" w:rsidRDefault="002A5886" w:rsidP="005665A1">
            <w:pPr>
              <w:rPr>
                <w:szCs w:val="22"/>
              </w:rPr>
            </w:pPr>
          </w:p>
        </w:tc>
      </w:tr>
      <w:tr w:rsidR="002A5886" w:rsidRPr="00A02A60" w14:paraId="45BE4D3A" w14:textId="77777777" w:rsidTr="005665A1">
        <w:tc>
          <w:tcPr>
            <w:tcW w:w="9286" w:type="dxa"/>
            <w:shd w:val="clear" w:color="auto" w:fill="D9D9D9" w:themeFill="background1" w:themeFillShade="D9"/>
            <w:tcMar>
              <w:top w:w="57" w:type="dxa"/>
              <w:bottom w:w="113" w:type="dxa"/>
            </w:tcMar>
          </w:tcPr>
          <w:p w14:paraId="25D64F4D"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9"/>
              <w:gridCol w:w="6446"/>
            </w:tblGrid>
            <w:tr w:rsidR="002A5886" w:rsidRPr="00A02A60" w14:paraId="7800292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9AD0714" w14:textId="77777777" w:rsidR="002A5886" w:rsidRPr="009924BB" w:rsidRDefault="002A5886" w:rsidP="005665A1">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6DF55664" w14:textId="77777777" w:rsidR="002A5886" w:rsidRPr="009924BB" w:rsidRDefault="002A5886" w:rsidP="005665A1">
                  <w:pPr>
                    <w:spacing w:after="0"/>
                    <w:rPr>
                      <w:b w:val="0"/>
                      <w:szCs w:val="22"/>
                    </w:rPr>
                  </w:pPr>
                  <w:r w:rsidRPr="009924BB">
                    <w:rPr>
                      <w:b w:val="0"/>
                      <w:color w:val="000000"/>
                      <w:szCs w:val="22"/>
                    </w:rPr>
                    <w:t xml:space="preserve">Low </w:t>
                  </w:r>
                </w:p>
              </w:tc>
            </w:tr>
            <w:tr w:rsidR="002A5886" w:rsidRPr="00A02A60" w14:paraId="04E57AB6" w14:textId="77777777" w:rsidTr="005665A1">
              <w:tc>
                <w:tcPr>
                  <w:tcW w:w="2268" w:type="dxa"/>
                  <w:shd w:val="clear" w:color="auto" w:fill="FFFFFF" w:themeFill="background1"/>
                  <w:tcMar>
                    <w:top w:w="57" w:type="dxa"/>
                  </w:tcMar>
                </w:tcPr>
                <w:p w14:paraId="39376328"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1CE3D2F8" w14:textId="77777777" w:rsidR="002A5886" w:rsidRPr="00A02A60" w:rsidRDefault="002A5886" w:rsidP="005665A1">
                  <w:pPr>
                    <w:rPr>
                      <w:b/>
                      <w:color w:val="000000" w:themeColor="text1"/>
                      <w:szCs w:val="22"/>
                    </w:rPr>
                  </w:pPr>
                  <w:r w:rsidRPr="00A02A60">
                    <w:rPr>
                      <w:b/>
                      <w:color w:val="000000" w:themeColor="text1"/>
                      <w:szCs w:val="22"/>
                    </w:rPr>
                    <w:t>Problem statement:</w:t>
                  </w:r>
                </w:p>
                <w:p w14:paraId="6B213AF9" w14:textId="77777777" w:rsidR="002A5886" w:rsidRPr="00A02A60" w:rsidRDefault="002A5886" w:rsidP="005665A1">
                  <w:pPr>
                    <w:rPr>
                      <w:color w:val="000000"/>
                      <w:szCs w:val="22"/>
                    </w:rPr>
                  </w:pPr>
                  <w:r w:rsidRPr="00A02A60">
                    <w:rPr>
                      <w:color w:val="000000" w:themeColor="text1"/>
                      <w:szCs w:val="22"/>
                    </w:rPr>
                    <w:t>As described in incident “IM500798 Definition of the ACO, MV and undocumented movement” and in its parent FESS-289-v1.00 the following issue has been identified:</w:t>
                  </w:r>
                </w:p>
                <w:p w14:paraId="74E05C36" w14:textId="77777777" w:rsidR="002A5886" w:rsidRPr="00A02A60" w:rsidRDefault="002A5886" w:rsidP="005665A1">
                  <w:pPr>
                    <w:rPr>
                      <w:bCs/>
                      <w:color w:val="000000"/>
                      <w:szCs w:val="22"/>
                    </w:rPr>
                  </w:pPr>
                  <w:r w:rsidRPr="00A02A60">
                    <w:rPr>
                      <w:bCs/>
                      <w:color w:val="000000"/>
                      <w:szCs w:val="22"/>
                    </w:rPr>
                    <w:t>R217 that is applied on the MV related messages (IE722, IE723, IE724 and IE725) and defines the &lt;MV Correlation ID&gt; data item structure is not correct. More specifically, it currently states that “Field 3 of the MV Correlation ID structure must be filled with a nationally assigned identifier. In certain case, for the Follow Up Correlation ID it can be an ARC.” However, considering that MV related processes do not include an e-AD/e-SAD, the last sentence poses an issue.</w:t>
                  </w:r>
                </w:p>
                <w:p w14:paraId="5E3E8A43" w14:textId="77777777" w:rsidR="002A5886" w:rsidRPr="00A02A60" w:rsidRDefault="002A5886" w:rsidP="005665A1">
                  <w:pPr>
                    <w:rPr>
                      <w:b/>
                      <w:color w:val="000000"/>
                      <w:szCs w:val="22"/>
                    </w:rPr>
                  </w:pPr>
                  <w:r w:rsidRPr="00A02A60">
                    <w:rPr>
                      <w:b/>
                      <w:color w:val="000000"/>
                      <w:szCs w:val="22"/>
                    </w:rPr>
                    <w:t>Proposed solution:</w:t>
                  </w:r>
                </w:p>
                <w:p w14:paraId="204B15EB" w14:textId="77777777" w:rsidR="002A5886" w:rsidRPr="00A02A60" w:rsidRDefault="002A5886" w:rsidP="005665A1">
                  <w:pPr>
                    <w:rPr>
                      <w:szCs w:val="22"/>
                    </w:rPr>
                  </w:pPr>
                  <w:r w:rsidRPr="00A02A60">
                    <w:rPr>
                      <w:szCs w:val="22"/>
                    </w:rPr>
                    <w:t>As per the analysis provided in the [Problem Statement], the following updates shall be performed in DDNEA specification:</w:t>
                  </w:r>
                </w:p>
                <w:p w14:paraId="7B948939" w14:textId="77777777" w:rsidR="002A5886" w:rsidRPr="00A02A60" w:rsidRDefault="002A5886" w:rsidP="005665A1">
                  <w:pPr>
                    <w:rPr>
                      <w:szCs w:val="22"/>
                      <w:u w:val="single"/>
                    </w:rPr>
                  </w:pPr>
                  <w:r w:rsidRPr="00A02A60">
                    <w:rPr>
                      <w:szCs w:val="22"/>
                      <w:u w:val="single"/>
                    </w:rPr>
                    <w:t>Appendix D: Technical Message Structure</w:t>
                  </w:r>
                </w:p>
                <w:p w14:paraId="0C613A09" w14:textId="77777777" w:rsidR="002A5886" w:rsidRPr="00A02A60" w:rsidRDefault="002A5886" w:rsidP="005665A1">
                  <w:pPr>
                    <w:rPr>
                      <w:szCs w:val="22"/>
                    </w:rPr>
                  </w:pPr>
                  <w:r w:rsidRPr="00A02A60">
                    <w:rPr>
                      <w:szCs w:val="22"/>
                    </w:rPr>
                    <w:t>Appendix D shall be corrected to depict the updated description of R217. Specifically, since MV related processes do not include an e-AD/e-SAD, the phrase “In certain case, for the Follow Up Correlation ID it can be an ARC” shall be removed from the description of R217. So, the description of R217 shall be updated from:</w:t>
                  </w:r>
                </w:p>
                <w:p w14:paraId="08FC1528" w14:textId="77777777" w:rsidR="002A5886" w:rsidRPr="00A02A60" w:rsidRDefault="002A5886" w:rsidP="005665A1">
                  <w:pPr>
                    <w:rPr>
                      <w:i/>
                      <w:szCs w:val="22"/>
                    </w:rPr>
                  </w:pPr>
                  <w:r w:rsidRPr="00A02A60">
                    <w:rPr>
                      <w:szCs w:val="22"/>
                    </w:rPr>
                    <w:lastRenderedPageBreak/>
                    <w:t>“</w:t>
                  </w:r>
                  <w:r w:rsidRPr="00A02A60">
                    <w:rPr>
                      <w:i/>
                      <w:szCs w:val="22"/>
                    </w:rPr>
                    <w:t>The format of &lt;MV Correlation ID&gt; is defined as per the below structure:</w:t>
                  </w:r>
                </w:p>
                <w:p w14:paraId="49C4679D" w14:textId="77777777" w:rsidR="002A5886" w:rsidRPr="00A02A60" w:rsidRDefault="002A5886" w:rsidP="005665A1">
                  <w:pPr>
                    <w:rPr>
                      <w:i/>
                      <w:szCs w:val="22"/>
                    </w:rPr>
                  </w:pPr>
                  <w:r w:rsidRPr="00A02A60">
                    <w:rPr>
                      <w:i/>
                      <w:szCs w:val="22"/>
                    </w:rPr>
                    <w:t xml:space="preserve"> Field / Content / Field type / Examples</w:t>
                  </w:r>
                </w:p>
                <w:p w14:paraId="0EC7C1D6" w14:textId="77777777" w:rsidR="002A5886" w:rsidRPr="00A02A60" w:rsidRDefault="002A5886" w:rsidP="005665A1">
                  <w:pPr>
                    <w:rPr>
                      <w:i/>
                      <w:szCs w:val="22"/>
                    </w:rPr>
                  </w:pPr>
                  <w:r w:rsidRPr="00A02A60">
                    <w:rPr>
                      <w:i/>
                      <w:szCs w:val="22"/>
                    </w:rPr>
                    <w:t>1 / Year / Numeric 2 / "05"</w:t>
                  </w:r>
                </w:p>
                <w:p w14:paraId="2063F361" w14:textId="77777777" w:rsidR="002A5886" w:rsidRPr="00A02A60" w:rsidRDefault="002A5886" w:rsidP="005665A1">
                  <w:pPr>
                    <w:rPr>
                      <w:i/>
                      <w:szCs w:val="22"/>
                    </w:rPr>
                  </w:pPr>
                  <w:r w:rsidRPr="00A02A60">
                    <w:rPr>
                      <w:i/>
                      <w:szCs w:val="22"/>
                    </w:rPr>
                    <w:t>2 / Identifier of the MS where the message was initially submitted / Alphabetic 2 / “ES”</w:t>
                  </w:r>
                </w:p>
                <w:p w14:paraId="357C9267" w14:textId="77777777" w:rsidR="002A5886" w:rsidRPr="00A02A60" w:rsidRDefault="002A5886" w:rsidP="005665A1">
                  <w:pPr>
                    <w:rPr>
                      <w:i/>
                      <w:szCs w:val="22"/>
                    </w:rPr>
                  </w:pPr>
                  <w:r w:rsidRPr="00A02A60">
                    <w:rPr>
                      <w:i/>
                      <w:szCs w:val="22"/>
                    </w:rPr>
                    <w:t>3 / Free nationally assigned, code / Alphanumeric 21 / ARC</w:t>
                  </w:r>
                </w:p>
                <w:p w14:paraId="07093BCF" w14:textId="77777777" w:rsidR="002A5886" w:rsidRPr="00A02A60" w:rsidRDefault="002A5886" w:rsidP="005665A1">
                  <w:pPr>
                    <w:rPr>
                      <w:i/>
                      <w:szCs w:val="22"/>
                    </w:rPr>
                  </w:pPr>
                  <w:r w:rsidRPr="00A02A60">
                    <w:rPr>
                      <w:i/>
                      <w:szCs w:val="22"/>
                    </w:rPr>
                    <w:t>4 / Complement / Alphanumeric 3 / "123"</w:t>
                  </w:r>
                </w:p>
                <w:p w14:paraId="08482522" w14:textId="77777777" w:rsidR="002A5886" w:rsidRPr="00A02A60" w:rsidRDefault="002A5886" w:rsidP="005665A1">
                  <w:pPr>
                    <w:rPr>
                      <w:i/>
                      <w:szCs w:val="22"/>
                    </w:rPr>
                  </w:pPr>
                  <w:r w:rsidRPr="00A02A60">
                    <w:rPr>
                      <w:i/>
                      <w:szCs w:val="22"/>
                    </w:rPr>
                    <w:t xml:space="preserve"> </w:t>
                  </w:r>
                </w:p>
                <w:p w14:paraId="52C52DEA" w14:textId="77777777" w:rsidR="002A5886" w:rsidRPr="00A02A60" w:rsidRDefault="002A5886" w:rsidP="005665A1">
                  <w:pPr>
                    <w:rPr>
                      <w:i/>
                      <w:szCs w:val="22"/>
                    </w:rPr>
                  </w:pPr>
                  <w:r w:rsidRPr="00A02A60">
                    <w:rPr>
                      <w:i/>
                      <w:szCs w:val="22"/>
                    </w:rPr>
                    <w:t>Field 1 is last two digits of year.</w:t>
                  </w:r>
                </w:p>
                <w:p w14:paraId="717F5C6C" w14:textId="77777777" w:rsidR="002A5886" w:rsidRPr="00A02A60" w:rsidRDefault="002A5886" w:rsidP="005665A1">
                  <w:pPr>
                    <w:rPr>
                      <w:i/>
                      <w:szCs w:val="22"/>
                    </w:rPr>
                  </w:pPr>
                  <w:r w:rsidRPr="00A02A60">
                    <w:rPr>
                      <w:i/>
                      <w:szCs w:val="22"/>
                    </w:rPr>
                    <w:t>Field 2 is taken from the list of &lt;NATIONAL ADMINISTRATIONS&gt;.</w:t>
                  </w:r>
                </w:p>
                <w:p w14:paraId="3E098316" w14:textId="77777777" w:rsidR="002A5886" w:rsidRPr="00A02A60" w:rsidRDefault="002A5886" w:rsidP="005665A1">
                  <w:pPr>
                    <w:rPr>
                      <w:i/>
                      <w:szCs w:val="22"/>
                    </w:rPr>
                  </w:pPr>
                  <w:r w:rsidRPr="00A02A60">
                    <w:rPr>
                      <w:i/>
                      <w:szCs w:val="22"/>
                    </w:rPr>
                    <w:t>Field 3 must be filled with a nationally assigned identifier. In certain case, for the Follow Up Correlation ID it can be an ARC.</w:t>
                  </w:r>
                </w:p>
                <w:p w14:paraId="0DF6B38B" w14:textId="77777777" w:rsidR="002A5886" w:rsidRPr="00A02A60" w:rsidRDefault="002A5886" w:rsidP="005665A1">
                  <w:pPr>
                    <w:rPr>
                      <w:i/>
                      <w:szCs w:val="22"/>
                    </w:rPr>
                  </w:pPr>
                  <w:r w:rsidRPr="00A02A60">
                    <w:rPr>
                      <w:i/>
                      <w:szCs w:val="22"/>
                    </w:rPr>
                    <w:t>Field 4 gives a complement to field 3 to make together a unique identifier (for example, in the case of Follow Up Correlation ID where several follow-up messages deal with the same ARC).”</w:t>
                  </w:r>
                </w:p>
                <w:p w14:paraId="4C529916" w14:textId="77777777" w:rsidR="002A5886" w:rsidRPr="00A02A60" w:rsidRDefault="002A5886" w:rsidP="005665A1">
                  <w:pPr>
                    <w:rPr>
                      <w:szCs w:val="22"/>
                    </w:rPr>
                  </w:pPr>
                </w:p>
                <w:p w14:paraId="17C7C6AC" w14:textId="77777777" w:rsidR="002A5886" w:rsidRPr="00A02A60" w:rsidRDefault="002A5886" w:rsidP="005665A1">
                  <w:pPr>
                    <w:rPr>
                      <w:szCs w:val="22"/>
                    </w:rPr>
                  </w:pPr>
                  <w:r w:rsidRPr="00A02A60">
                    <w:rPr>
                      <w:szCs w:val="22"/>
                    </w:rPr>
                    <w:t>To</w:t>
                  </w:r>
                </w:p>
                <w:p w14:paraId="661D7A9E" w14:textId="77777777" w:rsidR="002A5886" w:rsidRPr="00A02A60" w:rsidRDefault="002A5886" w:rsidP="005665A1">
                  <w:pPr>
                    <w:rPr>
                      <w:szCs w:val="22"/>
                    </w:rPr>
                  </w:pPr>
                </w:p>
                <w:p w14:paraId="13F5D9D7" w14:textId="77777777" w:rsidR="002A5886" w:rsidRPr="00A02A60" w:rsidRDefault="002A5886" w:rsidP="005665A1">
                  <w:pPr>
                    <w:rPr>
                      <w:i/>
                      <w:szCs w:val="22"/>
                    </w:rPr>
                  </w:pPr>
                  <w:r w:rsidRPr="00A02A60">
                    <w:rPr>
                      <w:szCs w:val="22"/>
                    </w:rPr>
                    <w:t>“</w:t>
                  </w:r>
                  <w:r w:rsidRPr="00A02A60">
                    <w:rPr>
                      <w:i/>
                      <w:szCs w:val="22"/>
                    </w:rPr>
                    <w:t>The format of &lt;MV Correlation ID&gt; is defined as per the below structure:</w:t>
                  </w:r>
                </w:p>
                <w:p w14:paraId="59B2C9CC" w14:textId="77777777" w:rsidR="002A5886" w:rsidRPr="00A02A60" w:rsidRDefault="002A5886" w:rsidP="005665A1">
                  <w:pPr>
                    <w:rPr>
                      <w:i/>
                      <w:szCs w:val="22"/>
                    </w:rPr>
                  </w:pPr>
                  <w:r w:rsidRPr="00A02A60">
                    <w:rPr>
                      <w:i/>
                      <w:szCs w:val="22"/>
                    </w:rPr>
                    <w:t>Field / Content / Field type / Examples</w:t>
                  </w:r>
                </w:p>
                <w:p w14:paraId="3AF475E5" w14:textId="77777777" w:rsidR="002A5886" w:rsidRPr="00A02A60" w:rsidRDefault="002A5886" w:rsidP="005665A1">
                  <w:pPr>
                    <w:rPr>
                      <w:i/>
                      <w:szCs w:val="22"/>
                    </w:rPr>
                  </w:pPr>
                  <w:r w:rsidRPr="00A02A60">
                    <w:rPr>
                      <w:i/>
                      <w:szCs w:val="22"/>
                    </w:rPr>
                    <w:t>1 / Year / Numeric 2 / "05"</w:t>
                  </w:r>
                </w:p>
                <w:p w14:paraId="4F5BA36A" w14:textId="77777777" w:rsidR="002A5886" w:rsidRPr="00A02A60" w:rsidRDefault="002A5886" w:rsidP="005665A1">
                  <w:pPr>
                    <w:rPr>
                      <w:i/>
                      <w:szCs w:val="22"/>
                    </w:rPr>
                  </w:pPr>
                  <w:r w:rsidRPr="00A02A60">
                    <w:rPr>
                      <w:i/>
                      <w:szCs w:val="22"/>
                    </w:rPr>
                    <w:t>2 / Identifier of the MS where the message was initially submitted / Alphabetic 2 / “ES”</w:t>
                  </w:r>
                </w:p>
                <w:p w14:paraId="0998EF74" w14:textId="025623B3" w:rsidR="002A5886" w:rsidRPr="00A02A60" w:rsidRDefault="002A5886" w:rsidP="005665A1">
                  <w:pPr>
                    <w:rPr>
                      <w:i/>
                      <w:szCs w:val="22"/>
                    </w:rPr>
                  </w:pPr>
                  <w:r w:rsidRPr="00A02A60">
                    <w:rPr>
                      <w:i/>
                      <w:szCs w:val="22"/>
                    </w:rPr>
                    <w:t xml:space="preserve">3 / Free nationally assigned, code / Alphanumeric 21 </w:t>
                  </w:r>
                </w:p>
                <w:p w14:paraId="4B26F5BA" w14:textId="77777777" w:rsidR="002A5886" w:rsidRPr="00A02A60" w:rsidRDefault="002A5886" w:rsidP="005665A1">
                  <w:pPr>
                    <w:rPr>
                      <w:i/>
                      <w:szCs w:val="22"/>
                    </w:rPr>
                  </w:pPr>
                  <w:r w:rsidRPr="00A02A60">
                    <w:rPr>
                      <w:i/>
                      <w:szCs w:val="22"/>
                    </w:rPr>
                    <w:t>4 / Complement / Alphanumeric 3 / "123"</w:t>
                  </w:r>
                </w:p>
                <w:p w14:paraId="30ADD071" w14:textId="77777777" w:rsidR="002A5886" w:rsidRPr="00A02A60" w:rsidRDefault="002A5886" w:rsidP="005665A1">
                  <w:pPr>
                    <w:rPr>
                      <w:i/>
                      <w:szCs w:val="22"/>
                    </w:rPr>
                  </w:pPr>
                  <w:r w:rsidRPr="00A02A60">
                    <w:rPr>
                      <w:i/>
                      <w:szCs w:val="22"/>
                    </w:rPr>
                    <w:t xml:space="preserve"> </w:t>
                  </w:r>
                </w:p>
                <w:p w14:paraId="172239CC" w14:textId="77777777" w:rsidR="002A5886" w:rsidRPr="00A02A60" w:rsidRDefault="002A5886" w:rsidP="005665A1">
                  <w:pPr>
                    <w:rPr>
                      <w:i/>
                      <w:szCs w:val="22"/>
                    </w:rPr>
                  </w:pPr>
                  <w:r w:rsidRPr="00A02A60">
                    <w:rPr>
                      <w:i/>
                      <w:szCs w:val="22"/>
                    </w:rPr>
                    <w:t>Field 1 is last two digits of year.</w:t>
                  </w:r>
                </w:p>
                <w:p w14:paraId="17100A2C" w14:textId="77777777" w:rsidR="002A5886" w:rsidRPr="00A02A60" w:rsidRDefault="002A5886" w:rsidP="005665A1">
                  <w:pPr>
                    <w:rPr>
                      <w:i/>
                      <w:szCs w:val="22"/>
                    </w:rPr>
                  </w:pPr>
                  <w:r w:rsidRPr="00A02A60">
                    <w:rPr>
                      <w:i/>
                      <w:szCs w:val="22"/>
                    </w:rPr>
                    <w:t>Field 2 is taken from the list of &lt;NATIONAL ADMINISTRATIONS&gt;.</w:t>
                  </w:r>
                </w:p>
                <w:p w14:paraId="5D630343" w14:textId="77777777" w:rsidR="002A5886" w:rsidRPr="00A02A60" w:rsidRDefault="002A5886" w:rsidP="005665A1">
                  <w:pPr>
                    <w:rPr>
                      <w:i/>
                      <w:szCs w:val="22"/>
                    </w:rPr>
                  </w:pPr>
                  <w:r w:rsidRPr="00A02A60">
                    <w:rPr>
                      <w:i/>
                      <w:szCs w:val="22"/>
                    </w:rPr>
                    <w:t>Field 3 must be filled with a nationally assigned identifier.</w:t>
                  </w:r>
                </w:p>
                <w:p w14:paraId="3A8113E8" w14:textId="77777777" w:rsidR="002A5886" w:rsidRPr="00A02A60" w:rsidRDefault="002A5886" w:rsidP="005665A1">
                  <w:pPr>
                    <w:rPr>
                      <w:szCs w:val="22"/>
                    </w:rPr>
                  </w:pPr>
                  <w:r w:rsidRPr="00A02A60">
                    <w:rPr>
                      <w:i/>
                      <w:szCs w:val="22"/>
                    </w:rPr>
                    <w:lastRenderedPageBreak/>
                    <w:t xml:space="preserve">Field 4 gives a complement to field 3 to make together a unique identifier </w:t>
                  </w:r>
                  <w:r w:rsidRPr="00A02A60">
                    <w:rPr>
                      <w:szCs w:val="22"/>
                    </w:rPr>
                    <w:t>”</w:t>
                  </w:r>
                </w:p>
              </w:tc>
            </w:tr>
            <w:tr w:rsidR="002A5886" w:rsidRPr="00A02A60" w14:paraId="74B68F9A" w14:textId="77777777" w:rsidTr="005665A1">
              <w:tc>
                <w:tcPr>
                  <w:tcW w:w="2268" w:type="dxa"/>
                  <w:shd w:val="clear" w:color="auto" w:fill="FFFFFF" w:themeFill="background1"/>
                  <w:tcMar>
                    <w:top w:w="57" w:type="dxa"/>
                  </w:tcMar>
                </w:tcPr>
                <w:p w14:paraId="72A139E8" w14:textId="77777777" w:rsidR="002A5886" w:rsidRPr="00A02A60" w:rsidRDefault="002A5886" w:rsidP="005665A1">
                  <w:pPr>
                    <w:jc w:val="left"/>
                    <w:rPr>
                      <w:szCs w:val="22"/>
                    </w:rPr>
                  </w:pPr>
                  <w:r w:rsidRPr="00A02A60">
                    <w:rPr>
                      <w:szCs w:val="22"/>
                    </w:rPr>
                    <w:lastRenderedPageBreak/>
                    <w:t>Impact assessment</w:t>
                  </w:r>
                </w:p>
              </w:tc>
              <w:tc>
                <w:tcPr>
                  <w:tcW w:w="6652" w:type="dxa"/>
                  <w:shd w:val="clear" w:color="auto" w:fill="FFFFFF" w:themeFill="background1"/>
                  <w:tcMar>
                    <w:top w:w="57" w:type="dxa"/>
                  </w:tcMar>
                </w:tcPr>
                <w:p w14:paraId="2E37766A" w14:textId="77777777" w:rsidR="002A5886" w:rsidRPr="00A02A60" w:rsidRDefault="002A5886" w:rsidP="005665A1">
                  <w:pPr>
                    <w:spacing w:line="276" w:lineRule="auto"/>
                    <w:rPr>
                      <w:szCs w:val="22"/>
                    </w:rPr>
                  </w:pPr>
                  <w:r w:rsidRPr="00A02A60">
                    <w:rPr>
                      <w:szCs w:val="22"/>
                    </w:rPr>
                    <w:t>Specification Documents:</w:t>
                  </w:r>
                </w:p>
                <w:p w14:paraId="20C6812C" w14:textId="77777777" w:rsidR="002A5886" w:rsidRPr="00A02A60" w:rsidRDefault="002A5886" w:rsidP="00812F9F">
                  <w:pPr>
                    <w:pStyle w:val="ListParagraph"/>
                    <w:numPr>
                      <w:ilvl w:val="0"/>
                      <w:numId w:val="54"/>
                    </w:numPr>
                    <w:spacing w:before="0"/>
                    <w:rPr>
                      <w:szCs w:val="22"/>
                    </w:rPr>
                  </w:pPr>
                  <w:r w:rsidRPr="00A02A60">
                    <w:rPr>
                      <w:szCs w:val="22"/>
                    </w:rPr>
                    <w:t>DDNEA for EMCS Phase 4 (Low);</w:t>
                  </w:r>
                </w:p>
                <w:p w14:paraId="7A564574" w14:textId="77777777" w:rsidR="002A5886" w:rsidRPr="00A02A60" w:rsidRDefault="002A5886" w:rsidP="00812F9F">
                  <w:pPr>
                    <w:pStyle w:val="ListParagraph"/>
                    <w:numPr>
                      <w:ilvl w:val="0"/>
                      <w:numId w:val="54"/>
                    </w:numPr>
                    <w:spacing w:before="0"/>
                    <w:rPr>
                      <w:szCs w:val="22"/>
                    </w:rPr>
                  </w:pPr>
                  <w:r w:rsidRPr="00A02A60">
                    <w:rPr>
                      <w:szCs w:val="22"/>
                    </w:rPr>
                    <w:t>CTP for EMCS Phase 4 (None);</w:t>
                  </w:r>
                </w:p>
                <w:p w14:paraId="5AB3767D" w14:textId="77777777" w:rsidR="002A5886" w:rsidRPr="00A02A60" w:rsidRDefault="002A5886" w:rsidP="00812F9F">
                  <w:pPr>
                    <w:pStyle w:val="ListParagraph"/>
                    <w:numPr>
                      <w:ilvl w:val="0"/>
                      <w:numId w:val="54"/>
                    </w:numPr>
                    <w:spacing w:before="0"/>
                    <w:rPr>
                      <w:szCs w:val="22"/>
                    </w:rPr>
                  </w:pPr>
                  <w:r w:rsidRPr="00A02A60">
                    <w:rPr>
                      <w:szCs w:val="22"/>
                    </w:rPr>
                    <w:t>TRP for EMCS Phase 4 (Low).</w:t>
                  </w:r>
                </w:p>
                <w:p w14:paraId="31D58349" w14:textId="77777777" w:rsidR="002A5886" w:rsidRPr="00A02A60" w:rsidRDefault="002A5886" w:rsidP="005665A1">
                  <w:pPr>
                    <w:spacing w:after="0" w:line="276" w:lineRule="auto"/>
                    <w:rPr>
                      <w:szCs w:val="22"/>
                    </w:rPr>
                  </w:pPr>
                  <w:r w:rsidRPr="00A02A60">
                    <w:rPr>
                      <w:szCs w:val="22"/>
                    </w:rPr>
                    <w:t>CDEAs:</w:t>
                  </w:r>
                </w:p>
                <w:p w14:paraId="671A543E" w14:textId="77777777" w:rsidR="002A5886" w:rsidRPr="00A02A60" w:rsidRDefault="002A5886" w:rsidP="00812F9F">
                  <w:pPr>
                    <w:pStyle w:val="Bulleted1"/>
                    <w:numPr>
                      <w:ilvl w:val="0"/>
                      <w:numId w:val="43"/>
                    </w:numPr>
                    <w:spacing w:before="0" w:after="6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Central SEED v1 application (None);</w:t>
                  </w:r>
                </w:p>
                <w:p w14:paraId="781ECEB9" w14:textId="77777777" w:rsidR="002A5886" w:rsidRPr="00A02A60" w:rsidRDefault="002A5886" w:rsidP="00812F9F">
                  <w:pPr>
                    <w:pStyle w:val="Bulleted1"/>
                    <w:numPr>
                      <w:ilvl w:val="0"/>
                      <w:numId w:val="43"/>
                    </w:numPr>
                    <w:spacing w:before="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CTA (None);</w:t>
                  </w:r>
                </w:p>
                <w:p w14:paraId="50ED873E" w14:textId="77777777" w:rsidR="002A5886" w:rsidRPr="00A02A60" w:rsidRDefault="002A5886" w:rsidP="00812F9F">
                  <w:pPr>
                    <w:pStyle w:val="Bulleted1"/>
                    <w:numPr>
                      <w:ilvl w:val="0"/>
                      <w:numId w:val="43"/>
                    </w:numPr>
                    <w:spacing w:before="0" w:line="276" w:lineRule="auto"/>
                    <w:contextualSpacing/>
                    <w:jc w:val="both"/>
                    <w:rPr>
                      <w:rFonts w:ascii="Times New Roman" w:hAnsi="Times New Roman" w:cs="Times New Roman"/>
                      <w:sz w:val="22"/>
                      <w:szCs w:val="22"/>
                    </w:rPr>
                  </w:pPr>
                  <w:r w:rsidRPr="00A02A60">
                    <w:rPr>
                      <w:rFonts w:ascii="Times New Roman" w:hAnsi="Times New Roman" w:cs="Times New Roman"/>
                      <w:sz w:val="22"/>
                      <w:szCs w:val="22"/>
                    </w:rPr>
                    <w:t>CS/MISE (None).</w:t>
                  </w:r>
                </w:p>
                <w:p w14:paraId="436A2F10" w14:textId="77777777" w:rsidR="002A5886" w:rsidRPr="00A02A60" w:rsidRDefault="002A5886" w:rsidP="005665A1">
                  <w:pPr>
                    <w:spacing w:after="0" w:line="276" w:lineRule="auto"/>
                    <w:rPr>
                      <w:szCs w:val="22"/>
                    </w:rPr>
                  </w:pPr>
                </w:p>
                <w:p w14:paraId="5B9C54F9" w14:textId="77777777" w:rsidR="002A5886" w:rsidRPr="00A02A60" w:rsidRDefault="002A5886" w:rsidP="005665A1">
                  <w:pPr>
                    <w:spacing w:after="0" w:line="276" w:lineRule="auto"/>
                    <w:rPr>
                      <w:szCs w:val="22"/>
                    </w:rPr>
                  </w:pPr>
                  <w:r w:rsidRPr="00A02A60">
                    <w:rPr>
                      <w:szCs w:val="22"/>
                    </w:rPr>
                    <w:t>NEAs:</w:t>
                  </w:r>
                </w:p>
                <w:p w14:paraId="1774BE55" w14:textId="77777777" w:rsidR="002A5886" w:rsidRPr="00A02A60" w:rsidRDefault="002A5886">
                  <w:pPr>
                    <w:pStyle w:val="ListParagraph"/>
                    <w:numPr>
                      <w:ilvl w:val="0"/>
                      <w:numId w:val="85"/>
                    </w:numPr>
                    <w:spacing w:before="0" w:after="0"/>
                    <w:rPr>
                      <w:szCs w:val="22"/>
                    </w:rPr>
                  </w:pPr>
                  <w:r w:rsidRPr="00A02A60">
                    <w:rPr>
                      <w:szCs w:val="22"/>
                    </w:rPr>
                    <w:t>Impact on NEAs (Low).</w:t>
                  </w:r>
                </w:p>
              </w:tc>
            </w:tr>
            <w:tr w:rsidR="002A5886" w:rsidRPr="00A02A60" w14:paraId="52AE1794" w14:textId="77777777" w:rsidTr="005665A1">
              <w:tc>
                <w:tcPr>
                  <w:tcW w:w="2268" w:type="dxa"/>
                  <w:shd w:val="clear" w:color="auto" w:fill="FFFFFF" w:themeFill="background1"/>
                  <w:tcMar>
                    <w:top w:w="57" w:type="dxa"/>
                  </w:tcMar>
                </w:tcPr>
                <w:p w14:paraId="1AB00726"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6E0F0E8D" w14:textId="77777777" w:rsidR="002A5886" w:rsidRPr="00A02A60" w:rsidRDefault="002A5886" w:rsidP="005665A1">
                  <w:pPr>
                    <w:spacing w:line="276" w:lineRule="auto"/>
                    <w:rPr>
                      <w:szCs w:val="22"/>
                    </w:rPr>
                  </w:pPr>
                  <w:r w:rsidRPr="00A02A60">
                    <w:rPr>
                      <w:szCs w:val="22"/>
                    </w:rPr>
                    <w:t>If the proposed change is not implemented, then the DDNEA will be in misalignment with the changes proposed for FESS by FESS-289 RFC.</w:t>
                  </w:r>
                </w:p>
              </w:tc>
            </w:tr>
            <w:tr w:rsidR="002A5886" w:rsidRPr="00A02A60" w14:paraId="6A78C032" w14:textId="77777777" w:rsidTr="005665A1">
              <w:tc>
                <w:tcPr>
                  <w:tcW w:w="2268" w:type="dxa"/>
                  <w:shd w:val="clear" w:color="auto" w:fill="FFFFFF" w:themeFill="background1"/>
                  <w:tcMar>
                    <w:top w:w="57" w:type="dxa"/>
                  </w:tcMar>
                </w:tcPr>
                <w:p w14:paraId="7BCB7961"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47FC7EAA" w14:textId="77777777" w:rsidR="002A5886" w:rsidRPr="00A02A60" w:rsidRDefault="002A5886" w:rsidP="005665A1">
                  <w:pPr>
                    <w:rPr>
                      <w:szCs w:val="22"/>
                    </w:rPr>
                  </w:pPr>
                  <w:r w:rsidRPr="00A02A60">
                    <w:rPr>
                      <w:szCs w:val="22"/>
                    </w:rPr>
                    <w:t>This RFC concerns minor changes at semantic level. This change concerns the update of the wording of the R217. Thus, like any other semantic validation, the aforementioned updates will be validated only at the sending side of the respective message, in alignment with the general EMCS principle of not performing semantic validations at the receiving side over CD. Hence, any such semantic violation related to the related updates by the sender will not trigger any semantic rejection by the receiver.</w:t>
                  </w:r>
                </w:p>
                <w:p w14:paraId="3C94267C" w14:textId="77777777" w:rsidR="002A5886" w:rsidRPr="00A02A60" w:rsidRDefault="002A5886" w:rsidP="005665A1">
                  <w:pPr>
                    <w:rPr>
                      <w:szCs w:val="22"/>
                    </w:rPr>
                  </w:pPr>
                  <w:r w:rsidRPr="00A02A60">
                    <w:rPr>
                      <w:szCs w:val="22"/>
                    </w:rPr>
                    <w:t>It is considered that this change does not pose an impact on business continuity, thus, this RFC can be deployed in a Migration period.</w:t>
                  </w:r>
                </w:p>
                <w:p w14:paraId="1A953E03" w14:textId="77777777" w:rsidR="002A5886" w:rsidRPr="00A02A60" w:rsidRDefault="002A5886" w:rsidP="005665A1">
                  <w:pPr>
                    <w:rPr>
                      <w:color w:val="FF0000"/>
                      <w:szCs w:val="22"/>
                      <w:highlight w:val="yellow"/>
                    </w:rPr>
                  </w:pPr>
                  <w:r w:rsidRPr="00A74575">
                    <w:rPr>
                      <w:szCs w:val="22"/>
                    </w:rPr>
                    <w:t>The Known Error 22089 is directly applicable for EMCS Phase 4 and RFC is fixing specification.</w:t>
                  </w:r>
                </w:p>
              </w:tc>
            </w:tr>
            <w:tr w:rsidR="002A5886" w:rsidRPr="00A02A60" w14:paraId="18F6F78F" w14:textId="77777777" w:rsidTr="005665A1">
              <w:tc>
                <w:tcPr>
                  <w:tcW w:w="2268" w:type="dxa"/>
                  <w:shd w:val="clear" w:color="auto" w:fill="FFFFFF" w:themeFill="background1"/>
                  <w:tcMar>
                    <w:top w:w="57" w:type="dxa"/>
                  </w:tcMar>
                </w:tcPr>
                <w:p w14:paraId="35722677" w14:textId="77777777" w:rsidR="002A5886" w:rsidRPr="00A02A60" w:rsidRDefault="002A5886" w:rsidP="005665A1">
                  <w:pPr>
                    <w:jc w:val="left"/>
                    <w:rPr>
                      <w:szCs w:val="22"/>
                    </w:rPr>
                  </w:pPr>
                  <w:r w:rsidRPr="00A02A60">
                    <w:rPr>
                      <w:szCs w:val="22"/>
                    </w:rPr>
                    <w:t>Deployment approach</w:t>
                  </w:r>
                </w:p>
              </w:tc>
              <w:tc>
                <w:tcPr>
                  <w:tcW w:w="6652" w:type="dxa"/>
                  <w:shd w:val="clear" w:color="auto" w:fill="FFFFFF" w:themeFill="background1"/>
                  <w:tcMar>
                    <w:top w:w="57" w:type="dxa"/>
                  </w:tcMar>
                </w:tcPr>
                <w:p w14:paraId="773A7712" w14:textId="77777777" w:rsidR="002A5886" w:rsidRPr="00A02A60" w:rsidRDefault="002A5886" w:rsidP="005665A1">
                  <w:pPr>
                    <w:rPr>
                      <w:szCs w:val="22"/>
                      <w:highlight w:val="yellow"/>
                    </w:rPr>
                  </w:pPr>
                  <w:r w:rsidRPr="00A02A60">
                    <w:rPr>
                      <w:szCs w:val="22"/>
                    </w:rPr>
                    <w:t>The RFC can be deployed in a Migration Period with no business continuity risks.</w:t>
                  </w:r>
                </w:p>
              </w:tc>
            </w:tr>
            <w:tr w:rsidR="002A5886" w:rsidRPr="00A02A60" w14:paraId="3F478163" w14:textId="77777777" w:rsidTr="005665A1">
              <w:tc>
                <w:tcPr>
                  <w:tcW w:w="2268" w:type="dxa"/>
                  <w:shd w:val="clear" w:color="auto" w:fill="FFFFFF" w:themeFill="background1"/>
                  <w:tcMar>
                    <w:top w:w="57" w:type="dxa"/>
                  </w:tcMar>
                </w:tcPr>
                <w:p w14:paraId="5583F2E7"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420A6C79" w14:textId="77777777" w:rsidR="002A5886" w:rsidRPr="00A02A60" w:rsidRDefault="002A5886">
                  <w:pPr>
                    <w:numPr>
                      <w:ilvl w:val="0"/>
                      <w:numId w:val="84"/>
                    </w:numPr>
                    <w:spacing w:before="0" w:line="240" w:lineRule="auto"/>
                    <w:rPr>
                      <w:color w:val="000000"/>
                      <w:szCs w:val="22"/>
                    </w:rPr>
                  </w:pPr>
                  <w:r w:rsidRPr="00A02A60">
                    <w:rPr>
                      <w:b/>
                      <w:bCs/>
                      <w:color w:val="000000" w:themeColor="text1"/>
                      <w:szCs w:val="22"/>
                    </w:rPr>
                    <w:t xml:space="preserve">Parent RFCs: </w:t>
                  </w:r>
                  <w:r w:rsidRPr="00A02A60">
                    <w:rPr>
                      <w:color w:val="000000" w:themeColor="text1"/>
                      <w:szCs w:val="22"/>
                    </w:rPr>
                    <w:t>FESS-289;</w:t>
                  </w:r>
                </w:p>
                <w:p w14:paraId="24F02EA8" w14:textId="77777777" w:rsidR="002A5886" w:rsidRPr="00A02A60" w:rsidRDefault="002A5886">
                  <w:pPr>
                    <w:numPr>
                      <w:ilvl w:val="0"/>
                      <w:numId w:val="84"/>
                    </w:numPr>
                    <w:spacing w:before="0" w:line="240" w:lineRule="auto"/>
                    <w:rPr>
                      <w:color w:val="000000"/>
                      <w:szCs w:val="22"/>
                    </w:rPr>
                  </w:pPr>
                  <w:r w:rsidRPr="00A02A60">
                    <w:rPr>
                      <w:b/>
                      <w:color w:val="000000"/>
                      <w:szCs w:val="22"/>
                    </w:rPr>
                    <w:t>Children RFCs:</w:t>
                  </w:r>
                  <w:r w:rsidRPr="00A02A60">
                    <w:rPr>
                      <w:color w:val="000000"/>
                      <w:szCs w:val="22"/>
                    </w:rPr>
                    <w:t xml:space="preserve"> -;</w:t>
                  </w:r>
                </w:p>
                <w:p w14:paraId="2D3AAE8F" w14:textId="082661FC" w:rsidR="002A5886" w:rsidRPr="00A02A60" w:rsidRDefault="002A5886">
                  <w:pPr>
                    <w:numPr>
                      <w:ilvl w:val="0"/>
                      <w:numId w:val="84"/>
                    </w:numPr>
                    <w:spacing w:before="0" w:line="240" w:lineRule="auto"/>
                    <w:rPr>
                      <w:color w:val="000000"/>
                      <w:szCs w:val="22"/>
                      <w:lang w:val="en-US"/>
                    </w:rPr>
                  </w:pPr>
                  <w:r w:rsidRPr="00A02A60">
                    <w:rPr>
                      <w:b/>
                      <w:bCs/>
                      <w:color w:val="000000" w:themeColor="text1"/>
                      <w:szCs w:val="22"/>
                    </w:rPr>
                    <w:t>Other</w:t>
                  </w:r>
                  <w:r w:rsidRPr="00A02A60">
                    <w:rPr>
                      <w:b/>
                      <w:bCs/>
                      <w:color w:val="000000" w:themeColor="text1"/>
                      <w:szCs w:val="22"/>
                      <w:lang w:val="en-US"/>
                    </w:rPr>
                    <w:t xml:space="preserve"> RFCs: </w:t>
                  </w:r>
                  <w:r w:rsidR="005E263B">
                    <w:rPr>
                      <w:color w:val="000000" w:themeColor="text1"/>
                      <w:szCs w:val="22"/>
                      <w:lang w:val="en-US"/>
                    </w:rPr>
                    <w:t>-.</w:t>
                  </w:r>
                </w:p>
              </w:tc>
            </w:tr>
          </w:tbl>
          <w:p w14:paraId="353B79D9" w14:textId="77777777" w:rsidR="002A5886" w:rsidRPr="00A02A60" w:rsidRDefault="002A5886" w:rsidP="005665A1">
            <w:pPr>
              <w:rPr>
                <w:szCs w:val="22"/>
              </w:rPr>
            </w:pPr>
          </w:p>
        </w:tc>
      </w:tr>
      <w:tr w:rsidR="002A5886" w:rsidRPr="00A02A60" w14:paraId="458F08D1" w14:textId="77777777" w:rsidTr="005665A1">
        <w:tc>
          <w:tcPr>
            <w:tcW w:w="9286" w:type="dxa"/>
            <w:shd w:val="clear" w:color="auto" w:fill="D9D9D9" w:themeFill="background1" w:themeFillShade="D9"/>
            <w:tcMar>
              <w:top w:w="57" w:type="dxa"/>
              <w:bottom w:w="113" w:type="dxa"/>
            </w:tcMar>
          </w:tcPr>
          <w:p w14:paraId="30A58A48"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55D87863"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9B6A853" w14:textId="77777777" w:rsidR="002A5886" w:rsidRPr="009924BB" w:rsidRDefault="002A5886" w:rsidP="005665A1">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4F644C85" w14:textId="77777777" w:rsidR="002A5886" w:rsidRPr="009924BB" w:rsidRDefault="002A5886" w:rsidP="005665A1">
                  <w:pPr>
                    <w:rPr>
                      <w:b w:val="0"/>
                      <w:szCs w:val="22"/>
                    </w:rPr>
                  </w:pPr>
                  <w:r w:rsidRPr="009924BB">
                    <w:rPr>
                      <w:b w:val="0"/>
                      <w:szCs w:val="22"/>
                    </w:rPr>
                    <w:t>N/A</w:t>
                  </w:r>
                </w:p>
              </w:tc>
            </w:tr>
            <w:tr w:rsidR="002A5886" w:rsidRPr="00A02A60" w14:paraId="791B0733" w14:textId="77777777" w:rsidTr="005665A1">
              <w:tc>
                <w:tcPr>
                  <w:tcW w:w="2268" w:type="dxa"/>
                  <w:shd w:val="clear" w:color="auto" w:fill="FFFFFF" w:themeFill="background1"/>
                  <w:tcMar>
                    <w:top w:w="57" w:type="dxa"/>
                  </w:tcMar>
                </w:tcPr>
                <w:p w14:paraId="6C8F4148" w14:textId="77777777" w:rsidR="002A5886" w:rsidRPr="00A02A60" w:rsidRDefault="002A5886" w:rsidP="005665A1">
                  <w:pPr>
                    <w:jc w:val="left"/>
                    <w:rPr>
                      <w:szCs w:val="22"/>
                    </w:rPr>
                  </w:pPr>
                  <w:r w:rsidRPr="00A02A60">
                    <w:rPr>
                      <w:szCs w:val="22"/>
                    </w:rPr>
                    <w:lastRenderedPageBreak/>
                    <w:t>Location of change in Legislation</w:t>
                  </w:r>
                </w:p>
              </w:tc>
              <w:tc>
                <w:tcPr>
                  <w:tcW w:w="6652" w:type="dxa"/>
                  <w:shd w:val="clear" w:color="auto" w:fill="FFFFFF" w:themeFill="background1"/>
                  <w:tcMar>
                    <w:top w:w="57" w:type="dxa"/>
                  </w:tcMar>
                </w:tcPr>
                <w:p w14:paraId="4EC866C2" w14:textId="77777777" w:rsidR="002A5886" w:rsidRPr="00A02A60" w:rsidRDefault="002A5886" w:rsidP="005665A1">
                  <w:pPr>
                    <w:rPr>
                      <w:szCs w:val="22"/>
                    </w:rPr>
                  </w:pPr>
                  <w:r w:rsidRPr="00A02A60">
                    <w:rPr>
                      <w:szCs w:val="22"/>
                    </w:rPr>
                    <w:t>N/A</w:t>
                  </w:r>
                </w:p>
              </w:tc>
            </w:tr>
          </w:tbl>
          <w:p w14:paraId="1CF030DB" w14:textId="77777777" w:rsidR="002A5886" w:rsidRPr="00A02A60" w:rsidRDefault="002A5886" w:rsidP="005665A1">
            <w:pPr>
              <w:rPr>
                <w:b/>
                <w:szCs w:val="22"/>
              </w:rPr>
            </w:pPr>
          </w:p>
        </w:tc>
      </w:tr>
      <w:tr w:rsidR="002A5886" w:rsidRPr="00A02A60" w14:paraId="4EF8857E" w14:textId="77777777" w:rsidTr="005665A1">
        <w:tc>
          <w:tcPr>
            <w:tcW w:w="9286" w:type="dxa"/>
            <w:shd w:val="clear" w:color="auto" w:fill="D9D9D9" w:themeFill="background1" w:themeFillShade="D9"/>
            <w:tcMar>
              <w:top w:w="57" w:type="dxa"/>
              <w:bottom w:w="113" w:type="dxa"/>
            </w:tcMar>
          </w:tcPr>
          <w:p w14:paraId="1B5209CD" w14:textId="77777777" w:rsidR="002A5886" w:rsidRPr="00A02A60" w:rsidRDefault="002A5886" w:rsidP="005665A1">
            <w:pPr>
              <w:spacing w:line="276" w:lineRule="auto"/>
              <w:rPr>
                <w:b/>
                <w:szCs w:val="22"/>
              </w:rPr>
            </w:pPr>
            <w:r w:rsidRPr="00A02A60">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04F36EE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54EC914"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2A84C24F" w14:textId="77777777" w:rsidR="002A5886" w:rsidRPr="00A02A60" w:rsidRDefault="002A5886" w:rsidP="005665A1">
                  <w:pPr>
                    <w:numPr>
                      <w:ilvl w:val="0"/>
                      <w:numId w:val="25"/>
                    </w:numPr>
                    <w:spacing w:before="0" w:line="240" w:lineRule="auto"/>
                    <w:rPr>
                      <w:szCs w:val="22"/>
                    </w:rPr>
                  </w:pPr>
                  <w:r w:rsidRPr="00A02A60">
                    <w:rPr>
                      <w:szCs w:val="22"/>
                    </w:rPr>
                    <w:t>Category of the Change: Review</w:t>
                  </w:r>
                </w:p>
                <w:p w14:paraId="421F1376" w14:textId="77777777" w:rsidR="002A5886" w:rsidRPr="00A02A60" w:rsidRDefault="002A5886" w:rsidP="005665A1">
                  <w:pPr>
                    <w:numPr>
                      <w:ilvl w:val="0"/>
                      <w:numId w:val="25"/>
                    </w:numPr>
                    <w:spacing w:before="0" w:line="240" w:lineRule="auto"/>
                    <w:rPr>
                      <w:szCs w:val="22"/>
                    </w:rPr>
                  </w:pPr>
                  <w:r w:rsidRPr="00A02A60">
                    <w:rPr>
                      <w:szCs w:val="22"/>
                    </w:rPr>
                    <w:t xml:space="preserve">Approval process: </w:t>
                  </w:r>
                </w:p>
                <w:p w14:paraId="3D3A69A3" w14:textId="77777777" w:rsidR="002A5886" w:rsidRPr="00A02A60" w:rsidRDefault="002A5886" w:rsidP="005665A1">
                  <w:pPr>
                    <w:numPr>
                      <w:ilvl w:val="1"/>
                      <w:numId w:val="25"/>
                    </w:numPr>
                    <w:spacing w:before="0" w:line="240" w:lineRule="auto"/>
                    <w:rPr>
                      <w:b w:val="0"/>
                      <w:szCs w:val="22"/>
                    </w:rPr>
                  </w:pPr>
                  <w:r w:rsidRPr="00A02A60">
                    <w:rPr>
                      <w:szCs w:val="22"/>
                    </w:rPr>
                    <w:t>The Change is authorised for approval by the CAB.</w:t>
                  </w:r>
                </w:p>
              </w:tc>
            </w:tr>
            <w:tr w:rsidR="002A5886" w:rsidRPr="00A02A60" w14:paraId="50372F94" w14:textId="77777777" w:rsidTr="005665A1">
              <w:tc>
                <w:tcPr>
                  <w:tcW w:w="2268" w:type="dxa"/>
                  <w:shd w:val="clear" w:color="auto" w:fill="FFFFFF" w:themeFill="background1"/>
                  <w:tcMar>
                    <w:top w:w="57" w:type="dxa"/>
                  </w:tcMar>
                </w:tcPr>
                <w:p w14:paraId="09F261D9"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32A071B6" w14:textId="77777777" w:rsidR="002A5886" w:rsidRPr="00A02A60" w:rsidRDefault="002A5886" w:rsidP="005665A1">
                  <w:pPr>
                    <w:rPr>
                      <w:szCs w:val="22"/>
                    </w:rPr>
                  </w:pPr>
                  <w:r w:rsidRPr="00A02A60">
                    <w:rPr>
                      <w:color w:val="000000"/>
                      <w:szCs w:val="22"/>
                    </w:rPr>
                    <w:t>N/A</w:t>
                  </w:r>
                </w:p>
              </w:tc>
            </w:tr>
            <w:tr w:rsidR="002A5886" w:rsidRPr="00A02A60" w14:paraId="7FBE7B7B" w14:textId="77777777" w:rsidTr="005665A1">
              <w:tc>
                <w:tcPr>
                  <w:tcW w:w="2268" w:type="dxa"/>
                  <w:shd w:val="clear" w:color="auto" w:fill="FFFFFF" w:themeFill="background1"/>
                  <w:tcMar>
                    <w:top w:w="57" w:type="dxa"/>
                  </w:tcMar>
                </w:tcPr>
                <w:p w14:paraId="70292026"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74C33468" w14:textId="77777777" w:rsidR="002A5886" w:rsidRPr="00A02A60" w:rsidRDefault="002A5886" w:rsidP="005665A1">
                  <w:pPr>
                    <w:rPr>
                      <w:bCs/>
                      <w:szCs w:val="22"/>
                    </w:rPr>
                  </w:pPr>
                  <w:r w:rsidRPr="00A02A60">
                    <w:rPr>
                      <w:bCs/>
                      <w:color w:val="000000"/>
                      <w:szCs w:val="22"/>
                    </w:rPr>
                    <w:t>EMCS CAB #197 on 11/05/2022</w:t>
                  </w:r>
                </w:p>
              </w:tc>
            </w:tr>
          </w:tbl>
          <w:p w14:paraId="499407B5" w14:textId="77777777" w:rsidR="002A5886" w:rsidRPr="00A02A60" w:rsidRDefault="002A5886" w:rsidP="005665A1">
            <w:pPr>
              <w:rPr>
                <w:szCs w:val="22"/>
              </w:rPr>
            </w:pPr>
          </w:p>
        </w:tc>
      </w:tr>
      <w:tr w:rsidR="002A5886" w:rsidRPr="00A02A60" w14:paraId="47238A4D" w14:textId="77777777" w:rsidTr="005665A1">
        <w:tc>
          <w:tcPr>
            <w:tcW w:w="9286" w:type="dxa"/>
            <w:shd w:val="clear" w:color="auto" w:fill="D9D9D9" w:themeFill="background1" w:themeFillShade="D9"/>
            <w:tcMar>
              <w:top w:w="57" w:type="dxa"/>
              <w:bottom w:w="113" w:type="dxa"/>
            </w:tcMar>
          </w:tcPr>
          <w:p w14:paraId="2F260B57"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170A4" w:rsidRPr="00A02A60" w14:paraId="051BCF39" w14:textId="77777777" w:rsidTr="006170A4">
              <w:trPr>
                <w:cnfStyle w:val="100000000000" w:firstRow="1" w:lastRow="0" w:firstColumn="0" w:lastColumn="0" w:oddVBand="0" w:evenVBand="0" w:oddHBand="0" w:evenHBand="0" w:firstRowFirstColumn="0" w:firstRowLastColumn="0" w:lastRowFirstColumn="0" w:lastRowLastColumn="0"/>
              </w:trPr>
              <w:tc>
                <w:tcPr>
                  <w:tcW w:w="2227" w:type="dxa"/>
                  <w:shd w:val="clear" w:color="auto" w:fill="FFFFFF" w:themeFill="background1"/>
                  <w:tcMar>
                    <w:top w:w="57" w:type="dxa"/>
                  </w:tcMar>
                </w:tcPr>
                <w:p w14:paraId="618DD6E7" w14:textId="77777777" w:rsidR="006170A4" w:rsidRPr="009924BB" w:rsidRDefault="006170A4" w:rsidP="006170A4">
                  <w:pPr>
                    <w:jc w:val="left"/>
                    <w:rPr>
                      <w:b w:val="0"/>
                      <w:szCs w:val="22"/>
                    </w:rPr>
                  </w:pPr>
                  <w:r w:rsidRPr="009924BB">
                    <w:rPr>
                      <w:b w:val="0"/>
                      <w:szCs w:val="22"/>
                    </w:rPr>
                    <w:t>Release number</w:t>
                  </w:r>
                </w:p>
              </w:tc>
              <w:tc>
                <w:tcPr>
                  <w:tcW w:w="6448" w:type="dxa"/>
                  <w:shd w:val="clear" w:color="auto" w:fill="FFFFFF" w:themeFill="background1"/>
                  <w:tcMar>
                    <w:top w:w="57" w:type="dxa"/>
                  </w:tcMar>
                </w:tcPr>
                <w:p w14:paraId="197A5501" w14:textId="2D7F9A3B" w:rsidR="006170A4" w:rsidRPr="006170A4" w:rsidRDefault="006170A4" w:rsidP="006170A4">
                  <w:pPr>
                    <w:rPr>
                      <w:b w:val="0"/>
                      <w:bCs/>
                      <w:szCs w:val="22"/>
                    </w:rPr>
                  </w:pPr>
                  <w:r w:rsidRPr="006170A4">
                    <w:rPr>
                      <w:b w:val="0"/>
                      <w:bCs/>
                      <w:color w:val="000000" w:themeColor="text1"/>
                      <w:szCs w:val="22"/>
                    </w:rPr>
                    <w:t>v3.10</w:t>
                  </w:r>
                </w:p>
              </w:tc>
            </w:tr>
            <w:tr w:rsidR="006170A4" w:rsidRPr="00A02A60" w14:paraId="2DFA10F4" w14:textId="77777777" w:rsidTr="006170A4">
              <w:tc>
                <w:tcPr>
                  <w:tcW w:w="2227" w:type="dxa"/>
                  <w:shd w:val="clear" w:color="auto" w:fill="FFFFFF" w:themeFill="background1"/>
                  <w:tcMar>
                    <w:top w:w="57" w:type="dxa"/>
                  </w:tcMar>
                </w:tcPr>
                <w:p w14:paraId="16E9789A" w14:textId="77777777" w:rsidR="006170A4" w:rsidRPr="009924BB" w:rsidRDefault="006170A4" w:rsidP="006170A4">
                  <w:pPr>
                    <w:jc w:val="left"/>
                    <w:rPr>
                      <w:szCs w:val="22"/>
                    </w:rPr>
                  </w:pPr>
                  <w:r w:rsidRPr="009924BB">
                    <w:rPr>
                      <w:szCs w:val="22"/>
                    </w:rPr>
                    <w:t>Release date</w:t>
                  </w:r>
                </w:p>
              </w:tc>
              <w:tc>
                <w:tcPr>
                  <w:tcW w:w="6448" w:type="dxa"/>
                  <w:shd w:val="clear" w:color="auto" w:fill="FFFFFF" w:themeFill="background1"/>
                  <w:tcMar>
                    <w:top w:w="57" w:type="dxa"/>
                  </w:tcMar>
                </w:tcPr>
                <w:p w14:paraId="15C47CF2" w14:textId="79E7B6BA" w:rsidR="006170A4" w:rsidRPr="009924BB" w:rsidRDefault="006170A4" w:rsidP="006170A4">
                  <w:pPr>
                    <w:rPr>
                      <w:szCs w:val="22"/>
                    </w:rPr>
                  </w:pPr>
                  <w:r>
                    <w:rPr>
                      <w:szCs w:val="22"/>
                    </w:rPr>
                    <w:t>18/11/2022</w:t>
                  </w:r>
                </w:p>
              </w:tc>
            </w:tr>
            <w:tr w:rsidR="002A5886" w:rsidRPr="00A02A60" w14:paraId="5F162167" w14:textId="77777777" w:rsidTr="006170A4">
              <w:tc>
                <w:tcPr>
                  <w:tcW w:w="2227" w:type="dxa"/>
                  <w:shd w:val="clear" w:color="auto" w:fill="FFFFFF" w:themeFill="background1"/>
                  <w:tcMar>
                    <w:top w:w="57" w:type="dxa"/>
                  </w:tcMar>
                </w:tcPr>
                <w:p w14:paraId="6D692D97" w14:textId="77777777" w:rsidR="002A5886" w:rsidRPr="009924BB" w:rsidRDefault="002A5886" w:rsidP="005665A1">
                  <w:pPr>
                    <w:jc w:val="left"/>
                    <w:rPr>
                      <w:szCs w:val="22"/>
                    </w:rPr>
                  </w:pPr>
                  <w:r w:rsidRPr="009924BB">
                    <w:rPr>
                      <w:szCs w:val="22"/>
                    </w:rPr>
                    <w:t>Deadline for alignment in Production</w:t>
                  </w:r>
                </w:p>
              </w:tc>
              <w:tc>
                <w:tcPr>
                  <w:tcW w:w="6448" w:type="dxa"/>
                  <w:shd w:val="clear" w:color="auto" w:fill="FFFFFF" w:themeFill="background1"/>
                  <w:tcMar>
                    <w:top w:w="57" w:type="dxa"/>
                  </w:tcMar>
                </w:tcPr>
                <w:p w14:paraId="7706E899" w14:textId="77777777" w:rsidR="002A5886" w:rsidRPr="009924BB" w:rsidRDefault="002A5886" w:rsidP="005665A1">
                  <w:pPr>
                    <w:rPr>
                      <w:szCs w:val="22"/>
                    </w:rPr>
                  </w:pPr>
                  <w:r w:rsidRPr="009924BB">
                    <w:rPr>
                      <w:color w:val="000000"/>
                      <w:szCs w:val="22"/>
                    </w:rPr>
                    <w:t>13/02/2023</w:t>
                  </w:r>
                </w:p>
              </w:tc>
            </w:tr>
          </w:tbl>
          <w:p w14:paraId="6F0C54F1" w14:textId="77777777" w:rsidR="002A5886" w:rsidRPr="00A02A60" w:rsidRDefault="002A5886" w:rsidP="005665A1">
            <w:pPr>
              <w:rPr>
                <w:szCs w:val="22"/>
              </w:rPr>
            </w:pPr>
          </w:p>
        </w:tc>
      </w:tr>
      <w:tr w:rsidR="002A5886" w:rsidRPr="00A02A60" w14:paraId="28999294" w14:textId="77777777" w:rsidTr="005665A1">
        <w:tc>
          <w:tcPr>
            <w:tcW w:w="9286" w:type="dxa"/>
            <w:shd w:val="clear" w:color="auto" w:fill="D9D9D9" w:themeFill="background1" w:themeFillShade="D9"/>
            <w:tcMar>
              <w:top w:w="57" w:type="dxa"/>
              <w:bottom w:w="113" w:type="dxa"/>
            </w:tcMar>
          </w:tcPr>
          <w:p w14:paraId="397D836A"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2711522D"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F275260" w14:textId="77777777" w:rsidR="002A5886" w:rsidRPr="009924BB" w:rsidRDefault="002A5886" w:rsidP="005665A1">
                  <w:pPr>
                    <w:jc w:val="left"/>
                    <w:rPr>
                      <w:b w:val="0"/>
                      <w:szCs w:val="22"/>
                    </w:rPr>
                  </w:pPr>
                  <w:r w:rsidRPr="009924BB">
                    <w:rPr>
                      <w:b w:val="0"/>
                      <w:szCs w:val="22"/>
                    </w:rPr>
                    <w:t>Review date</w:t>
                  </w:r>
                </w:p>
              </w:tc>
              <w:tc>
                <w:tcPr>
                  <w:tcW w:w="6652" w:type="dxa"/>
                  <w:shd w:val="clear" w:color="auto" w:fill="FFFFFF" w:themeFill="background1"/>
                  <w:tcMar>
                    <w:top w:w="57" w:type="dxa"/>
                  </w:tcMar>
                </w:tcPr>
                <w:p w14:paraId="428FF0AF" w14:textId="77777777" w:rsidR="002A5886" w:rsidRPr="009924BB" w:rsidRDefault="002A5886" w:rsidP="005665A1">
                  <w:pPr>
                    <w:rPr>
                      <w:b w:val="0"/>
                      <w:szCs w:val="22"/>
                    </w:rPr>
                  </w:pPr>
                  <w:r w:rsidRPr="009924BB">
                    <w:rPr>
                      <w:b w:val="0"/>
                      <w:szCs w:val="22"/>
                    </w:rPr>
                    <w:t>N/A</w:t>
                  </w:r>
                </w:p>
              </w:tc>
            </w:tr>
            <w:tr w:rsidR="002A5886" w:rsidRPr="00A02A60" w14:paraId="2846149E" w14:textId="77777777" w:rsidTr="005665A1">
              <w:tc>
                <w:tcPr>
                  <w:tcW w:w="2268" w:type="dxa"/>
                  <w:shd w:val="clear" w:color="auto" w:fill="FFFFFF" w:themeFill="background1"/>
                  <w:tcMar>
                    <w:top w:w="57" w:type="dxa"/>
                  </w:tcMar>
                </w:tcPr>
                <w:p w14:paraId="5E8A51B3" w14:textId="77777777" w:rsidR="002A5886" w:rsidRPr="009924BB" w:rsidRDefault="002A5886" w:rsidP="005665A1">
                  <w:pPr>
                    <w:jc w:val="left"/>
                    <w:rPr>
                      <w:szCs w:val="22"/>
                    </w:rPr>
                  </w:pPr>
                  <w:r w:rsidRPr="009924BB">
                    <w:rPr>
                      <w:szCs w:val="22"/>
                    </w:rPr>
                    <w:t>Review results</w:t>
                  </w:r>
                </w:p>
              </w:tc>
              <w:tc>
                <w:tcPr>
                  <w:tcW w:w="6652" w:type="dxa"/>
                  <w:shd w:val="clear" w:color="auto" w:fill="FFFFFF" w:themeFill="background1"/>
                  <w:tcMar>
                    <w:top w:w="57" w:type="dxa"/>
                  </w:tcMar>
                </w:tcPr>
                <w:p w14:paraId="7B6D398F" w14:textId="77777777" w:rsidR="002A5886" w:rsidRPr="009924BB" w:rsidRDefault="002A5886" w:rsidP="005665A1">
                  <w:pPr>
                    <w:rPr>
                      <w:szCs w:val="22"/>
                    </w:rPr>
                  </w:pPr>
                  <w:r w:rsidRPr="009924BB">
                    <w:rPr>
                      <w:szCs w:val="22"/>
                    </w:rPr>
                    <w:t>N/A</w:t>
                  </w:r>
                </w:p>
              </w:tc>
            </w:tr>
          </w:tbl>
          <w:p w14:paraId="2391BA02" w14:textId="77777777" w:rsidR="002A5886" w:rsidRPr="00A02A60" w:rsidRDefault="002A5886" w:rsidP="005665A1">
            <w:pPr>
              <w:rPr>
                <w:szCs w:val="22"/>
              </w:rPr>
            </w:pPr>
          </w:p>
        </w:tc>
      </w:tr>
    </w:tbl>
    <w:p w14:paraId="269905EB" w14:textId="77777777" w:rsidR="002A5886" w:rsidRPr="00A02A60" w:rsidRDefault="002A5886" w:rsidP="002A5886">
      <w:pPr>
        <w:pStyle w:val="App1"/>
        <w:pageBreakBefore w:val="0"/>
        <w:rPr>
          <w:sz w:val="22"/>
          <w:szCs w:val="22"/>
          <w:lang w:val="en-US"/>
        </w:rPr>
      </w:pPr>
    </w:p>
    <w:p w14:paraId="5784CD27" w14:textId="77777777" w:rsidR="002A5886" w:rsidRPr="00A02A60" w:rsidRDefault="002A5886" w:rsidP="002A5886">
      <w:pPr>
        <w:spacing w:after="0" w:line="240" w:lineRule="auto"/>
        <w:jc w:val="left"/>
        <w:rPr>
          <w:szCs w:val="22"/>
        </w:rPr>
      </w:pPr>
      <w:r w:rsidRPr="00A02A60">
        <w:rPr>
          <w:szCs w:val="22"/>
        </w:rPr>
        <w:br w:type="page"/>
      </w:r>
    </w:p>
    <w:p w14:paraId="2C4478F9" w14:textId="77777777" w:rsidR="006170A4" w:rsidRPr="00A02A60" w:rsidRDefault="006170A4" w:rsidP="006170A4">
      <w:pPr>
        <w:pStyle w:val="Heading4"/>
        <w:numPr>
          <w:ilvl w:val="3"/>
          <w:numId w:val="0"/>
        </w:numPr>
        <w:spacing w:line="259" w:lineRule="auto"/>
        <w:rPr>
          <w:szCs w:val="22"/>
        </w:rPr>
      </w:pPr>
      <w:r w:rsidRPr="00A02A60">
        <w:rPr>
          <w:szCs w:val="22"/>
        </w:rPr>
        <w:lastRenderedPageBreak/>
        <w:t>DDNEA-P4-325 - Creation of new IEs and update of existing ones</w:t>
      </w:r>
      <w:r w:rsidRPr="00C55F8A">
        <w:rPr>
          <w:bCs/>
          <w:color w:val="00B050"/>
          <w:szCs w:val="22"/>
          <w:lang w:val="en-US"/>
        </w:rPr>
        <w:t>/</w:t>
      </w:r>
      <w:r w:rsidRPr="00C55F8A">
        <w:rPr>
          <w:color w:val="00B050"/>
        </w:rPr>
        <w:t>Rev</w:t>
      </w:r>
      <w:r>
        <w:rPr>
          <w:color w:val="00B050"/>
        </w:rPr>
        <w:t>3</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6170A4" w:rsidRPr="00A02A60" w14:paraId="53209397" w14:textId="77777777" w:rsidTr="005634B7">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9E1AD8A" w14:textId="77777777" w:rsidR="006170A4" w:rsidRPr="00A02A60" w:rsidRDefault="006170A4" w:rsidP="005634B7">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170A4" w:rsidRPr="00A02A60" w14:paraId="1A729EEC"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1CB731B" w14:textId="77777777" w:rsidR="006170A4" w:rsidRPr="009924BB" w:rsidRDefault="006170A4" w:rsidP="005634B7">
                  <w:pPr>
                    <w:jc w:val="left"/>
                    <w:rPr>
                      <w:b w:val="0"/>
                      <w:szCs w:val="22"/>
                    </w:rPr>
                  </w:pPr>
                  <w:r w:rsidRPr="009924BB">
                    <w:rPr>
                      <w:b w:val="0"/>
                      <w:szCs w:val="22"/>
                    </w:rPr>
                    <w:t>RFC number</w:t>
                  </w:r>
                </w:p>
              </w:tc>
              <w:tc>
                <w:tcPr>
                  <w:tcW w:w="6652" w:type="dxa"/>
                  <w:shd w:val="clear" w:color="auto" w:fill="FFFFFF" w:themeFill="background1"/>
                  <w:tcMar>
                    <w:top w:w="57" w:type="dxa"/>
                  </w:tcMar>
                </w:tcPr>
                <w:p w14:paraId="350BA2D5" w14:textId="77777777" w:rsidR="006170A4" w:rsidRPr="009924BB" w:rsidRDefault="006170A4" w:rsidP="005634B7">
                  <w:pPr>
                    <w:rPr>
                      <w:b w:val="0"/>
                      <w:szCs w:val="22"/>
                      <w:lang w:val="en-US"/>
                    </w:rPr>
                  </w:pPr>
                  <w:r w:rsidRPr="009924BB">
                    <w:rPr>
                      <w:b w:val="0"/>
                      <w:szCs w:val="22"/>
                      <w:lang w:val="en-US"/>
                    </w:rPr>
                    <w:t>DDNEA-P4-325</w:t>
                  </w:r>
                </w:p>
              </w:tc>
            </w:tr>
            <w:tr w:rsidR="006170A4" w:rsidRPr="00A02A60" w14:paraId="34C4D6E2" w14:textId="77777777" w:rsidTr="005634B7">
              <w:tc>
                <w:tcPr>
                  <w:tcW w:w="2268" w:type="dxa"/>
                  <w:shd w:val="clear" w:color="auto" w:fill="FFFFFF" w:themeFill="background1"/>
                  <w:tcMar>
                    <w:top w:w="57" w:type="dxa"/>
                  </w:tcMar>
                </w:tcPr>
                <w:p w14:paraId="3A477989" w14:textId="77777777" w:rsidR="006170A4" w:rsidRPr="009924BB" w:rsidRDefault="006170A4" w:rsidP="005634B7">
                  <w:pPr>
                    <w:jc w:val="left"/>
                    <w:rPr>
                      <w:szCs w:val="22"/>
                    </w:rPr>
                  </w:pPr>
                  <w:r w:rsidRPr="009924BB">
                    <w:rPr>
                      <w:szCs w:val="22"/>
                    </w:rPr>
                    <w:t>RFC status</w:t>
                  </w:r>
                </w:p>
              </w:tc>
              <w:tc>
                <w:tcPr>
                  <w:tcW w:w="6652" w:type="dxa"/>
                  <w:shd w:val="clear" w:color="auto" w:fill="FFFFFF" w:themeFill="background1"/>
                  <w:tcMar>
                    <w:top w:w="57" w:type="dxa"/>
                  </w:tcMar>
                </w:tcPr>
                <w:p w14:paraId="630E4047" w14:textId="77777777" w:rsidR="006170A4" w:rsidRPr="009924BB" w:rsidRDefault="006170A4" w:rsidP="005634B7">
                  <w:pPr>
                    <w:rPr>
                      <w:szCs w:val="22"/>
                    </w:rPr>
                  </w:pPr>
                  <w:r w:rsidRPr="009924BB">
                    <w:rPr>
                      <w:szCs w:val="22"/>
                    </w:rPr>
                    <w:t>Accepted</w:t>
                  </w:r>
                </w:p>
              </w:tc>
            </w:tr>
            <w:tr w:rsidR="006170A4" w:rsidRPr="00A02A60" w14:paraId="4E27143F" w14:textId="77777777" w:rsidTr="005634B7">
              <w:tc>
                <w:tcPr>
                  <w:tcW w:w="2268" w:type="dxa"/>
                  <w:shd w:val="clear" w:color="auto" w:fill="FFFFFF" w:themeFill="background1"/>
                  <w:tcMar>
                    <w:top w:w="57" w:type="dxa"/>
                  </w:tcMar>
                </w:tcPr>
                <w:p w14:paraId="7E7475F0" w14:textId="77777777" w:rsidR="006170A4" w:rsidRPr="00A02A60" w:rsidRDefault="006170A4" w:rsidP="005634B7">
                  <w:pPr>
                    <w:jc w:val="left"/>
                    <w:rPr>
                      <w:szCs w:val="22"/>
                    </w:rPr>
                  </w:pPr>
                  <w:r w:rsidRPr="00A02A60">
                    <w:rPr>
                      <w:szCs w:val="22"/>
                    </w:rPr>
                    <w:t>Reason for Change</w:t>
                  </w:r>
                </w:p>
              </w:tc>
              <w:tc>
                <w:tcPr>
                  <w:tcW w:w="6652" w:type="dxa"/>
                  <w:shd w:val="clear" w:color="auto" w:fill="FFFFFF" w:themeFill="background1"/>
                  <w:tcMar>
                    <w:top w:w="57" w:type="dxa"/>
                  </w:tcMar>
                </w:tcPr>
                <w:p w14:paraId="54DD7039" w14:textId="77777777" w:rsidR="006170A4" w:rsidRPr="00A02A60" w:rsidRDefault="006170A4" w:rsidP="005634B7">
                  <w:pPr>
                    <w:rPr>
                      <w:color w:val="000000"/>
                      <w:szCs w:val="22"/>
                    </w:rPr>
                  </w:pPr>
                  <w:r w:rsidRPr="00A02A60">
                    <w:rPr>
                      <w:color w:val="000000"/>
                      <w:szCs w:val="22"/>
                    </w:rPr>
                    <w:t>Increase of Functionality</w:t>
                  </w:r>
                </w:p>
              </w:tc>
            </w:tr>
            <w:tr w:rsidR="006170A4" w:rsidRPr="00A02A60" w14:paraId="5730C186" w14:textId="77777777" w:rsidTr="005634B7">
              <w:tc>
                <w:tcPr>
                  <w:tcW w:w="2268" w:type="dxa"/>
                  <w:shd w:val="clear" w:color="auto" w:fill="FFFFFF" w:themeFill="background1"/>
                  <w:tcMar>
                    <w:top w:w="57" w:type="dxa"/>
                  </w:tcMar>
                </w:tcPr>
                <w:p w14:paraId="4C40910C" w14:textId="77777777" w:rsidR="006170A4" w:rsidRPr="00A02A60" w:rsidRDefault="006170A4" w:rsidP="005634B7">
                  <w:pPr>
                    <w:jc w:val="left"/>
                    <w:rPr>
                      <w:szCs w:val="22"/>
                    </w:rPr>
                  </w:pPr>
                  <w:r w:rsidRPr="00A02A60">
                    <w:rPr>
                      <w:szCs w:val="22"/>
                    </w:rPr>
                    <w:t>Incidents</w:t>
                  </w:r>
                </w:p>
              </w:tc>
              <w:tc>
                <w:tcPr>
                  <w:tcW w:w="6652" w:type="dxa"/>
                  <w:shd w:val="clear" w:color="auto" w:fill="FFFFFF" w:themeFill="background1"/>
                  <w:tcMar>
                    <w:top w:w="57" w:type="dxa"/>
                  </w:tcMar>
                </w:tcPr>
                <w:p w14:paraId="6409633B" w14:textId="77777777" w:rsidR="006170A4" w:rsidRPr="00A02A60" w:rsidRDefault="006170A4" w:rsidP="005634B7">
                  <w:pPr>
                    <w:rPr>
                      <w:szCs w:val="22"/>
                    </w:rPr>
                  </w:pPr>
                  <w:r w:rsidRPr="00A02A60">
                    <w:rPr>
                      <w:color w:val="000000"/>
                      <w:szCs w:val="22"/>
                    </w:rPr>
                    <w:t>N/A</w:t>
                  </w:r>
                </w:p>
              </w:tc>
            </w:tr>
            <w:tr w:rsidR="006170A4" w:rsidRPr="00A02A60" w14:paraId="5EBEC94C" w14:textId="77777777" w:rsidTr="005634B7">
              <w:tc>
                <w:tcPr>
                  <w:tcW w:w="2268" w:type="dxa"/>
                  <w:shd w:val="clear" w:color="auto" w:fill="FFFFFF" w:themeFill="background1"/>
                  <w:tcMar>
                    <w:top w:w="57" w:type="dxa"/>
                  </w:tcMar>
                </w:tcPr>
                <w:p w14:paraId="047D0B86" w14:textId="77777777" w:rsidR="006170A4" w:rsidRPr="00A02A60" w:rsidRDefault="006170A4" w:rsidP="005634B7">
                  <w:pPr>
                    <w:jc w:val="left"/>
                    <w:rPr>
                      <w:szCs w:val="22"/>
                    </w:rPr>
                  </w:pPr>
                  <w:r w:rsidRPr="00A02A60">
                    <w:rPr>
                      <w:szCs w:val="22"/>
                    </w:rPr>
                    <w:t>Known Error</w:t>
                  </w:r>
                </w:p>
              </w:tc>
              <w:tc>
                <w:tcPr>
                  <w:tcW w:w="6652" w:type="dxa"/>
                  <w:shd w:val="clear" w:color="auto" w:fill="FFFFFF" w:themeFill="background1"/>
                  <w:tcMar>
                    <w:top w:w="57" w:type="dxa"/>
                  </w:tcMar>
                </w:tcPr>
                <w:p w14:paraId="4C2FBEFD" w14:textId="77777777" w:rsidR="006170A4" w:rsidRPr="00A02A60" w:rsidRDefault="006170A4" w:rsidP="005634B7">
                  <w:pPr>
                    <w:rPr>
                      <w:szCs w:val="22"/>
                      <w:lang w:val="en-US"/>
                    </w:rPr>
                  </w:pPr>
                  <w:r w:rsidRPr="00A02A60">
                    <w:rPr>
                      <w:szCs w:val="22"/>
                    </w:rPr>
                    <w:t>N/A</w:t>
                  </w:r>
                </w:p>
              </w:tc>
            </w:tr>
            <w:tr w:rsidR="006170A4" w:rsidRPr="00A02A60" w14:paraId="72FB4B21" w14:textId="77777777" w:rsidTr="005634B7">
              <w:tc>
                <w:tcPr>
                  <w:tcW w:w="2268" w:type="dxa"/>
                  <w:shd w:val="clear" w:color="auto" w:fill="FFFFFF" w:themeFill="background1"/>
                  <w:tcMar>
                    <w:top w:w="57" w:type="dxa"/>
                  </w:tcMar>
                </w:tcPr>
                <w:p w14:paraId="583D5D32" w14:textId="77777777" w:rsidR="006170A4" w:rsidRPr="00A02A60" w:rsidRDefault="006170A4" w:rsidP="005634B7">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452D3948" w14:textId="77777777" w:rsidR="006170A4" w:rsidRPr="00A02A60" w:rsidRDefault="006170A4" w:rsidP="005634B7">
                  <w:pPr>
                    <w:rPr>
                      <w:szCs w:val="22"/>
                    </w:rPr>
                  </w:pPr>
                  <w:r w:rsidRPr="00A02A60">
                    <w:rPr>
                      <w:color w:val="000000"/>
                      <w:szCs w:val="22"/>
                    </w:rPr>
                    <w:t>02/06/2022</w:t>
                  </w:r>
                </w:p>
              </w:tc>
            </w:tr>
            <w:tr w:rsidR="006170A4" w:rsidRPr="00A02A60" w14:paraId="5EA71AF0" w14:textId="77777777" w:rsidTr="005634B7">
              <w:tc>
                <w:tcPr>
                  <w:tcW w:w="2268" w:type="dxa"/>
                  <w:shd w:val="clear" w:color="auto" w:fill="FFFFFF" w:themeFill="background1"/>
                  <w:tcMar>
                    <w:top w:w="57" w:type="dxa"/>
                  </w:tcMar>
                </w:tcPr>
                <w:p w14:paraId="2D7E383C" w14:textId="77777777" w:rsidR="006170A4" w:rsidRPr="00A02A60" w:rsidRDefault="006170A4" w:rsidP="005634B7">
                  <w:pPr>
                    <w:jc w:val="left"/>
                    <w:rPr>
                      <w:szCs w:val="22"/>
                    </w:rPr>
                  </w:pPr>
                  <w:r w:rsidRPr="00A02A60">
                    <w:rPr>
                      <w:szCs w:val="22"/>
                    </w:rPr>
                    <w:t>Requester</w:t>
                  </w:r>
                </w:p>
              </w:tc>
              <w:tc>
                <w:tcPr>
                  <w:tcW w:w="6652" w:type="dxa"/>
                  <w:shd w:val="clear" w:color="auto" w:fill="FFFFFF" w:themeFill="background1"/>
                  <w:tcMar>
                    <w:top w:w="57" w:type="dxa"/>
                  </w:tcMar>
                </w:tcPr>
                <w:p w14:paraId="5E402A64" w14:textId="77777777" w:rsidR="006170A4" w:rsidRPr="00A02A60" w:rsidRDefault="006170A4" w:rsidP="005634B7">
                  <w:pPr>
                    <w:rPr>
                      <w:color w:val="000000"/>
                      <w:szCs w:val="22"/>
                    </w:rPr>
                  </w:pPr>
                  <w:r w:rsidRPr="00A02A60">
                    <w:rPr>
                      <w:szCs w:val="22"/>
                    </w:rPr>
                    <w:t>EMCS CPT</w:t>
                  </w:r>
                </w:p>
              </w:tc>
            </w:tr>
          </w:tbl>
          <w:p w14:paraId="4BC15682" w14:textId="77777777" w:rsidR="006170A4" w:rsidRPr="00A02A60" w:rsidRDefault="006170A4" w:rsidP="005634B7">
            <w:pPr>
              <w:rPr>
                <w:szCs w:val="22"/>
              </w:rPr>
            </w:pPr>
          </w:p>
        </w:tc>
      </w:tr>
      <w:tr w:rsidR="006170A4" w:rsidRPr="00A02A60" w14:paraId="311B493B" w14:textId="77777777" w:rsidTr="005634B7">
        <w:tc>
          <w:tcPr>
            <w:tcW w:w="9286" w:type="dxa"/>
            <w:shd w:val="clear" w:color="auto" w:fill="D9D9D9" w:themeFill="background1" w:themeFillShade="D9"/>
            <w:tcMar>
              <w:top w:w="57" w:type="dxa"/>
              <w:bottom w:w="113" w:type="dxa"/>
            </w:tcMar>
          </w:tcPr>
          <w:p w14:paraId="23CAE3F2" w14:textId="77777777" w:rsidR="006170A4" w:rsidRPr="00A02A60" w:rsidRDefault="006170A4" w:rsidP="005634B7">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1"/>
              <w:gridCol w:w="6464"/>
            </w:tblGrid>
            <w:tr w:rsidR="006170A4" w:rsidRPr="00A02A60" w14:paraId="4A1E1A29"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9977775" w14:textId="77777777" w:rsidR="006170A4" w:rsidRPr="009924BB" w:rsidRDefault="006170A4" w:rsidP="005634B7">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02CE945B" w14:textId="77777777" w:rsidR="006170A4" w:rsidRPr="009924BB" w:rsidRDefault="006170A4" w:rsidP="005634B7">
                  <w:pPr>
                    <w:spacing w:after="0"/>
                    <w:rPr>
                      <w:b w:val="0"/>
                      <w:szCs w:val="22"/>
                    </w:rPr>
                  </w:pPr>
                  <w:r w:rsidRPr="009924BB">
                    <w:rPr>
                      <w:b w:val="0"/>
                      <w:color w:val="000000"/>
                      <w:szCs w:val="22"/>
                    </w:rPr>
                    <w:t xml:space="preserve">Low </w:t>
                  </w:r>
                </w:p>
              </w:tc>
            </w:tr>
            <w:tr w:rsidR="006170A4" w:rsidRPr="00A02A60" w14:paraId="069ADE3C" w14:textId="77777777" w:rsidTr="005634B7">
              <w:tc>
                <w:tcPr>
                  <w:tcW w:w="2268" w:type="dxa"/>
                  <w:shd w:val="clear" w:color="auto" w:fill="FFFFFF" w:themeFill="background1"/>
                  <w:tcMar>
                    <w:top w:w="57" w:type="dxa"/>
                  </w:tcMar>
                </w:tcPr>
                <w:p w14:paraId="7FDE6C16" w14:textId="77777777" w:rsidR="006170A4" w:rsidRPr="00A02A60" w:rsidRDefault="006170A4" w:rsidP="005634B7">
                  <w:pPr>
                    <w:jc w:val="left"/>
                    <w:rPr>
                      <w:szCs w:val="22"/>
                    </w:rPr>
                  </w:pPr>
                  <w:r w:rsidRPr="00A02A60">
                    <w:rPr>
                      <w:szCs w:val="22"/>
                    </w:rPr>
                    <w:t>Change Description</w:t>
                  </w:r>
                </w:p>
              </w:tc>
              <w:tc>
                <w:tcPr>
                  <w:tcW w:w="6652" w:type="dxa"/>
                  <w:shd w:val="clear" w:color="auto" w:fill="FFFFFF" w:themeFill="background1"/>
                  <w:tcMar>
                    <w:top w:w="57" w:type="dxa"/>
                  </w:tcMar>
                </w:tcPr>
                <w:p w14:paraId="12E58CFE" w14:textId="77777777" w:rsidR="006170A4" w:rsidRPr="00A02A60" w:rsidRDefault="006170A4" w:rsidP="005634B7">
                  <w:pPr>
                    <w:rPr>
                      <w:b/>
                      <w:bCs/>
                      <w:color w:val="000000"/>
                      <w:szCs w:val="22"/>
                    </w:rPr>
                  </w:pPr>
                  <w:r w:rsidRPr="00A02A60">
                    <w:rPr>
                      <w:b/>
                      <w:bCs/>
                      <w:color w:val="000000" w:themeColor="text1"/>
                      <w:szCs w:val="22"/>
                    </w:rPr>
                    <w:t>Problem statement:</w:t>
                  </w:r>
                </w:p>
                <w:p w14:paraId="0B5EAFA3" w14:textId="77777777" w:rsidR="006170A4" w:rsidRPr="00A02A60" w:rsidRDefault="006170A4" w:rsidP="005634B7">
                  <w:pPr>
                    <w:spacing w:line="259" w:lineRule="auto"/>
                    <w:rPr>
                      <w:color w:val="000000" w:themeColor="text1"/>
                      <w:szCs w:val="22"/>
                    </w:rPr>
                  </w:pPr>
                  <w:r w:rsidRPr="00A02A60">
                    <w:rPr>
                      <w:color w:val="000000" w:themeColor="text1"/>
                      <w:szCs w:val="22"/>
                    </w:rPr>
                    <w:t>Due to the update of the latest specifications for Automated Export System (phase AES-P1), there is the need of creating new IEs and updating existing ones in order to satisfy the needs for the AES-EMCS interface.</w:t>
                  </w:r>
                </w:p>
                <w:p w14:paraId="4A84BF01" w14:textId="77777777" w:rsidR="006170A4" w:rsidRPr="00A02A60" w:rsidRDefault="006170A4" w:rsidP="005634B7">
                  <w:pPr>
                    <w:spacing w:line="259" w:lineRule="auto"/>
                    <w:rPr>
                      <w:color w:val="000000" w:themeColor="text1"/>
                      <w:szCs w:val="22"/>
                    </w:rPr>
                  </w:pPr>
                  <w:r w:rsidRPr="00A02A60">
                    <w:rPr>
                      <w:color w:val="000000" w:themeColor="text1"/>
                      <w:szCs w:val="22"/>
                    </w:rPr>
                    <w:t>More specifically, there is a need for the creation of</w:t>
                  </w:r>
                  <w:r w:rsidRPr="00753B8F">
                    <w:rPr>
                      <w:szCs w:val="22"/>
                    </w:rPr>
                    <w:t xml:space="preserve"> two </w:t>
                  </w:r>
                  <w:r w:rsidRPr="00A02A60">
                    <w:rPr>
                      <w:color w:val="000000" w:themeColor="text1"/>
                      <w:szCs w:val="22"/>
                    </w:rPr>
                    <w:t>new IEs for the following purposes:</w:t>
                  </w:r>
                </w:p>
                <w:p w14:paraId="61A06B71" w14:textId="77777777" w:rsidR="006170A4" w:rsidRPr="00A02A60" w:rsidRDefault="006170A4" w:rsidP="005634B7">
                  <w:pPr>
                    <w:pStyle w:val="ListParagraph"/>
                    <w:numPr>
                      <w:ilvl w:val="0"/>
                      <w:numId w:val="87"/>
                    </w:numPr>
                    <w:spacing w:before="0" w:line="259" w:lineRule="auto"/>
                    <w:rPr>
                      <w:color w:val="000000" w:themeColor="text1"/>
                      <w:szCs w:val="22"/>
                    </w:rPr>
                  </w:pPr>
                  <w:r w:rsidRPr="00A02A60">
                    <w:rPr>
                      <w:color w:val="000000" w:themeColor="text1"/>
                      <w:szCs w:val="22"/>
                    </w:rPr>
                    <w:t>For the rejection of e-AD request when the ARC is unknown to the MSA of Export/Destination;</w:t>
                  </w:r>
                </w:p>
                <w:p w14:paraId="6246C556" w14:textId="77777777" w:rsidR="006170A4" w:rsidRPr="00A02A60" w:rsidRDefault="006170A4" w:rsidP="005634B7">
                  <w:pPr>
                    <w:pStyle w:val="ListParagraph"/>
                    <w:numPr>
                      <w:ilvl w:val="0"/>
                      <w:numId w:val="87"/>
                    </w:numPr>
                    <w:spacing w:before="0" w:line="259" w:lineRule="auto"/>
                    <w:rPr>
                      <w:color w:val="000000" w:themeColor="text1"/>
                      <w:szCs w:val="22"/>
                    </w:rPr>
                  </w:pPr>
                  <w:r w:rsidRPr="00A02A60">
                    <w:rPr>
                      <w:color w:val="000000" w:themeColor="text1"/>
                      <w:szCs w:val="22"/>
                    </w:rPr>
                    <w:t>For the MSA of Destination/MSA of Export informing the MSA of Dispatch about the invalidation of the Export Declaration. The same message will be also used from the MSA of Dispatch to inform the Consignor accordingly.</w:t>
                  </w:r>
                </w:p>
                <w:p w14:paraId="500D54AD" w14:textId="77777777" w:rsidR="006170A4" w:rsidRPr="00A02A60" w:rsidRDefault="006170A4" w:rsidP="005634B7">
                  <w:pPr>
                    <w:spacing w:line="259" w:lineRule="auto"/>
                    <w:rPr>
                      <w:color w:val="000000" w:themeColor="text1"/>
                      <w:szCs w:val="22"/>
                    </w:rPr>
                  </w:pPr>
                  <w:r w:rsidRPr="00A02A60">
                    <w:rPr>
                      <w:color w:val="000000" w:themeColor="text1"/>
                      <w:szCs w:val="22"/>
                    </w:rPr>
                    <w:t xml:space="preserve">Additionally, two existing messages need to be enhanced in order to provide additional information due to the changes performed in the AES specifications that also affect the EMCS specifications. </w:t>
                  </w:r>
                </w:p>
                <w:p w14:paraId="2A7641EC" w14:textId="77777777" w:rsidR="006170A4" w:rsidRPr="00A02A60" w:rsidRDefault="006170A4" w:rsidP="005634B7">
                  <w:pPr>
                    <w:spacing w:line="259" w:lineRule="auto"/>
                    <w:rPr>
                      <w:color w:val="000000" w:themeColor="text1"/>
                      <w:szCs w:val="22"/>
                    </w:rPr>
                  </w:pPr>
                  <w:r w:rsidRPr="00A02A60">
                    <w:rPr>
                      <w:color w:val="000000" w:themeColor="text1"/>
                      <w:szCs w:val="22"/>
                    </w:rPr>
                    <w:t>More specifically:</w:t>
                  </w:r>
                </w:p>
                <w:p w14:paraId="15CBC2BE" w14:textId="77777777" w:rsidR="006170A4" w:rsidRPr="00A02A60" w:rsidRDefault="006170A4" w:rsidP="005634B7">
                  <w:pPr>
                    <w:pStyle w:val="ListParagraph"/>
                    <w:numPr>
                      <w:ilvl w:val="0"/>
                      <w:numId w:val="88"/>
                    </w:numPr>
                    <w:spacing w:before="0" w:line="259" w:lineRule="auto"/>
                    <w:rPr>
                      <w:color w:val="000000" w:themeColor="text1"/>
                      <w:szCs w:val="22"/>
                    </w:rPr>
                  </w:pPr>
                  <w:r w:rsidRPr="00A02A60">
                    <w:rPr>
                      <w:color w:val="000000" w:themeColor="text1"/>
                      <w:szCs w:val="22"/>
                    </w:rPr>
                    <w:t xml:space="preserve">IE829 </w:t>
                  </w:r>
                  <w:r w:rsidRPr="00A02A60">
                    <w:rPr>
                      <w:color w:val="000000" w:themeColor="text1"/>
                      <w:szCs w:val="22"/>
                      <w:lang w:val="en-US"/>
                    </w:rPr>
                    <w:t>will become a dual-purpose message. The message will be enhanced so that the MSA of Dispatch and the Consignor will be informed about the acceptance of the Export Declaration which occurs after the positive cross-check validation performed by the AES</w:t>
                  </w:r>
                  <w:r>
                    <w:rPr>
                      <w:color w:val="000000" w:themeColor="text1"/>
                      <w:szCs w:val="22"/>
                      <w:lang w:val="en-US"/>
                    </w:rPr>
                    <w:t>;</w:t>
                  </w:r>
                </w:p>
                <w:p w14:paraId="44FABBDB" w14:textId="77777777" w:rsidR="006170A4" w:rsidRPr="00A02A60" w:rsidRDefault="006170A4" w:rsidP="005634B7">
                  <w:pPr>
                    <w:pStyle w:val="ListParagraph"/>
                    <w:numPr>
                      <w:ilvl w:val="0"/>
                      <w:numId w:val="88"/>
                    </w:numPr>
                    <w:spacing w:before="0" w:line="259" w:lineRule="auto"/>
                    <w:rPr>
                      <w:color w:val="000000" w:themeColor="text1"/>
                      <w:szCs w:val="22"/>
                    </w:rPr>
                  </w:pPr>
                  <w:r w:rsidRPr="00A02A60">
                    <w:rPr>
                      <w:color w:val="000000" w:themeColor="text1"/>
                      <w:szCs w:val="22"/>
                    </w:rPr>
                    <w:lastRenderedPageBreak/>
                    <w:t>IE839 will be enhanced to inform also the MSA of Dispatch and the Consignor about the negative cross-check results.</w:t>
                  </w:r>
                </w:p>
                <w:p w14:paraId="62058950" w14:textId="77777777" w:rsidR="006170A4" w:rsidRPr="00A02A60" w:rsidRDefault="006170A4" w:rsidP="005634B7">
                  <w:pPr>
                    <w:spacing w:line="259" w:lineRule="auto"/>
                    <w:rPr>
                      <w:b/>
                      <w:bCs/>
                      <w:color w:val="000000" w:themeColor="text1"/>
                      <w:szCs w:val="22"/>
                    </w:rPr>
                  </w:pPr>
                  <w:r w:rsidRPr="00A02A60">
                    <w:rPr>
                      <w:b/>
                      <w:bCs/>
                      <w:color w:val="000000" w:themeColor="text1"/>
                      <w:szCs w:val="22"/>
                    </w:rPr>
                    <w:t>Proposed solution:</w:t>
                  </w:r>
                </w:p>
                <w:p w14:paraId="0971AA37" w14:textId="77777777" w:rsidR="006170A4" w:rsidRPr="00A02A60" w:rsidRDefault="006170A4" w:rsidP="005634B7">
                  <w:pPr>
                    <w:pStyle w:val="ListParagraph"/>
                    <w:numPr>
                      <w:ilvl w:val="0"/>
                      <w:numId w:val="91"/>
                    </w:numPr>
                    <w:spacing w:before="0"/>
                    <w:rPr>
                      <w:rFonts w:eastAsia="Arial"/>
                      <w:szCs w:val="22"/>
                    </w:rPr>
                  </w:pPr>
                  <w:r w:rsidRPr="00A02A60">
                    <w:rPr>
                      <w:szCs w:val="22"/>
                    </w:rPr>
                    <w:t>As per analysis provided in the [Problem Statement], the following</w:t>
                  </w:r>
                  <w:r w:rsidRPr="00A02A60">
                    <w:rPr>
                      <w:rFonts w:eastAsia="Arial"/>
                      <w:szCs w:val="22"/>
                    </w:rPr>
                    <w:t xml:space="preserve"> updates shall be performed in the DDNEA Appendices. </w:t>
                  </w:r>
                  <w:r w:rsidRPr="00A02A60">
                    <w:rPr>
                      <w:rFonts w:eastAsia="Arial"/>
                      <w:color w:val="000000" w:themeColor="text1"/>
                      <w:szCs w:val="22"/>
                      <w:lang w:val="en"/>
                    </w:rPr>
                    <w:t>Please note that any updates to the existing messages are highlighted in yellow.</w:t>
                  </w:r>
                  <w:r w:rsidRPr="00A02A60">
                    <w:rPr>
                      <w:rFonts w:eastAsia="Arial"/>
                      <w:szCs w:val="22"/>
                    </w:rPr>
                    <w:t xml:space="preserve"> </w:t>
                  </w:r>
                </w:p>
                <w:p w14:paraId="689BC5E3" w14:textId="77777777" w:rsidR="006170A4" w:rsidRPr="00A02A60" w:rsidRDefault="006170A4" w:rsidP="005634B7">
                  <w:pPr>
                    <w:pStyle w:val="ListParagraph"/>
                    <w:numPr>
                      <w:ilvl w:val="0"/>
                      <w:numId w:val="139"/>
                    </w:numPr>
                    <w:spacing w:before="0"/>
                    <w:rPr>
                      <w:szCs w:val="22"/>
                    </w:rPr>
                  </w:pPr>
                  <w:r w:rsidRPr="00A02A60">
                    <w:rPr>
                      <w:szCs w:val="22"/>
                    </w:rPr>
                    <w:t>IE832 will be added with the following attributes:</w:t>
                  </w:r>
                </w:p>
                <w:p w14:paraId="3B03815D" w14:textId="77777777" w:rsidR="006170A4" w:rsidRPr="00A02A60" w:rsidRDefault="006170A4" w:rsidP="005634B7">
                  <w:pPr>
                    <w:pStyle w:val="ListParagraph"/>
                    <w:rPr>
                      <w:szCs w:val="22"/>
                    </w:rPr>
                  </w:pPr>
                  <w:r w:rsidRPr="00A02A60">
                    <w:rPr>
                      <w:b/>
                      <w:bCs/>
                      <w:szCs w:val="22"/>
                    </w:rPr>
                    <w:t>Name:</w:t>
                  </w:r>
                  <w:r w:rsidRPr="00A02A60">
                    <w:rPr>
                      <w:szCs w:val="22"/>
                    </w:rPr>
                    <w:t xml:space="preserve"> e-AD Request Rejection</w:t>
                  </w:r>
                </w:p>
                <w:p w14:paraId="108695D8" w14:textId="77777777" w:rsidR="006170A4" w:rsidRPr="00A02A60" w:rsidRDefault="006170A4" w:rsidP="005634B7">
                  <w:pPr>
                    <w:pStyle w:val="ListParagraph"/>
                    <w:rPr>
                      <w:szCs w:val="22"/>
                    </w:rPr>
                  </w:pPr>
                  <w:r w:rsidRPr="00A02A60">
                    <w:rPr>
                      <w:b/>
                      <w:bCs/>
                      <w:szCs w:val="22"/>
                    </w:rPr>
                    <w:t>Reference:</w:t>
                  </w:r>
                  <w:r w:rsidRPr="00A02A60">
                    <w:rPr>
                      <w:szCs w:val="22"/>
                    </w:rPr>
                    <w:t xml:space="preserve"> N_EAD_REJ</w:t>
                  </w:r>
                  <w:r>
                    <w:rPr>
                      <w:szCs w:val="22"/>
                    </w:rPr>
                    <w:t>;</w:t>
                  </w:r>
                </w:p>
                <w:p w14:paraId="162F36C5" w14:textId="77777777" w:rsidR="006170A4" w:rsidRPr="00A02A60" w:rsidRDefault="006170A4" w:rsidP="005634B7">
                  <w:pPr>
                    <w:pStyle w:val="ListParagraph"/>
                    <w:numPr>
                      <w:ilvl w:val="0"/>
                      <w:numId w:val="139"/>
                    </w:numPr>
                    <w:spacing w:before="0"/>
                    <w:rPr>
                      <w:szCs w:val="22"/>
                    </w:rPr>
                  </w:pPr>
                  <w:r w:rsidRPr="00A02A60">
                    <w:rPr>
                      <w:szCs w:val="22"/>
                    </w:rPr>
                    <w:t>IE836 will be added with the following attributes:</w:t>
                  </w:r>
                </w:p>
                <w:p w14:paraId="2C54D8FE" w14:textId="77777777" w:rsidR="006170A4" w:rsidRPr="00A02A60" w:rsidRDefault="006170A4" w:rsidP="005634B7">
                  <w:pPr>
                    <w:pStyle w:val="ListParagraph"/>
                    <w:rPr>
                      <w:szCs w:val="22"/>
                    </w:rPr>
                  </w:pPr>
                  <w:r w:rsidRPr="00A02A60">
                    <w:rPr>
                      <w:b/>
                      <w:bCs/>
                      <w:szCs w:val="22"/>
                    </w:rPr>
                    <w:t>Name:</w:t>
                  </w:r>
                  <w:r w:rsidRPr="00A02A60">
                    <w:rPr>
                      <w:szCs w:val="22"/>
                    </w:rPr>
                    <w:t xml:space="preserve"> Export Declaration Invalidation Notification to MSA of Dispatch/Consignor</w:t>
                  </w:r>
                </w:p>
                <w:p w14:paraId="4E154F4E" w14:textId="77777777" w:rsidR="006170A4" w:rsidRPr="00A02A60" w:rsidRDefault="006170A4" w:rsidP="005634B7">
                  <w:pPr>
                    <w:pStyle w:val="ListParagraph"/>
                    <w:rPr>
                      <w:szCs w:val="22"/>
                    </w:rPr>
                  </w:pPr>
                  <w:r w:rsidRPr="00A02A60">
                    <w:rPr>
                      <w:b/>
                      <w:bCs/>
                      <w:szCs w:val="22"/>
                    </w:rPr>
                    <w:t>Reference:</w:t>
                  </w:r>
                  <w:r w:rsidRPr="00A02A60">
                    <w:rPr>
                      <w:szCs w:val="22"/>
                    </w:rPr>
                    <w:t xml:space="preserve"> C_INV_DIS</w:t>
                  </w:r>
                  <w:r>
                    <w:rPr>
                      <w:szCs w:val="22"/>
                    </w:rPr>
                    <w:t>.</w:t>
                  </w:r>
                </w:p>
                <w:p w14:paraId="229044AB" w14:textId="77777777" w:rsidR="006170A4" w:rsidRPr="00A02A60" w:rsidRDefault="006170A4" w:rsidP="005634B7">
                  <w:pPr>
                    <w:rPr>
                      <w:szCs w:val="22"/>
                    </w:rPr>
                  </w:pPr>
                  <w:r w:rsidRPr="00A02A60">
                    <w:rPr>
                      <w:szCs w:val="22"/>
                    </w:rPr>
                    <w:t>The CSE db and the DDNEA Appendix D will be updated as following:</w:t>
                  </w:r>
                </w:p>
                <w:p w14:paraId="13A72C17" w14:textId="77777777" w:rsidR="006170A4" w:rsidRPr="00A02A60" w:rsidRDefault="006170A4" w:rsidP="005634B7">
                  <w:pPr>
                    <w:pStyle w:val="ListParagraph"/>
                    <w:numPr>
                      <w:ilvl w:val="0"/>
                      <w:numId w:val="89"/>
                    </w:numPr>
                    <w:spacing w:before="0"/>
                    <w:rPr>
                      <w:szCs w:val="22"/>
                    </w:rPr>
                  </w:pPr>
                  <w:r w:rsidRPr="00A02A60">
                    <w:rPr>
                      <w:szCs w:val="22"/>
                    </w:rPr>
                    <w:t>The structure of IE832 “e-AD Request Rejection” (N_EAD_REJ) will be as following:</w:t>
                  </w:r>
                </w:p>
                <w:p w14:paraId="0F532B47" w14:textId="77777777" w:rsidR="006170A4" w:rsidRPr="00A02A60" w:rsidRDefault="006170A4" w:rsidP="005634B7">
                  <w:pPr>
                    <w:pStyle w:val="BodyText"/>
                    <w:rPr>
                      <w:b/>
                      <w:sz w:val="22"/>
                      <w:szCs w:val="22"/>
                    </w:rPr>
                  </w:pPr>
                  <w:r w:rsidRPr="00A02A60">
                    <w:rPr>
                      <w:b/>
                      <w:sz w:val="22"/>
                      <w:szCs w:val="22"/>
                    </w:rPr>
                    <w:t>MESSAGE</w:t>
                  </w:r>
                </w:p>
                <w:p w14:paraId="04AFE9C2"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Sender R an..36</w:t>
                  </w:r>
                  <w:r w:rsidRPr="00A02A60">
                    <w:rPr>
                      <w:sz w:val="22"/>
                      <w:szCs w:val="22"/>
                    </w:rPr>
                    <w:tab/>
                  </w:r>
                  <w:r w:rsidRPr="00A02A60">
                    <w:rPr>
                      <w:sz w:val="22"/>
                      <w:szCs w:val="22"/>
                    </w:rPr>
                    <w:tab/>
                  </w:r>
                </w:p>
                <w:p w14:paraId="6BA77C55"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recipient R an..36</w:t>
                  </w:r>
                  <w:r w:rsidRPr="00A02A60">
                    <w:rPr>
                      <w:sz w:val="22"/>
                      <w:szCs w:val="22"/>
                    </w:rPr>
                    <w:tab/>
                  </w:r>
                  <w:r w:rsidRPr="00A02A60">
                    <w:rPr>
                      <w:sz w:val="22"/>
                      <w:szCs w:val="22"/>
                    </w:rPr>
                    <w:tab/>
                  </w:r>
                </w:p>
                <w:p w14:paraId="1359C650"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Date of preparation R date</w:t>
                  </w:r>
                  <w:r w:rsidRPr="00A02A60">
                    <w:rPr>
                      <w:sz w:val="22"/>
                      <w:szCs w:val="22"/>
                    </w:rPr>
                    <w:tab/>
                  </w:r>
                  <w:r w:rsidRPr="00A02A60">
                    <w:rPr>
                      <w:sz w:val="22"/>
                      <w:szCs w:val="22"/>
                    </w:rPr>
                    <w:tab/>
                  </w:r>
                </w:p>
                <w:p w14:paraId="7619A13C"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Time of preparation R time</w:t>
                  </w:r>
                  <w:r w:rsidRPr="00A02A60">
                    <w:rPr>
                      <w:sz w:val="22"/>
                      <w:szCs w:val="22"/>
                    </w:rPr>
                    <w:tab/>
                  </w:r>
                  <w:r w:rsidRPr="00A02A60">
                    <w:rPr>
                      <w:sz w:val="22"/>
                      <w:szCs w:val="22"/>
                    </w:rPr>
                    <w:tab/>
                  </w:r>
                </w:p>
                <w:p w14:paraId="504B6126"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identifier R an..44</w:t>
                  </w:r>
                  <w:r w:rsidRPr="00A02A60">
                    <w:rPr>
                      <w:sz w:val="22"/>
                      <w:szCs w:val="22"/>
                    </w:rPr>
                    <w:tab/>
                  </w:r>
                  <w:r w:rsidRPr="00A02A60">
                    <w:rPr>
                      <w:sz w:val="22"/>
                      <w:szCs w:val="22"/>
                    </w:rPr>
                    <w:tab/>
                  </w:r>
                </w:p>
                <w:p w14:paraId="76DACD70"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Correlation Identifier D an..44 TR9121</w:t>
                  </w:r>
                </w:p>
                <w:p w14:paraId="43082B56" w14:textId="77777777" w:rsidR="006170A4" w:rsidRPr="00A02A60" w:rsidRDefault="006170A4" w:rsidP="005634B7">
                  <w:pPr>
                    <w:rPr>
                      <w:szCs w:val="22"/>
                    </w:rPr>
                  </w:pPr>
                  <w:r w:rsidRPr="00A02A60">
                    <w:rPr>
                      <w:b/>
                      <w:bCs/>
                      <w:szCs w:val="22"/>
                    </w:rPr>
                    <w:t xml:space="preserve">EXPORT OPERATION           </w:t>
                  </w:r>
                  <w:r w:rsidRPr="00A02A60">
                    <w:rPr>
                      <w:szCs w:val="22"/>
                    </w:rPr>
                    <w:t>1x</w:t>
                  </w:r>
                  <w:r w:rsidRPr="00A02A60">
                    <w:rPr>
                      <w:szCs w:val="22"/>
                    </w:rPr>
                    <w:tab/>
                    <w:t>R</w:t>
                  </w:r>
                  <w:r w:rsidRPr="00A02A60">
                    <w:rPr>
                      <w:szCs w:val="22"/>
                    </w:rPr>
                    <w:tab/>
                  </w:r>
                </w:p>
                <w:p w14:paraId="2B736094" w14:textId="77777777" w:rsidR="006170A4" w:rsidRPr="00A02A60" w:rsidRDefault="006170A4" w:rsidP="005634B7">
                  <w:pPr>
                    <w:rPr>
                      <w:szCs w:val="22"/>
                    </w:rPr>
                  </w:pPr>
                  <w:r w:rsidRPr="00A02A60">
                    <w:rPr>
                      <w:szCs w:val="22"/>
                    </w:rPr>
                    <w:t>EXPORT OPERATION.LRN                R an..22</w:t>
                  </w:r>
                </w:p>
                <w:p w14:paraId="044CDB8C" w14:textId="77777777" w:rsidR="006170A4" w:rsidRPr="00A02A60" w:rsidRDefault="006170A4" w:rsidP="005634B7">
                  <w:pPr>
                    <w:rPr>
                      <w:szCs w:val="22"/>
                    </w:rPr>
                  </w:pPr>
                  <w:r w:rsidRPr="00A02A60">
                    <w:rPr>
                      <w:szCs w:val="22"/>
                    </w:rPr>
                    <w:t>EXPORT OPERATION.ARC</w:t>
                  </w:r>
                  <w:r w:rsidRPr="00A02A60">
                    <w:rPr>
                      <w:szCs w:val="22"/>
                    </w:rPr>
                    <w:tab/>
                  </w:r>
                  <w:r w:rsidRPr="00A02A60">
                    <w:rPr>
                      <w:szCs w:val="22"/>
                    </w:rPr>
                    <w:tab/>
                    <w:t>R an21  R030 R232</w:t>
                  </w:r>
                </w:p>
                <w:p w14:paraId="138F2BCE" w14:textId="77777777" w:rsidR="006170A4" w:rsidRPr="00A02A60" w:rsidRDefault="006170A4" w:rsidP="005634B7">
                  <w:pPr>
                    <w:rPr>
                      <w:szCs w:val="22"/>
                    </w:rPr>
                  </w:pPr>
                  <w:r w:rsidRPr="00A02A60">
                    <w:rPr>
                      <w:szCs w:val="22"/>
                    </w:rPr>
                    <w:t>EXPORT OPERATION.Rejection reason O an..512</w:t>
                  </w:r>
                  <w:r w:rsidRPr="00A02A60">
                    <w:rPr>
                      <w:szCs w:val="22"/>
                    </w:rPr>
                    <w:tab/>
                  </w:r>
                </w:p>
                <w:p w14:paraId="76903C2C" w14:textId="77777777" w:rsidR="006170A4" w:rsidRPr="00A02A60" w:rsidRDefault="006170A4" w:rsidP="005634B7">
                  <w:pPr>
                    <w:rPr>
                      <w:szCs w:val="22"/>
                    </w:rPr>
                  </w:pPr>
                  <w:r w:rsidRPr="00A02A60">
                    <w:rPr>
                      <w:b/>
                      <w:bCs/>
                      <w:szCs w:val="22"/>
                    </w:rPr>
                    <w:t>CUSTOMS OFFICE OF EXPORT</w:t>
                  </w:r>
                  <w:r w:rsidRPr="00A02A60">
                    <w:rPr>
                      <w:szCs w:val="22"/>
                    </w:rPr>
                    <w:tab/>
                    <w:t>1x</w:t>
                  </w:r>
                  <w:r w:rsidRPr="00A02A60">
                    <w:rPr>
                      <w:szCs w:val="22"/>
                    </w:rPr>
                    <w:tab/>
                    <w:t>R</w:t>
                  </w:r>
                  <w:r w:rsidRPr="00A02A60">
                    <w:rPr>
                      <w:szCs w:val="22"/>
                    </w:rPr>
                    <w:tab/>
                  </w:r>
                </w:p>
                <w:p w14:paraId="166168FC" w14:textId="77777777" w:rsidR="006170A4" w:rsidRPr="00A02A60" w:rsidRDefault="006170A4" w:rsidP="005634B7">
                  <w:pPr>
                    <w:rPr>
                      <w:szCs w:val="22"/>
                    </w:rPr>
                  </w:pPr>
                  <w:r w:rsidRPr="00A02A60">
                    <w:rPr>
                      <w:szCs w:val="22"/>
                    </w:rPr>
                    <w:t>CUSTOMS OFFICE OF EXPORT.Reference number R an8 R032 R236</w:t>
                  </w:r>
                </w:p>
                <w:p w14:paraId="32054EE9" w14:textId="77777777" w:rsidR="006170A4" w:rsidRPr="00A02A60" w:rsidRDefault="006170A4" w:rsidP="005634B7">
                  <w:pPr>
                    <w:rPr>
                      <w:szCs w:val="22"/>
                    </w:rPr>
                  </w:pPr>
                  <w:r w:rsidRPr="00A02A60">
                    <w:rPr>
                      <w:b/>
                      <w:bCs/>
                      <w:szCs w:val="22"/>
                    </w:rPr>
                    <w:t>MSA OF EXPORT</w:t>
                  </w:r>
                  <w:r w:rsidRPr="00A02A60">
                    <w:rPr>
                      <w:szCs w:val="22"/>
                    </w:rPr>
                    <w:tab/>
                  </w:r>
                  <w:r w:rsidRPr="00A02A60">
                    <w:rPr>
                      <w:szCs w:val="22"/>
                    </w:rPr>
                    <w:tab/>
                    <w:t>1x</w:t>
                  </w:r>
                  <w:r w:rsidRPr="00A02A60">
                    <w:rPr>
                      <w:szCs w:val="22"/>
                    </w:rPr>
                    <w:tab/>
                    <w:t>R</w:t>
                  </w:r>
                  <w:r w:rsidRPr="00A02A60">
                    <w:rPr>
                      <w:szCs w:val="22"/>
                    </w:rPr>
                    <w:tab/>
                  </w:r>
                </w:p>
                <w:p w14:paraId="10B0FF70" w14:textId="64C848E5" w:rsidR="006170A4" w:rsidRPr="00A02A60" w:rsidRDefault="006170A4" w:rsidP="005634B7">
                  <w:pPr>
                    <w:rPr>
                      <w:szCs w:val="22"/>
                    </w:rPr>
                  </w:pPr>
                  <w:r w:rsidRPr="00A02A60">
                    <w:rPr>
                      <w:szCs w:val="22"/>
                    </w:rPr>
                    <w:t>MSA OF EXPORT. Country</w:t>
                  </w:r>
                  <w:r w:rsidR="005E263B">
                    <w:rPr>
                      <w:szCs w:val="22"/>
                    </w:rPr>
                    <w:t xml:space="preserve"> Code</w:t>
                  </w:r>
                  <w:r w:rsidRPr="00A02A60">
                    <w:rPr>
                      <w:szCs w:val="22"/>
                    </w:rPr>
                    <w:t xml:space="preserve"> </w:t>
                  </w:r>
                  <w:r w:rsidRPr="00A02A60">
                    <w:rPr>
                      <w:szCs w:val="22"/>
                    </w:rPr>
                    <w:tab/>
                    <w:t xml:space="preserve">              R    a2    BC11</w:t>
                  </w:r>
                </w:p>
                <w:p w14:paraId="71442767" w14:textId="77777777" w:rsidR="006170A4" w:rsidRPr="00A02A60" w:rsidRDefault="006170A4" w:rsidP="005634B7">
                  <w:pPr>
                    <w:pStyle w:val="ListParagraph"/>
                    <w:numPr>
                      <w:ilvl w:val="0"/>
                      <w:numId w:val="89"/>
                    </w:numPr>
                    <w:spacing w:before="0"/>
                    <w:rPr>
                      <w:szCs w:val="22"/>
                    </w:rPr>
                  </w:pPr>
                  <w:r w:rsidRPr="00A02A60">
                    <w:rPr>
                      <w:szCs w:val="22"/>
                    </w:rPr>
                    <w:lastRenderedPageBreak/>
                    <w:t>The structure of IE836 “Export Declaration Invalidation Notification to MSA of Dispatch/Consignor” (C_INV_DIS) will be as following:</w:t>
                  </w:r>
                </w:p>
                <w:p w14:paraId="5EA891B4" w14:textId="77777777" w:rsidR="006170A4" w:rsidRPr="00A02A60" w:rsidRDefault="006170A4" w:rsidP="005634B7">
                  <w:pPr>
                    <w:pStyle w:val="BodyText"/>
                    <w:rPr>
                      <w:b/>
                      <w:sz w:val="22"/>
                      <w:szCs w:val="22"/>
                    </w:rPr>
                  </w:pPr>
                  <w:r w:rsidRPr="00A02A60">
                    <w:rPr>
                      <w:b/>
                      <w:sz w:val="22"/>
                      <w:szCs w:val="22"/>
                    </w:rPr>
                    <w:t>MESSAGE</w:t>
                  </w:r>
                </w:p>
                <w:p w14:paraId="03EA86D4"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Sender R an..36</w:t>
                  </w:r>
                  <w:r w:rsidRPr="00A02A60">
                    <w:rPr>
                      <w:sz w:val="22"/>
                      <w:szCs w:val="22"/>
                    </w:rPr>
                    <w:tab/>
                  </w:r>
                  <w:r w:rsidRPr="00A02A60">
                    <w:rPr>
                      <w:sz w:val="22"/>
                      <w:szCs w:val="22"/>
                    </w:rPr>
                    <w:tab/>
                  </w:r>
                </w:p>
                <w:p w14:paraId="57431DB9"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recipient R an..36</w:t>
                  </w:r>
                  <w:r w:rsidRPr="00A02A60">
                    <w:rPr>
                      <w:sz w:val="22"/>
                      <w:szCs w:val="22"/>
                    </w:rPr>
                    <w:tab/>
                  </w:r>
                  <w:r w:rsidRPr="00A02A60">
                    <w:rPr>
                      <w:sz w:val="22"/>
                      <w:szCs w:val="22"/>
                    </w:rPr>
                    <w:tab/>
                  </w:r>
                </w:p>
                <w:p w14:paraId="44D83094"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Date of preparation R date</w:t>
                  </w:r>
                  <w:r w:rsidRPr="00A02A60">
                    <w:rPr>
                      <w:sz w:val="22"/>
                      <w:szCs w:val="22"/>
                    </w:rPr>
                    <w:tab/>
                  </w:r>
                  <w:r w:rsidRPr="00A02A60">
                    <w:rPr>
                      <w:sz w:val="22"/>
                      <w:szCs w:val="22"/>
                    </w:rPr>
                    <w:tab/>
                  </w:r>
                </w:p>
                <w:p w14:paraId="34CC6699"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Time of preparation R time</w:t>
                  </w:r>
                  <w:r w:rsidRPr="00A02A60">
                    <w:rPr>
                      <w:sz w:val="22"/>
                      <w:szCs w:val="22"/>
                    </w:rPr>
                    <w:tab/>
                  </w:r>
                  <w:r w:rsidRPr="00A02A60">
                    <w:rPr>
                      <w:sz w:val="22"/>
                      <w:szCs w:val="22"/>
                    </w:rPr>
                    <w:tab/>
                  </w:r>
                </w:p>
                <w:p w14:paraId="2088C457"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Message identifier R an..44</w:t>
                  </w:r>
                  <w:r w:rsidRPr="00A02A60">
                    <w:rPr>
                      <w:sz w:val="22"/>
                      <w:szCs w:val="22"/>
                    </w:rPr>
                    <w:tab/>
                  </w:r>
                  <w:r w:rsidRPr="00A02A60">
                    <w:rPr>
                      <w:sz w:val="22"/>
                      <w:szCs w:val="22"/>
                    </w:rPr>
                    <w:tab/>
                  </w:r>
                </w:p>
                <w:p w14:paraId="39E0FF65" w14:textId="77777777" w:rsidR="006170A4" w:rsidRPr="00A02A60" w:rsidRDefault="006170A4" w:rsidP="005634B7">
                  <w:pPr>
                    <w:pStyle w:val="BodyText"/>
                    <w:tabs>
                      <w:tab w:val="left" w:pos="283"/>
                      <w:tab w:val="left" w:pos="5953"/>
                      <w:tab w:val="left" w:pos="6321"/>
                      <w:tab w:val="left" w:pos="7710"/>
                      <w:tab w:val="left" w:pos="8504"/>
                    </w:tabs>
                    <w:rPr>
                      <w:sz w:val="22"/>
                      <w:szCs w:val="22"/>
                    </w:rPr>
                  </w:pPr>
                  <w:r w:rsidRPr="00A02A60">
                    <w:rPr>
                      <w:sz w:val="22"/>
                      <w:szCs w:val="22"/>
                    </w:rPr>
                    <w:t>Correlation Identifier D an..44 TR9121</w:t>
                  </w:r>
                </w:p>
                <w:p w14:paraId="07B28B9A" w14:textId="77777777" w:rsidR="006170A4" w:rsidRPr="00A02A60" w:rsidRDefault="006170A4" w:rsidP="005634B7">
                  <w:pPr>
                    <w:spacing w:after="0"/>
                    <w:rPr>
                      <w:b/>
                      <w:bCs/>
                      <w:szCs w:val="22"/>
                    </w:rPr>
                  </w:pPr>
                  <w:r w:rsidRPr="00A02A60">
                    <w:rPr>
                      <w:b/>
                      <w:bCs/>
                      <w:szCs w:val="22"/>
                    </w:rPr>
                    <w:t>EXCISE MOVEMENT</w:t>
                  </w:r>
                  <w:r w:rsidRPr="00A02A60">
                    <w:rPr>
                      <w:b/>
                      <w:bCs/>
                      <w:szCs w:val="22"/>
                    </w:rPr>
                    <w:tab/>
                  </w:r>
                  <w:r w:rsidRPr="00A02A60">
                    <w:rPr>
                      <w:b/>
                      <w:bCs/>
                      <w:szCs w:val="22"/>
                    </w:rPr>
                    <w:tab/>
                  </w:r>
                  <w:r w:rsidRPr="00A02A60">
                    <w:rPr>
                      <w:b/>
                      <w:bCs/>
                      <w:szCs w:val="22"/>
                    </w:rPr>
                    <w:tab/>
                  </w:r>
                  <w:r w:rsidRPr="00A02A60">
                    <w:rPr>
                      <w:szCs w:val="22"/>
                    </w:rPr>
                    <w:t>99x</w:t>
                  </w:r>
                  <w:r w:rsidRPr="00A02A60">
                    <w:rPr>
                      <w:szCs w:val="22"/>
                    </w:rPr>
                    <w:tab/>
                    <w:t>R</w:t>
                  </w:r>
                  <w:r w:rsidRPr="00A02A60">
                    <w:rPr>
                      <w:b/>
                      <w:bCs/>
                      <w:szCs w:val="22"/>
                    </w:rPr>
                    <w:tab/>
                  </w:r>
                </w:p>
                <w:p w14:paraId="67A2587A" w14:textId="77777777" w:rsidR="006170A4" w:rsidRDefault="006170A4" w:rsidP="005634B7">
                  <w:pPr>
                    <w:spacing w:after="0"/>
                    <w:ind w:left="12"/>
                    <w:rPr>
                      <w:strike/>
                      <w:color w:val="FF0000"/>
                      <w:szCs w:val="22"/>
                    </w:rPr>
                  </w:pPr>
                  <w:r w:rsidRPr="00A02A60">
                    <w:rPr>
                      <w:szCs w:val="22"/>
                    </w:rPr>
                    <w:t>EXCISE MOVEMENT. Administrative Reference Code</w:t>
                  </w:r>
                  <w:r w:rsidRPr="00A02A60">
                    <w:rPr>
                      <w:szCs w:val="22"/>
                    </w:rPr>
                    <w:tab/>
                    <w:t xml:space="preserve">R an21  R030 </w:t>
                  </w:r>
                  <w:r w:rsidRPr="006F29A7">
                    <w:rPr>
                      <w:strike/>
                      <w:color w:val="FF0000"/>
                      <w:szCs w:val="22"/>
                    </w:rPr>
                    <w:t>R232</w:t>
                  </w:r>
                </w:p>
                <w:p w14:paraId="5A292FBD" w14:textId="77777777" w:rsidR="006170A4" w:rsidRPr="006F29A7" w:rsidRDefault="006170A4" w:rsidP="005634B7">
                  <w:pPr>
                    <w:spacing w:after="0"/>
                    <w:ind w:left="12"/>
                    <w:rPr>
                      <w:color w:val="00B050"/>
                      <w:szCs w:val="22"/>
                    </w:rPr>
                  </w:pPr>
                  <w:r w:rsidRPr="006F29A7">
                    <w:rPr>
                      <w:color w:val="00B050"/>
                      <w:szCs w:val="22"/>
                    </w:rPr>
                    <w:t>EXCISE MOVEMENT.Sequence Number                 R           n..2  R232</w:t>
                  </w:r>
                </w:p>
                <w:p w14:paraId="79194351" w14:textId="77777777" w:rsidR="006170A4" w:rsidRPr="00A02A60" w:rsidRDefault="006170A4" w:rsidP="005634B7">
                  <w:pPr>
                    <w:spacing w:after="0"/>
                    <w:rPr>
                      <w:szCs w:val="22"/>
                    </w:rPr>
                  </w:pPr>
                  <w:r w:rsidRPr="00A02A60">
                    <w:rPr>
                      <w:b/>
                      <w:bCs/>
                      <w:szCs w:val="22"/>
                    </w:rPr>
                    <w:t>---EXPORT OPERATION</w:t>
                  </w:r>
                  <w:r w:rsidRPr="00A02A60">
                    <w:rPr>
                      <w:szCs w:val="22"/>
                    </w:rPr>
                    <w:t xml:space="preserve"> </w:t>
                  </w:r>
                  <w:r w:rsidRPr="00A02A60">
                    <w:rPr>
                      <w:szCs w:val="22"/>
                    </w:rPr>
                    <w:tab/>
                  </w:r>
                  <w:r w:rsidRPr="00A02A60">
                    <w:rPr>
                      <w:szCs w:val="22"/>
                    </w:rPr>
                    <w:tab/>
                  </w:r>
                  <w:r w:rsidRPr="00A02A60">
                    <w:rPr>
                      <w:szCs w:val="22"/>
                    </w:rPr>
                    <w:tab/>
                    <w:t>1x</w:t>
                  </w:r>
                  <w:r w:rsidRPr="00A02A60">
                    <w:rPr>
                      <w:szCs w:val="22"/>
                    </w:rPr>
                    <w:tab/>
                    <w:t>R</w:t>
                  </w:r>
                </w:p>
                <w:p w14:paraId="59387C93" w14:textId="77777777" w:rsidR="006170A4" w:rsidRPr="00A02A60" w:rsidRDefault="006170A4" w:rsidP="005634B7">
                  <w:pPr>
                    <w:spacing w:after="0"/>
                    <w:ind w:left="12"/>
                    <w:rPr>
                      <w:szCs w:val="22"/>
                    </w:rPr>
                  </w:pPr>
                  <w:r w:rsidRPr="00A02A60">
                    <w:rPr>
                      <w:b/>
                      <w:bCs/>
                      <w:szCs w:val="22"/>
                    </w:rPr>
                    <w:t>---</w:t>
                  </w:r>
                  <w:r w:rsidRPr="00A02A60">
                    <w:rPr>
                      <w:szCs w:val="22"/>
                    </w:rPr>
                    <w:t xml:space="preserve">EXPORT OPERATION.MRN </w:t>
                  </w:r>
                  <w:r w:rsidRPr="00A02A60">
                    <w:rPr>
                      <w:szCs w:val="22"/>
                    </w:rPr>
                    <w:tab/>
                  </w:r>
                  <w:r w:rsidRPr="00A02A60">
                    <w:rPr>
                      <w:szCs w:val="22"/>
                    </w:rPr>
                    <w:tab/>
                  </w:r>
                  <w:r w:rsidRPr="00A02A60">
                    <w:rPr>
                      <w:szCs w:val="22"/>
                    </w:rPr>
                    <w:tab/>
                    <w:t xml:space="preserve">R </w:t>
                  </w:r>
                  <w:r w:rsidRPr="00A02A60">
                    <w:rPr>
                      <w:szCs w:val="22"/>
                    </w:rPr>
                    <w:tab/>
                    <w:t>an18</w:t>
                  </w:r>
                </w:p>
                <w:p w14:paraId="671000DF" w14:textId="77777777" w:rsidR="006170A4" w:rsidRPr="00A02A60" w:rsidRDefault="006170A4" w:rsidP="005634B7">
                  <w:pPr>
                    <w:spacing w:after="0"/>
                    <w:ind w:left="12"/>
                    <w:rPr>
                      <w:szCs w:val="22"/>
                    </w:rPr>
                  </w:pPr>
                  <w:r w:rsidRPr="00A02A60">
                    <w:rPr>
                      <w:b/>
                      <w:bCs/>
                      <w:szCs w:val="22"/>
                    </w:rPr>
                    <w:t>---</w:t>
                  </w:r>
                  <w:r w:rsidRPr="00A02A60">
                    <w:rPr>
                      <w:szCs w:val="22"/>
                    </w:rPr>
                    <w:t xml:space="preserve">EXPORT OPERATION.Invalidation date </w:t>
                  </w:r>
                  <w:r w:rsidRPr="00A02A60">
                    <w:rPr>
                      <w:szCs w:val="22"/>
                    </w:rPr>
                    <w:tab/>
                  </w:r>
                  <w:r w:rsidRPr="00A02A60">
                    <w:rPr>
                      <w:szCs w:val="22"/>
                    </w:rPr>
                    <w:tab/>
                    <w:t xml:space="preserve">R </w:t>
                  </w:r>
                  <w:r w:rsidRPr="00A02A60">
                    <w:rPr>
                      <w:szCs w:val="22"/>
                    </w:rPr>
                    <w:tab/>
                    <w:t>an10</w:t>
                  </w:r>
                </w:p>
                <w:p w14:paraId="6BFE534F" w14:textId="77777777" w:rsidR="006170A4" w:rsidRPr="00A02A60" w:rsidRDefault="006170A4" w:rsidP="005634B7">
                  <w:pPr>
                    <w:spacing w:after="0"/>
                    <w:rPr>
                      <w:szCs w:val="22"/>
                    </w:rPr>
                  </w:pPr>
                  <w:r w:rsidRPr="00A02A60">
                    <w:rPr>
                      <w:b/>
                      <w:bCs/>
                      <w:szCs w:val="22"/>
                    </w:rPr>
                    <w:t>---CUSTOMS OFFICE OF EXPORT</w:t>
                  </w:r>
                  <w:r w:rsidRPr="00A02A60">
                    <w:rPr>
                      <w:szCs w:val="22"/>
                    </w:rPr>
                    <w:tab/>
                  </w:r>
                  <w:r w:rsidRPr="00A02A60">
                    <w:rPr>
                      <w:szCs w:val="22"/>
                    </w:rPr>
                    <w:tab/>
                    <w:t>1x</w:t>
                  </w:r>
                  <w:r w:rsidRPr="00A02A60">
                    <w:rPr>
                      <w:szCs w:val="22"/>
                    </w:rPr>
                    <w:tab/>
                    <w:t>R</w:t>
                  </w:r>
                </w:p>
                <w:p w14:paraId="5B593E88" w14:textId="77777777" w:rsidR="005E263B" w:rsidRDefault="006170A4" w:rsidP="005634B7">
                  <w:pPr>
                    <w:spacing w:after="0"/>
                    <w:rPr>
                      <w:szCs w:val="22"/>
                      <w:lang w:eastAsia="nl-BE"/>
                    </w:rPr>
                  </w:pPr>
                  <w:r w:rsidRPr="00A02A60">
                    <w:rPr>
                      <w:b/>
                      <w:bCs/>
                      <w:szCs w:val="22"/>
                    </w:rPr>
                    <w:t>---</w:t>
                  </w:r>
                  <w:r w:rsidRPr="00A02A60">
                    <w:rPr>
                      <w:szCs w:val="22"/>
                    </w:rPr>
                    <w:t xml:space="preserve">CUSTOMS OFFICE OF EXPORT.Reference number R </w:t>
                  </w:r>
                  <w:r w:rsidRPr="00A02A60">
                    <w:rPr>
                      <w:szCs w:val="22"/>
                    </w:rPr>
                    <w:tab/>
                    <w:t>an8</w:t>
                  </w:r>
                  <w:r w:rsidR="005E263B">
                    <w:rPr>
                      <w:szCs w:val="22"/>
                      <w:lang w:eastAsia="nl-BE"/>
                    </w:rPr>
                    <w:t xml:space="preserve">                                                                                                 </w:t>
                  </w:r>
                </w:p>
                <w:p w14:paraId="16CEF7E9" w14:textId="4C1B9914" w:rsidR="006170A4" w:rsidRPr="00A02A60" w:rsidRDefault="005E263B" w:rsidP="005634B7">
                  <w:pPr>
                    <w:spacing w:after="0"/>
                    <w:rPr>
                      <w:szCs w:val="22"/>
                      <w:lang w:eastAsia="nl-BE"/>
                    </w:rPr>
                  </w:pPr>
                  <w:r>
                    <w:rPr>
                      <w:szCs w:val="22"/>
                      <w:lang w:eastAsia="nl-BE"/>
                    </w:rPr>
                    <w:t xml:space="preserve">                                                                                               R030 R232</w:t>
                  </w:r>
                </w:p>
                <w:p w14:paraId="1D096303" w14:textId="77777777" w:rsidR="006170A4" w:rsidRPr="00A02A60" w:rsidRDefault="006170A4" w:rsidP="005634B7">
                  <w:pPr>
                    <w:spacing w:after="0"/>
                    <w:rPr>
                      <w:szCs w:val="22"/>
                    </w:rPr>
                  </w:pPr>
                  <w:r w:rsidRPr="00A02A60">
                    <w:rPr>
                      <w:b/>
                      <w:bCs/>
                      <w:szCs w:val="22"/>
                    </w:rPr>
                    <w:t>---MSA OF EXPORT</w:t>
                  </w:r>
                  <w:r w:rsidRPr="00A02A60">
                    <w:rPr>
                      <w:szCs w:val="22"/>
                    </w:rPr>
                    <w:t xml:space="preserve"> </w:t>
                  </w:r>
                  <w:r w:rsidRPr="00A02A60">
                    <w:rPr>
                      <w:szCs w:val="22"/>
                    </w:rPr>
                    <w:tab/>
                  </w:r>
                  <w:r w:rsidRPr="00A02A60">
                    <w:rPr>
                      <w:szCs w:val="22"/>
                    </w:rPr>
                    <w:tab/>
                  </w:r>
                  <w:r w:rsidRPr="00A02A60">
                    <w:rPr>
                      <w:szCs w:val="22"/>
                    </w:rPr>
                    <w:tab/>
                  </w:r>
                  <w:r w:rsidRPr="00A02A60">
                    <w:rPr>
                      <w:szCs w:val="22"/>
                    </w:rPr>
                    <w:tab/>
                    <w:t xml:space="preserve">1x </w:t>
                  </w:r>
                  <w:r w:rsidRPr="00A02A60">
                    <w:rPr>
                      <w:szCs w:val="22"/>
                    </w:rPr>
                    <w:tab/>
                    <w:t>R</w:t>
                  </w:r>
                </w:p>
                <w:p w14:paraId="0C283ADE" w14:textId="79B9DBAA" w:rsidR="006170A4" w:rsidRPr="00A02A60" w:rsidRDefault="006170A4" w:rsidP="005634B7">
                  <w:pPr>
                    <w:spacing w:after="0"/>
                    <w:ind w:left="12"/>
                    <w:rPr>
                      <w:szCs w:val="22"/>
                    </w:rPr>
                  </w:pPr>
                  <w:r w:rsidRPr="00A02A60">
                    <w:rPr>
                      <w:b/>
                      <w:bCs/>
                      <w:szCs w:val="22"/>
                    </w:rPr>
                    <w:t>---</w:t>
                  </w:r>
                  <w:r w:rsidRPr="00A02A60">
                    <w:rPr>
                      <w:szCs w:val="22"/>
                    </w:rPr>
                    <w:t xml:space="preserve">MSA OF EXPORT.Country </w:t>
                  </w:r>
                  <w:r w:rsidR="005E263B">
                    <w:rPr>
                      <w:szCs w:val="22"/>
                    </w:rPr>
                    <w:t>Code</w:t>
                  </w:r>
                  <w:r w:rsidRPr="00A02A60">
                    <w:rPr>
                      <w:szCs w:val="22"/>
                    </w:rPr>
                    <w:tab/>
                  </w:r>
                  <w:r w:rsidRPr="00A02A60">
                    <w:rPr>
                      <w:szCs w:val="22"/>
                    </w:rPr>
                    <w:tab/>
                  </w:r>
                  <w:r w:rsidRPr="00A02A60">
                    <w:rPr>
                      <w:szCs w:val="22"/>
                    </w:rPr>
                    <w:tab/>
                    <w:t xml:space="preserve">R </w:t>
                  </w:r>
                  <w:r w:rsidRPr="00A02A60">
                    <w:rPr>
                      <w:szCs w:val="22"/>
                    </w:rPr>
                    <w:tab/>
                    <w:t xml:space="preserve">a2 </w:t>
                  </w:r>
                  <w:r w:rsidRPr="00A02A60">
                    <w:rPr>
                      <w:szCs w:val="22"/>
                    </w:rPr>
                    <w:tab/>
                    <w:t>BC11</w:t>
                  </w:r>
                </w:p>
                <w:p w14:paraId="7E6702C7" w14:textId="77777777" w:rsidR="006170A4" w:rsidRPr="00A02A60" w:rsidRDefault="006170A4" w:rsidP="005634B7">
                  <w:pPr>
                    <w:spacing w:after="0"/>
                    <w:rPr>
                      <w:szCs w:val="22"/>
                    </w:rPr>
                  </w:pPr>
                  <w:r w:rsidRPr="00A02A60">
                    <w:rPr>
                      <w:b/>
                      <w:bCs/>
                      <w:szCs w:val="22"/>
                    </w:rPr>
                    <w:t>---GOODS SHIPMENT</w:t>
                  </w:r>
                  <w:r w:rsidRPr="00A02A60">
                    <w:rPr>
                      <w:szCs w:val="22"/>
                    </w:rPr>
                    <w:tab/>
                  </w:r>
                  <w:r w:rsidRPr="00A02A60">
                    <w:rPr>
                      <w:szCs w:val="22"/>
                    </w:rPr>
                    <w:tab/>
                  </w:r>
                  <w:r w:rsidRPr="00A02A60">
                    <w:rPr>
                      <w:szCs w:val="22"/>
                    </w:rPr>
                    <w:tab/>
                    <w:t>1x</w:t>
                  </w:r>
                  <w:r w:rsidRPr="00A02A60">
                    <w:rPr>
                      <w:szCs w:val="22"/>
                    </w:rPr>
                    <w:tab/>
                    <w:t>R</w:t>
                  </w:r>
                </w:p>
                <w:p w14:paraId="50E28BF8" w14:textId="77777777" w:rsidR="006170A4" w:rsidRPr="00A02A60" w:rsidRDefault="006170A4" w:rsidP="005634B7">
                  <w:pPr>
                    <w:spacing w:after="0"/>
                    <w:rPr>
                      <w:szCs w:val="22"/>
                    </w:rPr>
                  </w:pPr>
                  <w:r w:rsidRPr="00A02A60">
                    <w:rPr>
                      <w:b/>
                      <w:bCs/>
                      <w:szCs w:val="22"/>
                    </w:rPr>
                    <w:t>------PREVIOUS DOCUMENT</w:t>
                  </w:r>
                  <w:r w:rsidRPr="00A02A60">
                    <w:rPr>
                      <w:b/>
                      <w:bCs/>
                      <w:szCs w:val="22"/>
                    </w:rPr>
                    <w:tab/>
                  </w:r>
                  <w:r w:rsidRPr="00A02A60">
                    <w:rPr>
                      <w:b/>
                      <w:bCs/>
                      <w:szCs w:val="22"/>
                    </w:rPr>
                    <w:tab/>
                  </w:r>
                  <w:r w:rsidRPr="00A02A60">
                    <w:rPr>
                      <w:szCs w:val="22"/>
                    </w:rPr>
                    <w:t>99x</w:t>
                  </w:r>
                  <w:r w:rsidRPr="00A02A60">
                    <w:rPr>
                      <w:szCs w:val="22"/>
                    </w:rPr>
                    <w:tab/>
                    <w:t>O</w:t>
                  </w:r>
                </w:p>
                <w:p w14:paraId="1E2096B7" w14:textId="4389B6B8" w:rsidR="006170A4" w:rsidRPr="00A02A60" w:rsidRDefault="006170A4" w:rsidP="005634B7">
                  <w:pPr>
                    <w:spacing w:after="0"/>
                    <w:ind w:left="12"/>
                    <w:rPr>
                      <w:szCs w:val="22"/>
                    </w:rPr>
                  </w:pPr>
                  <w:r w:rsidRPr="00A02A60">
                    <w:rPr>
                      <w:b/>
                      <w:bCs/>
                      <w:szCs w:val="22"/>
                    </w:rPr>
                    <w:t>------</w:t>
                  </w:r>
                  <w:r w:rsidRPr="00A02A60">
                    <w:rPr>
                      <w:szCs w:val="22"/>
                    </w:rPr>
                    <w:t xml:space="preserve"> PREVIOUS DOCUMENT.Sequence number </w:t>
                  </w:r>
                  <w:r w:rsidRPr="00A02A60">
                    <w:rPr>
                      <w:szCs w:val="22"/>
                    </w:rPr>
                    <w:tab/>
                    <w:t xml:space="preserve">R </w:t>
                  </w:r>
                  <w:r w:rsidRPr="00A02A60">
                    <w:rPr>
                      <w:szCs w:val="22"/>
                    </w:rPr>
                    <w:tab/>
                    <w:t xml:space="preserve">n..5 </w:t>
                  </w:r>
                </w:p>
                <w:p w14:paraId="6342BA5A" w14:textId="77777777" w:rsidR="006170A4" w:rsidRPr="00A02A60" w:rsidRDefault="006170A4" w:rsidP="005634B7">
                  <w:pPr>
                    <w:spacing w:after="0"/>
                    <w:ind w:left="12"/>
                    <w:rPr>
                      <w:szCs w:val="22"/>
                    </w:rPr>
                  </w:pPr>
                  <w:r w:rsidRPr="00A02A60">
                    <w:rPr>
                      <w:b/>
                      <w:bCs/>
                      <w:szCs w:val="22"/>
                    </w:rPr>
                    <w:t>------</w:t>
                  </w:r>
                  <w:r w:rsidRPr="00A02A60">
                    <w:rPr>
                      <w:szCs w:val="22"/>
                    </w:rPr>
                    <w:t xml:space="preserve"> PREVIOUS DOCUMENT.Type </w:t>
                  </w:r>
                  <w:r w:rsidRPr="00A02A60">
                    <w:rPr>
                      <w:szCs w:val="22"/>
                    </w:rPr>
                    <w:tab/>
                  </w:r>
                  <w:r w:rsidRPr="00A02A60">
                    <w:rPr>
                      <w:szCs w:val="22"/>
                    </w:rPr>
                    <w:tab/>
                  </w:r>
                  <w:r w:rsidRPr="00A02A60">
                    <w:rPr>
                      <w:szCs w:val="22"/>
                    </w:rPr>
                    <w:tab/>
                    <w:t xml:space="preserve">R </w:t>
                  </w:r>
                  <w:r w:rsidRPr="00A02A60">
                    <w:rPr>
                      <w:szCs w:val="22"/>
                    </w:rPr>
                    <w:tab/>
                    <w:t xml:space="preserve">an4 </w:t>
                  </w:r>
                </w:p>
                <w:p w14:paraId="11F400AA" w14:textId="77777777" w:rsidR="006170A4" w:rsidRPr="00A02A60" w:rsidRDefault="006170A4" w:rsidP="005634B7">
                  <w:pPr>
                    <w:spacing w:after="0"/>
                    <w:ind w:left="12"/>
                    <w:rPr>
                      <w:szCs w:val="22"/>
                    </w:rPr>
                  </w:pPr>
                  <w:r w:rsidRPr="00A02A60">
                    <w:rPr>
                      <w:b/>
                      <w:bCs/>
                      <w:szCs w:val="22"/>
                    </w:rPr>
                    <w:t>------</w:t>
                  </w:r>
                  <w:r w:rsidRPr="00A02A60">
                    <w:rPr>
                      <w:szCs w:val="22"/>
                    </w:rPr>
                    <w:t xml:space="preserve"> PREVIOUS DOCUMENT.Reference number </w:t>
                  </w:r>
                  <w:r w:rsidRPr="00A02A60">
                    <w:rPr>
                      <w:szCs w:val="22"/>
                    </w:rPr>
                    <w:tab/>
                    <w:t xml:space="preserve">R </w:t>
                  </w:r>
                  <w:r w:rsidRPr="00A02A60">
                    <w:rPr>
                      <w:szCs w:val="22"/>
                    </w:rPr>
                    <w:tab/>
                    <w:t xml:space="preserve">an..70 </w:t>
                  </w:r>
                  <w:r w:rsidRPr="00A02A60">
                    <w:rPr>
                      <w:szCs w:val="22"/>
                    </w:rPr>
                    <w:tab/>
                  </w:r>
                </w:p>
                <w:p w14:paraId="58CA37CC" w14:textId="77777777" w:rsidR="006170A4" w:rsidRPr="00A02A60" w:rsidRDefault="006170A4" w:rsidP="005634B7">
                  <w:pPr>
                    <w:rPr>
                      <w:szCs w:val="22"/>
                    </w:rPr>
                  </w:pPr>
                </w:p>
                <w:p w14:paraId="60CB763B" w14:textId="77777777" w:rsidR="006170A4" w:rsidRPr="00A02A60" w:rsidRDefault="006170A4" w:rsidP="005634B7">
                  <w:pPr>
                    <w:rPr>
                      <w:szCs w:val="22"/>
                    </w:rPr>
                  </w:pPr>
                  <w:r w:rsidRPr="00A02A60">
                    <w:rPr>
                      <w:szCs w:val="22"/>
                    </w:rPr>
                    <w:t>Additionally, IE829 will be modified</w:t>
                  </w:r>
                </w:p>
                <w:p w14:paraId="7883AF90" w14:textId="77777777" w:rsidR="006170A4" w:rsidRPr="00A02A60" w:rsidRDefault="006170A4" w:rsidP="005634B7">
                  <w:pPr>
                    <w:rPr>
                      <w:b/>
                      <w:bCs/>
                      <w:szCs w:val="22"/>
                      <w:u w:val="single"/>
                    </w:rPr>
                  </w:pPr>
                  <w:r w:rsidRPr="00A02A60">
                    <w:rPr>
                      <w:b/>
                      <w:bCs/>
                      <w:szCs w:val="22"/>
                      <w:u w:val="single"/>
                    </w:rPr>
                    <w:t>FROM:</w:t>
                  </w:r>
                </w:p>
                <w:p w14:paraId="6EF32A5C" w14:textId="77777777" w:rsidR="006170A4" w:rsidRPr="00A02A60" w:rsidRDefault="006170A4" w:rsidP="005634B7">
                  <w:pPr>
                    <w:rPr>
                      <w:b/>
                      <w:bCs/>
                      <w:szCs w:val="22"/>
                    </w:rPr>
                  </w:pPr>
                  <w:r w:rsidRPr="00A02A60">
                    <w:rPr>
                      <w:b/>
                      <w:bCs/>
                      <w:szCs w:val="22"/>
                    </w:rPr>
                    <w:t>MESSAGE 1x R</w:t>
                  </w:r>
                </w:p>
                <w:p w14:paraId="01ACFFCA" w14:textId="77777777" w:rsidR="006170A4" w:rsidRPr="00A02A60" w:rsidRDefault="006170A4" w:rsidP="005634B7">
                  <w:pPr>
                    <w:rPr>
                      <w:szCs w:val="22"/>
                    </w:rPr>
                  </w:pPr>
                  <w:r w:rsidRPr="00A02A60">
                    <w:rPr>
                      <w:szCs w:val="22"/>
                    </w:rPr>
                    <w:lastRenderedPageBreak/>
                    <w:t>Message Sender</w:t>
                  </w:r>
                  <w:r w:rsidRPr="00A02A60">
                    <w:rPr>
                      <w:szCs w:val="22"/>
                    </w:rPr>
                    <w:tab/>
                    <w:t>R</w:t>
                  </w:r>
                  <w:r w:rsidRPr="00A02A60">
                    <w:rPr>
                      <w:szCs w:val="22"/>
                    </w:rPr>
                    <w:tab/>
                    <w:t>an..36</w:t>
                  </w:r>
                  <w:r w:rsidRPr="00A02A60">
                    <w:rPr>
                      <w:szCs w:val="22"/>
                    </w:rPr>
                    <w:tab/>
                  </w:r>
                  <w:r w:rsidRPr="00A02A60">
                    <w:rPr>
                      <w:szCs w:val="22"/>
                    </w:rPr>
                    <w:tab/>
                  </w:r>
                </w:p>
                <w:p w14:paraId="64DD9F4E" w14:textId="77777777" w:rsidR="006170A4" w:rsidRPr="00A02A60" w:rsidRDefault="006170A4" w:rsidP="005634B7">
                  <w:pPr>
                    <w:rPr>
                      <w:szCs w:val="22"/>
                    </w:rPr>
                  </w:pPr>
                  <w:r w:rsidRPr="00A02A60">
                    <w:rPr>
                      <w:szCs w:val="22"/>
                    </w:rPr>
                    <w:t>Message recipient</w:t>
                  </w:r>
                  <w:r w:rsidRPr="00A02A60">
                    <w:rPr>
                      <w:szCs w:val="22"/>
                    </w:rPr>
                    <w:tab/>
                    <w:t>R</w:t>
                  </w:r>
                  <w:r w:rsidRPr="00A02A60">
                    <w:rPr>
                      <w:szCs w:val="22"/>
                    </w:rPr>
                    <w:tab/>
                    <w:t>an..36</w:t>
                  </w:r>
                  <w:r w:rsidRPr="00A02A60">
                    <w:rPr>
                      <w:szCs w:val="22"/>
                    </w:rPr>
                    <w:tab/>
                  </w:r>
                  <w:r w:rsidRPr="00A02A60">
                    <w:rPr>
                      <w:szCs w:val="22"/>
                    </w:rPr>
                    <w:tab/>
                  </w:r>
                </w:p>
                <w:p w14:paraId="253552A6" w14:textId="77777777" w:rsidR="006170A4" w:rsidRPr="00A02A60" w:rsidRDefault="006170A4" w:rsidP="005634B7">
                  <w:pPr>
                    <w:rPr>
                      <w:szCs w:val="22"/>
                    </w:rPr>
                  </w:pPr>
                  <w:r w:rsidRPr="00A02A60">
                    <w:rPr>
                      <w:szCs w:val="22"/>
                    </w:rPr>
                    <w:t>Date of preparation</w:t>
                  </w:r>
                  <w:r w:rsidRPr="00A02A60">
                    <w:rPr>
                      <w:szCs w:val="22"/>
                    </w:rPr>
                    <w:tab/>
                    <w:t>R</w:t>
                  </w:r>
                  <w:r w:rsidRPr="00A02A60">
                    <w:rPr>
                      <w:szCs w:val="22"/>
                    </w:rPr>
                    <w:tab/>
                    <w:t>date</w:t>
                  </w:r>
                  <w:r w:rsidRPr="00A02A60">
                    <w:rPr>
                      <w:szCs w:val="22"/>
                    </w:rPr>
                    <w:tab/>
                  </w:r>
                  <w:r w:rsidRPr="00A02A60">
                    <w:rPr>
                      <w:szCs w:val="22"/>
                    </w:rPr>
                    <w:tab/>
                  </w:r>
                </w:p>
                <w:p w14:paraId="09B07696" w14:textId="77777777" w:rsidR="006170A4" w:rsidRPr="00A02A60" w:rsidRDefault="006170A4" w:rsidP="005634B7">
                  <w:pPr>
                    <w:rPr>
                      <w:szCs w:val="22"/>
                    </w:rPr>
                  </w:pPr>
                  <w:r w:rsidRPr="00A02A60">
                    <w:rPr>
                      <w:szCs w:val="22"/>
                    </w:rPr>
                    <w:t>Time of preparation</w:t>
                  </w:r>
                  <w:r w:rsidRPr="00A02A60">
                    <w:rPr>
                      <w:szCs w:val="22"/>
                    </w:rPr>
                    <w:tab/>
                    <w:t>R</w:t>
                  </w:r>
                  <w:r w:rsidRPr="00A02A60">
                    <w:rPr>
                      <w:szCs w:val="22"/>
                    </w:rPr>
                    <w:tab/>
                    <w:t>time</w:t>
                  </w:r>
                  <w:r w:rsidRPr="00A02A60">
                    <w:rPr>
                      <w:szCs w:val="22"/>
                    </w:rPr>
                    <w:tab/>
                  </w:r>
                  <w:r w:rsidRPr="00A02A60">
                    <w:rPr>
                      <w:szCs w:val="22"/>
                    </w:rPr>
                    <w:tab/>
                  </w:r>
                </w:p>
                <w:p w14:paraId="51C20885" w14:textId="77777777" w:rsidR="006170A4" w:rsidRPr="00A02A60" w:rsidRDefault="006170A4" w:rsidP="005634B7">
                  <w:pPr>
                    <w:rPr>
                      <w:szCs w:val="22"/>
                    </w:rPr>
                  </w:pPr>
                  <w:r w:rsidRPr="00A02A60">
                    <w:rPr>
                      <w:szCs w:val="22"/>
                    </w:rPr>
                    <w:t>Message identifier</w:t>
                  </w:r>
                  <w:r w:rsidRPr="00A02A60">
                    <w:rPr>
                      <w:szCs w:val="22"/>
                    </w:rPr>
                    <w:tab/>
                    <w:t>R</w:t>
                  </w:r>
                  <w:r w:rsidRPr="00A02A60">
                    <w:rPr>
                      <w:szCs w:val="22"/>
                    </w:rPr>
                    <w:tab/>
                    <w:t>an..44</w:t>
                  </w:r>
                  <w:r w:rsidRPr="00A02A60">
                    <w:rPr>
                      <w:szCs w:val="22"/>
                    </w:rPr>
                    <w:tab/>
                  </w:r>
                  <w:r w:rsidRPr="00A02A60">
                    <w:rPr>
                      <w:szCs w:val="22"/>
                    </w:rPr>
                    <w:tab/>
                  </w:r>
                </w:p>
                <w:p w14:paraId="1BCDC0B8" w14:textId="77777777" w:rsidR="006170A4" w:rsidRPr="00A02A60" w:rsidRDefault="006170A4" w:rsidP="005634B7">
                  <w:pPr>
                    <w:rPr>
                      <w:szCs w:val="22"/>
                    </w:rPr>
                  </w:pPr>
                  <w:r w:rsidRPr="00A02A60">
                    <w:rPr>
                      <w:szCs w:val="22"/>
                    </w:rPr>
                    <w:t>Correlation Identifier</w:t>
                  </w:r>
                  <w:r w:rsidRPr="00A02A60">
                    <w:rPr>
                      <w:szCs w:val="22"/>
                    </w:rPr>
                    <w:tab/>
                    <w:t>D</w:t>
                  </w:r>
                  <w:r w:rsidRPr="00A02A60">
                    <w:rPr>
                      <w:szCs w:val="22"/>
                    </w:rPr>
                    <w:tab/>
                    <w:t>an..44</w:t>
                  </w:r>
                  <w:r w:rsidRPr="00A02A60">
                    <w:rPr>
                      <w:szCs w:val="22"/>
                    </w:rPr>
                    <w:tab/>
                  </w:r>
                  <w:r w:rsidRPr="00A02A60">
                    <w:rPr>
                      <w:szCs w:val="22"/>
                    </w:rPr>
                    <w:tab/>
                    <w:t>TR9121</w:t>
                  </w:r>
                </w:p>
                <w:p w14:paraId="3F67039F" w14:textId="77777777" w:rsidR="006170A4" w:rsidRPr="00A02A60" w:rsidRDefault="006170A4" w:rsidP="005634B7">
                  <w:pPr>
                    <w:rPr>
                      <w:b/>
                      <w:bCs/>
                      <w:szCs w:val="22"/>
                    </w:rPr>
                  </w:pPr>
                  <w:r w:rsidRPr="00A02A60">
                    <w:rPr>
                      <w:b/>
                      <w:bCs/>
                      <w:szCs w:val="22"/>
                    </w:rPr>
                    <w:t>---HEADER 1x R</w:t>
                  </w:r>
                </w:p>
                <w:p w14:paraId="6E02CE1D" w14:textId="77777777" w:rsidR="006170A4" w:rsidRPr="00A02A60" w:rsidRDefault="006170A4" w:rsidP="005634B7">
                  <w:pPr>
                    <w:rPr>
                      <w:szCs w:val="22"/>
                    </w:rPr>
                  </w:pPr>
                  <w:r w:rsidRPr="00A02A60">
                    <w:rPr>
                      <w:szCs w:val="22"/>
                    </w:rPr>
                    <w:t>Date and Time of Issuance</w:t>
                  </w:r>
                  <w:r w:rsidRPr="00A02A60">
                    <w:rPr>
                      <w:szCs w:val="22"/>
                    </w:rPr>
                    <w:tab/>
                    <w:t>R</w:t>
                  </w:r>
                  <w:r w:rsidRPr="00A02A60">
                    <w:rPr>
                      <w:szCs w:val="22"/>
                    </w:rPr>
                    <w:tab/>
                    <w:t>dateTime</w:t>
                  </w:r>
                  <w:r w:rsidRPr="00A02A60">
                    <w:rPr>
                      <w:szCs w:val="22"/>
                    </w:rPr>
                    <w:tab/>
                  </w:r>
                  <w:r w:rsidRPr="00A02A60">
                    <w:rPr>
                      <w:szCs w:val="22"/>
                    </w:rPr>
                    <w:tab/>
                  </w:r>
                </w:p>
                <w:p w14:paraId="7CAA2930" w14:textId="77777777" w:rsidR="006170A4" w:rsidRPr="00A02A60" w:rsidRDefault="006170A4" w:rsidP="005634B7">
                  <w:pPr>
                    <w:rPr>
                      <w:b/>
                      <w:bCs/>
                      <w:szCs w:val="22"/>
                    </w:rPr>
                  </w:pPr>
                  <w:r w:rsidRPr="00A02A60">
                    <w:rPr>
                      <w:b/>
                      <w:bCs/>
                      <w:szCs w:val="22"/>
                    </w:rPr>
                    <w:t>---(CONSIGNEE) TRADER 1x D C148</w:t>
                  </w:r>
                </w:p>
                <w:p w14:paraId="26FB23FB" w14:textId="77777777" w:rsidR="006170A4" w:rsidRPr="00A02A60" w:rsidRDefault="006170A4" w:rsidP="005634B7">
                  <w:pPr>
                    <w:rPr>
                      <w:szCs w:val="22"/>
                    </w:rPr>
                  </w:pPr>
                  <w:r w:rsidRPr="00A02A60">
                    <w:rPr>
                      <w:szCs w:val="22"/>
                    </w:rPr>
                    <w:t>TraderID</w:t>
                  </w:r>
                  <w:r w:rsidRPr="00A02A60">
                    <w:rPr>
                      <w:szCs w:val="22"/>
                    </w:rPr>
                    <w:tab/>
                    <w:t>D</w:t>
                  </w:r>
                  <w:r w:rsidRPr="00A02A60">
                    <w:rPr>
                      <w:szCs w:val="22"/>
                    </w:rPr>
                    <w:tab/>
                    <w:t>an..16</w:t>
                  </w:r>
                  <w:r w:rsidRPr="00A02A60">
                    <w:rPr>
                      <w:szCs w:val="22"/>
                    </w:rPr>
                    <w:tab/>
                    <w:t>C010 R045 R271 R272</w:t>
                  </w:r>
                </w:p>
                <w:p w14:paraId="0BA00C4F" w14:textId="77777777" w:rsidR="006170A4" w:rsidRPr="00A02A60" w:rsidRDefault="006170A4" w:rsidP="005634B7">
                  <w:pPr>
                    <w:rPr>
                      <w:szCs w:val="22"/>
                    </w:rPr>
                  </w:pPr>
                  <w:r w:rsidRPr="00A02A60">
                    <w:rPr>
                      <w:szCs w:val="22"/>
                    </w:rPr>
                    <w:t>Trader Name</w:t>
                  </w:r>
                  <w:r w:rsidRPr="00A02A60">
                    <w:rPr>
                      <w:szCs w:val="22"/>
                    </w:rPr>
                    <w:tab/>
                    <w:t>R</w:t>
                  </w:r>
                  <w:r w:rsidRPr="00A02A60">
                    <w:rPr>
                      <w:szCs w:val="22"/>
                    </w:rPr>
                    <w:tab/>
                    <w:t>an..182</w:t>
                  </w:r>
                  <w:r w:rsidRPr="00A02A60">
                    <w:rPr>
                      <w:szCs w:val="22"/>
                    </w:rPr>
                    <w:tab/>
                  </w:r>
                  <w:r w:rsidRPr="00A02A60">
                    <w:rPr>
                      <w:szCs w:val="22"/>
                    </w:rPr>
                    <w:tab/>
                  </w:r>
                </w:p>
                <w:p w14:paraId="1604E80D" w14:textId="77777777" w:rsidR="006170A4" w:rsidRPr="00A02A60" w:rsidRDefault="006170A4" w:rsidP="005634B7">
                  <w:pPr>
                    <w:rPr>
                      <w:szCs w:val="22"/>
                    </w:rPr>
                  </w:pPr>
                  <w:r w:rsidRPr="00A02A60">
                    <w:rPr>
                      <w:szCs w:val="22"/>
                    </w:rPr>
                    <w:t>Street Name</w:t>
                  </w:r>
                  <w:r w:rsidRPr="00A02A60">
                    <w:rPr>
                      <w:szCs w:val="22"/>
                    </w:rPr>
                    <w:tab/>
                    <w:t>R</w:t>
                  </w:r>
                  <w:r w:rsidRPr="00A02A60">
                    <w:rPr>
                      <w:szCs w:val="22"/>
                    </w:rPr>
                    <w:tab/>
                    <w:t>an..65</w:t>
                  </w:r>
                  <w:r w:rsidRPr="00A02A60">
                    <w:rPr>
                      <w:szCs w:val="22"/>
                    </w:rPr>
                    <w:tab/>
                  </w:r>
                  <w:r w:rsidRPr="00A02A60">
                    <w:rPr>
                      <w:szCs w:val="22"/>
                    </w:rPr>
                    <w:tab/>
                  </w:r>
                </w:p>
                <w:p w14:paraId="5546FAC9" w14:textId="77777777" w:rsidR="006170A4" w:rsidRPr="00A02A60" w:rsidRDefault="006170A4" w:rsidP="005634B7">
                  <w:pPr>
                    <w:rPr>
                      <w:szCs w:val="22"/>
                    </w:rPr>
                  </w:pPr>
                  <w:r w:rsidRPr="00A02A60">
                    <w:rPr>
                      <w:szCs w:val="22"/>
                    </w:rPr>
                    <w:t>Street Number</w:t>
                  </w:r>
                  <w:r w:rsidRPr="00A02A60">
                    <w:rPr>
                      <w:szCs w:val="22"/>
                    </w:rPr>
                    <w:tab/>
                    <w:t>O</w:t>
                  </w:r>
                  <w:r w:rsidRPr="00A02A60">
                    <w:rPr>
                      <w:szCs w:val="22"/>
                    </w:rPr>
                    <w:tab/>
                    <w:t>an..11</w:t>
                  </w:r>
                  <w:r w:rsidRPr="00A02A60">
                    <w:rPr>
                      <w:szCs w:val="22"/>
                    </w:rPr>
                    <w:tab/>
                  </w:r>
                  <w:r w:rsidRPr="00A02A60">
                    <w:rPr>
                      <w:szCs w:val="22"/>
                    </w:rPr>
                    <w:tab/>
                  </w:r>
                </w:p>
                <w:p w14:paraId="1F0FD67A" w14:textId="77777777" w:rsidR="006170A4" w:rsidRPr="00A02A60" w:rsidRDefault="006170A4" w:rsidP="005634B7">
                  <w:pPr>
                    <w:rPr>
                      <w:szCs w:val="22"/>
                    </w:rPr>
                  </w:pPr>
                  <w:r w:rsidRPr="00A02A60">
                    <w:rPr>
                      <w:szCs w:val="22"/>
                    </w:rPr>
                    <w:t>Postcode</w:t>
                  </w:r>
                  <w:r w:rsidRPr="00A02A60">
                    <w:rPr>
                      <w:szCs w:val="22"/>
                    </w:rPr>
                    <w:tab/>
                    <w:t>R</w:t>
                  </w:r>
                  <w:r w:rsidRPr="00A02A60">
                    <w:rPr>
                      <w:szCs w:val="22"/>
                    </w:rPr>
                    <w:tab/>
                    <w:t>an..10</w:t>
                  </w:r>
                  <w:r w:rsidRPr="00A02A60">
                    <w:rPr>
                      <w:szCs w:val="22"/>
                    </w:rPr>
                    <w:tab/>
                  </w:r>
                  <w:r w:rsidRPr="00A02A60">
                    <w:rPr>
                      <w:szCs w:val="22"/>
                    </w:rPr>
                    <w:tab/>
                  </w:r>
                </w:p>
                <w:p w14:paraId="3DA3B78C" w14:textId="77777777" w:rsidR="006170A4" w:rsidRPr="00A02A60" w:rsidRDefault="006170A4" w:rsidP="005634B7">
                  <w:pPr>
                    <w:rPr>
                      <w:szCs w:val="22"/>
                    </w:rPr>
                  </w:pPr>
                  <w:r w:rsidRPr="00A02A60">
                    <w:rPr>
                      <w:szCs w:val="22"/>
                    </w:rPr>
                    <w:t>City</w:t>
                  </w:r>
                  <w:r w:rsidRPr="00A02A60">
                    <w:rPr>
                      <w:szCs w:val="22"/>
                    </w:rPr>
                    <w:tab/>
                    <w:t>R</w:t>
                  </w:r>
                  <w:r w:rsidRPr="00A02A60">
                    <w:rPr>
                      <w:szCs w:val="22"/>
                    </w:rPr>
                    <w:tab/>
                    <w:t>an..50</w:t>
                  </w:r>
                  <w:r w:rsidRPr="00A02A60">
                    <w:rPr>
                      <w:szCs w:val="22"/>
                    </w:rPr>
                    <w:tab/>
                  </w:r>
                  <w:r w:rsidRPr="00A02A60">
                    <w:rPr>
                      <w:szCs w:val="22"/>
                    </w:rPr>
                    <w:tab/>
                  </w:r>
                </w:p>
                <w:p w14:paraId="4CC55CA9" w14:textId="77777777" w:rsidR="006170A4" w:rsidRPr="00A02A60" w:rsidRDefault="006170A4" w:rsidP="005634B7">
                  <w:pPr>
                    <w:rPr>
                      <w:szCs w:val="22"/>
                    </w:rPr>
                  </w:pPr>
                  <w:r w:rsidRPr="00A02A60">
                    <w:rPr>
                      <w:szCs w:val="22"/>
                    </w:rPr>
                    <w:t>NAD_LNG</w:t>
                  </w:r>
                  <w:r w:rsidRPr="00A02A60">
                    <w:rPr>
                      <w:szCs w:val="22"/>
                    </w:rPr>
                    <w:tab/>
                    <w:t>R</w:t>
                  </w:r>
                  <w:r w:rsidRPr="00A02A60">
                    <w:rPr>
                      <w:szCs w:val="22"/>
                    </w:rPr>
                    <w:tab/>
                    <w:t>a2</w:t>
                  </w:r>
                  <w:r w:rsidRPr="00A02A60">
                    <w:rPr>
                      <w:szCs w:val="22"/>
                    </w:rPr>
                    <w:tab/>
                    <w:t>BC12</w:t>
                  </w:r>
                  <w:r w:rsidRPr="00A02A60">
                    <w:rPr>
                      <w:szCs w:val="22"/>
                    </w:rPr>
                    <w:tab/>
                  </w:r>
                </w:p>
                <w:p w14:paraId="4A80A153" w14:textId="77777777" w:rsidR="006170A4" w:rsidRPr="00A02A60" w:rsidRDefault="006170A4" w:rsidP="005634B7">
                  <w:pPr>
                    <w:rPr>
                      <w:szCs w:val="22"/>
                    </w:rPr>
                  </w:pPr>
                  <w:r w:rsidRPr="00A02A60">
                    <w:rPr>
                      <w:szCs w:val="22"/>
                    </w:rPr>
                    <w:t>EORI Number</w:t>
                  </w:r>
                  <w:r w:rsidRPr="00A02A60">
                    <w:rPr>
                      <w:szCs w:val="22"/>
                    </w:rPr>
                    <w:tab/>
                    <w:t>D</w:t>
                  </w:r>
                  <w:r w:rsidRPr="00A02A60">
                    <w:rPr>
                      <w:szCs w:val="22"/>
                    </w:rPr>
                    <w:tab/>
                    <w:t>an..17</w:t>
                  </w:r>
                  <w:r w:rsidRPr="00A02A60">
                    <w:rPr>
                      <w:szCs w:val="22"/>
                    </w:rPr>
                    <w:tab/>
                  </w:r>
                  <w:r w:rsidRPr="00A02A60">
                    <w:rPr>
                      <w:szCs w:val="22"/>
                    </w:rPr>
                    <w:tab/>
                    <w:t>C180</w:t>
                  </w:r>
                </w:p>
                <w:p w14:paraId="43B9D680" w14:textId="77777777" w:rsidR="006170A4" w:rsidRPr="00A02A60" w:rsidRDefault="006170A4" w:rsidP="005634B7">
                  <w:pPr>
                    <w:rPr>
                      <w:b/>
                      <w:bCs/>
                      <w:szCs w:val="22"/>
                    </w:rPr>
                  </w:pPr>
                  <w:r w:rsidRPr="00A02A60">
                    <w:rPr>
                      <w:b/>
                      <w:bCs/>
                      <w:szCs w:val="22"/>
                    </w:rPr>
                    <w:t>---EXCISE MOVEMENT E-AD 99x R</w:t>
                  </w:r>
                </w:p>
                <w:p w14:paraId="4B66D52D" w14:textId="77777777" w:rsidR="006170A4" w:rsidRPr="00A02A60" w:rsidRDefault="006170A4" w:rsidP="005634B7">
                  <w:pPr>
                    <w:rPr>
                      <w:szCs w:val="22"/>
                    </w:rPr>
                  </w:pPr>
                  <w:r w:rsidRPr="00A02A60">
                    <w:rPr>
                      <w:szCs w:val="22"/>
                    </w:rPr>
                    <w:t>Administrative Reference Code</w:t>
                  </w:r>
                  <w:r w:rsidRPr="00A02A60">
                    <w:rPr>
                      <w:szCs w:val="22"/>
                    </w:rPr>
                    <w:tab/>
                    <w:t>R</w:t>
                  </w:r>
                  <w:r w:rsidRPr="00A02A60">
                    <w:rPr>
                      <w:szCs w:val="22"/>
                    </w:rPr>
                    <w:tab/>
                    <w:t>an21</w:t>
                  </w:r>
                  <w:r w:rsidRPr="00A02A60">
                    <w:rPr>
                      <w:szCs w:val="22"/>
                    </w:rPr>
                    <w:tab/>
                  </w:r>
                  <w:r w:rsidRPr="00A02A60">
                    <w:rPr>
                      <w:szCs w:val="22"/>
                    </w:rPr>
                    <w:tab/>
                    <w:t>R273</w:t>
                  </w:r>
                </w:p>
                <w:p w14:paraId="430CEFAC" w14:textId="77777777" w:rsidR="006170A4" w:rsidRPr="00A02A60" w:rsidRDefault="006170A4" w:rsidP="005634B7">
                  <w:pPr>
                    <w:rPr>
                      <w:szCs w:val="22"/>
                    </w:rPr>
                  </w:pPr>
                  <w:r w:rsidRPr="00A02A60">
                    <w:rPr>
                      <w:szCs w:val="22"/>
                    </w:rPr>
                    <w:t>Sequence Number</w:t>
                  </w:r>
                  <w:r w:rsidRPr="00A02A60">
                    <w:rPr>
                      <w:szCs w:val="22"/>
                    </w:rPr>
                    <w:tab/>
                    <w:t>R</w:t>
                  </w:r>
                  <w:r w:rsidRPr="00A02A60">
                    <w:rPr>
                      <w:szCs w:val="22"/>
                    </w:rPr>
                    <w:tab/>
                    <w:t>n..2</w:t>
                  </w:r>
                  <w:r w:rsidRPr="00A02A60">
                    <w:rPr>
                      <w:szCs w:val="22"/>
                    </w:rPr>
                    <w:tab/>
                  </w:r>
                  <w:r w:rsidRPr="00A02A60">
                    <w:rPr>
                      <w:szCs w:val="22"/>
                    </w:rPr>
                    <w:tab/>
                    <w:t>R232</w:t>
                  </w:r>
                </w:p>
                <w:p w14:paraId="62536888" w14:textId="77777777" w:rsidR="006170A4" w:rsidRPr="00A02A60" w:rsidRDefault="006170A4" w:rsidP="005634B7">
                  <w:pPr>
                    <w:rPr>
                      <w:b/>
                      <w:bCs/>
                      <w:szCs w:val="22"/>
                    </w:rPr>
                  </w:pPr>
                  <w:r w:rsidRPr="00A02A60">
                    <w:rPr>
                      <w:b/>
                      <w:bCs/>
                      <w:szCs w:val="22"/>
                    </w:rPr>
                    <w:t>---(EXPORT PLACE) CUSTOMS OFFICE 1x O</w:t>
                  </w:r>
                </w:p>
                <w:p w14:paraId="34DE1B73" w14:textId="77777777" w:rsidR="006170A4" w:rsidRPr="00A02A60" w:rsidRDefault="006170A4" w:rsidP="005634B7">
                  <w:pPr>
                    <w:rPr>
                      <w:szCs w:val="22"/>
                    </w:rPr>
                  </w:pPr>
                  <w:r w:rsidRPr="00A02A60">
                    <w:rPr>
                      <w:szCs w:val="22"/>
                    </w:rPr>
                    <w:t>Reference Number</w:t>
                  </w:r>
                  <w:r w:rsidRPr="00A02A60">
                    <w:rPr>
                      <w:szCs w:val="22"/>
                    </w:rPr>
                    <w:tab/>
                    <w:t>R</w:t>
                  </w:r>
                  <w:r w:rsidRPr="00A02A60">
                    <w:rPr>
                      <w:szCs w:val="22"/>
                    </w:rPr>
                    <w:tab/>
                    <w:t>an8</w:t>
                  </w:r>
                  <w:r w:rsidRPr="00A02A60">
                    <w:rPr>
                      <w:szCs w:val="22"/>
                    </w:rPr>
                    <w:tab/>
                  </w:r>
                  <w:r w:rsidRPr="00A02A60">
                    <w:rPr>
                      <w:szCs w:val="22"/>
                    </w:rPr>
                    <w:tab/>
                    <w:t>R032</w:t>
                  </w:r>
                  <w:r w:rsidRPr="00A02A60">
                    <w:rPr>
                      <w:szCs w:val="22"/>
                    </w:rPr>
                    <w:tab/>
                    <w:t>R236</w:t>
                  </w:r>
                </w:p>
                <w:p w14:paraId="47CFCFC9" w14:textId="77777777" w:rsidR="006170A4" w:rsidRPr="00A02A60" w:rsidRDefault="006170A4" w:rsidP="005634B7">
                  <w:pPr>
                    <w:rPr>
                      <w:b/>
                      <w:bCs/>
                      <w:szCs w:val="22"/>
                    </w:rPr>
                  </w:pPr>
                  <w:r w:rsidRPr="00A02A60">
                    <w:rPr>
                      <w:b/>
                      <w:bCs/>
                      <w:szCs w:val="22"/>
                    </w:rPr>
                    <w:t>---EXPORT ACCEPTANCE 1x R</w:t>
                  </w:r>
                </w:p>
                <w:p w14:paraId="0A633707" w14:textId="77777777" w:rsidR="006170A4" w:rsidRPr="00A02A60" w:rsidRDefault="006170A4" w:rsidP="005634B7">
                  <w:pPr>
                    <w:rPr>
                      <w:szCs w:val="22"/>
                    </w:rPr>
                  </w:pPr>
                  <w:r w:rsidRPr="00A02A60">
                    <w:rPr>
                      <w:szCs w:val="22"/>
                    </w:rPr>
                    <w:t>Reference Number of Sender Customs Office</w:t>
                  </w:r>
                  <w:r w:rsidRPr="00A02A60">
                    <w:rPr>
                      <w:szCs w:val="22"/>
                    </w:rPr>
                    <w:tab/>
                    <w:t>R an8</w:t>
                  </w:r>
                  <w:r w:rsidRPr="00A02A60">
                    <w:rPr>
                      <w:szCs w:val="22"/>
                    </w:rPr>
                    <w:tab/>
                    <w:t>R032 R236</w:t>
                  </w:r>
                </w:p>
                <w:p w14:paraId="1B42B554" w14:textId="77777777" w:rsidR="006170A4" w:rsidRPr="00A02A60" w:rsidRDefault="006170A4" w:rsidP="005634B7">
                  <w:pPr>
                    <w:rPr>
                      <w:szCs w:val="22"/>
                    </w:rPr>
                  </w:pPr>
                  <w:r w:rsidRPr="00A02A60">
                    <w:rPr>
                      <w:szCs w:val="22"/>
                    </w:rPr>
                    <w:t>Identification of Sender Customs Officer</w:t>
                  </w:r>
                  <w:r w:rsidRPr="00A02A60">
                    <w:rPr>
                      <w:szCs w:val="22"/>
                    </w:rPr>
                    <w:tab/>
                    <w:t xml:space="preserve"> O</w:t>
                  </w:r>
                  <w:r w:rsidRPr="00A02A60">
                    <w:rPr>
                      <w:szCs w:val="22"/>
                    </w:rPr>
                    <w:tab/>
                    <w:t>an..35</w:t>
                  </w:r>
                  <w:r w:rsidRPr="00A02A60">
                    <w:rPr>
                      <w:szCs w:val="22"/>
                    </w:rPr>
                    <w:tab/>
                  </w:r>
                  <w:r w:rsidRPr="00A02A60">
                    <w:rPr>
                      <w:szCs w:val="22"/>
                    </w:rPr>
                    <w:tab/>
                  </w:r>
                </w:p>
                <w:p w14:paraId="69330A51" w14:textId="77777777" w:rsidR="006170A4" w:rsidRPr="00A02A60" w:rsidRDefault="006170A4" w:rsidP="005634B7">
                  <w:pPr>
                    <w:rPr>
                      <w:szCs w:val="22"/>
                    </w:rPr>
                  </w:pPr>
                  <w:r w:rsidRPr="00A02A60">
                    <w:rPr>
                      <w:szCs w:val="22"/>
                    </w:rPr>
                    <w:t>Date of Acceptance</w:t>
                  </w:r>
                  <w:r w:rsidRPr="00A02A60">
                    <w:rPr>
                      <w:szCs w:val="22"/>
                    </w:rPr>
                    <w:tab/>
                    <w:t>R</w:t>
                  </w:r>
                  <w:r w:rsidRPr="00A02A60">
                    <w:rPr>
                      <w:szCs w:val="22"/>
                    </w:rPr>
                    <w:tab/>
                    <w:t>date</w:t>
                  </w:r>
                  <w:r w:rsidRPr="00A02A60">
                    <w:rPr>
                      <w:szCs w:val="22"/>
                    </w:rPr>
                    <w:tab/>
                  </w:r>
                  <w:r w:rsidRPr="00A02A60">
                    <w:rPr>
                      <w:szCs w:val="22"/>
                    </w:rPr>
                    <w:tab/>
                  </w:r>
                </w:p>
                <w:p w14:paraId="661FA51B" w14:textId="77777777" w:rsidR="006170A4" w:rsidRPr="00A02A60" w:rsidRDefault="006170A4" w:rsidP="005634B7">
                  <w:pPr>
                    <w:rPr>
                      <w:szCs w:val="22"/>
                    </w:rPr>
                  </w:pPr>
                  <w:r w:rsidRPr="00A02A60">
                    <w:rPr>
                      <w:szCs w:val="22"/>
                    </w:rPr>
                    <w:t>Document Reference Number</w:t>
                  </w:r>
                  <w:r w:rsidRPr="00A02A60">
                    <w:rPr>
                      <w:szCs w:val="22"/>
                    </w:rPr>
                    <w:tab/>
                    <w:t>R</w:t>
                  </w:r>
                  <w:r w:rsidRPr="00A02A60">
                    <w:rPr>
                      <w:szCs w:val="22"/>
                    </w:rPr>
                    <w:tab/>
                    <w:t>an..21</w:t>
                  </w:r>
                  <w:r w:rsidRPr="00A02A60">
                    <w:rPr>
                      <w:szCs w:val="22"/>
                    </w:rPr>
                    <w:tab/>
                  </w:r>
                  <w:r w:rsidRPr="00A02A60">
                    <w:rPr>
                      <w:szCs w:val="22"/>
                    </w:rPr>
                    <w:tab/>
                    <w:t>R100</w:t>
                  </w:r>
                </w:p>
                <w:p w14:paraId="670DFB49" w14:textId="77777777" w:rsidR="006170A4" w:rsidRPr="00A02A60" w:rsidRDefault="006170A4" w:rsidP="005634B7">
                  <w:pPr>
                    <w:rPr>
                      <w:b/>
                      <w:bCs/>
                      <w:szCs w:val="22"/>
                    </w:rPr>
                  </w:pPr>
                </w:p>
                <w:p w14:paraId="1E6E10BD" w14:textId="77777777" w:rsidR="006170A4" w:rsidRPr="00A02A60" w:rsidRDefault="006170A4" w:rsidP="005634B7">
                  <w:pPr>
                    <w:rPr>
                      <w:b/>
                      <w:bCs/>
                      <w:szCs w:val="22"/>
                      <w:u w:val="single"/>
                    </w:rPr>
                  </w:pPr>
                  <w:r w:rsidRPr="00A02A60">
                    <w:rPr>
                      <w:b/>
                      <w:bCs/>
                      <w:szCs w:val="22"/>
                      <w:u w:val="single"/>
                    </w:rPr>
                    <w:t>TO:</w:t>
                  </w:r>
                </w:p>
                <w:p w14:paraId="7F84E7BE" w14:textId="77777777" w:rsidR="006170A4" w:rsidRPr="00A02A60" w:rsidRDefault="006170A4" w:rsidP="005634B7">
                  <w:pPr>
                    <w:rPr>
                      <w:b/>
                      <w:bCs/>
                      <w:szCs w:val="22"/>
                    </w:rPr>
                  </w:pPr>
                  <w:r w:rsidRPr="00A02A60">
                    <w:rPr>
                      <w:b/>
                      <w:bCs/>
                      <w:szCs w:val="22"/>
                    </w:rPr>
                    <w:lastRenderedPageBreak/>
                    <w:t>MESSAGE 1x R</w:t>
                  </w:r>
                </w:p>
                <w:p w14:paraId="28BB4FFF" w14:textId="77777777" w:rsidR="006170A4" w:rsidRPr="00A02A60" w:rsidRDefault="006170A4" w:rsidP="005634B7">
                  <w:pPr>
                    <w:rPr>
                      <w:szCs w:val="22"/>
                    </w:rPr>
                  </w:pPr>
                  <w:r w:rsidRPr="00A02A60">
                    <w:rPr>
                      <w:szCs w:val="22"/>
                    </w:rPr>
                    <w:t>Message Sender</w:t>
                  </w:r>
                  <w:r w:rsidRPr="00A02A60">
                    <w:rPr>
                      <w:szCs w:val="22"/>
                    </w:rPr>
                    <w:tab/>
                    <w:t>R</w:t>
                  </w:r>
                  <w:r w:rsidRPr="00A02A60">
                    <w:rPr>
                      <w:szCs w:val="22"/>
                    </w:rPr>
                    <w:tab/>
                    <w:t>an..36</w:t>
                  </w:r>
                  <w:r w:rsidRPr="00A02A60">
                    <w:rPr>
                      <w:szCs w:val="22"/>
                    </w:rPr>
                    <w:tab/>
                  </w:r>
                  <w:r w:rsidRPr="00A02A60">
                    <w:rPr>
                      <w:szCs w:val="22"/>
                    </w:rPr>
                    <w:tab/>
                  </w:r>
                </w:p>
                <w:p w14:paraId="34F8B9BC" w14:textId="77777777" w:rsidR="006170A4" w:rsidRPr="00A02A60" w:rsidRDefault="006170A4" w:rsidP="005634B7">
                  <w:pPr>
                    <w:rPr>
                      <w:szCs w:val="22"/>
                    </w:rPr>
                  </w:pPr>
                  <w:r w:rsidRPr="00A02A60">
                    <w:rPr>
                      <w:szCs w:val="22"/>
                    </w:rPr>
                    <w:t>Message recipient</w:t>
                  </w:r>
                  <w:r w:rsidRPr="00A02A60">
                    <w:rPr>
                      <w:szCs w:val="22"/>
                    </w:rPr>
                    <w:tab/>
                    <w:t>R</w:t>
                  </w:r>
                  <w:r w:rsidRPr="00A02A60">
                    <w:rPr>
                      <w:szCs w:val="22"/>
                    </w:rPr>
                    <w:tab/>
                    <w:t>an..36</w:t>
                  </w:r>
                  <w:r w:rsidRPr="00A02A60">
                    <w:rPr>
                      <w:szCs w:val="22"/>
                    </w:rPr>
                    <w:tab/>
                  </w:r>
                  <w:r w:rsidRPr="00A02A60">
                    <w:rPr>
                      <w:szCs w:val="22"/>
                    </w:rPr>
                    <w:tab/>
                  </w:r>
                </w:p>
                <w:p w14:paraId="44FA41CE" w14:textId="77777777" w:rsidR="006170A4" w:rsidRPr="00A02A60" w:rsidRDefault="006170A4" w:rsidP="005634B7">
                  <w:pPr>
                    <w:rPr>
                      <w:szCs w:val="22"/>
                    </w:rPr>
                  </w:pPr>
                  <w:r w:rsidRPr="00A02A60">
                    <w:rPr>
                      <w:szCs w:val="22"/>
                    </w:rPr>
                    <w:t>Date of preparation</w:t>
                  </w:r>
                  <w:r w:rsidRPr="00A02A60">
                    <w:rPr>
                      <w:szCs w:val="22"/>
                    </w:rPr>
                    <w:tab/>
                    <w:t>R</w:t>
                  </w:r>
                  <w:r w:rsidRPr="00A02A60">
                    <w:rPr>
                      <w:szCs w:val="22"/>
                    </w:rPr>
                    <w:tab/>
                    <w:t>date</w:t>
                  </w:r>
                  <w:r w:rsidRPr="00A02A60">
                    <w:rPr>
                      <w:szCs w:val="22"/>
                    </w:rPr>
                    <w:tab/>
                  </w:r>
                  <w:r w:rsidRPr="00A02A60">
                    <w:rPr>
                      <w:szCs w:val="22"/>
                    </w:rPr>
                    <w:tab/>
                  </w:r>
                </w:p>
                <w:p w14:paraId="4FBB53E0" w14:textId="77777777" w:rsidR="006170A4" w:rsidRPr="00A02A60" w:rsidRDefault="006170A4" w:rsidP="005634B7">
                  <w:pPr>
                    <w:rPr>
                      <w:szCs w:val="22"/>
                    </w:rPr>
                  </w:pPr>
                  <w:r w:rsidRPr="00A02A60">
                    <w:rPr>
                      <w:szCs w:val="22"/>
                    </w:rPr>
                    <w:t>Time of preparation</w:t>
                  </w:r>
                  <w:r w:rsidRPr="00A02A60">
                    <w:rPr>
                      <w:szCs w:val="22"/>
                    </w:rPr>
                    <w:tab/>
                    <w:t>R</w:t>
                  </w:r>
                  <w:r w:rsidRPr="00A02A60">
                    <w:rPr>
                      <w:szCs w:val="22"/>
                    </w:rPr>
                    <w:tab/>
                    <w:t>time</w:t>
                  </w:r>
                  <w:r w:rsidRPr="00A02A60">
                    <w:rPr>
                      <w:szCs w:val="22"/>
                    </w:rPr>
                    <w:tab/>
                  </w:r>
                  <w:r w:rsidRPr="00A02A60">
                    <w:rPr>
                      <w:szCs w:val="22"/>
                    </w:rPr>
                    <w:tab/>
                  </w:r>
                </w:p>
                <w:p w14:paraId="608DA29F" w14:textId="77777777" w:rsidR="006170A4" w:rsidRPr="00A02A60" w:rsidRDefault="006170A4" w:rsidP="005634B7">
                  <w:pPr>
                    <w:rPr>
                      <w:szCs w:val="22"/>
                    </w:rPr>
                  </w:pPr>
                  <w:r w:rsidRPr="00A02A60">
                    <w:rPr>
                      <w:szCs w:val="22"/>
                    </w:rPr>
                    <w:t>Message identifier</w:t>
                  </w:r>
                  <w:r w:rsidRPr="00A02A60">
                    <w:rPr>
                      <w:szCs w:val="22"/>
                    </w:rPr>
                    <w:tab/>
                    <w:t>R</w:t>
                  </w:r>
                  <w:r w:rsidRPr="00A02A60">
                    <w:rPr>
                      <w:szCs w:val="22"/>
                    </w:rPr>
                    <w:tab/>
                    <w:t>an..44</w:t>
                  </w:r>
                  <w:r w:rsidRPr="00A02A60">
                    <w:rPr>
                      <w:szCs w:val="22"/>
                    </w:rPr>
                    <w:tab/>
                  </w:r>
                  <w:r w:rsidRPr="00A02A60">
                    <w:rPr>
                      <w:szCs w:val="22"/>
                    </w:rPr>
                    <w:tab/>
                  </w:r>
                </w:p>
                <w:p w14:paraId="34A49D55" w14:textId="77777777" w:rsidR="006170A4" w:rsidRPr="00A02A60" w:rsidRDefault="006170A4" w:rsidP="005634B7">
                  <w:pPr>
                    <w:rPr>
                      <w:szCs w:val="22"/>
                    </w:rPr>
                  </w:pPr>
                  <w:r w:rsidRPr="00A02A60">
                    <w:rPr>
                      <w:szCs w:val="22"/>
                    </w:rPr>
                    <w:t>Correlation Identifier</w:t>
                  </w:r>
                  <w:r w:rsidRPr="00A02A60">
                    <w:rPr>
                      <w:szCs w:val="22"/>
                    </w:rPr>
                    <w:tab/>
                    <w:t>D</w:t>
                  </w:r>
                  <w:r w:rsidRPr="00A02A60">
                    <w:rPr>
                      <w:szCs w:val="22"/>
                    </w:rPr>
                    <w:tab/>
                    <w:t>an..44</w:t>
                  </w:r>
                  <w:r w:rsidRPr="00A02A60">
                    <w:rPr>
                      <w:szCs w:val="22"/>
                    </w:rPr>
                    <w:tab/>
                  </w:r>
                  <w:r w:rsidRPr="00A02A60">
                    <w:rPr>
                      <w:szCs w:val="22"/>
                    </w:rPr>
                    <w:tab/>
                    <w:t>TR9121</w:t>
                  </w:r>
                </w:p>
                <w:p w14:paraId="2A348B1D" w14:textId="77777777" w:rsidR="006170A4" w:rsidRPr="00A02A60" w:rsidRDefault="006170A4" w:rsidP="005634B7">
                  <w:pPr>
                    <w:rPr>
                      <w:b/>
                      <w:bCs/>
                      <w:szCs w:val="22"/>
                    </w:rPr>
                  </w:pPr>
                  <w:r w:rsidRPr="00A02A60">
                    <w:rPr>
                      <w:b/>
                      <w:bCs/>
                      <w:szCs w:val="22"/>
                    </w:rPr>
                    <w:t>---HEADER 1x R</w:t>
                  </w:r>
                </w:p>
                <w:p w14:paraId="3CC9AB15" w14:textId="77777777" w:rsidR="006170A4" w:rsidRPr="00A02A60" w:rsidRDefault="006170A4" w:rsidP="005634B7">
                  <w:pPr>
                    <w:rPr>
                      <w:szCs w:val="22"/>
                    </w:rPr>
                  </w:pPr>
                  <w:r w:rsidRPr="00A02A60">
                    <w:rPr>
                      <w:szCs w:val="22"/>
                    </w:rPr>
                    <w:t>Date and Time of Issuance</w:t>
                  </w:r>
                  <w:r w:rsidRPr="00A02A60">
                    <w:rPr>
                      <w:szCs w:val="22"/>
                    </w:rPr>
                    <w:tab/>
                    <w:t>R</w:t>
                  </w:r>
                  <w:r w:rsidRPr="00A02A60">
                    <w:rPr>
                      <w:szCs w:val="22"/>
                    </w:rPr>
                    <w:tab/>
                    <w:t>dateTime</w:t>
                  </w:r>
                  <w:r w:rsidRPr="00A02A60">
                    <w:rPr>
                      <w:szCs w:val="22"/>
                    </w:rPr>
                    <w:tab/>
                  </w:r>
                  <w:r w:rsidRPr="00A02A60">
                    <w:rPr>
                      <w:szCs w:val="22"/>
                    </w:rPr>
                    <w:tab/>
                  </w:r>
                </w:p>
                <w:p w14:paraId="1FB50C6A" w14:textId="77777777" w:rsidR="006170A4" w:rsidRPr="00A02A60" w:rsidRDefault="006170A4" w:rsidP="005634B7">
                  <w:pPr>
                    <w:rPr>
                      <w:b/>
                      <w:bCs/>
                      <w:szCs w:val="22"/>
                    </w:rPr>
                  </w:pPr>
                  <w:r w:rsidRPr="00A02A60">
                    <w:rPr>
                      <w:b/>
                      <w:bCs/>
                      <w:szCs w:val="22"/>
                    </w:rPr>
                    <w:t>---(CONSIGNEE) TRADER 1x D C148</w:t>
                  </w:r>
                </w:p>
                <w:p w14:paraId="7FA9F26E" w14:textId="77777777" w:rsidR="006170A4" w:rsidRPr="00A02A60" w:rsidRDefault="006170A4" w:rsidP="005634B7">
                  <w:pPr>
                    <w:rPr>
                      <w:szCs w:val="22"/>
                    </w:rPr>
                  </w:pPr>
                  <w:r w:rsidRPr="00A02A60">
                    <w:rPr>
                      <w:szCs w:val="22"/>
                    </w:rPr>
                    <w:t>TraderID</w:t>
                  </w:r>
                  <w:r w:rsidRPr="00A02A60">
                    <w:rPr>
                      <w:szCs w:val="22"/>
                    </w:rPr>
                    <w:tab/>
                    <w:t>D</w:t>
                  </w:r>
                  <w:r w:rsidRPr="00A02A60">
                    <w:rPr>
                      <w:szCs w:val="22"/>
                    </w:rPr>
                    <w:tab/>
                    <w:t>an..16</w:t>
                  </w:r>
                  <w:r w:rsidRPr="00A02A60">
                    <w:rPr>
                      <w:szCs w:val="22"/>
                    </w:rPr>
                    <w:tab/>
                    <w:t>C010 R045 R271 R272</w:t>
                  </w:r>
                </w:p>
                <w:p w14:paraId="35C66172" w14:textId="77777777" w:rsidR="006170A4" w:rsidRPr="00A02A60" w:rsidRDefault="006170A4" w:rsidP="005634B7">
                  <w:pPr>
                    <w:rPr>
                      <w:szCs w:val="22"/>
                    </w:rPr>
                  </w:pPr>
                  <w:r w:rsidRPr="00A02A60">
                    <w:rPr>
                      <w:szCs w:val="22"/>
                    </w:rPr>
                    <w:t>Trader Name</w:t>
                  </w:r>
                  <w:r w:rsidRPr="00A02A60">
                    <w:rPr>
                      <w:szCs w:val="22"/>
                    </w:rPr>
                    <w:tab/>
                    <w:t>R</w:t>
                  </w:r>
                  <w:r w:rsidRPr="00A02A60">
                    <w:rPr>
                      <w:szCs w:val="22"/>
                    </w:rPr>
                    <w:tab/>
                    <w:t>an..182</w:t>
                  </w:r>
                  <w:r w:rsidRPr="00A02A60">
                    <w:rPr>
                      <w:szCs w:val="22"/>
                    </w:rPr>
                    <w:tab/>
                  </w:r>
                  <w:r w:rsidRPr="00A02A60">
                    <w:rPr>
                      <w:szCs w:val="22"/>
                    </w:rPr>
                    <w:tab/>
                  </w:r>
                </w:p>
                <w:p w14:paraId="16951314" w14:textId="77777777" w:rsidR="006170A4" w:rsidRPr="00A02A60" w:rsidRDefault="006170A4" w:rsidP="005634B7">
                  <w:pPr>
                    <w:rPr>
                      <w:szCs w:val="22"/>
                    </w:rPr>
                  </w:pPr>
                  <w:r w:rsidRPr="00A02A60">
                    <w:rPr>
                      <w:szCs w:val="22"/>
                    </w:rPr>
                    <w:t>Street Name</w:t>
                  </w:r>
                  <w:r w:rsidRPr="00A02A60">
                    <w:rPr>
                      <w:szCs w:val="22"/>
                    </w:rPr>
                    <w:tab/>
                    <w:t>R</w:t>
                  </w:r>
                  <w:r w:rsidRPr="00A02A60">
                    <w:rPr>
                      <w:szCs w:val="22"/>
                    </w:rPr>
                    <w:tab/>
                    <w:t>an..65</w:t>
                  </w:r>
                  <w:r w:rsidRPr="00A02A60">
                    <w:rPr>
                      <w:szCs w:val="22"/>
                    </w:rPr>
                    <w:tab/>
                  </w:r>
                  <w:r w:rsidRPr="00A02A60">
                    <w:rPr>
                      <w:szCs w:val="22"/>
                    </w:rPr>
                    <w:tab/>
                  </w:r>
                </w:p>
                <w:p w14:paraId="7009B6BC" w14:textId="77777777" w:rsidR="006170A4" w:rsidRPr="00A02A60" w:rsidRDefault="006170A4" w:rsidP="005634B7">
                  <w:pPr>
                    <w:rPr>
                      <w:szCs w:val="22"/>
                    </w:rPr>
                  </w:pPr>
                  <w:r w:rsidRPr="00A02A60">
                    <w:rPr>
                      <w:szCs w:val="22"/>
                    </w:rPr>
                    <w:t>Street Number</w:t>
                  </w:r>
                  <w:r w:rsidRPr="00A02A60">
                    <w:rPr>
                      <w:szCs w:val="22"/>
                    </w:rPr>
                    <w:tab/>
                    <w:t>O</w:t>
                  </w:r>
                  <w:r w:rsidRPr="00A02A60">
                    <w:rPr>
                      <w:szCs w:val="22"/>
                    </w:rPr>
                    <w:tab/>
                    <w:t>an..11</w:t>
                  </w:r>
                  <w:r w:rsidRPr="00A02A60">
                    <w:rPr>
                      <w:szCs w:val="22"/>
                    </w:rPr>
                    <w:tab/>
                  </w:r>
                  <w:r w:rsidRPr="00A02A60">
                    <w:rPr>
                      <w:szCs w:val="22"/>
                    </w:rPr>
                    <w:tab/>
                  </w:r>
                </w:p>
                <w:p w14:paraId="3FB44DA6" w14:textId="77777777" w:rsidR="006170A4" w:rsidRPr="00A02A60" w:rsidRDefault="006170A4" w:rsidP="005634B7">
                  <w:pPr>
                    <w:rPr>
                      <w:szCs w:val="22"/>
                    </w:rPr>
                  </w:pPr>
                  <w:r w:rsidRPr="00A02A60">
                    <w:rPr>
                      <w:szCs w:val="22"/>
                    </w:rPr>
                    <w:t>Postcode</w:t>
                  </w:r>
                  <w:r w:rsidRPr="00A02A60">
                    <w:rPr>
                      <w:szCs w:val="22"/>
                    </w:rPr>
                    <w:tab/>
                    <w:t>R</w:t>
                  </w:r>
                  <w:r w:rsidRPr="00A02A60">
                    <w:rPr>
                      <w:szCs w:val="22"/>
                    </w:rPr>
                    <w:tab/>
                    <w:t>an..10</w:t>
                  </w:r>
                  <w:r w:rsidRPr="00A02A60">
                    <w:rPr>
                      <w:szCs w:val="22"/>
                    </w:rPr>
                    <w:tab/>
                  </w:r>
                  <w:r w:rsidRPr="00A02A60">
                    <w:rPr>
                      <w:szCs w:val="22"/>
                    </w:rPr>
                    <w:tab/>
                  </w:r>
                </w:p>
                <w:p w14:paraId="03139CD2" w14:textId="77777777" w:rsidR="006170A4" w:rsidRPr="00A02A60" w:rsidRDefault="006170A4" w:rsidP="005634B7">
                  <w:pPr>
                    <w:rPr>
                      <w:szCs w:val="22"/>
                    </w:rPr>
                  </w:pPr>
                  <w:r w:rsidRPr="00A02A60">
                    <w:rPr>
                      <w:szCs w:val="22"/>
                    </w:rPr>
                    <w:t>City</w:t>
                  </w:r>
                  <w:r w:rsidRPr="00A02A60">
                    <w:rPr>
                      <w:szCs w:val="22"/>
                    </w:rPr>
                    <w:tab/>
                    <w:t>R</w:t>
                  </w:r>
                  <w:r w:rsidRPr="00A02A60">
                    <w:rPr>
                      <w:szCs w:val="22"/>
                    </w:rPr>
                    <w:tab/>
                    <w:t>an..50</w:t>
                  </w:r>
                  <w:r w:rsidRPr="00A02A60">
                    <w:rPr>
                      <w:szCs w:val="22"/>
                    </w:rPr>
                    <w:tab/>
                  </w:r>
                  <w:r w:rsidRPr="00A02A60">
                    <w:rPr>
                      <w:szCs w:val="22"/>
                    </w:rPr>
                    <w:tab/>
                  </w:r>
                </w:p>
                <w:p w14:paraId="2273CAA8" w14:textId="77777777" w:rsidR="006170A4" w:rsidRPr="00A02A60" w:rsidRDefault="006170A4" w:rsidP="005634B7">
                  <w:pPr>
                    <w:rPr>
                      <w:szCs w:val="22"/>
                    </w:rPr>
                  </w:pPr>
                  <w:r w:rsidRPr="00A02A60">
                    <w:rPr>
                      <w:szCs w:val="22"/>
                    </w:rPr>
                    <w:t>NAD_LNG</w:t>
                  </w:r>
                  <w:r w:rsidRPr="00A02A60">
                    <w:rPr>
                      <w:szCs w:val="22"/>
                    </w:rPr>
                    <w:tab/>
                    <w:t>R</w:t>
                  </w:r>
                  <w:r w:rsidRPr="00A02A60">
                    <w:rPr>
                      <w:szCs w:val="22"/>
                    </w:rPr>
                    <w:tab/>
                    <w:t>a2</w:t>
                  </w:r>
                  <w:r w:rsidRPr="00A02A60">
                    <w:rPr>
                      <w:szCs w:val="22"/>
                    </w:rPr>
                    <w:tab/>
                    <w:t>BC12</w:t>
                  </w:r>
                  <w:r w:rsidRPr="00A02A60">
                    <w:rPr>
                      <w:szCs w:val="22"/>
                    </w:rPr>
                    <w:tab/>
                  </w:r>
                </w:p>
                <w:p w14:paraId="4F324282" w14:textId="77777777" w:rsidR="006170A4" w:rsidRPr="00A02A60" w:rsidRDefault="006170A4" w:rsidP="005634B7">
                  <w:pPr>
                    <w:rPr>
                      <w:szCs w:val="22"/>
                    </w:rPr>
                  </w:pPr>
                  <w:r w:rsidRPr="00A02A60">
                    <w:rPr>
                      <w:szCs w:val="22"/>
                    </w:rPr>
                    <w:t>EORI Number</w:t>
                  </w:r>
                  <w:r w:rsidRPr="00A02A60">
                    <w:rPr>
                      <w:szCs w:val="22"/>
                    </w:rPr>
                    <w:tab/>
                    <w:t>D</w:t>
                  </w:r>
                  <w:r w:rsidRPr="00A02A60">
                    <w:rPr>
                      <w:szCs w:val="22"/>
                    </w:rPr>
                    <w:tab/>
                    <w:t>an..17</w:t>
                  </w:r>
                  <w:r w:rsidRPr="00A02A60">
                    <w:rPr>
                      <w:szCs w:val="22"/>
                    </w:rPr>
                    <w:tab/>
                  </w:r>
                  <w:r w:rsidRPr="00A02A60">
                    <w:rPr>
                      <w:szCs w:val="22"/>
                    </w:rPr>
                    <w:tab/>
                    <w:t>C180</w:t>
                  </w:r>
                </w:p>
                <w:p w14:paraId="562E5DE6" w14:textId="77777777" w:rsidR="006170A4" w:rsidRPr="00A02A60" w:rsidRDefault="006170A4" w:rsidP="005634B7">
                  <w:pPr>
                    <w:rPr>
                      <w:b/>
                      <w:bCs/>
                      <w:szCs w:val="22"/>
                    </w:rPr>
                  </w:pPr>
                  <w:r w:rsidRPr="00A02A60">
                    <w:rPr>
                      <w:b/>
                      <w:bCs/>
                      <w:szCs w:val="22"/>
                    </w:rPr>
                    <w:t>---EXCISE MOVEMENT E-AD 99x R</w:t>
                  </w:r>
                </w:p>
                <w:p w14:paraId="4BD5373E" w14:textId="77777777" w:rsidR="006170A4" w:rsidRPr="00A02A60" w:rsidRDefault="006170A4" w:rsidP="005634B7">
                  <w:pPr>
                    <w:rPr>
                      <w:szCs w:val="22"/>
                    </w:rPr>
                  </w:pPr>
                  <w:r w:rsidRPr="00A02A60">
                    <w:rPr>
                      <w:szCs w:val="22"/>
                    </w:rPr>
                    <w:t>Administrative Reference Code</w:t>
                  </w:r>
                  <w:r w:rsidRPr="00A02A60">
                    <w:rPr>
                      <w:szCs w:val="22"/>
                    </w:rPr>
                    <w:tab/>
                    <w:t>R</w:t>
                  </w:r>
                  <w:r w:rsidRPr="00A02A60">
                    <w:rPr>
                      <w:szCs w:val="22"/>
                    </w:rPr>
                    <w:tab/>
                    <w:t>an21</w:t>
                  </w:r>
                  <w:r w:rsidRPr="00A02A60">
                    <w:rPr>
                      <w:szCs w:val="22"/>
                    </w:rPr>
                    <w:tab/>
                  </w:r>
                  <w:r w:rsidRPr="00A02A60">
                    <w:rPr>
                      <w:szCs w:val="22"/>
                    </w:rPr>
                    <w:tab/>
                    <w:t>R273</w:t>
                  </w:r>
                </w:p>
                <w:p w14:paraId="4DB51493" w14:textId="77777777" w:rsidR="006170A4" w:rsidRPr="00A02A60" w:rsidRDefault="006170A4" w:rsidP="005634B7">
                  <w:pPr>
                    <w:rPr>
                      <w:szCs w:val="22"/>
                    </w:rPr>
                  </w:pPr>
                  <w:r w:rsidRPr="00A02A60">
                    <w:rPr>
                      <w:szCs w:val="22"/>
                    </w:rPr>
                    <w:t>Sequence Number</w:t>
                  </w:r>
                  <w:r w:rsidRPr="00A02A60">
                    <w:rPr>
                      <w:szCs w:val="22"/>
                    </w:rPr>
                    <w:tab/>
                    <w:t>R</w:t>
                  </w:r>
                  <w:r w:rsidRPr="00A02A60">
                    <w:rPr>
                      <w:szCs w:val="22"/>
                    </w:rPr>
                    <w:tab/>
                    <w:t>n..2</w:t>
                  </w:r>
                  <w:r w:rsidRPr="00A02A60">
                    <w:rPr>
                      <w:szCs w:val="22"/>
                    </w:rPr>
                    <w:tab/>
                  </w:r>
                  <w:r w:rsidRPr="00A02A60">
                    <w:rPr>
                      <w:szCs w:val="22"/>
                    </w:rPr>
                    <w:tab/>
                    <w:t>R232</w:t>
                  </w:r>
                </w:p>
                <w:p w14:paraId="36E31715" w14:textId="77777777" w:rsidR="006170A4" w:rsidRPr="00A02A60" w:rsidRDefault="006170A4" w:rsidP="005634B7">
                  <w:pPr>
                    <w:rPr>
                      <w:b/>
                      <w:bCs/>
                      <w:szCs w:val="22"/>
                    </w:rPr>
                  </w:pPr>
                  <w:r w:rsidRPr="00A02A60">
                    <w:rPr>
                      <w:b/>
                      <w:bCs/>
                      <w:szCs w:val="22"/>
                      <w:highlight w:val="yellow"/>
                    </w:rPr>
                    <w:t xml:space="preserve">Export Declaration Acceptance or Goods Released for Export    R  n1 </w:t>
                  </w:r>
                  <w:r w:rsidRPr="00A02A60">
                    <w:rPr>
                      <w:b/>
                      <w:bCs/>
                      <w:szCs w:val="22"/>
                      <w:highlight w:val="yellow"/>
                    </w:rPr>
                    <w:tab/>
                    <w:t>TC27</w:t>
                  </w:r>
                </w:p>
                <w:p w14:paraId="40F945A3" w14:textId="77777777" w:rsidR="006170A4" w:rsidRPr="00A02A60" w:rsidRDefault="006170A4" w:rsidP="005634B7">
                  <w:pPr>
                    <w:rPr>
                      <w:b/>
                      <w:bCs/>
                      <w:szCs w:val="22"/>
                    </w:rPr>
                  </w:pPr>
                  <w:r w:rsidRPr="00A02A60">
                    <w:rPr>
                      <w:b/>
                      <w:bCs/>
                      <w:szCs w:val="22"/>
                    </w:rPr>
                    <w:t>---(EXPORT PLACE) CUSTOMS OFFICE 1x O</w:t>
                  </w:r>
                </w:p>
                <w:p w14:paraId="35F16338" w14:textId="77777777" w:rsidR="006170A4" w:rsidRPr="00A02A60" w:rsidRDefault="006170A4" w:rsidP="005634B7">
                  <w:pPr>
                    <w:rPr>
                      <w:szCs w:val="22"/>
                    </w:rPr>
                  </w:pPr>
                  <w:r w:rsidRPr="00A02A60">
                    <w:rPr>
                      <w:szCs w:val="22"/>
                    </w:rPr>
                    <w:t>Reference Number</w:t>
                  </w:r>
                  <w:r w:rsidRPr="00A02A60">
                    <w:rPr>
                      <w:szCs w:val="22"/>
                    </w:rPr>
                    <w:tab/>
                    <w:t>R</w:t>
                  </w:r>
                  <w:r w:rsidRPr="00A02A60">
                    <w:rPr>
                      <w:szCs w:val="22"/>
                    </w:rPr>
                    <w:tab/>
                    <w:t>an8</w:t>
                  </w:r>
                  <w:r w:rsidRPr="00A02A60">
                    <w:rPr>
                      <w:szCs w:val="22"/>
                    </w:rPr>
                    <w:tab/>
                  </w:r>
                  <w:r w:rsidRPr="00A02A60">
                    <w:rPr>
                      <w:szCs w:val="22"/>
                    </w:rPr>
                    <w:tab/>
                    <w:t>R032</w:t>
                  </w:r>
                  <w:r w:rsidRPr="00A02A60">
                    <w:rPr>
                      <w:szCs w:val="22"/>
                    </w:rPr>
                    <w:tab/>
                    <w:t>R236</w:t>
                  </w:r>
                </w:p>
                <w:p w14:paraId="08782F7E" w14:textId="77777777" w:rsidR="006170A4" w:rsidRPr="00A02A60" w:rsidRDefault="006170A4" w:rsidP="005634B7">
                  <w:pPr>
                    <w:rPr>
                      <w:b/>
                      <w:bCs/>
                      <w:szCs w:val="22"/>
                    </w:rPr>
                  </w:pPr>
                  <w:r w:rsidRPr="00A02A60">
                    <w:rPr>
                      <w:b/>
                      <w:bCs/>
                      <w:szCs w:val="22"/>
                    </w:rPr>
                    <w:t>---</w:t>
                  </w:r>
                  <w:r w:rsidRPr="00A02A60">
                    <w:rPr>
                      <w:b/>
                      <w:bCs/>
                      <w:szCs w:val="22"/>
                      <w:highlight w:val="yellow"/>
                    </w:rPr>
                    <w:t>EXPORT DECLARATION ACCEPTANCE RELEASE</w:t>
                  </w:r>
                  <w:r w:rsidRPr="00A02A60">
                    <w:rPr>
                      <w:b/>
                      <w:bCs/>
                      <w:szCs w:val="22"/>
                    </w:rPr>
                    <w:t xml:space="preserve"> 1x R</w:t>
                  </w:r>
                </w:p>
                <w:p w14:paraId="05C2A794" w14:textId="77777777" w:rsidR="006170A4" w:rsidRPr="00A02A60" w:rsidRDefault="006170A4" w:rsidP="005634B7">
                  <w:pPr>
                    <w:rPr>
                      <w:szCs w:val="22"/>
                    </w:rPr>
                  </w:pPr>
                  <w:r w:rsidRPr="00A02A60">
                    <w:rPr>
                      <w:szCs w:val="22"/>
                    </w:rPr>
                    <w:t>Reference Number of Sender Customs Office</w:t>
                  </w:r>
                  <w:r w:rsidRPr="00A02A60">
                    <w:rPr>
                      <w:szCs w:val="22"/>
                    </w:rPr>
                    <w:tab/>
                    <w:t>R an8</w:t>
                  </w:r>
                  <w:r w:rsidRPr="00A02A60">
                    <w:rPr>
                      <w:szCs w:val="22"/>
                    </w:rPr>
                    <w:tab/>
                    <w:t>R032 R236</w:t>
                  </w:r>
                </w:p>
                <w:p w14:paraId="17A39217" w14:textId="77777777" w:rsidR="006170A4" w:rsidRPr="00A02A60" w:rsidRDefault="006170A4" w:rsidP="005634B7">
                  <w:pPr>
                    <w:rPr>
                      <w:szCs w:val="22"/>
                    </w:rPr>
                  </w:pPr>
                  <w:r w:rsidRPr="00A02A60">
                    <w:rPr>
                      <w:szCs w:val="22"/>
                    </w:rPr>
                    <w:t>Identification of Sender Customs Officer</w:t>
                  </w:r>
                  <w:r w:rsidRPr="00A02A60">
                    <w:rPr>
                      <w:szCs w:val="22"/>
                    </w:rPr>
                    <w:tab/>
                    <w:t xml:space="preserve"> O</w:t>
                  </w:r>
                  <w:r w:rsidRPr="00A02A60">
                    <w:rPr>
                      <w:szCs w:val="22"/>
                    </w:rPr>
                    <w:tab/>
                    <w:t>an..35</w:t>
                  </w:r>
                  <w:r w:rsidRPr="00A02A60">
                    <w:rPr>
                      <w:szCs w:val="22"/>
                    </w:rPr>
                    <w:tab/>
                  </w:r>
                  <w:r w:rsidRPr="00A02A60">
                    <w:rPr>
                      <w:szCs w:val="22"/>
                    </w:rPr>
                    <w:tab/>
                  </w:r>
                </w:p>
                <w:p w14:paraId="79282E1B" w14:textId="77777777" w:rsidR="006170A4" w:rsidRPr="00A02A60" w:rsidRDefault="006170A4" w:rsidP="005634B7">
                  <w:pPr>
                    <w:rPr>
                      <w:szCs w:val="22"/>
                    </w:rPr>
                  </w:pPr>
                  <w:r w:rsidRPr="00A02A60">
                    <w:rPr>
                      <w:szCs w:val="22"/>
                    </w:rPr>
                    <w:t>Date of Acceptance</w:t>
                  </w:r>
                  <w:r w:rsidRPr="00A02A60">
                    <w:rPr>
                      <w:szCs w:val="22"/>
                    </w:rPr>
                    <w:tab/>
                  </w:r>
                  <w:r w:rsidRPr="00A02A60">
                    <w:rPr>
                      <w:b/>
                      <w:bCs/>
                      <w:szCs w:val="22"/>
                      <w:highlight w:val="yellow"/>
                    </w:rPr>
                    <w:t>D</w:t>
                  </w:r>
                  <w:r w:rsidRPr="00A02A60">
                    <w:rPr>
                      <w:szCs w:val="22"/>
                    </w:rPr>
                    <w:tab/>
                    <w:t>date</w:t>
                  </w:r>
                  <w:r w:rsidRPr="00A02A60">
                    <w:rPr>
                      <w:szCs w:val="22"/>
                    </w:rPr>
                    <w:tab/>
                    <w:t xml:space="preserve">        </w:t>
                  </w:r>
                  <w:r w:rsidRPr="00A02A60">
                    <w:rPr>
                      <w:b/>
                      <w:bCs/>
                      <w:szCs w:val="22"/>
                      <w:highlight w:val="yellow"/>
                      <w:lang w:val="en-US"/>
                    </w:rPr>
                    <w:t>C222</w:t>
                  </w:r>
                </w:p>
                <w:p w14:paraId="157DB307" w14:textId="77777777" w:rsidR="006170A4" w:rsidRPr="00A02A60" w:rsidRDefault="006170A4" w:rsidP="005634B7">
                  <w:pPr>
                    <w:rPr>
                      <w:szCs w:val="22"/>
                      <w:lang w:val="en-US"/>
                    </w:rPr>
                  </w:pPr>
                  <w:r w:rsidRPr="00A02A60">
                    <w:rPr>
                      <w:b/>
                      <w:bCs/>
                      <w:szCs w:val="22"/>
                      <w:highlight w:val="yellow"/>
                      <w:lang w:val="en-US"/>
                    </w:rPr>
                    <w:lastRenderedPageBreak/>
                    <w:t>Date of Release</w:t>
                  </w:r>
                  <w:r w:rsidRPr="00A02A60">
                    <w:rPr>
                      <w:b/>
                      <w:bCs/>
                      <w:szCs w:val="22"/>
                      <w:highlight w:val="yellow"/>
                      <w:lang w:val="en-US"/>
                    </w:rPr>
                    <w:tab/>
                    <w:t>D</w:t>
                  </w:r>
                  <w:r w:rsidRPr="00A02A60">
                    <w:rPr>
                      <w:b/>
                      <w:bCs/>
                      <w:szCs w:val="22"/>
                      <w:highlight w:val="yellow"/>
                      <w:lang w:val="x-none"/>
                    </w:rPr>
                    <w:tab/>
                    <w:t>date</w:t>
                  </w:r>
                  <w:r w:rsidRPr="00A02A60">
                    <w:rPr>
                      <w:b/>
                      <w:bCs/>
                      <w:szCs w:val="22"/>
                      <w:highlight w:val="yellow"/>
                      <w:lang w:val="en-US"/>
                    </w:rPr>
                    <w:t xml:space="preserve">              C222</w:t>
                  </w:r>
                </w:p>
                <w:p w14:paraId="1249D8B4" w14:textId="77777777" w:rsidR="006170A4" w:rsidRPr="00A02A60" w:rsidRDefault="006170A4" w:rsidP="005634B7">
                  <w:pPr>
                    <w:rPr>
                      <w:szCs w:val="22"/>
                    </w:rPr>
                  </w:pPr>
                  <w:r w:rsidRPr="00A02A60">
                    <w:rPr>
                      <w:szCs w:val="22"/>
                    </w:rPr>
                    <w:t>Document Reference Number</w:t>
                  </w:r>
                  <w:r w:rsidRPr="00A02A60">
                    <w:rPr>
                      <w:szCs w:val="22"/>
                    </w:rPr>
                    <w:tab/>
                    <w:t>R</w:t>
                  </w:r>
                  <w:r w:rsidRPr="00A02A60">
                    <w:rPr>
                      <w:szCs w:val="22"/>
                    </w:rPr>
                    <w:tab/>
                    <w:t>an..21</w:t>
                  </w:r>
                  <w:r w:rsidRPr="00A02A60">
                    <w:rPr>
                      <w:szCs w:val="22"/>
                    </w:rPr>
                    <w:tab/>
                  </w:r>
                  <w:r w:rsidRPr="00A02A60">
                    <w:rPr>
                      <w:szCs w:val="22"/>
                    </w:rPr>
                    <w:tab/>
                    <w:t>R100</w:t>
                  </w:r>
                </w:p>
                <w:p w14:paraId="360B3DF8" w14:textId="77777777" w:rsidR="006170A4" w:rsidRPr="00A02A60" w:rsidRDefault="006170A4" w:rsidP="005634B7">
                  <w:pPr>
                    <w:rPr>
                      <w:b/>
                      <w:bCs/>
                      <w:szCs w:val="22"/>
                    </w:rPr>
                  </w:pPr>
                </w:p>
                <w:p w14:paraId="68551EFE" w14:textId="77777777" w:rsidR="006170A4" w:rsidRPr="00A02A60" w:rsidRDefault="006170A4" w:rsidP="005634B7">
                  <w:pPr>
                    <w:rPr>
                      <w:szCs w:val="22"/>
                      <w:lang w:val="en-US"/>
                    </w:rPr>
                  </w:pPr>
                  <w:r w:rsidRPr="00A02A60">
                    <w:rPr>
                      <w:szCs w:val="22"/>
                      <w:lang w:val="en-US"/>
                    </w:rPr>
                    <w:t>The new condition C222 will have the following wording:</w:t>
                  </w:r>
                </w:p>
                <w:p w14:paraId="2492F68D" w14:textId="77777777" w:rsidR="006170A4" w:rsidRPr="00A02A60" w:rsidRDefault="006170A4" w:rsidP="005634B7">
                  <w:pPr>
                    <w:rPr>
                      <w:szCs w:val="22"/>
                      <w:lang w:val="en-US"/>
                    </w:rPr>
                  </w:pPr>
                  <w:r w:rsidRPr="00A02A60">
                    <w:rPr>
                      <w:szCs w:val="22"/>
                      <w:lang w:val="en-US"/>
                    </w:rPr>
                    <w:t>IF &lt;EXCISE MOVEMENT E-AD.</w:t>
                  </w:r>
                  <w:r w:rsidRPr="00A02A60">
                    <w:rPr>
                      <w:szCs w:val="22"/>
                    </w:rPr>
                    <w:t xml:space="preserve"> </w:t>
                  </w:r>
                  <w:r w:rsidRPr="00A02A60">
                    <w:rPr>
                      <w:szCs w:val="22"/>
                      <w:lang w:val="en-US"/>
                    </w:rPr>
                    <w:t xml:space="preserve">Export Declaration Acceptance or Goods Released for Export &gt; is "0"  </w:t>
                  </w:r>
                </w:p>
                <w:p w14:paraId="350957DD" w14:textId="77777777" w:rsidR="006170A4" w:rsidRPr="00A02A60" w:rsidRDefault="006170A4" w:rsidP="005634B7">
                  <w:pPr>
                    <w:rPr>
                      <w:szCs w:val="22"/>
                      <w:lang w:val="en-US"/>
                    </w:rPr>
                  </w:pPr>
                  <w:r w:rsidRPr="00A02A60">
                    <w:rPr>
                      <w:szCs w:val="22"/>
                      <w:lang w:val="en-US"/>
                    </w:rPr>
                    <w:t xml:space="preserve">THEN </w:t>
                  </w:r>
                </w:p>
                <w:p w14:paraId="427C8E8E" w14:textId="77777777" w:rsidR="006170A4" w:rsidRPr="00A02A60" w:rsidRDefault="006170A4" w:rsidP="005634B7">
                  <w:pPr>
                    <w:rPr>
                      <w:szCs w:val="22"/>
                      <w:lang w:val="en-US"/>
                    </w:rPr>
                  </w:pPr>
                  <w:r w:rsidRPr="00A02A60">
                    <w:rPr>
                      <w:szCs w:val="22"/>
                      <w:lang w:val="en-US"/>
                    </w:rPr>
                    <w:t>&lt;EXPORT DECLARATION ACCEPTANCE/RELEASE.Date of Acceptance&gt; is 'R'</w:t>
                  </w:r>
                </w:p>
                <w:p w14:paraId="3F75AC30" w14:textId="77777777" w:rsidR="006170A4" w:rsidRPr="00A02A60" w:rsidRDefault="006170A4" w:rsidP="005634B7">
                  <w:pPr>
                    <w:rPr>
                      <w:szCs w:val="22"/>
                      <w:lang w:val="en-US"/>
                    </w:rPr>
                  </w:pPr>
                  <w:r w:rsidRPr="00A02A60">
                    <w:rPr>
                      <w:szCs w:val="22"/>
                      <w:lang w:val="en-US"/>
                    </w:rPr>
                    <w:t>&lt; EXPORT DECLARATION ACCEPTANCE/RELEASE.Date of Release&gt; does not apply</w:t>
                  </w:r>
                </w:p>
                <w:p w14:paraId="205B75AC" w14:textId="77777777" w:rsidR="006170A4" w:rsidRPr="00A02A60" w:rsidRDefault="006170A4" w:rsidP="005634B7">
                  <w:pPr>
                    <w:rPr>
                      <w:szCs w:val="22"/>
                      <w:lang w:val="en-US"/>
                    </w:rPr>
                  </w:pPr>
                  <w:r w:rsidRPr="00A02A60">
                    <w:rPr>
                      <w:szCs w:val="22"/>
                      <w:lang w:val="en-US"/>
                    </w:rPr>
                    <w:t>ELSE</w:t>
                  </w:r>
                </w:p>
                <w:p w14:paraId="6FBDFEDB" w14:textId="77777777" w:rsidR="006170A4" w:rsidRPr="00A02A60" w:rsidRDefault="006170A4" w:rsidP="005634B7">
                  <w:pPr>
                    <w:rPr>
                      <w:szCs w:val="22"/>
                      <w:lang w:val="en-US"/>
                    </w:rPr>
                  </w:pPr>
                  <w:r w:rsidRPr="00A02A60">
                    <w:rPr>
                      <w:szCs w:val="22"/>
                      <w:lang w:val="en-US"/>
                    </w:rPr>
                    <w:t>&lt;EXPORT DECLARATION ACCEPTANCE/RELEASE.Date of Acceptance&gt; does not apply</w:t>
                  </w:r>
                </w:p>
                <w:p w14:paraId="66E6FA50" w14:textId="77777777" w:rsidR="006170A4" w:rsidRPr="00A02A60" w:rsidRDefault="006170A4" w:rsidP="005634B7">
                  <w:pPr>
                    <w:rPr>
                      <w:szCs w:val="22"/>
                      <w:lang w:val="en-US"/>
                    </w:rPr>
                  </w:pPr>
                  <w:r w:rsidRPr="00A02A60">
                    <w:rPr>
                      <w:szCs w:val="22"/>
                      <w:lang w:val="en-US"/>
                    </w:rPr>
                    <w:t>&lt;EXPORT DECLARATION ACCEPTANCE/RELEASE.Date of Release&gt; is ‘R’</w:t>
                  </w:r>
                </w:p>
                <w:p w14:paraId="461DB87D" w14:textId="77777777" w:rsidR="006170A4" w:rsidRPr="00A02A60" w:rsidRDefault="006170A4" w:rsidP="005634B7">
                  <w:pPr>
                    <w:rPr>
                      <w:szCs w:val="22"/>
                      <w:lang w:val="en-US"/>
                    </w:rPr>
                  </w:pPr>
                </w:p>
                <w:p w14:paraId="7D3B5CB0" w14:textId="77777777" w:rsidR="006170A4" w:rsidRPr="00A02A60" w:rsidRDefault="006170A4" w:rsidP="005634B7">
                  <w:pPr>
                    <w:rPr>
                      <w:szCs w:val="22"/>
                    </w:rPr>
                  </w:pPr>
                  <w:r w:rsidRPr="00A02A60">
                    <w:rPr>
                      <w:szCs w:val="22"/>
                    </w:rPr>
                    <w:t>Additionally, IE839 (CUSTOMS REJECTION OF E-AD) will be modified:</w:t>
                  </w:r>
                </w:p>
                <w:p w14:paraId="695FBE80" w14:textId="77777777" w:rsidR="006170A4" w:rsidRPr="00A02A60" w:rsidRDefault="006170A4" w:rsidP="005634B7">
                  <w:pPr>
                    <w:rPr>
                      <w:b/>
                      <w:bCs/>
                      <w:szCs w:val="22"/>
                      <w:u w:val="single"/>
                    </w:rPr>
                  </w:pPr>
                  <w:r w:rsidRPr="00A02A60">
                    <w:rPr>
                      <w:b/>
                      <w:bCs/>
                      <w:szCs w:val="22"/>
                      <w:u w:val="single"/>
                    </w:rPr>
                    <w:t>FROM:</w:t>
                  </w:r>
                </w:p>
                <w:p w14:paraId="191C2A5D" w14:textId="77777777" w:rsidR="006170A4" w:rsidRPr="00A02A60" w:rsidRDefault="006170A4" w:rsidP="005634B7">
                  <w:pPr>
                    <w:rPr>
                      <w:b/>
                      <w:bCs/>
                      <w:szCs w:val="22"/>
                    </w:rPr>
                  </w:pPr>
                  <w:r w:rsidRPr="00A02A60">
                    <w:rPr>
                      <w:b/>
                      <w:bCs/>
                      <w:szCs w:val="22"/>
                    </w:rPr>
                    <w:t>MESSAGE 1x R</w:t>
                  </w:r>
                </w:p>
                <w:p w14:paraId="689200E8" w14:textId="77777777" w:rsidR="006170A4" w:rsidRPr="00A02A60" w:rsidRDefault="006170A4" w:rsidP="005634B7">
                  <w:pPr>
                    <w:rPr>
                      <w:szCs w:val="22"/>
                    </w:rPr>
                  </w:pPr>
                  <w:r w:rsidRPr="00A02A60">
                    <w:rPr>
                      <w:szCs w:val="22"/>
                    </w:rPr>
                    <w:t>Message Sender</w:t>
                  </w:r>
                  <w:r w:rsidRPr="00A02A60">
                    <w:rPr>
                      <w:szCs w:val="22"/>
                    </w:rPr>
                    <w:tab/>
                    <w:t>R</w:t>
                  </w:r>
                  <w:r w:rsidRPr="00A02A60">
                    <w:rPr>
                      <w:szCs w:val="22"/>
                    </w:rPr>
                    <w:tab/>
                    <w:t>an..36</w:t>
                  </w:r>
                  <w:r w:rsidRPr="00A02A60">
                    <w:rPr>
                      <w:szCs w:val="22"/>
                    </w:rPr>
                    <w:tab/>
                  </w:r>
                  <w:r w:rsidRPr="00A02A60">
                    <w:rPr>
                      <w:szCs w:val="22"/>
                    </w:rPr>
                    <w:tab/>
                  </w:r>
                </w:p>
                <w:p w14:paraId="4439BD4A" w14:textId="77777777" w:rsidR="006170A4" w:rsidRPr="00A02A60" w:rsidRDefault="006170A4" w:rsidP="005634B7">
                  <w:pPr>
                    <w:rPr>
                      <w:szCs w:val="22"/>
                    </w:rPr>
                  </w:pPr>
                  <w:r w:rsidRPr="00A02A60">
                    <w:rPr>
                      <w:szCs w:val="22"/>
                    </w:rPr>
                    <w:t>Message recipient</w:t>
                  </w:r>
                  <w:r w:rsidRPr="00A02A60">
                    <w:rPr>
                      <w:szCs w:val="22"/>
                    </w:rPr>
                    <w:tab/>
                    <w:t>R</w:t>
                  </w:r>
                  <w:r w:rsidRPr="00A02A60">
                    <w:rPr>
                      <w:szCs w:val="22"/>
                    </w:rPr>
                    <w:tab/>
                    <w:t>an..36</w:t>
                  </w:r>
                  <w:r w:rsidRPr="00A02A60">
                    <w:rPr>
                      <w:szCs w:val="22"/>
                    </w:rPr>
                    <w:tab/>
                  </w:r>
                  <w:r w:rsidRPr="00A02A60">
                    <w:rPr>
                      <w:szCs w:val="22"/>
                    </w:rPr>
                    <w:tab/>
                  </w:r>
                </w:p>
                <w:p w14:paraId="761FA722" w14:textId="77777777" w:rsidR="006170A4" w:rsidRPr="00A02A60" w:rsidRDefault="006170A4" w:rsidP="005634B7">
                  <w:pPr>
                    <w:rPr>
                      <w:szCs w:val="22"/>
                    </w:rPr>
                  </w:pPr>
                  <w:r w:rsidRPr="00A02A60">
                    <w:rPr>
                      <w:szCs w:val="22"/>
                    </w:rPr>
                    <w:t>Date of preparation</w:t>
                  </w:r>
                  <w:r w:rsidRPr="00A02A60">
                    <w:rPr>
                      <w:szCs w:val="22"/>
                    </w:rPr>
                    <w:tab/>
                    <w:t>R</w:t>
                  </w:r>
                  <w:r w:rsidRPr="00A02A60">
                    <w:rPr>
                      <w:szCs w:val="22"/>
                    </w:rPr>
                    <w:tab/>
                    <w:t>date</w:t>
                  </w:r>
                  <w:r w:rsidRPr="00A02A60">
                    <w:rPr>
                      <w:szCs w:val="22"/>
                    </w:rPr>
                    <w:tab/>
                  </w:r>
                  <w:r w:rsidRPr="00A02A60">
                    <w:rPr>
                      <w:szCs w:val="22"/>
                    </w:rPr>
                    <w:tab/>
                  </w:r>
                </w:p>
                <w:p w14:paraId="375BA8BB" w14:textId="77777777" w:rsidR="006170A4" w:rsidRPr="00A02A60" w:rsidRDefault="006170A4" w:rsidP="005634B7">
                  <w:pPr>
                    <w:rPr>
                      <w:szCs w:val="22"/>
                    </w:rPr>
                  </w:pPr>
                  <w:r w:rsidRPr="00A02A60">
                    <w:rPr>
                      <w:szCs w:val="22"/>
                    </w:rPr>
                    <w:t>Time of preparation</w:t>
                  </w:r>
                  <w:r w:rsidRPr="00A02A60">
                    <w:rPr>
                      <w:szCs w:val="22"/>
                    </w:rPr>
                    <w:tab/>
                    <w:t>R</w:t>
                  </w:r>
                  <w:r w:rsidRPr="00A02A60">
                    <w:rPr>
                      <w:szCs w:val="22"/>
                    </w:rPr>
                    <w:tab/>
                    <w:t>time</w:t>
                  </w:r>
                  <w:r w:rsidRPr="00A02A60">
                    <w:rPr>
                      <w:szCs w:val="22"/>
                    </w:rPr>
                    <w:tab/>
                  </w:r>
                  <w:r w:rsidRPr="00A02A60">
                    <w:rPr>
                      <w:szCs w:val="22"/>
                    </w:rPr>
                    <w:tab/>
                  </w:r>
                </w:p>
                <w:p w14:paraId="5264DEA1" w14:textId="77777777" w:rsidR="006170A4" w:rsidRPr="00A02A60" w:rsidRDefault="006170A4" w:rsidP="005634B7">
                  <w:pPr>
                    <w:rPr>
                      <w:szCs w:val="22"/>
                    </w:rPr>
                  </w:pPr>
                  <w:r w:rsidRPr="00A02A60">
                    <w:rPr>
                      <w:szCs w:val="22"/>
                    </w:rPr>
                    <w:t>Message identifier</w:t>
                  </w:r>
                  <w:r w:rsidRPr="00A02A60">
                    <w:rPr>
                      <w:szCs w:val="22"/>
                    </w:rPr>
                    <w:tab/>
                    <w:t>R</w:t>
                  </w:r>
                  <w:r w:rsidRPr="00A02A60">
                    <w:rPr>
                      <w:szCs w:val="22"/>
                    </w:rPr>
                    <w:tab/>
                    <w:t>an..44</w:t>
                  </w:r>
                  <w:r w:rsidRPr="00A02A60">
                    <w:rPr>
                      <w:szCs w:val="22"/>
                    </w:rPr>
                    <w:tab/>
                  </w:r>
                  <w:r w:rsidRPr="00A02A60">
                    <w:rPr>
                      <w:szCs w:val="22"/>
                    </w:rPr>
                    <w:tab/>
                  </w:r>
                </w:p>
                <w:p w14:paraId="02BDB862" w14:textId="77777777" w:rsidR="006170A4" w:rsidRPr="00A02A60" w:rsidRDefault="006170A4" w:rsidP="005634B7">
                  <w:pPr>
                    <w:rPr>
                      <w:szCs w:val="22"/>
                    </w:rPr>
                  </w:pPr>
                  <w:r w:rsidRPr="00A02A60">
                    <w:rPr>
                      <w:szCs w:val="22"/>
                    </w:rPr>
                    <w:t>Correlation Identifier</w:t>
                  </w:r>
                  <w:r w:rsidRPr="00A02A60">
                    <w:rPr>
                      <w:szCs w:val="22"/>
                    </w:rPr>
                    <w:tab/>
                    <w:t>D</w:t>
                  </w:r>
                  <w:r w:rsidRPr="00A02A60">
                    <w:rPr>
                      <w:szCs w:val="22"/>
                    </w:rPr>
                    <w:tab/>
                    <w:t>an..44</w:t>
                  </w:r>
                  <w:r w:rsidRPr="00A02A60">
                    <w:rPr>
                      <w:szCs w:val="22"/>
                    </w:rPr>
                    <w:tab/>
                  </w:r>
                  <w:r w:rsidRPr="00A02A60">
                    <w:rPr>
                      <w:szCs w:val="22"/>
                    </w:rPr>
                    <w:tab/>
                    <w:t>TR9121</w:t>
                  </w:r>
                </w:p>
                <w:p w14:paraId="43573EAD" w14:textId="77777777" w:rsidR="006170A4" w:rsidRPr="00A02A60" w:rsidRDefault="006170A4" w:rsidP="005634B7">
                  <w:pPr>
                    <w:rPr>
                      <w:b/>
                      <w:bCs/>
                      <w:szCs w:val="22"/>
                    </w:rPr>
                  </w:pPr>
                  <w:r w:rsidRPr="00A02A60">
                    <w:rPr>
                      <w:b/>
                      <w:bCs/>
                      <w:szCs w:val="22"/>
                    </w:rPr>
                    <w:t>---HEADER 1x R</w:t>
                  </w:r>
                </w:p>
                <w:p w14:paraId="050C39BC" w14:textId="77777777" w:rsidR="006170A4" w:rsidRPr="00A02A60" w:rsidRDefault="006170A4" w:rsidP="005634B7">
                  <w:pPr>
                    <w:rPr>
                      <w:szCs w:val="22"/>
                    </w:rPr>
                  </w:pPr>
                  <w:r w:rsidRPr="00A02A60">
                    <w:rPr>
                      <w:szCs w:val="22"/>
                    </w:rPr>
                    <w:t>Date and Time of Issuance</w:t>
                  </w:r>
                  <w:r w:rsidRPr="00A02A60">
                    <w:rPr>
                      <w:szCs w:val="22"/>
                    </w:rPr>
                    <w:tab/>
                    <w:t>R</w:t>
                  </w:r>
                  <w:r w:rsidRPr="00A02A60">
                    <w:rPr>
                      <w:szCs w:val="22"/>
                    </w:rPr>
                    <w:tab/>
                    <w:t>dateTime</w:t>
                  </w:r>
                  <w:r w:rsidRPr="00A02A60">
                    <w:rPr>
                      <w:szCs w:val="22"/>
                    </w:rPr>
                    <w:tab/>
                  </w:r>
                  <w:r w:rsidRPr="00A02A60">
                    <w:rPr>
                      <w:szCs w:val="22"/>
                    </w:rPr>
                    <w:tab/>
                  </w:r>
                </w:p>
                <w:p w14:paraId="410FA555" w14:textId="77777777" w:rsidR="006170A4" w:rsidRPr="00A02A60" w:rsidRDefault="006170A4" w:rsidP="005634B7">
                  <w:pPr>
                    <w:rPr>
                      <w:b/>
                      <w:bCs/>
                      <w:szCs w:val="22"/>
                    </w:rPr>
                  </w:pPr>
                  <w:r w:rsidRPr="00A02A60">
                    <w:rPr>
                      <w:b/>
                      <w:bCs/>
                      <w:szCs w:val="22"/>
                    </w:rPr>
                    <w:t>---(CONSIGNEE) TRADER 1x D C148</w:t>
                  </w:r>
                </w:p>
                <w:p w14:paraId="10468506" w14:textId="77777777" w:rsidR="006170A4" w:rsidRPr="00A02A60" w:rsidRDefault="006170A4" w:rsidP="005634B7">
                  <w:pPr>
                    <w:rPr>
                      <w:szCs w:val="22"/>
                    </w:rPr>
                  </w:pPr>
                  <w:r w:rsidRPr="00A02A60">
                    <w:rPr>
                      <w:szCs w:val="22"/>
                    </w:rPr>
                    <w:t>TraderID</w:t>
                  </w:r>
                  <w:r w:rsidRPr="00A02A60">
                    <w:rPr>
                      <w:szCs w:val="22"/>
                    </w:rPr>
                    <w:tab/>
                    <w:t>D</w:t>
                  </w:r>
                  <w:r w:rsidRPr="00A02A60">
                    <w:rPr>
                      <w:szCs w:val="22"/>
                    </w:rPr>
                    <w:tab/>
                    <w:t>an..16</w:t>
                  </w:r>
                  <w:r w:rsidRPr="00A02A60">
                    <w:rPr>
                      <w:szCs w:val="22"/>
                    </w:rPr>
                    <w:tab/>
                  </w:r>
                  <w:r w:rsidRPr="00A02A60">
                    <w:rPr>
                      <w:szCs w:val="22"/>
                    </w:rPr>
                    <w:tab/>
                    <w:t>C010 R045 R271 R272</w:t>
                  </w:r>
                </w:p>
                <w:p w14:paraId="7C69F42B" w14:textId="77777777" w:rsidR="006170A4" w:rsidRPr="00A02A60" w:rsidRDefault="006170A4" w:rsidP="005634B7">
                  <w:pPr>
                    <w:rPr>
                      <w:szCs w:val="22"/>
                    </w:rPr>
                  </w:pPr>
                  <w:r w:rsidRPr="00A02A60">
                    <w:rPr>
                      <w:szCs w:val="22"/>
                    </w:rPr>
                    <w:t>Trader Name</w:t>
                  </w:r>
                  <w:r w:rsidRPr="00A02A60">
                    <w:rPr>
                      <w:szCs w:val="22"/>
                    </w:rPr>
                    <w:tab/>
                    <w:t>R</w:t>
                  </w:r>
                  <w:r w:rsidRPr="00A02A60">
                    <w:rPr>
                      <w:szCs w:val="22"/>
                    </w:rPr>
                    <w:tab/>
                    <w:t>an..182</w:t>
                  </w:r>
                  <w:r w:rsidRPr="00A02A60">
                    <w:rPr>
                      <w:szCs w:val="22"/>
                    </w:rPr>
                    <w:tab/>
                  </w:r>
                  <w:r w:rsidRPr="00A02A60">
                    <w:rPr>
                      <w:szCs w:val="22"/>
                    </w:rPr>
                    <w:tab/>
                  </w:r>
                </w:p>
                <w:p w14:paraId="07C91048" w14:textId="77777777" w:rsidR="006170A4" w:rsidRPr="00A02A60" w:rsidRDefault="006170A4" w:rsidP="005634B7">
                  <w:pPr>
                    <w:rPr>
                      <w:szCs w:val="22"/>
                    </w:rPr>
                  </w:pPr>
                  <w:r w:rsidRPr="00A02A60">
                    <w:rPr>
                      <w:szCs w:val="22"/>
                    </w:rPr>
                    <w:lastRenderedPageBreak/>
                    <w:t>Street Name</w:t>
                  </w:r>
                  <w:r w:rsidRPr="00A02A60">
                    <w:rPr>
                      <w:szCs w:val="22"/>
                    </w:rPr>
                    <w:tab/>
                    <w:t>R</w:t>
                  </w:r>
                  <w:r w:rsidRPr="00A02A60">
                    <w:rPr>
                      <w:szCs w:val="22"/>
                    </w:rPr>
                    <w:tab/>
                    <w:t>an..65</w:t>
                  </w:r>
                  <w:r w:rsidRPr="00A02A60">
                    <w:rPr>
                      <w:szCs w:val="22"/>
                    </w:rPr>
                    <w:tab/>
                  </w:r>
                  <w:r w:rsidRPr="00A02A60">
                    <w:rPr>
                      <w:szCs w:val="22"/>
                    </w:rPr>
                    <w:tab/>
                  </w:r>
                </w:p>
                <w:p w14:paraId="47825AF8" w14:textId="77777777" w:rsidR="006170A4" w:rsidRPr="00A02A60" w:rsidRDefault="006170A4" w:rsidP="005634B7">
                  <w:pPr>
                    <w:rPr>
                      <w:szCs w:val="22"/>
                    </w:rPr>
                  </w:pPr>
                  <w:r w:rsidRPr="00A02A60">
                    <w:rPr>
                      <w:szCs w:val="22"/>
                    </w:rPr>
                    <w:t>Street Number</w:t>
                  </w:r>
                  <w:r w:rsidRPr="00A02A60">
                    <w:rPr>
                      <w:szCs w:val="22"/>
                    </w:rPr>
                    <w:tab/>
                    <w:t>O</w:t>
                  </w:r>
                  <w:r w:rsidRPr="00A02A60">
                    <w:rPr>
                      <w:szCs w:val="22"/>
                    </w:rPr>
                    <w:tab/>
                    <w:t>an..11</w:t>
                  </w:r>
                  <w:r w:rsidRPr="00A02A60">
                    <w:rPr>
                      <w:szCs w:val="22"/>
                    </w:rPr>
                    <w:tab/>
                  </w:r>
                  <w:r w:rsidRPr="00A02A60">
                    <w:rPr>
                      <w:szCs w:val="22"/>
                    </w:rPr>
                    <w:tab/>
                  </w:r>
                </w:p>
                <w:p w14:paraId="6EE8BA80" w14:textId="77777777" w:rsidR="006170A4" w:rsidRPr="00A02A60" w:rsidRDefault="006170A4" w:rsidP="005634B7">
                  <w:pPr>
                    <w:rPr>
                      <w:szCs w:val="22"/>
                    </w:rPr>
                  </w:pPr>
                  <w:r w:rsidRPr="00A02A60">
                    <w:rPr>
                      <w:szCs w:val="22"/>
                    </w:rPr>
                    <w:t>Postcode</w:t>
                  </w:r>
                  <w:r w:rsidRPr="00A02A60">
                    <w:rPr>
                      <w:szCs w:val="22"/>
                    </w:rPr>
                    <w:tab/>
                    <w:t>R</w:t>
                  </w:r>
                  <w:r w:rsidRPr="00A02A60">
                    <w:rPr>
                      <w:szCs w:val="22"/>
                    </w:rPr>
                    <w:tab/>
                    <w:t>an..10</w:t>
                  </w:r>
                  <w:r w:rsidRPr="00A02A60">
                    <w:rPr>
                      <w:szCs w:val="22"/>
                    </w:rPr>
                    <w:tab/>
                  </w:r>
                  <w:r w:rsidRPr="00A02A60">
                    <w:rPr>
                      <w:szCs w:val="22"/>
                    </w:rPr>
                    <w:tab/>
                  </w:r>
                </w:p>
                <w:p w14:paraId="7147BB9B" w14:textId="77777777" w:rsidR="006170A4" w:rsidRPr="00A02A60" w:rsidRDefault="006170A4" w:rsidP="005634B7">
                  <w:pPr>
                    <w:rPr>
                      <w:szCs w:val="22"/>
                    </w:rPr>
                  </w:pPr>
                  <w:r w:rsidRPr="00A02A60">
                    <w:rPr>
                      <w:szCs w:val="22"/>
                    </w:rPr>
                    <w:t>City</w:t>
                  </w:r>
                  <w:r w:rsidRPr="00A02A60">
                    <w:rPr>
                      <w:szCs w:val="22"/>
                    </w:rPr>
                    <w:tab/>
                    <w:t>R</w:t>
                  </w:r>
                  <w:r w:rsidRPr="00A02A60">
                    <w:rPr>
                      <w:szCs w:val="22"/>
                    </w:rPr>
                    <w:tab/>
                    <w:t>an..50</w:t>
                  </w:r>
                  <w:r w:rsidRPr="00A02A60">
                    <w:rPr>
                      <w:szCs w:val="22"/>
                    </w:rPr>
                    <w:tab/>
                  </w:r>
                  <w:r w:rsidRPr="00A02A60">
                    <w:rPr>
                      <w:szCs w:val="22"/>
                    </w:rPr>
                    <w:tab/>
                  </w:r>
                </w:p>
                <w:p w14:paraId="67F513EE" w14:textId="77777777" w:rsidR="006170A4" w:rsidRPr="00A02A60" w:rsidRDefault="006170A4" w:rsidP="005634B7">
                  <w:pPr>
                    <w:rPr>
                      <w:szCs w:val="22"/>
                    </w:rPr>
                  </w:pPr>
                  <w:r w:rsidRPr="00A02A60">
                    <w:rPr>
                      <w:szCs w:val="22"/>
                    </w:rPr>
                    <w:t>NAD_LNG</w:t>
                  </w:r>
                  <w:r w:rsidRPr="00A02A60">
                    <w:rPr>
                      <w:szCs w:val="22"/>
                    </w:rPr>
                    <w:tab/>
                    <w:t>R</w:t>
                  </w:r>
                  <w:r w:rsidRPr="00A02A60">
                    <w:rPr>
                      <w:szCs w:val="22"/>
                    </w:rPr>
                    <w:tab/>
                    <w:t>a2</w:t>
                  </w:r>
                  <w:r w:rsidRPr="00A02A60">
                    <w:rPr>
                      <w:szCs w:val="22"/>
                    </w:rPr>
                    <w:tab/>
                    <w:t>BC12</w:t>
                  </w:r>
                  <w:r w:rsidRPr="00A02A60">
                    <w:rPr>
                      <w:szCs w:val="22"/>
                    </w:rPr>
                    <w:tab/>
                  </w:r>
                </w:p>
                <w:p w14:paraId="400A7D95" w14:textId="77777777" w:rsidR="006170A4" w:rsidRPr="00A02A60" w:rsidRDefault="006170A4" w:rsidP="005634B7">
                  <w:pPr>
                    <w:rPr>
                      <w:szCs w:val="22"/>
                    </w:rPr>
                  </w:pPr>
                  <w:r w:rsidRPr="00A02A60">
                    <w:rPr>
                      <w:szCs w:val="22"/>
                    </w:rPr>
                    <w:t>EORI Number</w:t>
                  </w:r>
                  <w:r w:rsidRPr="00A02A60">
                    <w:rPr>
                      <w:szCs w:val="22"/>
                    </w:rPr>
                    <w:tab/>
                    <w:t>D</w:t>
                  </w:r>
                  <w:r w:rsidRPr="00A02A60">
                    <w:rPr>
                      <w:szCs w:val="22"/>
                    </w:rPr>
                    <w:tab/>
                    <w:t>an..17</w:t>
                  </w:r>
                  <w:r w:rsidRPr="00A02A60">
                    <w:rPr>
                      <w:szCs w:val="22"/>
                    </w:rPr>
                    <w:tab/>
                  </w:r>
                  <w:r w:rsidRPr="00A02A60">
                    <w:rPr>
                      <w:szCs w:val="22"/>
                    </w:rPr>
                    <w:tab/>
                    <w:t>C180</w:t>
                  </w:r>
                </w:p>
                <w:p w14:paraId="6D809B16" w14:textId="77777777" w:rsidR="006170A4" w:rsidRPr="00A02A60" w:rsidRDefault="006170A4" w:rsidP="005634B7">
                  <w:pPr>
                    <w:rPr>
                      <w:b/>
                      <w:bCs/>
                      <w:szCs w:val="22"/>
                    </w:rPr>
                  </w:pPr>
                  <w:r w:rsidRPr="00A02A60">
                    <w:rPr>
                      <w:b/>
                      <w:bCs/>
                      <w:szCs w:val="22"/>
                    </w:rPr>
                    <w:t>---(EXPORT PLACE) CUSTOMS OFFICE 1x O</w:t>
                  </w:r>
                </w:p>
                <w:p w14:paraId="79CA92A6" w14:textId="77777777" w:rsidR="006170A4" w:rsidRPr="00A02A60" w:rsidRDefault="006170A4" w:rsidP="005634B7">
                  <w:pPr>
                    <w:rPr>
                      <w:szCs w:val="22"/>
                    </w:rPr>
                  </w:pPr>
                  <w:r w:rsidRPr="00A02A60">
                    <w:rPr>
                      <w:szCs w:val="22"/>
                    </w:rPr>
                    <w:t>Reference Number</w:t>
                  </w:r>
                  <w:r w:rsidRPr="00A02A60">
                    <w:rPr>
                      <w:szCs w:val="22"/>
                    </w:rPr>
                    <w:tab/>
                    <w:t>R</w:t>
                  </w:r>
                  <w:r w:rsidRPr="00A02A60">
                    <w:rPr>
                      <w:szCs w:val="22"/>
                    </w:rPr>
                    <w:tab/>
                    <w:t>an8</w:t>
                  </w:r>
                  <w:r w:rsidRPr="00A02A60">
                    <w:rPr>
                      <w:szCs w:val="22"/>
                    </w:rPr>
                    <w:tab/>
                  </w:r>
                  <w:r w:rsidRPr="00A02A60">
                    <w:rPr>
                      <w:szCs w:val="22"/>
                    </w:rPr>
                    <w:tab/>
                    <w:t>R032 R236</w:t>
                  </w:r>
                </w:p>
                <w:p w14:paraId="6B68EDA7" w14:textId="77777777" w:rsidR="006170A4" w:rsidRPr="00A02A60" w:rsidRDefault="006170A4" w:rsidP="005634B7">
                  <w:pPr>
                    <w:rPr>
                      <w:b/>
                      <w:bCs/>
                      <w:szCs w:val="22"/>
                    </w:rPr>
                  </w:pPr>
                  <w:r w:rsidRPr="00A02A60">
                    <w:rPr>
                      <w:b/>
                      <w:bCs/>
                      <w:szCs w:val="22"/>
                    </w:rPr>
                    <w:t>---EXPORT CROSS CHECKING DIAGNOSES 1x D C117</w:t>
                  </w:r>
                </w:p>
                <w:p w14:paraId="3372098B" w14:textId="77777777" w:rsidR="006170A4" w:rsidRPr="00A02A60" w:rsidRDefault="006170A4" w:rsidP="005634B7">
                  <w:pPr>
                    <w:rPr>
                      <w:szCs w:val="22"/>
                    </w:rPr>
                  </w:pPr>
                  <w:r w:rsidRPr="00A02A60">
                    <w:rPr>
                      <w:szCs w:val="22"/>
                    </w:rPr>
                    <w:t>Local Reference Number</w:t>
                  </w:r>
                  <w:r w:rsidRPr="00A02A60">
                    <w:rPr>
                      <w:szCs w:val="22"/>
                    </w:rPr>
                    <w:tab/>
                    <w:t>D</w:t>
                  </w:r>
                  <w:r w:rsidRPr="00A02A60">
                    <w:rPr>
                      <w:szCs w:val="22"/>
                    </w:rPr>
                    <w:tab/>
                    <w:t>an..22</w:t>
                  </w:r>
                  <w:r w:rsidRPr="00A02A60">
                    <w:rPr>
                      <w:szCs w:val="22"/>
                    </w:rPr>
                    <w:tab/>
                  </w:r>
                  <w:r w:rsidRPr="00A02A60">
                    <w:rPr>
                      <w:szCs w:val="22"/>
                    </w:rPr>
                    <w:tab/>
                    <w:t>C147</w:t>
                  </w:r>
                </w:p>
                <w:p w14:paraId="38E4E64C" w14:textId="77777777" w:rsidR="006170A4" w:rsidRPr="00A02A60" w:rsidRDefault="006170A4" w:rsidP="005634B7">
                  <w:pPr>
                    <w:rPr>
                      <w:szCs w:val="22"/>
                    </w:rPr>
                  </w:pPr>
                  <w:r w:rsidRPr="00A02A60">
                    <w:rPr>
                      <w:szCs w:val="22"/>
                    </w:rPr>
                    <w:t>Document Reference Number</w:t>
                  </w:r>
                  <w:r w:rsidRPr="00A02A60">
                    <w:rPr>
                      <w:szCs w:val="22"/>
                    </w:rPr>
                    <w:tab/>
                    <w:t>D</w:t>
                  </w:r>
                  <w:r w:rsidRPr="00A02A60">
                    <w:rPr>
                      <w:szCs w:val="22"/>
                    </w:rPr>
                    <w:tab/>
                    <w:t>an..21</w:t>
                  </w:r>
                  <w:r w:rsidRPr="00A02A60">
                    <w:rPr>
                      <w:szCs w:val="22"/>
                    </w:rPr>
                    <w:tab/>
                  </w:r>
                  <w:r w:rsidRPr="00A02A60">
                    <w:rPr>
                      <w:szCs w:val="22"/>
                    </w:rPr>
                    <w:tab/>
                    <w:t>C147</w:t>
                  </w:r>
                  <w:r w:rsidRPr="00A02A60">
                    <w:rPr>
                      <w:szCs w:val="22"/>
                    </w:rPr>
                    <w:tab/>
                    <w:t>R100</w:t>
                  </w:r>
                </w:p>
                <w:p w14:paraId="4063D26B" w14:textId="77777777" w:rsidR="006170A4" w:rsidRPr="00A02A60" w:rsidRDefault="006170A4" w:rsidP="005634B7">
                  <w:pPr>
                    <w:rPr>
                      <w:b/>
                      <w:bCs/>
                      <w:szCs w:val="22"/>
                    </w:rPr>
                  </w:pPr>
                  <w:r w:rsidRPr="00A02A60">
                    <w:rPr>
                      <w:b/>
                      <w:bCs/>
                      <w:szCs w:val="22"/>
                    </w:rPr>
                    <w:t>------DIAGNOSIS 999x R</w:t>
                  </w:r>
                </w:p>
                <w:p w14:paraId="508C206C" w14:textId="77777777" w:rsidR="006170A4" w:rsidRPr="00A02A60" w:rsidRDefault="006170A4" w:rsidP="005634B7">
                  <w:pPr>
                    <w:rPr>
                      <w:szCs w:val="22"/>
                    </w:rPr>
                  </w:pPr>
                  <w:r w:rsidRPr="00A02A60">
                    <w:rPr>
                      <w:szCs w:val="22"/>
                    </w:rPr>
                    <w:t>Administrative Reference Code</w:t>
                  </w:r>
                  <w:r w:rsidRPr="00A02A60">
                    <w:rPr>
                      <w:szCs w:val="22"/>
                    </w:rPr>
                    <w:tab/>
                    <w:t>R</w:t>
                  </w:r>
                  <w:r w:rsidRPr="00A02A60">
                    <w:rPr>
                      <w:szCs w:val="22"/>
                    </w:rPr>
                    <w:tab/>
                    <w:t>an21</w:t>
                  </w:r>
                  <w:r w:rsidRPr="00A02A60">
                    <w:rPr>
                      <w:szCs w:val="22"/>
                    </w:rPr>
                    <w:tab/>
                  </w:r>
                  <w:r w:rsidRPr="00A02A60">
                    <w:rPr>
                      <w:szCs w:val="22"/>
                    </w:rPr>
                    <w:tab/>
                    <w:t>R030</w:t>
                  </w:r>
                </w:p>
                <w:p w14:paraId="2AC4A900" w14:textId="77777777" w:rsidR="006170A4" w:rsidRPr="00A02A60" w:rsidRDefault="006170A4" w:rsidP="005634B7">
                  <w:pPr>
                    <w:rPr>
                      <w:szCs w:val="22"/>
                    </w:rPr>
                  </w:pPr>
                  <w:r w:rsidRPr="00A02A60">
                    <w:rPr>
                      <w:szCs w:val="22"/>
                    </w:rPr>
                    <w:t>Body Record Unique Reference</w:t>
                  </w:r>
                  <w:r w:rsidRPr="00A02A60">
                    <w:rPr>
                      <w:szCs w:val="22"/>
                    </w:rPr>
                    <w:tab/>
                    <w:t>R</w:t>
                  </w:r>
                  <w:r w:rsidRPr="00A02A60">
                    <w:rPr>
                      <w:szCs w:val="22"/>
                    </w:rPr>
                    <w:tab/>
                    <w:t>n..3</w:t>
                  </w:r>
                  <w:r w:rsidRPr="00A02A60">
                    <w:rPr>
                      <w:szCs w:val="22"/>
                    </w:rPr>
                    <w:tab/>
                  </w:r>
                  <w:r w:rsidRPr="00A02A60">
                    <w:rPr>
                      <w:szCs w:val="22"/>
                    </w:rPr>
                    <w:tab/>
                    <w:t>R232</w:t>
                  </w:r>
                </w:p>
                <w:p w14:paraId="55942FB4" w14:textId="77777777" w:rsidR="006170A4" w:rsidRPr="00A02A60" w:rsidRDefault="006170A4" w:rsidP="005634B7">
                  <w:pPr>
                    <w:rPr>
                      <w:szCs w:val="22"/>
                    </w:rPr>
                  </w:pPr>
                  <w:r w:rsidRPr="00A02A60">
                    <w:rPr>
                      <w:szCs w:val="22"/>
                    </w:rPr>
                    <w:t>Diagnosis Code</w:t>
                  </w:r>
                  <w:r w:rsidRPr="00A02A60">
                    <w:rPr>
                      <w:szCs w:val="22"/>
                    </w:rPr>
                    <w:tab/>
                    <w:t>R</w:t>
                  </w:r>
                  <w:r w:rsidRPr="00A02A60">
                    <w:rPr>
                      <w:szCs w:val="22"/>
                    </w:rPr>
                    <w:tab/>
                    <w:t>n1</w:t>
                  </w:r>
                  <w:r w:rsidRPr="00A02A60">
                    <w:rPr>
                      <w:szCs w:val="22"/>
                    </w:rPr>
                    <w:tab/>
                    <w:t>TC72</w:t>
                  </w:r>
                  <w:r w:rsidRPr="00A02A60">
                    <w:rPr>
                      <w:szCs w:val="22"/>
                    </w:rPr>
                    <w:tab/>
                  </w:r>
                </w:p>
                <w:p w14:paraId="30F6E9E7" w14:textId="77777777" w:rsidR="006170A4" w:rsidRPr="00A02A60" w:rsidRDefault="006170A4" w:rsidP="005634B7">
                  <w:pPr>
                    <w:rPr>
                      <w:b/>
                      <w:bCs/>
                      <w:szCs w:val="22"/>
                    </w:rPr>
                  </w:pPr>
                  <w:r w:rsidRPr="00A02A60">
                    <w:rPr>
                      <w:b/>
                      <w:bCs/>
                      <w:szCs w:val="22"/>
                    </w:rPr>
                    <w:t>---REJECTION 1x R</w:t>
                  </w:r>
                </w:p>
                <w:p w14:paraId="0B7810C6" w14:textId="77777777" w:rsidR="006170A4" w:rsidRPr="00A02A60" w:rsidRDefault="006170A4" w:rsidP="005634B7">
                  <w:pPr>
                    <w:rPr>
                      <w:szCs w:val="22"/>
                    </w:rPr>
                  </w:pPr>
                  <w:r w:rsidRPr="00A02A60">
                    <w:rPr>
                      <w:szCs w:val="22"/>
                    </w:rPr>
                    <w:t>Rejection Date and Time</w:t>
                  </w:r>
                  <w:r w:rsidRPr="00A02A60">
                    <w:rPr>
                      <w:szCs w:val="22"/>
                    </w:rPr>
                    <w:tab/>
                    <w:t>R</w:t>
                  </w:r>
                  <w:r w:rsidRPr="00A02A60">
                    <w:rPr>
                      <w:szCs w:val="22"/>
                    </w:rPr>
                    <w:tab/>
                    <w:t>dateTime</w:t>
                  </w:r>
                  <w:r w:rsidRPr="00A02A60">
                    <w:rPr>
                      <w:szCs w:val="22"/>
                    </w:rPr>
                    <w:tab/>
                  </w:r>
                  <w:r w:rsidRPr="00A02A60">
                    <w:rPr>
                      <w:szCs w:val="22"/>
                    </w:rPr>
                    <w:tab/>
                  </w:r>
                </w:p>
                <w:p w14:paraId="182824D8" w14:textId="77777777" w:rsidR="006170A4" w:rsidRPr="00A02A60" w:rsidRDefault="006170A4" w:rsidP="005634B7">
                  <w:pPr>
                    <w:rPr>
                      <w:szCs w:val="22"/>
                    </w:rPr>
                  </w:pPr>
                  <w:r w:rsidRPr="00A02A60">
                    <w:rPr>
                      <w:szCs w:val="22"/>
                    </w:rPr>
                    <w:t>Rejection Reason Code</w:t>
                  </w:r>
                  <w:r w:rsidRPr="00A02A60">
                    <w:rPr>
                      <w:szCs w:val="22"/>
                    </w:rPr>
                    <w:tab/>
                    <w:t>R</w:t>
                  </w:r>
                  <w:r w:rsidRPr="00A02A60">
                    <w:rPr>
                      <w:szCs w:val="22"/>
                    </w:rPr>
                    <w:tab/>
                    <w:t>n1</w:t>
                  </w:r>
                  <w:r w:rsidRPr="00A02A60">
                    <w:rPr>
                      <w:szCs w:val="22"/>
                    </w:rPr>
                    <w:tab/>
                    <w:t>TC18</w:t>
                  </w:r>
                  <w:r w:rsidRPr="00A02A60">
                    <w:rPr>
                      <w:szCs w:val="22"/>
                    </w:rPr>
                    <w:tab/>
                  </w:r>
                </w:p>
                <w:p w14:paraId="571A2CB0" w14:textId="77777777" w:rsidR="006170A4" w:rsidRPr="00A02A60" w:rsidRDefault="006170A4" w:rsidP="005634B7">
                  <w:pPr>
                    <w:rPr>
                      <w:b/>
                      <w:bCs/>
                      <w:szCs w:val="22"/>
                    </w:rPr>
                  </w:pPr>
                  <w:r w:rsidRPr="00A02A60">
                    <w:rPr>
                      <w:b/>
                      <w:bCs/>
                      <w:szCs w:val="22"/>
                    </w:rPr>
                    <w:t xml:space="preserve">---C_EAD_VAL 99x D </w:t>
                  </w:r>
                  <w:r w:rsidRPr="006F29A7">
                    <w:rPr>
                      <w:b/>
                      <w:bCs/>
                      <w:strike/>
                      <w:color w:val="FF0000"/>
                      <w:szCs w:val="22"/>
                    </w:rPr>
                    <w:t>C098</w:t>
                  </w:r>
                </w:p>
                <w:p w14:paraId="22313AF3" w14:textId="77777777" w:rsidR="006170A4" w:rsidRPr="00A02A60" w:rsidRDefault="006170A4" w:rsidP="005634B7">
                  <w:pPr>
                    <w:rPr>
                      <w:szCs w:val="22"/>
                    </w:rPr>
                  </w:pPr>
                  <w:r w:rsidRPr="00A02A60">
                    <w:rPr>
                      <w:szCs w:val="22"/>
                    </w:rPr>
                    <w:t>Administrative Reference Code</w:t>
                  </w:r>
                  <w:r w:rsidRPr="00A02A60">
                    <w:rPr>
                      <w:szCs w:val="22"/>
                    </w:rPr>
                    <w:tab/>
                    <w:t>R</w:t>
                  </w:r>
                  <w:r w:rsidRPr="00A02A60">
                    <w:rPr>
                      <w:szCs w:val="22"/>
                    </w:rPr>
                    <w:tab/>
                    <w:t>an21</w:t>
                  </w:r>
                  <w:r w:rsidRPr="00A02A60">
                    <w:rPr>
                      <w:szCs w:val="22"/>
                    </w:rPr>
                    <w:tab/>
                  </w:r>
                  <w:r w:rsidRPr="00A02A60">
                    <w:rPr>
                      <w:szCs w:val="22"/>
                    </w:rPr>
                    <w:tab/>
                    <w:t>R030</w:t>
                  </w:r>
                </w:p>
                <w:p w14:paraId="55AF3C0A" w14:textId="77777777" w:rsidR="006170A4" w:rsidRPr="00A02A60" w:rsidRDefault="006170A4" w:rsidP="005634B7">
                  <w:pPr>
                    <w:rPr>
                      <w:szCs w:val="22"/>
                    </w:rPr>
                  </w:pPr>
                  <w:r w:rsidRPr="00A02A60">
                    <w:rPr>
                      <w:szCs w:val="22"/>
                    </w:rPr>
                    <w:t>Sequence Number</w:t>
                  </w:r>
                  <w:r w:rsidRPr="00A02A60">
                    <w:rPr>
                      <w:szCs w:val="22"/>
                    </w:rPr>
                    <w:tab/>
                    <w:t>R</w:t>
                  </w:r>
                  <w:r w:rsidRPr="00A02A60">
                    <w:rPr>
                      <w:szCs w:val="22"/>
                    </w:rPr>
                    <w:tab/>
                    <w:t>n..2</w:t>
                  </w:r>
                  <w:r w:rsidRPr="00A02A60">
                    <w:rPr>
                      <w:szCs w:val="22"/>
                    </w:rPr>
                    <w:tab/>
                  </w:r>
                  <w:r w:rsidRPr="00A02A60">
                    <w:rPr>
                      <w:szCs w:val="22"/>
                    </w:rPr>
                    <w:tab/>
                    <w:t>R232</w:t>
                  </w:r>
                </w:p>
                <w:p w14:paraId="3E9F3B93" w14:textId="77777777" w:rsidR="006170A4" w:rsidRPr="00A02A60" w:rsidRDefault="006170A4" w:rsidP="005634B7">
                  <w:pPr>
                    <w:rPr>
                      <w:b/>
                      <w:bCs/>
                      <w:szCs w:val="22"/>
                    </w:rPr>
                  </w:pPr>
                  <w:r w:rsidRPr="00A02A60">
                    <w:rPr>
                      <w:b/>
                      <w:bCs/>
                      <w:szCs w:val="22"/>
                    </w:rPr>
                    <w:t xml:space="preserve">---N_EAD_SUB 1x D </w:t>
                  </w:r>
                  <w:r w:rsidRPr="006F29A7">
                    <w:rPr>
                      <w:b/>
                      <w:bCs/>
                      <w:strike/>
                      <w:color w:val="FF0000"/>
                      <w:szCs w:val="22"/>
                    </w:rPr>
                    <w:t>C098</w:t>
                  </w:r>
                </w:p>
                <w:p w14:paraId="7DBD5E79" w14:textId="77777777" w:rsidR="006170A4" w:rsidRPr="00A02A60" w:rsidRDefault="006170A4" w:rsidP="005634B7">
                  <w:pPr>
                    <w:rPr>
                      <w:szCs w:val="22"/>
                    </w:rPr>
                  </w:pPr>
                  <w:r w:rsidRPr="00A02A60">
                    <w:rPr>
                      <w:szCs w:val="22"/>
                    </w:rPr>
                    <w:t>Local Reference Number</w:t>
                  </w:r>
                  <w:r w:rsidRPr="00A02A60">
                    <w:rPr>
                      <w:szCs w:val="22"/>
                    </w:rPr>
                    <w:tab/>
                    <w:t>R</w:t>
                  </w:r>
                  <w:r w:rsidRPr="00A02A60">
                    <w:rPr>
                      <w:szCs w:val="22"/>
                    </w:rPr>
                    <w:tab/>
                    <w:t>an..22</w:t>
                  </w:r>
                </w:p>
                <w:p w14:paraId="64DE539F" w14:textId="77777777" w:rsidR="006170A4" w:rsidRPr="00A02A60" w:rsidRDefault="006170A4" w:rsidP="005634B7">
                  <w:pPr>
                    <w:rPr>
                      <w:b/>
                      <w:bCs/>
                      <w:szCs w:val="22"/>
                      <w:u w:val="single"/>
                    </w:rPr>
                  </w:pPr>
                </w:p>
                <w:p w14:paraId="403AEAC8" w14:textId="77777777" w:rsidR="006170A4" w:rsidRPr="00A02A60" w:rsidRDefault="006170A4" w:rsidP="005634B7">
                  <w:pPr>
                    <w:rPr>
                      <w:b/>
                      <w:bCs/>
                      <w:szCs w:val="22"/>
                      <w:u w:val="single"/>
                    </w:rPr>
                  </w:pPr>
                  <w:r w:rsidRPr="00A02A60">
                    <w:rPr>
                      <w:b/>
                      <w:bCs/>
                      <w:szCs w:val="22"/>
                      <w:u w:val="single"/>
                    </w:rPr>
                    <w:t>TO:</w:t>
                  </w:r>
                </w:p>
                <w:p w14:paraId="2F4DC357" w14:textId="77777777" w:rsidR="006170A4" w:rsidRPr="00A02A60" w:rsidRDefault="006170A4" w:rsidP="005634B7">
                  <w:pPr>
                    <w:rPr>
                      <w:b/>
                      <w:bCs/>
                      <w:szCs w:val="22"/>
                    </w:rPr>
                  </w:pPr>
                  <w:r w:rsidRPr="00A02A60">
                    <w:rPr>
                      <w:b/>
                      <w:bCs/>
                      <w:szCs w:val="22"/>
                    </w:rPr>
                    <w:t>MESSAGE 1x R</w:t>
                  </w:r>
                </w:p>
                <w:p w14:paraId="554B9B6C" w14:textId="77777777" w:rsidR="006170A4" w:rsidRPr="00A02A60" w:rsidRDefault="006170A4" w:rsidP="005634B7">
                  <w:pPr>
                    <w:rPr>
                      <w:szCs w:val="22"/>
                    </w:rPr>
                  </w:pPr>
                  <w:r w:rsidRPr="00A02A60">
                    <w:rPr>
                      <w:szCs w:val="22"/>
                    </w:rPr>
                    <w:t>Message Sender</w:t>
                  </w:r>
                  <w:r w:rsidRPr="00A02A60">
                    <w:rPr>
                      <w:szCs w:val="22"/>
                    </w:rPr>
                    <w:tab/>
                    <w:t>R</w:t>
                  </w:r>
                  <w:r w:rsidRPr="00A02A60">
                    <w:rPr>
                      <w:szCs w:val="22"/>
                    </w:rPr>
                    <w:tab/>
                    <w:t>an..36</w:t>
                  </w:r>
                  <w:r w:rsidRPr="00A02A60">
                    <w:rPr>
                      <w:szCs w:val="22"/>
                    </w:rPr>
                    <w:tab/>
                  </w:r>
                  <w:r w:rsidRPr="00A02A60">
                    <w:rPr>
                      <w:szCs w:val="22"/>
                    </w:rPr>
                    <w:tab/>
                  </w:r>
                </w:p>
                <w:p w14:paraId="50966EA0" w14:textId="77777777" w:rsidR="006170A4" w:rsidRPr="00A02A60" w:rsidRDefault="006170A4" w:rsidP="005634B7">
                  <w:pPr>
                    <w:rPr>
                      <w:szCs w:val="22"/>
                    </w:rPr>
                  </w:pPr>
                  <w:r w:rsidRPr="00A02A60">
                    <w:rPr>
                      <w:szCs w:val="22"/>
                    </w:rPr>
                    <w:t>Message recipient</w:t>
                  </w:r>
                  <w:r w:rsidRPr="00A02A60">
                    <w:rPr>
                      <w:szCs w:val="22"/>
                    </w:rPr>
                    <w:tab/>
                    <w:t>R</w:t>
                  </w:r>
                  <w:r w:rsidRPr="00A02A60">
                    <w:rPr>
                      <w:szCs w:val="22"/>
                    </w:rPr>
                    <w:tab/>
                    <w:t>an..36</w:t>
                  </w:r>
                  <w:r w:rsidRPr="00A02A60">
                    <w:rPr>
                      <w:szCs w:val="22"/>
                    </w:rPr>
                    <w:tab/>
                  </w:r>
                  <w:r w:rsidRPr="00A02A60">
                    <w:rPr>
                      <w:szCs w:val="22"/>
                    </w:rPr>
                    <w:tab/>
                  </w:r>
                </w:p>
                <w:p w14:paraId="361EDBA6" w14:textId="77777777" w:rsidR="006170A4" w:rsidRPr="00A02A60" w:rsidRDefault="006170A4" w:rsidP="005634B7">
                  <w:pPr>
                    <w:rPr>
                      <w:szCs w:val="22"/>
                    </w:rPr>
                  </w:pPr>
                  <w:r w:rsidRPr="00A02A60">
                    <w:rPr>
                      <w:szCs w:val="22"/>
                    </w:rPr>
                    <w:t>Date of preparation</w:t>
                  </w:r>
                  <w:r w:rsidRPr="00A02A60">
                    <w:rPr>
                      <w:szCs w:val="22"/>
                    </w:rPr>
                    <w:tab/>
                    <w:t>R</w:t>
                  </w:r>
                  <w:r w:rsidRPr="00A02A60">
                    <w:rPr>
                      <w:szCs w:val="22"/>
                    </w:rPr>
                    <w:tab/>
                    <w:t>date</w:t>
                  </w:r>
                  <w:r w:rsidRPr="00A02A60">
                    <w:rPr>
                      <w:szCs w:val="22"/>
                    </w:rPr>
                    <w:tab/>
                  </w:r>
                  <w:r w:rsidRPr="00A02A60">
                    <w:rPr>
                      <w:szCs w:val="22"/>
                    </w:rPr>
                    <w:tab/>
                  </w:r>
                </w:p>
                <w:p w14:paraId="58DD3BE1" w14:textId="77777777" w:rsidR="006170A4" w:rsidRPr="00A02A60" w:rsidRDefault="006170A4" w:rsidP="005634B7">
                  <w:pPr>
                    <w:rPr>
                      <w:szCs w:val="22"/>
                    </w:rPr>
                  </w:pPr>
                  <w:r w:rsidRPr="00A02A60">
                    <w:rPr>
                      <w:szCs w:val="22"/>
                    </w:rPr>
                    <w:lastRenderedPageBreak/>
                    <w:t>Time of preparation</w:t>
                  </w:r>
                  <w:r w:rsidRPr="00A02A60">
                    <w:rPr>
                      <w:szCs w:val="22"/>
                    </w:rPr>
                    <w:tab/>
                    <w:t>R</w:t>
                  </w:r>
                  <w:r w:rsidRPr="00A02A60">
                    <w:rPr>
                      <w:szCs w:val="22"/>
                    </w:rPr>
                    <w:tab/>
                    <w:t>time</w:t>
                  </w:r>
                  <w:r w:rsidRPr="00A02A60">
                    <w:rPr>
                      <w:szCs w:val="22"/>
                    </w:rPr>
                    <w:tab/>
                  </w:r>
                  <w:r w:rsidRPr="00A02A60">
                    <w:rPr>
                      <w:szCs w:val="22"/>
                    </w:rPr>
                    <w:tab/>
                  </w:r>
                </w:p>
                <w:p w14:paraId="3A4F1901" w14:textId="77777777" w:rsidR="006170A4" w:rsidRPr="00A02A60" w:rsidRDefault="006170A4" w:rsidP="005634B7">
                  <w:pPr>
                    <w:rPr>
                      <w:szCs w:val="22"/>
                    </w:rPr>
                  </w:pPr>
                  <w:r w:rsidRPr="00A02A60">
                    <w:rPr>
                      <w:szCs w:val="22"/>
                    </w:rPr>
                    <w:t>Message identifier</w:t>
                  </w:r>
                  <w:r w:rsidRPr="00A02A60">
                    <w:rPr>
                      <w:szCs w:val="22"/>
                    </w:rPr>
                    <w:tab/>
                    <w:t>R</w:t>
                  </w:r>
                  <w:r w:rsidRPr="00A02A60">
                    <w:rPr>
                      <w:szCs w:val="22"/>
                    </w:rPr>
                    <w:tab/>
                    <w:t>an..44</w:t>
                  </w:r>
                  <w:r w:rsidRPr="00A02A60">
                    <w:rPr>
                      <w:szCs w:val="22"/>
                    </w:rPr>
                    <w:tab/>
                  </w:r>
                  <w:r w:rsidRPr="00A02A60">
                    <w:rPr>
                      <w:szCs w:val="22"/>
                    </w:rPr>
                    <w:tab/>
                  </w:r>
                </w:p>
                <w:p w14:paraId="077F1548" w14:textId="77777777" w:rsidR="006170A4" w:rsidRPr="00A02A60" w:rsidRDefault="006170A4" w:rsidP="005634B7">
                  <w:pPr>
                    <w:rPr>
                      <w:szCs w:val="22"/>
                    </w:rPr>
                  </w:pPr>
                  <w:r w:rsidRPr="00A02A60">
                    <w:rPr>
                      <w:szCs w:val="22"/>
                    </w:rPr>
                    <w:t>Correlation Identifier</w:t>
                  </w:r>
                  <w:r w:rsidRPr="00A02A60">
                    <w:rPr>
                      <w:szCs w:val="22"/>
                    </w:rPr>
                    <w:tab/>
                    <w:t>D</w:t>
                  </w:r>
                  <w:r w:rsidRPr="00A02A60">
                    <w:rPr>
                      <w:szCs w:val="22"/>
                    </w:rPr>
                    <w:tab/>
                    <w:t>an..44</w:t>
                  </w:r>
                  <w:r w:rsidRPr="00A02A60">
                    <w:rPr>
                      <w:szCs w:val="22"/>
                    </w:rPr>
                    <w:tab/>
                  </w:r>
                  <w:r w:rsidRPr="00A02A60">
                    <w:rPr>
                      <w:szCs w:val="22"/>
                    </w:rPr>
                    <w:tab/>
                    <w:t>TR9121</w:t>
                  </w:r>
                </w:p>
                <w:p w14:paraId="31601D6F" w14:textId="77777777" w:rsidR="006170A4" w:rsidRPr="00A02A60" w:rsidRDefault="006170A4" w:rsidP="005634B7">
                  <w:pPr>
                    <w:rPr>
                      <w:b/>
                      <w:bCs/>
                      <w:szCs w:val="22"/>
                    </w:rPr>
                  </w:pPr>
                  <w:r w:rsidRPr="00A02A60">
                    <w:rPr>
                      <w:b/>
                      <w:bCs/>
                      <w:szCs w:val="22"/>
                    </w:rPr>
                    <w:t>---HEADER 1x R</w:t>
                  </w:r>
                </w:p>
                <w:p w14:paraId="4F560098" w14:textId="77777777" w:rsidR="006170A4" w:rsidRPr="00A02A60" w:rsidRDefault="006170A4" w:rsidP="005634B7">
                  <w:pPr>
                    <w:rPr>
                      <w:szCs w:val="22"/>
                    </w:rPr>
                  </w:pPr>
                  <w:r w:rsidRPr="00A02A60">
                    <w:rPr>
                      <w:szCs w:val="22"/>
                    </w:rPr>
                    <w:t>Date and Time of Issuance</w:t>
                  </w:r>
                  <w:r w:rsidRPr="00A02A60">
                    <w:rPr>
                      <w:szCs w:val="22"/>
                    </w:rPr>
                    <w:tab/>
                    <w:t>R</w:t>
                  </w:r>
                  <w:r w:rsidRPr="00A02A60">
                    <w:rPr>
                      <w:szCs w:val="22"/>
                    </w:rPr>
                    <w:tab/>
                    <w:t>dateTime</w:t>
                  </w:r>
                  <w:r w:rsidRPr="00A02A60">
                    <w:rPr>
                      <w:szCs w:val="22"/>
                    </w:rPr>
                    <w:tab/>
                  </w:r>
                  <w:r w:rsidRPr="00A02A60">
                    <w:rPr>
                      <w:szCs w:val="22"/>
                    </w:rPr>
                    <w:tab/>
                  </w:r>
                </w:p>
                <w:p w14:paraId="316195D2" w14:textId="77777777" w:rsidR="006170A4" w:rsidRPr="00A02A60" w:rsidRDefault="006170A4" w:rsidP="005634B7">
                  <w:pPr>
                    <w:rPr>
                      <w:b/>
                      <w:bCs/>
                      <w:szCs w:val="22"/>
                    </w:rPr>
                  </w:pPr>
                  <w:r w:rsidRPr="00A02A60">
                    <w:rPr>
                      <w:b/>
                      <w:bCs/>
                      <w:szCs w:val="22"/>
                    </w:rPr>
                    <w:t>---(CONSIGNEE) TRADER 1x D C148</w:t>
                  </w:r>
                </w:p>
                <w:p w14:paraId="07BD6186" w14:textId="77777777" w:rsidR="006170A4" w:rsidRPr="00A02A60" w:rsidRDefault="006170A4" w:rsidP="005634B7">
                  <w:pPr>
                    <w:rPr>
                      <w:szCs w:val="22"/>
                    </w:rPr>
                  </w:pPr>
                  <w:r w:rsidRPr="00A02A60">
                    <w:rPr>
                      <w:szCs w:val="22"/>
                    </w:rPr>
                    <w:t>TraderID</w:t>
                  </w:r>
                  <w:r w:rsidRPr="00A02A60">
                    <w:rPr>
                      <w:szCs w:val="22"/>
                    </w:rPr>
                    <w:tab/>
                    <w:t>D</w:t>
                  </w:r>
                  <w:r w:rsidRPr="00A02A60">
                    <w:rPr>
                      <w:szCs w:val="22"/>
                    </w:rPr>
                    <w:tab/>
                    <w:t>an..16</w:t>
                  </w:r>
                  <w:r w:rsidRPr="00A02A60">
                    <w:rPr>
                      <w:szCs w:val="22"/>
                    </w:rPr>
                    <w:tab/>
                  </w:r>
                  <w:r w:rsidRPr="00A02A60">
                    <w:rPr>
                      <w:szCs w:val="22"/>
                    </w:rPr>
                    <w:tab/>
                    <w:t>C010 R045 R271 R272</w:t>
                  </w:r>
                </w:p>
                <w:p w14:paraId="0753090E" w14:textId="77777777" w:rsidR="006170A4" w:rsidRPr="00A02A60" w:rsidRDefault="006170A4" w:rsidP="005634B7">
                  <w:pPr>
                    <w:rPr>
                      <w:szCs w:val="22"/>
                    </w:rPr>
                  </w:pPr>
                  <w:r w:rsidRPr="00A02A60">
                    <w:rPr>
                      <w:szCs w:val="22"/>
                    </w:rPr>
                    <w:t>Trader Name</w:t>
                  </w:r>
                  <w:r w:rsidRPr="00A02A60">
                    <w:rPr>
                      <w:szCs w:val="22"/>
                    </w:rPr>
                    <w:tab/>
                    <w:t>R</w:t>
                  </w:r>
                  <w:r w:rsidRPr="00A02A60">
                    <w:rPr>
                      <w:szCs w:val="22"/>
                    </w:rPr>
                    <w:tab/>
                    <w:t>an..182</w:t>
                  </w:r>
                  <w:r w:rsidRPr="00A02A60">
                    <w:rPr>
                      <w:szCs w:val="22"/>
                    </w:rPr>
                    <w:tab/>
                  </w:r>
                  <w:r w:rsidRPr="00A02A60">
                    <w:rPr>
                      <w:szCs w:val="22"/>
                    </w:rPr>
                    <w:tab/>
                  </w:r>
                </w:p>
                <w:p w14:paraId="178F1A7B" w14:textId="77777777" w:rsidR="006170A4" w:rsidRPr="00A02A60" w:rsidRDefault="006170A4" w:rsidP="005634B7">
                  <w:pPr>
                    <w:rPr>
                      <w:szCs w:val="22"/>
                    </w:rPr>
                  </w:pPr>
                  <w:r w:rsidRPr="00A02A60">
                    <w:rPr>
                      <w:szCs w:val="22"/>
                    </w:rPr>
                    <w:t>Street Name</w:t>
                  </w:r>
                  <w:r w:rsidRPr="00A02A60">
                    <w:rPr>
                      <w:szCs w:val="22"/>
                    </w:rPr>
                    <w:tab/>
                    <w:t>R</w:t>
                  </w:r>
                  <w:r w:rsidRPr="00A02A60">
                    <w:rPr>
                      <w:szCs w:val="22"/>
                    </w:rPr>
                    <w:tab/>
                    <w:t>an..65</w:t>
                  </w:r>
                  <w:r w:rsidRPr="00A02A60">
                    <w:rPr>
                      <w:szCs w:val="22"/>
                    </w:rPr>
                    <w:tab/>
                  </w:r>
                  <w:r w:rsidRPr="00A02A60">
                    <w:rPr>
                      <w:szCs w:val="22"/>
                    </w:rPr>
                    <w:tab/>
                  </w:r>
                </w:p>
                <w:p w14:paraId="67F7A398" w14:textId="77777777" w:rsidR="006170A4" w:rsidRPr="00A02A60" w:rsidRDefault="006170A4" w:rsidP="005634B7">
                  <w:pPr>
                    <w:rPr>
                      <w:szCs w:val="22"/>
                    </w:rPr>
                  </w:pPr>
                  <w:r w:rsidRPr="00A02A60">
                    <w:rPr>
                      <w:szCs w:val="22"/>
                    </w:rPr>
                    <w:t>Street Number</w:t>
                  </w:r>
                  <w:r w:rsidRPr="00A02A60">
                    <w:rPr>
                      <w:szCs w:val="22"/>
                    </w:rPr>
                    <w:tab/>
                    <w:t>O</w:t>
                  </w:r>
                  <w:r w:rsidRPr="00A02A60">
                    <w:rPr>
                      <w:szCs w:val="22"/>
                    </w:rPr>
                    <w:tab/>
                    <w:t>an..11</w:t>
                  </w:r>
                  <w:r w:rsidRPr="00A02A60">
                    <w:rPr>
                      <w:szCs w:val="22"/>
                    </w:rPr>
                    <w:tab/>
                  </w:r>
                  <w:r w:rsidRPr="00A02A60">
                    <w:rPr>
                      <w:szCs w:val="22"/>
                    </w:rPr>
                    <w:tab/>
                  </w:r>
                </w:p>
                <w:p w14:paraId="224BDFED" w14:textId="77777777" w:rsidR="006170A4" w:rsidRPr="00A02A60" w:rsidRDefault="006170A4" w:rsidP="005634B7">
                  <w:pPr>
                    <w:rPr>
                      <w:szCs w:val="22"/>
                    </w:rPr>
                  </w:pPr>
                  <w:r w:rsidRPr="00A02A60">
                    <w:rPr>
                      <w:szCs w:val="22"/>
                    </w:rPr>
                    <w:t>Postcode</w:t>
                  </w:r>
                  <w:r w:rsidRPr="00A02A60">
                    <w:rPr>
                      <w:szCs w:val="22"/>
                    </w:rPr>
                    <w:tab/>
                    <w:t>R</w:t>
                  </w:r>
                  <w:r w:rsidRPr="00A02A60">
                    <w:rPr>
                      <w:szCs w:val="22"/>
                    </w:rPr>
                    <w:tab/>
                    <w:t>an..10</w:t>
                  </w:r>
                  <w:r w:rsidRPr="00A02A60">
                    <w:rPr>
                      <w:szCs w:val="22"/>
                    </w:rPr>
                    <w:tab/>
                  </w:r>
                  <w:r w:rsidRPr="00A02A60">
                    <w:rPr>
                      <w:szCs w:val="22"/>
                    </w:rPr>
                    <w:tab/>
                  </w:r>
                </w:p>
                <w:p w14:paraId="53DA5B8A" w14:textId="77777777" w:rsidR="006170A4" w:rsidRPr="00A02A60" w:rsidRDefault="006170A4" w:rsidP="005634B7">
                  <w:pPr>
                    <w:rPr>
                      <w:szCs w:val="22"/>
                    </w:rPr>
                  </w:pPr>
                  <w:r w:rsidRPr="00A02A60">
                    <w:rPr>
                      <w:szCs w:val="22"/>
                    </w:rPr>
                    <w:t>City</w:t>
                  </w:r>
                  <w:r w:rsidRPr="00A02A60">
                    <w:rPr>
                      <w:szCs w:val="22"/>
                    </w:rPr>
                    <w:tab/>
                    <w:t>R</w:t>
                  </w:r>
                  <w:r w:rsidRPr="00A02A60">
                    <w:rPr>
                      <w:szCs w:val="22"/>
                    </w:rPr>
                    <w:tab/>
                    <w:t>an..50</w:t>
                  </w:r>
                  <w:r w:rsidRPr="00A02A60">
                    <w:rPr>
                      <w:szCs w:val="22"/>
                    </w:rPr>
                    <w:tab/>
                  </w:r>
                  <w:r w:rsidRPr="00A02A60">
                    <w:rPr>
                      <w:szCs w:val="22"/>
                    </w:rPr>
                    <w:tab/>
                  </w:r>
                </w:p>
                <w:p w14:paraId="7AF6B22B" w14:textId="77777777" w:rsidR="006170A4" w:rsidRPr="00A02A60" w:rsidRDefault="006170A4" w:rsidP="005634B7">
                  <w:pPr>
                    <w:rPr>
                      <w:szCs w:val="22"/>
                    </w:rPr>
                  </w:pPr>
                  <w:r w:rsidRPr="00A02A60">
                    <w:rPr>
                      <w:szCs w:val="22"/>
                    </w:rPr>
                    <w:t>NAD_LNG</w:t>
                  </w:r>
                  <w:r w:rsidRPr="00A02A60">
                    <w:rPr>
                      <w:szCs w:val="22"/>
                    </w:rPr>
                    <w:tab/>
                    <w:t>R</w:t>
                  </w:r>
                  <w:r w:rsidRPr="00A02A60">
                    <w:rPr>
                      <w:szCs w:val="22"/>
                    </w:rPr>
                    <w:tab/>
                    <w:t>a2</w:t>
                  </w:r>
                  <w:r w:rsidRPr="00A02A60">
                    <w:rPr>
                      <w:szCs w:val="22"/>
                    </w:rPr>
                    <w:tab/>
                    <w:t>BC12</w:t>
                  </w:r>
                  <w:r w:rsidRPr="00A02A60">
                    <w:rPr>
                      <w:szCs w:val="22"/>
                    </w:rPr>
                    <w:tab/>
                  </w:r>
                </w:p>
                <w:p w14:paraId="651E112F" w14:textId="77777777" w:rsidR="006170A4" w:rsidRPr="00A02A60" w:rsidRDefault="006170A4" w:rsidP="005634B7">
                  <w:pPr>
                    <w:rPr>
                      <w:szCs w:val="22"/>
                    </w:rPr>
                  </w:pPr>
                  <w:r w:rsidRPr="00A02A60">
                    <w:rPr>
                      <w:szCs w:val="22"/>
                    </w:rPr>
                    <w:t>EORI Number</w:t>
                  </w:r>
                  <w:r w:rsidRPr="00A02A60">
                    <w:rPr>
                      <w:szCs w:val="22"/>
                    </w:rPr>
                    <w:tab/>
                    <w:t>D</w:t>
                  </w:r>
                  <w:r w:rsidRPr="00A02A60">
                    <w:rPr>
                      <w:szCs w:val="22"/>
                    </w:rPr>
                    <w:tab/>
                    <w:t>an..17</w:t>
                  </w:r>
                  <w:r w:rsidRPr="00A02A60">
                    <w:rPr>
                      <w:szCs w:val="22"/>
                    </w:rPr>
                    <w:tab/>
                  </w:r>
                  <w:r w:rsidRPr="00A02A60">
                    <w:rPr>
                      <w:szCs w:val="22"/>
                    </w:rPr>
                    <w:tab/>
                    <w:t>C180</w:t>
                  </w:r>
                </w:p>
                <w:p w14:paraId="4D8611C3" w14:textId="77777777" w:rsidR="006170A4" w:rsidRPr="00A02A60" w:rsidRDefault="006170A4" w:rsidP="005634B7">
                  <w:pPr>
                    <w:rPr>
                      <w:b/>
                      <w:bCs/>
                      <w:szCs w:val="22"/>
                    </w:rPr>
                  </w:pPr>
                  <w:r w:rsidRPr="00A02A60">
                    <w:rPr>
                      <w:b/>
                      <w:bCs/>
                      <w:szCs w:val="22"/>
                    </w:rPr>
                    <w:t>---(EXPORT PLACE) CUSTOMS OFFICE 1x O</w:t>
                  </w:r>
                </w:p>
                <w:p w14:paraId="2B644FF1" w14:textId="77777777" w:rsidR="006170A4" w:rsidRDefault="006170A4" w:rsidP="005634B7">
                  <w:pPr>
                    <w:rPr>
                      <w:szCs w:val="22"/>
                    </w:rPr>
                  </w:pPr>
                  <w:r w:rsidRPr="00A02A60">
                    <w:rPr>
                      <w:szCs w:val="22"/>
                    </w:rPr>
                    <w:t>Reference Number</w:t>
                  </w:r>
                  <w:r w:rsidRPr="00A02A60">
                    <w:rPr>
                      <w:szCs w:val="22"/>
                    </w:rPr>
                    <w:tab/>
                    <w:t>R</w:t>
                  </w:r>
                  <w:r w:rsidRPr="00A02A60">
                    <w:rPr>
                      <w:szCs w:val="22"/>
                    </w:rPr>
                    <w:tab/>
                    <w:t>an8</w:t>
                  </w:r>
                  <w:r w:rsidRPr="00A02A60">
                    <w:rPr>
                      <w:szCs w:val="22"/>
                    </w:rPr>
                    <w:tab/>
                  </w:r>
                  <w:r w:rsidRPr="00A02A60">
                    <w:rPr>
                      <w:szCs w:val="22"/>
                    </w:rPr>
                    <w:tab/>
                    <w:t>R032 R236</w:t>
                  </w:r>
                </w:p>
                <w:p w14:paraId="425B8BD2" w14:textId="77777777" w:rsidR="006170A4" w:rsidRPr="00753B8F" w:rsidRDefault="006170A4" w:rsidP="005634B7">
                  <w:pPr>
                    <w:pStyle w:val="paragraph"/>
                    <w:spacing w:before="0" w:beforeAutospacing="0" w:after="0" w:afterAutospacing="0" w:line="360" w:lineRule="auto"/>
                    <w:jc w:val="both"/>
                    <w:textAlignment w:val="baseline"/>
                    <w:rPr>
                      <w:sz w:val="22"/>
                      <w:szCs w:val="22"/>
                    </w:rPr>
                  </w:pPr>
                  <w:r w:rsidRPr="00753B8F">
                    <w:rPr>
                      <w:rStyle w:val="normaltextrun"/>
                      <w:sz w:val="22"/>
                      <w:szCs w:val="22"/>
                    </w:rPr>
                    <w:t>---REJECTION (1x) R</w:t>
                  </w:r>
                  <w:r w:rsidRPr="00753B8F">
                    <w:rPr>
                      <w:rStyle w:val="eop"/>
                      <w:sz w:val="22"/>
                      <w:szCs w:val="22"/>
                    </w:rPr>
                    <w:t> </w:t>
                  </w:r>
                </w:p>
                <w:p w14:paraId="4D0FC4C4" w14:textId="77777777" w:rsidR="006170A4" w:rsidRPr="00753B8F" w:rsidRDefault="006170A4" w:rsidP="005634B7">
                  <w:pPr>
                    <w:pStyle w:val="paragraph"/>
                    <w:spacing w:before="0" w:beforeAutospacing="0" w:after="0" w:afterAutospacing="0" w:line="360" w:lineRule="auto"/>
                    <w:ind w:firstLine="705"/>
                    <w:jc w:val="both"/>
                    <w:textAlignment w:val="baseline"/>
                    <w:rPr>
                      <w:sz w:val="22"/>
                      <w:szCs w:val="22"/>
                    </w:rPr>
                  </w:pPr>
                  <w:r w:rsidRPr="00753B8F">
                    <w:rPr>
                      <w:rStyle w:val="normaltextrun"/>
                      <w:sz w:val="22"/>
                      <w:szCs w:val="22"/>
                    </w:rPr>
                    <w:t>Rejection Date and Time</w:t>
                  </w:r>
                  <w:r w:rsidRPr="00753B8F">
                    <w:rPr>
                      <w:rStyle w:val="tabchar"/>
                      <w:sz w:val="22"/>
                      <w:szCs w:val="22"/>
                    </w:rPr>
                    <w:tab/>
                  </w:r>
                  <w:r w:rsidRPr="00753B8F">
                    <w:rPr>
                      <w:rStyle w:val="normaltextrun"/>
                      <w:sz w:val="22"/>
                      <w:szCs w:val="22"/>
                    </w:rPr>
                    <w:t>R</w:t>
                  </w:r>
                  <w:r w:rsidRPr="00753B8F">
                    <w:rPr>
                      <w:rStyle w:val="tabchar"/>
                      <w:sz w:val="22"/>
                      <w:szCs w:val="22"/>
                    </w:rPr>
                    <w:tab/>
                  </w:r>
                  <w:r w:rsidRPr="00753B8F">
                    <w:rPr>
                      <w:rStyle w:val="normaltextrun"/>
                      <w:sz w:val="22"/>
                      <w:szCs w:val="22"/>
                    </w:rPr>
                    <w:t>dateTime</w:t>
                  </w:r>
                  <w:r w:rsidRPr="00753B8F">
                    <w:rPr>
                      <w:rStyle w:val="eop"/>
                      <w:sz w:val="22"/>
                      <w:szCs w:val="22"/>
                    </w:rPr>
                    <w:t> </w:t>
                  </w:r>
                </w:p>
                <w:p w14:paraId="70FC65FF" w14:textId="77777777" w:rsidR="006170A4" w:rsidRPr="00753B8F" w:rsidRDefault="006170A4" w:rsidP="005634B7">
                  <w:pPr>
                    <w:pStyle w:val="paragraph"/>
                    <w:spacing w:before="0" w:beforeAutospacing="0" w:after="0" w:afterAutospacing="0" w:line="360" w:lineRule="auto"/>
                    <w:ind w:firstLine="705"/>
                    <w:jc w:val="both"/>
                    <w:textAlignment w:val="baseline"/>
                    <w:rPr>
                      <w:sz w:val="22"/>
                      <w:szCs w:val="22"/>
                    </w:rPr>
                  </w:pPr>
                  <w:r w:rsidRPr="00753B8F">
                    <w:rPr>
                      <w:rStyle w:val="normaltextrun"/>
                      <w:sz w:val="22"/>
                      <w:szCs w:val="22"/>
                    </w:rPr>
                    <w:t>Rejection Reason Code</w:t>
                  </w:r>
                  <w:r w:rsidRPr="00753B8F">
                    <w:rPr>
                      <w:rStyle w:val="tabchar"/>
                      <w:sz w:val="22"/>
                      <w:szCs w:val="22"/>
                    </w:rPr>
                    <w:tab/>
                  </w:r>
                  <w:r w:rsidRPr="00753B8F">
                    <w:rPr>
                      <w:rStyle w:val="tabchar"/>
                      <w:sz w:val="22"/>
                      <w:szCs w:val="22"/>
                    </w:rPr>
                    <w:tab/>
                  </w:r>
                  <w:r w:rsidRPr="00753B8F">
                    <w:rPr>
                      <w:rStyle w:val="normaltextrun"/>
                      <w:sz w:val="22"/>
                      <w:szCs w:val="22"/>
                    </w:rPr>
                    <w:t>R</w:t>
                  </w:r>
                  <w:r w:rsidRPr="00753B8F">
                    <w:rPr>
                      <w:rStyle w:val="tabchar"/>
                      <w:sz w:val="22"/>
                      <w:szCs w:val="22"/>
                    </w:rPr>
                    <w:tab/>
                  </w:r>
                  <w:r w:rsidRPr="00753B8F">
                    <w:rPr>
                      <w:rStyle w:val="normaltextrun"/>
                      <w:sz w:val="22"/>
                      <w:szCs w:val="22"/>
                    </w:rPr>
                    <w:t>n1</w:t>
                  </w:r>
                  <w:r w:rsidRPr="00753B8F">
                    <w:rPr>
                      <w:rStyle w:val="tabchar"/>
                      <w:sz w:val="22"/>
                      <w:szCs w:val="22"/>
                    </w:rPr>
                    <w:tab/>
                  </w:r>
                  <w:r w:rsidRPr="00753B8F">
                    <w:rPr>
                      <w:rStyle w:val="normaltextrun"/>
                      <w:sz w:val="22"/>
                      <w:szCs w:val="22"/>
                    </w:rPr>
                    <w:t xml:space="preserve">TC18 </w:t>
                  </w:r>
                  <w:r w:rsidRPr="00753B8F">
                    <w:rPr>
                      <w:rStyle w:val="tabchar"/>
                      <w:sz w:val="22"/>
                      <w:szCs w:val="22"/>
                    </w:rPr>
                    <w:tab/>
                  </w:r>
                  <w:r w:rsidRPr="00753B8F">
                    <w:rPr>
                      <w:rStyle w:val="eop"/>
                      <w:sz w:val="22"/>
                      <w:szCs w:val="22"/>
                    </w:rPr>
                    <w:t> </w:t>
                  </w:r>
                </w:p>
                <w:p w14:paraId="1DE1DCD4" w14:textId="77777777" w:rsidR="006170A4" w:rsidRPr="00753B8F" w:rsidRDefault="006170A4" w:rsidP="005634B7">
                  <w:pPr>
                    <w:pStyle w:val="paragraph"/>
                    <w:spacing w:before="0" w:beforeAutospacing="0" w:after="0" w:afterAutospacing="0" w:line="360" w:lineRule="auto"/>
                    <w:jc w:val="both"/>
                    <w:textAlignment w:val="baseline"/>
                    <w:rPr>
                      <w:sz w:val="22"/>
                      <w:szCs w:val="22"/>
                    </w:rPr>
                  </w:pPr>
                  <w:r w:rsidRPr="006F29A7">
                    <w:rPr>
                      <w:rStyle w:val="normaltextrun"/>
                      <w:sz w:val="22"/>
                      <w:szCs w:val="22"/>
                      <w:highlight w:val="yellow"/>
                    </w:rPr>
                    <w:t>---EXPORT DECLARATION INFORMATION (1x) D C117</w:t>
                  </w:r>
                  <w:r w:rsidRPr="00753B8F">
                    <w:rPr>
                      <w:rStyle w:val="eop"/>
                      <w:sz w:val="22"/>
                      <w:szCs w:val="22"/>
                    </w:rPr>
                    <w:t> </w:t>
                  </w:r>
                </w:p>
                <w:p w14:paraId="7CE167C9" w14:textId="77777777" w:rsidR="006170A4" w:rsidRPr="00753B8F" w:rsidRDefault="006170A4" w:rsidP="005634B7">
                  <w:pPr>
                    <w:pStyle w:val="paragraph"/>
                    <w:spacing w:before="0" w:beforeAutospacing="0" w:after="0" w:afterAutospacing="0" w:line="360" w:lineRule="auto"/>
                    <w:ind w:firstLine="705"/>
                    <w:jc w:val="both"/>
                    <w:textAlignment w:val="baseline"/>
                    <w:rPr>
                      <w:sz w:val="22"/>
                      <w:szCs w:val="22"/>
                    </w:rPr>
                  </w:pPr>
                  <w:r w:rsidRPr="00753B8F">
                    <w:rPr>
                      <w:rStyle w:val="normaltextrun"/>
                      <w:sz w:val="22"/>
                      <w:szCs w:val="22"/>
                    </w:rPr>
                    <w:t>Local Reference Number</w:t>
                  </w:r>
                  <w:r w:rsidRPr="00753B8F">
                    <w:rPr>
                      <w:rStyle w:val="tabchar"/>
                      <w:sz w:val="22"/>
                      <w:szCs w:val="22"/>
                    </w:rPr>
                    <w:tab/>
                  </w:r>
                  <w:r w:rsidRPr="00753B8F">
                    <w:rPr>
                      <w:rStyle w:val="normaltextrun"/>
                      <w:sz w:val="22"/>
                      <w:szCs w:val="22"/>
                    </w:rPr>
                    <w:t>D</w:t>
                  </w:r>
                  <w:r w:rsidRPr="00753B8F">
                    <w:rPr>
                      <w:rStyle w:val="tabchar"/>
                      <w:sz w:val="22"/>
                      <w:szCs w:val="22"/>
                    </w:rPr>
                    <w:tab/>
                  </w:r>
                  <w:r w:rsidRPr="00753B8F">
                    <w:rPr>
                      <w:rStyle w:val="normaltextrun"/>
                      <w:sz w:val="22"/>
                      <w:szCs w:val="22"/>
                    </w:rPr>
                    <w:t>an..22</w:t>
                  </w:r>
                  <w:r w:rsidRPr="00753B8F">
                    <w:rPr>
                      <w:rStyle w:val="tabchar"/>
                      <w:sz w:val="22"/>
                      <w:szCs w:val="22"/>
                    </w:rPr>
                    <w:tab/>
                  </w:r>
                  <w:r w:rsidRPr="00753B8F">
                    <w:rPr>
                      <w:rStyle w:val="normaltextrun"/>
                      <w:sz w:val="22"/>
                      <w:szCs w:val="22"/>
                    </w:rPr>
                    <w:t>C147</w:t>
                  </w:r>
                  <w:r w:rsidRPr="00753B8F">
                    <w:rPr>
                      <w:rStyle w:val="eop"/>
                      <w:sz w:val="22"/>
                      <w:szCs w:val="22"/>
                    </w:rPr>
                    <w:t> </w:t>
                  </w:r>
                </w:p>
                <w:p w14:paraId="6E5781C1" w14:textId="77777777" w:rsidR="006170A4" w:rsidRPr="00753B8F" w:rsidRDefault="006170A4" w:rsidP="005634B7">
                  <w:pPr>
                    <w:pStyle w:val="paragraph"/>
                    <w:spacing w:before="0" w:beforeAutospacing="0" w:after="0" w:afterAutospacing="0" w:line="360" w:lineRule="auto"/>
                    <w:ind w:firstLine="705"/>
                    <w:jc w:val="both"/>
                    <w:textAlignment w:val="baseline"/>
                    <w:rPr>
                      <w:sz w:val="22"/>
                      <w:szCs w:val="22"/>
                    </w:rPr>
                  </w:pPr>
                  <w:r w:rsidRPr="00753B8F">
                    <w:rPr>
                      <w:rStyle w:val="normaltextrun"/>
                      <w:sz w:val="22"/>
                      <w:szCs w:val="22"/>
                    </w:rPr>
                    <w:t>Document Reference Number</w:t>
                  </w:r>
                  <w:r w:rsidRPr="00753B8F">
                    <w:rPr>
                      <w:rStyle w:val="tabchar"/>
                      <w:sz w:val="22"/>
                      <w:szCs w:val="22"/>
                    </w:rPr>
                    <w:tab/>
                  </w:r>
                  <w:r w:rsidRPr="00753B8F">
                    <w:rPr>
                      <w:rStyle w:val="normaltextrun"/>
                      <w:sz w:val="22"/>
                      <w:szCs w:val="22"/>
                    </w:rPr>
                    <w:t>D</w:t>
                  </w:r>
                  <w:r w:rsidRPr="00753B8F">
                    <w:rPr>
                      <w:rStyle w:val="tabchar"/>
                      <w:sz w:val="22"/>
                      <w:szCs w:val="22"/>
                    </w:rPr>
                    <w:tab/>
                  </w:r>
                  <w:r w:rsidRPr="00753B8F">
                    <w:rPr>
                      <w:rStyle w:val="normaltextrun"/>
                      <w:sz w:val="22"/>
                      <w:szCs w:val="22"/>
                    </w:rPr>
                    <w:t>an..21</w:t>
                  </w:r>
                  <w:r w:rsidRPr="00753B8F">
                    <w:rPr>
                      <w:rStyle w:val="tabchar"/>
                      <w:sz w:val="22"/>
                      <w:szCs w:val="22"/>
                    </w:rPr>
                    <w:tab/>
                  </w:r>
                  <w:r w:rsidRPr="00753B8F">
                    <w:rPr>
                      <w:rStyle w:val="normaltextrun"/>
                      <w:sz w:val="22"/>
                      <w:szCs w:val="22"/>
                    </w:rPr>
                    <w:t>C147 R100</w:t>
                  </w:r>
                  <w:r w:rsidRPr="00753B8F">
                    <w:rPr>
                      <w:rStyle w:val="eop"/>
                      <w:sz w:val="22"/>
                      <w:szCs w:val="22"/>
                    </w:rPr>
                    <w:t> </w:t>
                  </w:r>
                </w:p>
                <w:p w14:paraId="2E19AD25" w14:textId="15339733" w:rsidR="006170A4" w:rsidRPr="006F29A7" w:rsidRDefault="006170A4" w:rsidP="005634B7">
                  <w:pPr>
                    <w:pStyle w:val="paragraph"/>
                    <w:spacing w:before="0" w:beforeAutospacing="0" w:after="0" w:afterAutospacing="0" w:line="360" w:lineRule="auto"/>
                    <w:jc w:val="both"/>
                    <w:textAlignment w:val="baseline"/>
                    <w:rPr>
                      <w:sz w:val="22"/>
                      <w:szCs w:val="22"/>
                      <w:highlight w:val="yellow"/>
                    </w:rPr>
                  </w:pPr>
                  <w:r w:rsidRPr="006F29A7">
                    <w:rPr>
                      <w:rStyle w:val="normaltextrun"/>
                      <w:sz w:val="22"/>
                      <w:szCs w:val="22"/>
                      <w:highlight w:val="yellow"/>
                    </w:rPr>
                    <w:t>---------NEGATIVE CROSS</w:t>
                  </w:r>
                  <w:r w:rsidR="005E263B">
                    <w:rPr>
                      <w:rStyle w:val="normaltextrun"/>
                      <w:sz w:val="22"/>
                      <w:szCs w:val="22"/>
                      <w:highlight w:val="yellow"/>
                    </w:rPr>
                    <w:t>-</w:t>
                  </w:r>
                  <w:r w:rsidRPr="006F29A7">
                    <w:rPr>
                      <w:rStyle w:val="normaltextrun"/>
                      <w:sz w:val="22"/>
                      <w:szCs w:val="22"/>
                      <w:highlight w:val="yellow"/>
                    </w:rPr>
                    <w:t>CHECK VALIDATION RESULTS (1x)</w:t>
                  </w:r>
                  <w:r w:rsidRPr="006F29A7">
                    <w:rPr>
                      <w:rStyle w:val="tabchar"/>
                      <w:sz w:val="22"/>
                      <w:szCs w:val="22"/>
                      <w:highlight w:val="yellow"/>
                    </w:rPr>
                    <w:tab/>
                  </w:r>
                  <w:r w:rsidRPr="006F29A7">
                    <w:rPr>
                      <w:rStyle w:val="normaltextrun"/>
                      <w:sz w:val="22"/>
                      <w:szCs w:val="22"/>
                      <w:highlight w:val="yellow"/>
                    </w:rPr>
                    <w:t>D C212 </w:t>
                  </w:r>
                  <w:r w:rsidRPr="006F29A7">
                    <w:rPr>
                      <w:rStyle w:val="eop"/>
                      <w:sz w:val="22"/>
                      <w:szCs w:val="22"/>
                      <w:highlight w:val="yellow"/>
                    </w:rPr>
                    <w:t> </w:t>
                  </w:r>
                </w:p>
                <w:p w14:paraId="2A142ACD" w14:textId="77777777" w:rsidR="006170A4" w:rsidRPr="006F29A7" w:rsidRDefault="006170A4" w:rsidP="005634B7">
                  <w:pPr>
                    <w:pStyle w:val="paragraph"/>
                    <w:spacing w:before="0" w:beforeAutospacing="0" w:after="0" w:afterAutospacing="0" w:line="360" w:lineRule="auto"/>
                    <w:jc w:val="both"/>
                    <w:textAlignment w:val="baseline"/>
                    <w:rPr>
                      <w:sz w:val="22"/>
                      <w:szCs w:val="22"/>
                      <w:highlight w:val="yellow"/>
                    </w:rPr>
                  </w:pPr>
                  <w:r w:rsidRPr="006F29A7">
                    <w:rPr>
                      <w:rStyle w:val="normaltextrun"/>
                      <w:sz w:val="22"/>
                      <w:szCs w:val="22"/>
                      <w:highlight w:val="yellow"/>
                    </w:rPr>
                    <w:t>------------UBR CROSS-CHECK RESULT (999x)</w:t>
                  </w:r>
                  <w:r w:rsidRPr="006F29A7">
                    <w:rPr>
                      <w:rStyle w:val="tabchar"/>
                      <w:sz w:val="22"/>
                      <w:szCs w:val="22"/>
                      <w:highlight w:val="yellow"/>
                    </w:rPr>
                    <w:tab/>
                  </w:r>
                  <w:r w:rsidRPr="006F29A7">
                    <w:rPr>
                      <w:rStyle w:val="normaltextrun"/>
                      <w:sz w:val="22"/>
                      <w:szCs w:val="22"/>
                      <w:highlight w:val="yellow"/>
                    </w:rPr>
                    <w:t>R </w:t>
                  </w:r>
                  <w:r w:rsidRPr="006F29A7">
                    <w:rPr>
                      <w:rStyle w:val="eop"/>
                      <w:sz w:val="22"/>
                      <w:szCs w:val="22"/>
                      <w:highlight w:val="yellow"/>
                    </w:rPr>
                    <w:t> </w:t>
                  </w:r>
                </w:p>
                <w:p w14:paraId="62BAC373" w14:textId="77777777" w:rsidR="006170A4" w:rsidRPr="006F29A7" w:rsidRDefault="006170A4" w:rsidP="00BA210B">
                  <w:pPr>
                    <w:pStyle w:val="paragraph"/>
                    <w:spacing w:before="0" w:beforeAutospacing="0" w:after="0" w:afterAutospacing="0" w:line="360" w:lineRule="auto"/>
                    <w:ind w:left="705"/>
                    <w:jc w:val="both"/>
                    <w:textAlignment w:val="baseline"/>
                    <w:rPr>
                      <w:sz w:val="22"/>
                      <w:szCs w:val="22"/>
                      <w:highlight w:val="yellow"/>
                    </w:rPr>
                  </w:pPr>
                  <w:r w:rsidRPr="006F29A7">
                    <w:rPr>
                      <w:rStyle w:val="normaltextrun"/>
                      <w:sz w:val="22"/>
                      <w:szCs w:val="22"/>
                      <w:highlight w:val="yellow"/>
                    </w:rPr>
                    <w:t>Administrative Reference Code</w:t>
                  </w:r>
                  <w:r w:rsidRPr="006F29A7">
                    <w:rPr>
                      <w:rStyle w:val="tabchar"/>
                      <w:sz w:val="22"/>
                      <w:szCs w:val="22"/>
                      <w:highlight w:val="yellow"/>
                    </w:rPr>
                    <w:tab/>
                  </w:r>
                  <w:r w:rsidRPr="006F29A7">
                    <w:rPr>
                      <w:rStyle w:val="normaltextrun"/>
                      <w:sz w:val="22"/>
                      <w:szCs w:val="22"/>
                      <w:highlight w:val="yellow"/>
                    </w:rPr>
                    <w:t>R an21</w:t>
                  </w:r>
                  <w:r w:rsidRPr="006F29A7">
                    <w:rPr>
                      <w:rStyle w:val="tabchar"/>
                      <w:sz w:val="22"/>
                      <w:szCs w:val="22"/>
                      <w:highlight w:val="yellow"/>
                    </w:rPr>
                    <w:tab/>
                  </w:r>
                  <w:r w:rsidRPr="006F29A7">
                    <w:rPr>
                      <w:rStyle w:val="normaltextrun"/>
                      <w:sz w:val="22"/>
                      <w:szCs w:val="22"/>
                      <w:highlight w:val="yellow"/>
                    </w:rPr>
                    <w:t>R030</w:t>
                  </w:r>
                  <w:r w:rsidRPr="006F29A7">
                    <w:rPr>
                      <w:rStyle w:val="eop"/>
                      <w:sz w:val="22"/>
                      <w:szCs w:val="22"/>
                      <w:highlight w:val="yellow"/>
                    </w:rPr>
                    <w:t> </w:t>
                  </w:r>
                </w:p>
                <w:p w14:paraId="31E90FD5"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Body Record Unique Reference</w:t>
                  </w:r>
                  <w:r w:rsidRPr="006F29A7">
                    <w:rPr>
                      <w:rStyle w:val="tabchar"/>
                      <w:sz w:val="22"/>
                      <w:szCs w:val="22"/>
                      <w:highlight w:val="yellow"/>
                    </w:rPr>
                    <w:tab/>
                  </w:r>
                  <w:r w:rsidRPr="006F29A7">
                    <w:rPr>
                      <w:rStyle w:val="normaltextrun"/>
                      <w:sz w:val="22"/>
                      <w:szCs w:val="22"/>
                      <w:highlight w:val="yellow"/>
                    </w:rPr>
                    <w:t xml:space="preserve">R n..3 </w:t>
                  </w:r>
                  <w:r w:rsidRPr="006F29A7">
                    <w:rPr>
                      <w:rStyle w:val="tabchar"/>
                      <w:sz w:val="22"/>
                      <w:szCs w:val="22"/>
                      <w:highlight w:val="yellow"/>
                    </w:rPr>
                    <w:tab/>
                  </w:r>
                  <w:r w:rsidRPr="006F29A7">
                    <w:rPr>
                      <w:rStyle w:val="normaltextrun"/>
                      <w:strike/>
                      <w:color w:val="FF0000"/>
                      <w:sz w:val="22"/>
                      <w:szCs w:val="22"/>
                      <w:highlight w:val="yellow"/>
                    </w:rPr>
                    <w:t>R232</w:t>
                  </w:r>
                  <w:r w:rsidRPr="006F29A7">
                    <w:rPr>
                      <w:rStyle w:val="eop"/>
                      <w:strike/>
                      <w:color w:val="FF0000"/>
                      <w:sz w:val="22"/>
                      <w:szCs w:val="22"/>
                      <w:highlight w:val="yellow"/>
                    </w:rPr>
                    <w:t> </w:t>
                  </w:r>
                </w:p>
                <w:p w14:paraId="55113E49"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Diagnosis code</w:t>
                  </w:r>
                  <w:r w:rsidRPr="006F29A7">
                    <w:rPr>
                      <w:rStyle w:val="tabchar"/>
                      <w:sz w:val="22"/>
                      <w:szCs w:val="22"/>
                      <w:highlight w:val="yellow"/>
                    </w:rPr>
                    <w:tab/>
                  </w:r>
                  <w:r w:rsidRPr="006F29A7">
                    <w:rPr>
                      <w:rStyle w:val="tabchar"/>
                      <w:sz w:val="22"/>
                      <w:szCs w:val="22"/>
                      <w:highlight w:val="yellow"/>
                    </w:rPr>
                    <w:tab/>
                  </w:r>
                  <w:r w:rsidRPr="006F29A7">
                    <w:rPr>
                      <w:rStyle w:val="tabchar"/>
                      <w:sz w:val="22"/>
                      <w:szCs w:val="22"/>
                      <w:highlight w:val="yellow"/>
                    </w:rPr>
                    <w:tab/>
                  </w:r>
                  <w:r w:rsidRPr="006F29A7">
                    <w:rPr>
                      <w:rStyle w:val="normaltextrun"/>
                      <w:sz w:val="22"/>
                      <w:szCs w:val="22"/>
                      <w:highlight w:val="yellow"/>
                    </w:rPr>
                    <w:t>R n1 TC72</w:t>
                  </w:r>
                  <w:r w:rsidRPr="006F29A7">
                    <w:rPr>
                      <w:rStyle w:val="eop"/>
                      <w:sz w:val="22"/>
                      <w:szCs w:val="22"/>
                      <w:highlight w:val="yellow"/>
                    </w:rPr>
                    <w:t> </w:t>
                  </w:r>
                </w:p>
                <w:p w14:paraId="118F638B" w14:textId="5C2FB704"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 xml:space="preserve">Validation result </w:t>
                  </w:r>
                  <w:r w:rsidRPr="006F29A7">
                    <w:rPr>
                      <w:rStyle w:val="tabchar"/>
                      <w:sz w:val="22"/>
                      <w:szCs w:val="22"/>
                      <w:highlight w:val="yellow"/>
                    </w:rPr>
                    <w:tab/>
                  </w:r>
                  <w:r w:rsidRPr="006F29A7">
                    <w:rPr>
                      <w:rStyle w:val="tabchar"/>
                      <w:sz w:val="22"/>
                      <w:szCs w:val="22"/>
                      <w:highlight w:val="yellow"/>
                    </w:rPr>
                    <w:tab/>
                  </w:r>
                  <w:r w:rsidRPr="006F29A7">
                    <w:rPr>
                      <w:rStyle w:val="tabchar"/>
                      <w:sz w:val="22"/>
                      <w:szCs w:val="22"/>
                      <w:highlight w:val="yellow"/>
                    </w:rPr>
                    <w:tab/>
                  </w:r>
                  <w:r w:rsidRPr="006F29A7">
                    <w:rPr>
                      <w:rStyle w:val="normaltextrun"/>
                      <w:sz w:val="22"/>
                      <w:szCs w:val="22"/>
                      <w:highlight w:val="yellow"/>
                    </w:rPr>
                    <w:t xml:space="preserve">R n1 </w:t>
                  </w:r>
                  <w:r w:rsidRPr="006F29A7">
                    <w:rPr>
                      <w:rStyle w:val="tabchar"/>
                      <w:sz w:val="22"/>
                      <w:szCs w:val="22"/>
                      <w:highlight w:val="yellow"/>
                    </w:rPr>
                    <w:tab/>
                  </w:r>
                  <w:r w:rsidRPr="006F29A7">
                    <w:rPr>
                      <w:rStyle w:val="normaltextrun"/>
                      <w:strike/>
                      <w:color w:val="FF0000"/>
                      <w:sz w:val="22"/>
                      <w:szCs w:val="22"/>
                      <w:highlight w:val="yellow"/>
                    </w:rPr>
                    <w:t>CL</w:t>
                  </w:r>
                  <w:r w:rsidRPr="006F29A7">
                    <w:rPr>
                      <w:rStyle w:val="normaltextrun"/>
                      <w:color w:val="00B050"/>
                      <w:sz w:val="22"/>
                      <w:szCs w:val="22"/>
                      <w:highlight w:val="yellow"/>
                    </w:rPr>
                    <w:t>TC</w:t>
                  </w:r>
                  <w:r w:rsidRPr="006F29A7">
                    <w:rPr>
                      <w:rStyle w:val="normaltextrun"/>
                      <w:sz w:val="22"/>
                      <w:szCs w:val="22"/>
                      <w:highlight w:val="yellow"/>
                    </w:rPr>
                    <w:t xml:space="preserve">027 </w:t>
                  </w:r>
                </w:p>
                <w:p w14:paraId="44EA89FC"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 xml:space="preserve"> Rejection reason </w:t>
                  </w:r>
                  <w:r w:rsidRPr="006F29A7">
                    <w:rPr>
                      <w:rStyle w:val="tabchar"/>
                      <w:sz w:val="22"/>
                      <w:szCs w:val="22"/>
                      <w:highlight w:val="yellow"/>
                    </w:rPr>
                    <w:tab/>
                  </w:r>
                  <w:r w:rsidRPr="006F29A7">
                    <w:rPr>
                      <w:rStyle w:val="tabchar"/>
                      <w:sz w:val="22"/>
                      <w:szCs w:val="22"/>
                      <w:highlight w:val="yellow"/>
                    </w:rPr>
                    <w:tab/>
                  </w:r>
                  <w:r w:rsidRPr="006F29A7">
                    <w:rPr>
                      <w:rStyle w:val="normaltextrun"/>
                      <w:sz w:val="22"/>
                      <w:szCs w:val="22"/>
                      <w:highlight w:val="yellow"/>
                    </w:rPr>
                    <w:t xml:space="preserve">O an..512 </w:t>
                  </w:r>
                  <w:r w:rsidRPr="006F29A7">
                    <w:rPr>
                      <w:rStyle w:val="tabchar"/>
                      <w:sz w:val="22"/>
                      <w:szCs w:val="22"/>
                      <w:highlight w:val="yellow"/>
                    </w:rPr>
                    <w:tab/>
                  </w:r>
                  <w:r w:rsidRPr="006F29A7">
                    <w:rPr>
                      <w:rStyle w:val="eop"/>
                      <w:sz w:val="22"/>
                      <w:szCs w:val="22"/>
                      <w:highlight w:val="yellow"/>
                    </w:rPr>
                    <w:t> </w:t>
                  </w:r>
                </w:p>
                <w:p w14:paraId="74BC751D" w14:textId="77777777" w:rsidR="006170A4" w:rsidRPr="006F29A7" w:rsidRDefault="006170A4" w:rsidP="005634B7">
                  <w:pPr>
                    <w:pStyle w:val="paragraph"/>
                    <w:spacing w:before="0" w:beforeAutospacing="0" w:after="0" w:afterAutospacing="0" w:line="360" w:lineRule="auto"/>
                    <w:jc w:val="both"/>
                    <w:textAlignment w:val="baseline"/>
                    <w:rPr>
                      <w:sz w:val="22"/>
                      <w:szCs w:val="22"/>
                      <w:highlight w:val="yellow"/>
                    </w:rPr>
                  </w:pPr>
                  <w:r w:rsidRPr="006F29A7">
                    <w:rPr>
                      <w:rStyle w:val="normaltextrun"/>
                      <w:sz w:val="22"/>
                      <w:szCs w:val="22"/>
                      <w:highlight w:val="yellow"/>
                    </w:rPr>
                    <w:t>---------------COMBINED NOMENCLATURE CODE CROSS-CHECK RESULT C213 </w:t>
                  </w:r>
                  <w:r w:rsidRPr="006F29A7">
                    <w:rPr>
                      <w:rStyle w:val="eop"/>
                      <w:sz w:val="22"/>
                      <w:szCs w:val="22"/>
                      <w:highlight w:val="yellow"/>
                    </w:rPr>
                    <w:t> </w:t>
                  </w:r>
                </w:p>
                <w:p w14:paraId="7CE5E14D"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lastRenderedPageBreak/>
                    <w:t xml:space="preserve">Validation result </w:t>
                  </w:r>
                  <w:r w:rsidRPr="006F29A7">
                    <w:rPr>
                      <w:rStyle w:val="tabchar"/>
                      <w:sz w:val="22"/>
                      <w:szCs w:val="22"/>
                      <w:highlight w:val="yellow"/>
                    </w:rPr>
                    <w:tab/>
                  </w:r>
                  <w:r w:rsidRPr="006F29A7">
                    <w:rPr>
                      <w:rStyle w:val="normaltextrun"/>
                      <w:sz w:val="22"/>
                      <w:szCs w:val="22"/>
                      <w:highlight w:val="yellow"/>
                    </w:rPr>
                    <w:t xml:space="preserve">R </w:t>
                  </w:r>
                  <w:r w:rsidRPr="006F29A7">
                    <w:rPr>
                      <w:rStyle w:val="tabchar"/>
                      <w:sz w:val="22"/>
                      <w:szCs w:val="22"/>
                      <w:highlight w:val="yellow"/>
                    </w:rPr>
                    <w:tab/>
                  </w:r>
                  <w:r w:rsidRPr="006F29A7">
                    <w:rPr>
                      <w:rStyle w:val="normaltextrun"/>
                      <w:sz w:val="22"/>
                      <w:szCs w:val="22"/>
                      <w:highlight w:val="yellow"/>
                    </w:rPr>
                    <w:t xml:space="preserve">n1 </w:t>
                  </w:r>
                  <w:r w:rsidRPr="006F29A7">
                    <w:rPr>
                      <w:rStyle w:val="tabchar"/>
                      <w:sz w:val="22"/>
                      <w:szCs w:val="22"/>
                      <w:highlight w:val="yellow"/>
                    </w:rPr>
                    <w:tab/>
                  </w:r>
                  <w:r w:rsidRPr="006F29A7">
                    <w:rPr>
                      <w:rStyle w:val="normaltextrun"/>
                      <w:strike/>
                      <w:color w:val="FF0000"/>
                      <w:sz w:val="22"/>
                      <w:szCs w:val="22"/>
                      <w:highlight w:val="yellow"/>
                    </w:rPr>
                    <w:t>CL</w:t>
                  </w:r>
                  <w:r w:rsidRPr="006F29A7">
                    <w:rPr>
                      <w:rStyle w:val="normaltextrun"/>
                      <w:color w:val="00B050"/>
                      <w:sz w:val="22"/>
                      <w:szCs w:val="22"/>
                      <w:highlight w:val="yellow"/>
                    </w:rPr>
                    <w:t>TC</w:t>
                  </w:r>
                  <w:r w:rsidRPr="006F29A7">
                    <w:rPr>
                      <w:rStyle w:val="normaltextrun"/>
                      <w:sz w:val="22"/>
                      <w:szCs w:val="22"/>
                      <w:highlight w:val="yellow"/>
                    </w:rPr>
                    <w:t>027</w:t>
                  </w:r>
                  <w:r w:rsidRPr="006F29A7">
                    <w:rPr>
                      <w:rStyle w:val="eop"/>
                      <w:sz w:val="22"/>
                      <w:szCs w:val="22"/>
                      <w:highlight w:val="yellow"/>
                    </w:rPr>
                    <w:t> </w:t>
                  </w:r>
                </w:p>
                <w:p w14:paraId="1A014C46"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 xml:space="preserve">Rejection reason </w:t>
                  </w:r>
                  <w:r w:rsidRPr="006F29A7">
                    <w:rPr>
                      <w:rStyle w:val="tabchar"/>
                      <w:sz w:val="22"/>
                      <w:szCs w:val="22"/>
                      <w:highlight w:val="yellow"/>
                    </w:rPr>
                    <w:tab/>
                  </w:r>
                  <w:r w:rsidRPr="006F29A7">
                    <w:rPr>
                      <w:rStyle w:val="normaltextrun"/>
                      <w:sz w:val="22"/>
                      <w:szCs w:val="22"/>
                      <w:highlight w:val="yellow"/>
                    </w:rPr>
                    <w:t xml:space="preserve">O </w:t>
                  </w:r>
                  <w:r w:rsidRPr="006F29A7">
                    <w:rPr>
                      <w:rStyle w:val="tabchar"/>
                      <w:sz w:val="22"/>
                      <w:szCs w:val="22"/>
                      <w:highlight w:val="yellow"/>
                    </w:rPr>
                    <w:tab/>
                  </w:r>
                  <w:r w:rsidRPr="006F29A7">
                    <w:rPr>
                      <w:rStyle w:val="normaltextrun"/>
                      <w:sz w:val="22"/>
                      <w:szCs w:val="22"/>
                      <w:highlight w:val="yellow"/>
                    </w:rPr>
                    <w:t xml:space="preserve">an..512 </w:t>
                  </w:r>
                  <w:r w:rsidRPr="006F29A7">
                    <w:rPr>
                      <w:rStyle w:val="tabchar"/>
                      <w:sz w:val="22"/>
                      <w:szCs w:val="22"/>
                      <w:highlight w:val="yellow"/>
                    </w:rPr>
                    <w:tab/>
                  </w:r>
                  <w:r w:rsidRPr="006F29A7">
                    <w:rPr>
                      <w:rStyle w:val="eop"/>
                      <w:sz w:val="22"/>
                      <w:szCs w:val="22"/>
                      <w:highlight w:val="yellow"/>
                    </w:rPr>
                    <w:t> </w:t>
                  </w:r>
                </w:p>
                <w:p w14:paraId="3ED7D24D" w14:textId="77777777" w:rsidR="006170A4" w:rsidRPr="006F29A7" w:rsidRDefault="006170A4" w:rsidP="005634B7">
                  <w:pPr>
                    <w:pStyle w:val="paragraph"/>
                    <w:spacing w:before="0" w:beforeAutospacing="0" w:after="0" w:afterAutospacing="0" w:line="360" w:lineRule="auto"/>
                    <w:jc w:val="both"/>
                    <w:textAlignment w:val="baseline"/>
                    <w:rPr>
                      <w:sz w:val="22"/>
                      <w:szCs w:val="22"/>
                      <w:highlight w:val="yellow"/>
                    </w:rPr>
                  </w:pPr>
                  <w:r w:rsidRPr="006F29A7">
                    <w:rPr>
                      <w:rStyle w:val="normaltextrun"/>
                      <w:sz w:val="22"/>
                      <w:szCs w:val="22"/>
                      <w:highlight w:val="yellow"/>
                    </w:rPr>
                    <w:t>---------------NET MASS CROSS-CHECK RESULT C213</w:t>
                  </w:r>
                  <w:r w:rsidRPr="006F29A7">
                    <w:rPr>
                      <w:rStyle w:val="eop"/>
                      <w:sz w:val="22"/>
                      <w:szCs w:val="22"/>
                      <w:highlight w:val="yellow"/>
                    </w:rPr>
                    <w:t> </w:t>
                  </w:r>
                </w:p>
                <w:p w14:paraId="78ABA8A3"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 xml:space="preserve">Validation result </w:t>
                  </w:r>
                  <w:r w:rsidRPr="006F29A7">
                    <w:rPr>
                      <w:rStyle w:val="tabchar"/>
                      <w:sz w:val="22"/>
                      <w:szCs w:val="22"/>
                      <w:highlight w:val="yellow"/>
                    </w:rPr>
                    <w:tab/>
                  </w:r>
                  <w:r w:rsidRPr="006F29A7">
                    <w:rPr>
                      <w:rStyle w:val="normaltextrun"/>
                      <w:sz w:val="22"/>
                      <w:szCs w:val="22"/>
                      <w:highlight w:val="yellow"/>
                    </w:rPr>
                    <w:t xml:space="preserve">R </w:t>
                  </w:r>
                  <w:r w:rsidRPr="006F29A7">
                    <w:rPr>
                      <w:rStyle w:val="tabchar"/>
                      <w:sz w:val="22"/>
                      <w:szCs w:val="22"/>
                      <w:highlight w:val="yellow"/>
                    </w:rPr>
                    <w:tab/>
                  </w:r>
                  <w:r w:rsidRPr="006F29A7">
                    <w:rPr>
                      <w:rStyle w:val="normaltextrun"/>
                      <w:sz w:val="22"/>
                      <w:szCs w:val="22"/>
                      <w:highlight w:val="yellow"/>
                    </w:rPr>
                    <w:t xml:space="preserve">n1 </w:t>
                  </w:r>
                  <w:r w:rsidRPr="006F29A7">
                    <w:rPr>
                      <w:rStyle w:val="tabchar"/>
                      <w:sz w:val="22"/>
                      <w:szCs w:val="22"/>
                      <w:highlight w:val="yellow"/>
                    </w:rPr>
                    <w:tab/>
                  </w:r>
                  <w:r w:rsidRPr="006F29A7">
                    <w:rPr>
                      <w:rStyle w:val="normaltextrun"/>
                      <w:strike/>
                      <w:color w:val="FF0000"/>
                      <w:sz w:val="22"/>
                      <w:szCs w:val="22"/>
                      <w:highlight w:val="yellow"/>
                    </w:rPr>
                    <w:t>CL</w:t>
                  </w:r>
                  <w:r w:rsidRPr="006F29A7">
                    <w:rPr>
                      <w:rStyle w:val="normaltextrun"/>
                      <w:color w:val="00B050"/>
                      <w:sz w:val="22"/>
                      <w:szCs w:val="22"/>
                      <w:highlight w:val="yellow"/>
                    </w:rPr>
                    <w:t>TC</w:t>
                  </w:r>
                  <w:r w:rsidRPr="006F29A7">
                    <w:rPr>
                      <w:rStyle w:val="normaltextrun"/>
                      <w:sz w:val="22"/>
                      <w:szCs w:val="22"/>
                      <w:highlight w:val="yellow"/>
                    </w:rPr>
                    <w:t>027</w:t>
                  </w:r>
                  <w:r w:rsidRPr="006F29A7">
                    <w:rPr>
                      <w:rStyle w:val="eop"/>
                      <w:sz w:val="22"/>
                      <w:szCs w:val="22"/>
                      <w:highlight w:val="yellow"/>
                    </w:rPr>
                    <w:t> </w:t>
                  </w:r>
                </w:p>
                <w:p w14:paraId="6C717F28" w14:textId="77777777" w:rsidR="006170A4" w:rsidRPr="006F29A7" w:rsidRDefault="006170A4" w:rsidP="005634B7">
                  <w:pPr>
                    <w:pStyle w:val="paragraph"/>
                    <w:spacing w:before="0" w:beforeAutospacing="0" w:after="0" w:afterAutospacing="0" w:line="360" w:lineRule="auto"/>
                    <w:ind w:firstLine="705"/>
                    <w:jc w:val="both"/>
                    <w:textAlignment w:val="baseline"/>
                    <w:rPr>
                      <w:sz w:val="22"/>
                      <w:szCs w:val="22"/>
                      <w:highlight w:val="yellow"/>
                    </w:rPr>
                  </w:pPr>
                  <w:r w:rsidRPr="006F29A7">
                    <w:rPr>
                      <w:rStyle w:val="normaltextrun"/>
                      <w:sz w:val="22"/>
                      <w:szCs w:val="22"/>
                      <w:highlight w:val="yellow"/>
                    </w:rPr>
                    <w:t xml:space="preserve">Rejection reason </w:t>
                  </w:r>
                  <w:r w:rsidRPr="006F29A7">
                    <w:rPr>
                      <w:rStyle w:val="tabchar"/>
                      <w:sz w:val="22"/>
                      <w:szCs w:val="22"/>
                      <w:highlight w:val="yellow"/>
                    </w:rPr>
                    <w:tab/>
                  </w:r>
                  <w:r w:rsidRPr="006F29A7">
                    <w:rPr>
                      <w:rStyle w:val="normaltextrun"/>
                      <w:sz w:val="22"/>
                      <w:szCs w:val="22"/>
                      <w:highlight w:val="yellow"/>
                    </w:rPr>
                    <w:t xml:space="preserve">O </w:t>
                  </w:r>
                  <w:r w:rsidRPr="006F29A7">
                    <w:rPr>
                      <w:rStyle w:val="tabchar"/>
                      <w:sz w:val="22"/>
                      <w:szCs w:val="22"/>
                      <w:highlight w:val="yellow"/>
                    </w:rPr>
                    <w:tab/>
                  </w:r>
                  <w:r w:rsidRPr="006F29A7">
                    <w:rPr>
                      <w:rStyle w:val="normaltextrun"/>
                      <w:sz w:val="22"/>
                      <w:szCs w:val="22"/>
                      <w:highlight w:val="yellow"/>
                    </w:rPr>
                    <w:t>an..512</w:t>
                  </w:r>
                  <w:r w:rsidRPr="006F29A7">
                    <w:rPr>
                      <w:rStyle w:val="eop"/>
                      <w:sz w:val="22"/>
                      <w:szCs w:val="22"/>
                      <w:highlight w:val="yellow"/>
                    </w:rPr>
                    <w:t> </w:t>
                  </w:r>
                </w:p>
                <w:p w14:paraId="59280ACE" w14:textId="77777777" w:rsidR="006170A4" w:rsidRPr="006F29A7" w:rsidRDefault="006170A4" w:rsidP="005634B7">
                  <w:pPr>
                    <w:pStyle w:val="paragraph"/>
                    <w:spacing w:before="0" w:beforeAutospacing="0" w:after="0" w:afterAutospacing="0" w:line="360" w:lineRule="auto"/>
                    <w:jc w:val="both"/>
                    <w:textAlignment w:val="baseline"/>
                    <w:rPr>
                      <w:sz w:val="22"/>
                      <w:szCs w:val="22"/>
                      <w:highlight w:val="yellow"/>
                    </w:rPr>
                  </w:pPr>
                  <w:r w:rsidRPr="006F29A7">
                    <w:rPr>
                      <w:rStyle w:val="normaltextrun"/>
                      <w:sz w:val="22"/>
                      <w:szCs w:val="22"/>
                      <w:highlight w:val="yellow"/>
                    </w:rPr>
                    <w:t>---------N_NON_DES (1x)</w:t>
                  </w:r>
                  <w:r w:rsidRPr="006F29A7">
                    <w:rPr>
                      <w:rStyle w:val="tabchar"/>
                      <w:sz w:val="22"/>
                      <w:szCs w:val="22"/>
                      <w:highlight w:val="yellow"/>
                    </w:rPr>
                    <w:tab/>
                  </w:r>
                  <w:r w:rsidRPr="006F29A7">
                    <w:rPr>
                      <w:rStyle w:val="normaltextrun"/>
                      <w:sz w:val="22"/>
                      <w:szCs w:val="22"/>
                      <w:highlight w:val="yellow"/>
                    </w:rPr>
                    <w:t xml:space="preserve"> D C212</w:t>
                  </w:r>
                  <w:r w:rsidRPr="006F29A7">
                    <w:rPr>
                      <w:rStyle w:val="eop"/>
                      <w:sz w:val="22"/>
                      <w:szCs w:val="22"/>
                      <w:highlight w:val="yellow"/>
                    </w:rPr>
                    <w:t> </w:t>
                  </w:r>
                </w:p>
                <w:p w14:paraId="7033629D" w14:textId="77777777" w:rsidR="006170A4" w:rsidRDefault="006170A4" w:rsidP="005634B7">
                  <w:pPr>
                    <w:rPr>
                      <w:rStyle w:val="eop"/>
                      <w:sz w:val="24"/>
                      <w:szCs w:val="22"/>
                      <w:lang w:val="en-US" w:eastAsia="en-US"/>
                    </w:rPr>
                  </w:pPr>
                  <w:r w:rsidRPr="006F29A7">
                    <w:rPr>
                      <w:rStyle w:val="normaltextrun"/>
                      <w:sz w:val="24"/>
                      <w:szCs w:val="22"/>
                      <w:highlight w:val="yellow"/>
                      <w:lang w:val="en-US" w:eastAsia="en-US"/>
                    </w:rPr>
                    <w:t>Document Reference Number</w:t>
                  </w:r>
                  <w:r w:rsidRPr="006F29A7">
                    <w:rPr>
                      <w:rStyle w:val="tabchar"/>
                      <w:sz w:val="24"/>
                      <w:szCs w:val="22"/>
                      <w:highlight w:val="yellow"/>
                      <w:lang w:val="en-US" w:eastAsia="en-US"/>
                    </w:rPr>
                    <w:tab/>
                  </w:r>
                  <w:r w:rsidRPr="006F29A7">
                    <w:rPr>
                      <w:rStyle w:val="normaltextrun"/>
                      <w:sz w:val="24"/>
                      <w:szCs w:val="22"/>
                      <w:highlight w:val="yellow"/>
                      <w:lang w:val="en-US" w:eastAsia="en-US"/>
                    </w:rPr>
                    <w:t xml:space="preserve"> R </w:t>
                  </w:r>
                  <w:r w:rsidRPr="006F29A7">
                    <w:rPr>
                      <w:rStyle w:val="tabchar"/>
                      <w:sz w:val="24"/>
                      <w:szCs w:val="22"/>
                      <w:highlight w:val="yellow"/>
                      <w:lang w:val="en-US" w:eastAsia="en-US"/>
                    </w:rPr>
                    <w:tab/>
                  </w:r>
                  <w:r w:rsidRPr="006F29A7">
                    <w:rPr>
                      <w:rStyle w:val="normaltextrun"/>
                      <w:sz w:val="24"/>
                      <w:szCs w:val="22"/>
                      <w:highlight w:val="yellow"/>
                      <w:lang w:val="en-US" w:eastAsia="en-US"/>
                    </w:rPr>
                    <w:t>an..21</w:t>
                  </w:r>
                  <w:r w:rsidRPr="00753B8F">
                    <w:rPr>
                      <w:rStyle w:val="eop"/>
                      <w:sz w:val="24"/>
                      <w:szCs w:val="22"/>
                      <w:lang w:val="en-US" w:eastAsia="en-US"/>
                    </w:rPr>
                    <w:t> </w:t>
                  </w:r>
                </w:p>
                <w:p w14:paraId="7E5B22CF" w14:textId="77777777" w:rsidR="006170A4" w:rsidRPr="00635D39" w:rsidRDefault="006170A4" w:rsidP="005634B7">
                  <w:pPr>
                    <w:spacing w:after="0"/>
                    <w:rPr>
                      <w:b/>
                      <w:bCs/>
                      <w:szCs w:val="22"/>
                    </w:rPr>
                  </w:pPr>
                  <w:r w:rsidRPr="00635D39">
                    <w:rPr>
                      <w:b/>
                      <w:bCs/>
                      <w:szCs w:val="22"/>
                    </w:rPr>
                    <w:t xml:space="preserve">---C_EAD_VAL 99x D </w:t>
                  </w:r>
                  <w:r w:rsidRPr="006F29A7">
                    <w:rPr>
                      <w:b/>
                      <w:bCs/>
                      <w:szCs w:val="22"/>
                      <w:highlight w:val="yellow"/>
                    </w:rPr>
                    <w:t>C212</w:t>
                  </w:r>
                </w:p>
                <w:p w14:paraId="0953501F" w14:textId="77777777" w:rsidR="006170A4" w:rsidRPr="00635D39" w:rsidRDefault="006170A4" w:rsidP="005634B7">
                  <w:pPr>
                    <w:spacing w:after="0"/>
                    <w:rPr>
                      <w:szCs w:val="22"/>
                    </w:rPr>
                  </w:pPr>
                  <w:r w:rsidRPr="00635D39">
                    <w:rPr>
                      <w:szCs w:val="22"/>
                    </w:rPr>
                    <w:t>Administrative Reference Code</w:t>
                  </w:r>
                  <w:r w:rsidRPr="00635D39">
                    <w:rPr>
                      <w:szCs w:val="22"/>
                    </w:rPr>
                    <w:tab/>
                    <w:t>R</w:t>
                  </w:r>
                  <w:r w:rsidRPr="00635D39">
                    <w:rPr>
                      <w:szCs w:val="22"/>
                    </w:rPr>
                    <w:tab/>
                    <w:t>an21</w:t>
                  </w:r>
                  <w:r w:rsidRPr="00635D39">
                    <w:rPr>
                      <w:szCs w:val="22"/>
                    </w:rPr>
                    <w:tab/>
                  </w:r>
                  <w:r w:rsidRPr="00635D39">
                    <w:rPr>
                      <w:szCs w:val="22"/>
                    </w:rPr>
                    <w:tab/>
                    <w:t>R030</w:t>
                  </w:r>
                </w:p>
                <w:p w14:paraId="5C355E8C" w14:textId="77777777" w:rsidR="006170A4" w:rsidRPr="00635D39" w:rsidRDefault="006170A4" w:rsidP="005634B7">
                  <w:pPr>
                    <w:spacing w:after="0"/>
                    <w:rPr>
                      <w:szCs w:val="22"/>
                    </w:rPr>
                  </w:pPr>
                  <w:r w:rsidRPr="00635D39">
                    <w:rPr>
                      <w:szCs w:val="22"/>
                    </w:rPr>
                    <w:t>Sequence Number</w:t>
                  </w:r>
                  <w:r w:rsidRPr="00635D39">
                    <w:rPr>
                      <w:szCs w:val="22"/>
                    </w:rPr>
                    <w:tab/>
                    <w:t>R</w:t>
                  </w:r>
                  <w:r w:rsidRPr="00635D39">
                    <w:rPr>
                      <w:szCs w:val="22"/>
                    </w:rPr>
                    <w:tab/>
                    <w:t>n..2</w:t>
                  </w:r>
                  <w:r w:rsidRPr="00635D39">
                    <w:rPr>
                      <w:szCs w:val="22"/>
                    </w:rPr>
                    <w:tab/>
                  </w:r>
                  <w:r w:rsidRPr="00635D39">
                    <w:rPr>
                      <w:szCs w:val="22"/>
                    </w:rPr>
                    <w:tab/>
                    <w:t>R232</w:t>
                  </w:r>
                </w:p>
                <w:p w14:paraId="0678FDED" w14:textId="77777777" w:rsidR="006170A4" w:rsidRPr="00635D39" w:rsidRDefault="006170A4" w:rsidP="005634B7">
                  <w:pPr>
                    <w:spacing w:after="0"/>
                    <w:rPr>
                      <w:b/>
                      <w:bCs/>
                      <w:szCs w:val="22"/>
                    </w:rPr>
                  </w:pPr>
                  <w:r w:rsidRPr="00635D39">
                    <w:rPr>
                      <w:b/>
                      <w:bCs/>
                      <w:szCs w:val="22"/>
                    </w:rPr>
                    <w:t xml:space="preserve">---N_EAD_SUB 1x D </w:t>
                  </w:r>
                  <w:r w:rsidRPr="006F29A7">
                    <w:rPr>
                      <w:b/>
                      <w:bCs/>
                      <w:szCs w:val="22"/>
                      <w:highlight w:val="yellow"/>
                    </w:rPr>
                    <w:t>C212</w:t>
                  </w:r>
                </w:p>
                <w:p w14:paraId="6AB21123" w14:textId="77777777" w:rsidR="006170A4" w:rsidRPr="00635D39" w:rsidRDefault="006170A4" w:rsidP="005634B7">
                  <w:pPr>
                    <w:spacing w:after="0"/>
                    <w:rPr>
                      <w:szCs w:val="22"/>
                    </w:rPr>
                  </w:pPr>
                  <w:r w:rsidRPr="00635D39">
                    <w:rPr>
                      <w:szCs w:val="22"/>
                    </w:rPr>
                    <w:t>Local Reference Number</w:t>
                  </w:r>
                  <w:r w:rsidRPr="00635D39">
                    <w:rPr>
                      <w:szCs w:val="22"/>
                    </w:rPr>
                    <w:tab/>
                    <w:t>R</w:t>
                  </w:r>
                  <w:r w:rsidRPr="00635D39">
                    <w:rPr>
                      <w:szCs w:val="22"/>
                    </w:rPr>
                    <w:tab/>
                    <w:t>an..22</w:t>
                  </w:r>
                </w:p>
                <w:p w14:paraId="4C4853B7" w14:textId="77777777" w:rsidR="006170A4" w:rsidRPr="00753B8F" w:rsidRDefault="006170A4" w:rsidP="005634B7">
                  <w:pPr>
                    <w:rPr>
                      <w:strike/>
                      <w:color w:val="FF0000"/>
                      <w:szCs w:val="22"/>
                    </w:rPr>
                  </w:pPr>
                </w:p>
                <w:p w14:paraId="0DC071D2" w14:textId="77777777" w:rsidR="006170A4" w:rsidRPr="00A02A60" w:rsidRDefault="006170A4" w:rsidP="005634B7">
                  <w:pPr>
                    <w:pStyle w:val="ListParagraph"/>
                    <w:numPr>
                      <w:ilvl w:val="0"/>
                      <w:numId w:val="91"/>
                    </w:numPr>
                    <w:spacing w:before="0"/>
                    <w:rPr>
                      <w:szCs w:val="22"/>
                    </w:rPr>
                  </w:pPr>
                  <w:r w:rsidRPr="00A02A60">
                    <w:rPr>
                      <w:szCs w:val="22"/>
                    </w:rPr>
                    <w:t>TC18 “CUSTOMS REJECTION REASON CODE” will be updated as following:</w:t>
                  </w:r>
                </w:p>
                <w:p w14:paraId="2ADB2CB4" w14:textId="77777777" w:rsidR="006170A4" w:rsidRPr="00A02A60" w:rsidRDefault="006170A4" w:rsidP="005634B7">
                  <w:pPr>
                    <w:pStyle w:val="ListParagraph"/>
                    <w:numPr>
                      <w:ilvl w:val="1"/>
                      <w:numId w:val="91"/>
                    </w:numPr>
                    <w:spacing w:before="0"/>
                    <w:rPr>
                      <w:szCs w:val="22"/>
                    </w:rPr>
                  </w:pPr>
                  <w:r w:rsidRPr="00A02A60">
                    <w:rPr>
                      <w:szCs w:val="22"/>
                    </w:rPr>
                    <w:t xml:space="preserve">Value ‘3’ will be changed to </w:t>
                  </w:r>
                  <w:r w:rsidRPr="00A02A60">
                    <w:rPr>
                      <w:i/>
                      <w:iCs/>
                      <w:szCs w:val="22"/>
                    </w:rPr>
                    <w:t>(reserved);</w:t>
                  </w:r>
                </w:p>
                <w:p w14:paraId="354EBDB3" w14:textId="77777777" w:rsidR="006170A4" w:rsidRPr="00753B8F" w:rsidRDefault="006170A4" w:rsidP="005634B7">
                  <w:pPr>
                    <w:pStyle w:val="ListParagraph"/>
                    <w:numPr>
                      <w:ilvl w:val="1"/>
                      <w:numId w:val="91"/>
                    </w:numPr>
                    <w:spacing w:before="0"/>
                    <w:rPr>
                      <w:szCs w:val="22"/>
                    </w:rPr>
                  </w:pPr>
                  <w:r w:rsidRPr="00A02A60">
                    <w:rPr>
                      <w:szCs w:val="22"/>
                    </w:rPr>
                    <w:t xml:space="preserve">Value ‘4’ will be changed from “The content of the e-AD does not match with export data” to “Negative </w:t>
                  </w:r>
                  <w:r w:rsidRPr="00753B8F">
                    <w:rPr>
                      <w:szCs w:val="22"/>
                    </w:rPr>
                    <w:t>Cross-check result”;</w:t>
                  </w:r>
                </w:p>
                <w:p w14:paraId="28D03A5F" w14:textId="77777777" w:rsidR="006170A4" w:rsidRPr="00753B8F" w:rsidRDefault="006170A4" w:rsidP="005634B7">
                  <w:pPr>
                    <w:pStyle w:val="ListParagraph"/>
                    <w:numPr>
                      <w:ilvl w:val="1"/>
                      <w:numId w:val="91"/>
                    </w:numPr>
                    <w:spacing w:before="0"/>
                    <w:rPr>
                      <w:szCs w:val="22"/>
                    </w:rPr>
                  </w:pPr>
                  <w:r w:rsidRPr="00753B8F">
                    <w:rPr>
                      <w:szCs w:val="22"/>
                    </w:rPr>
                    <w:t>Value ‘5’ will be changed from “Goods are rejected at export procedure” to “Unsatisfactory Control Result at OoExp”.</w:t>
                  </w:r>
                </w:p>
                <w:p w14:paraId="575C06C8" w14:textId="77777777" w:rsidR="006170A4" w:rsidRPr="00753B8F" w:rsidRDefault="006170A4" w:rsidP="005634B7">
                  <w:pPr>
                    <w:numPr>
                      <w:ilvl w:val="0"/>
                      <w:numId w:val="91"/>
                    </w:numPr>
                    <w:spacing w:after="0" w:line="240" w:lineRule="auto"/>
                    <w:textAlignment w:val="baseline"/>
                    <w:rPr>
                      <w:szCs w:val="22"/>
                      <w:lang w:val="en-US" w:eastAsia="en-US"/>
                    </w:rPr>
                  </w:pPr>
                  <w:r w:rsidRPr="00753B8F">
                    <w:rPr>
                      <w:szCs w:val="22"/>
                      <w:lang w:eastAsia="en-US"/>
                    </w:rPr>
                    <w:t>TC72 “DIAGNOSIS CODE” will be updated as follows: </w:t>
                  </w:r>
                  <w:r w:rsidRPr="00753B8F">
                    <w:rPr>
                      <w:szCs w:val="22"/>
                      <w:lang w:val="en-US" w:eastAsia="en-US"/>
                    </w:rPr>
                    <w:t> </w:t>
                  </w:r>
                </w:p>
                <w:p w14:paraId="007D104F" w14:textId="77777777" w:rsidR="006170A4" w:rsidRPr="00753B8F" w:rsidRDefault="006170A4" w:rsidP="005634B7">
                  <w:pPr>
                    <w:numPr>
                      <w:ilvl w:val="1"/>
                      <w:numId w:val="91"/>
                    </w:numPr>
                    <w:spacing w:after="0" w:line="240" w:lineRule="auto"/>
                    <w:textAlignment w:val="baseline"/>
                    <w:rPr>
                      <w:szCs w:val="22"/>
                      <w:lang w:val="en-US" w:eastAsia="en-US"/>
                    </w:rPr>
                  </w:pPr>
                  <w:r w:rsidRPr="00753B8F">
                    <w:rPr>
                      <w:szCs w:val="22"/>
                      <w:lang w:eastAsia="en-US"/>
                    </w:rPr>
                    <w:t xml:space="preserve">Value ‘1’ will be changed to </w:t>
                  </w:r>
                  <w:r w:rsidRPr="00753B8F">
                    <w:rPr>
                      <w:i/>
                      <w:iCs/>
                      <w:szCs w:val="22"/>
                      <w:lang w:eastAsia="en-US"/>
                    </w:rPr>
                    <w:t>(reserved).</w:t>
                  </w:r>
                  <w:r w:rsidRPr="00753B8F">
                    <w:rPr>
                      <w:szCs w:val="22"/>
                      <w:lang w:val="en-US" w:eastAsia="en-US"/>
                    </w:rPr>
                    <w:t> </w:t>
                  </w:r>
                </w:p>
                <w:p w14:paraId="58E75E85" w14:textId="77777777" w:rsidR="006170A4" w:rsidRPr="00753B8F" w:rsidRDefault="006170A4" w:rsidP="005634B7">
                  <w:pPr>
                    <w:rPr>
                      <w:b/>
                      <w:bCs/>
                      <w:szCs w:val="22"/>
                      <w:u w:val="single"/>
                    </w:rPr>
                  </w:pPr>
                </w:p>
                <w:p w14:paraId="3F21FA85" w14:textId="77777777" w:rsidR="006170A4" w:rsidRPr="00753B8F" w:rsidRDefault="006170A4" w:rsidP="005634B7">
                  <w:pPr>
                    <w:numPr>
                      <w:ilvl w:val="0"/>
                      <w:numId w:val="91"/>
                    </w:numPr>
                    <w:spacing w:after="0" w:line="240" w:lineRule="auto"/>
                    <w:textAlignment w:val="baseline"/>
                    <w:rPr>
                      <w:szCs w:val="22"/>
                      <w:lang w:eastAsia="en-US"/>
                    </w:rPr>
                  </w:pPr>
                  <w:r w:rsidRPr="00753B8F">
                    <w:rPr>
                      <w:lang w:eastAsia="en-US"/>
                    </w:rPr>
                    <w:t>Condition C117 shall be updated: </w:t>
                  </w:r>
                </w:p>
                <w:p w14:paraId="15949C55"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b/>
                      <w:bCs/>
                      <w:sz w:val="22"/>
                      <w:szCs w:val="22"/>
                      <w:u w:val="single"/>
                      <w:lang w:val="en-GB"/>
                    </w:rPr>
                    <w:t>FROM:</w:t>
                  </w:r>
                  <w:r w:rsidRPr="00753B8F">
                    <w:rPr>
                      <w:rStyle w:val="eop"/>
                      <w:sz w:val="22"/>
                      <w:szCs w:val="22"/>
                    </w:rPr>
                    <w:t> </w:t>
                  </w:r>
                </w:p>
                <w:p w14:paraId="013E1E75"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IF &lt;Rejection Reason Code&gt; is "The contents of the e-AD does not match with export data"</w:t>
                  </w:r>
                  <w:r w:rsidRPr="00753B8F">
                    <w:rPr>
                      <w:rStyle w:val="eop"/>
                      <w:sz w:val="22"/>
                      <w:szCs w:val="22"/>
                    </w:rPr>
                    <w:t> </w:t>
                  </w:r>
                </w:p>
                <w:p w14:paraId="47231D1C"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  THEN &lt;EXPORT CROSS CHECKING DIAGNOSES&gt; is 'R'</w:t>
                  </w:r>
                  <w:r w:rsidRPr="00753B8F">
                    <w:rPr>
                      <w:rStyle w:val="eop"/>
                      <w:sz w:val="22"/>
                      <w:szCs w:val="22"/>
                    </w:rPr>
                    <w:t> </w:t>
                  </w:r>
                </w:p>
                <w:p w14:paraId="29209444"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ELSE &lt;EXPORT CROSS CHECKING DIAGNOSES&gt; does not apply.</w:t>
                  </w:r>
                  <w:r w:rsidRPr="00753B8F">
                    <w:rPr>
                      <w:rStyle w:val="eop"/>
                      <w:sz w:val="22"/>
                      <w:szCs w:val="22"/>
                    </w:rPr>
                    <w:t> </w:t>
                  </w:r>
                </w:p>
                <w:p w14:paraId="61E4B284"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eop"/>
                      <w:sz w:val="22"/>
                      <w:szCs w:val="22"/>
                    </w:rPr>
                    <w:t> </w:t>
                  </w:r>
                </w:p>
                <w:p w14:paraId="1DA16C8A"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b/>
                      <w:bCs/>
                      <w:sz w:val="22"/>
                      <w:szCs w:val="22"/>
                      <w:u w:val="single"/>
                      <w:lang w:val="en-GB"/>
                    </w:rPr>
                    <w:t>TO:</w:t>
                  </w:r>
                  <w:r w:rsidRPr="00753B8F">
                    <w:rPr>
                      <w:rStyle w:val="eop"/>
                      <w:sz w:val="22"/>
                      <w:szCs w:val="22"/>
                    </w:rPr>
                    <w:t> </w:t>
                  </w:r>
                </w:p>
                <w:p w14:paraId="54CDA3E7"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 xml:space="preserve">IF </w:t>
                  </w:r>
                  <w:r w:rsidRPr="006F29A7">
                    <w:rPr>
                      <w:rStyle w:val="normaltextrun"/>
                      <w:sz w:val="22"/>
                      <w:szCs w:val="22"/>
                      <w:highlight w:val="yellow"/>
                      <w:lang w:val="en-GB"/>
                    </w:rPr>
                    <w:t>&lt;REJECTION.Rejection reason code&gt; is ‘Negative Cross-check result’ OR ‘Unsatisfactory Control Result at OoExp’</w:t>
                  </w:r>
                  <w:r w:rsidRPr="00753B8F">
                    <w:rPr>
                      <w:rStyle w:val="eop"/>
                      <w:sz w:val="22"/>
                      <w:szCs w:val="22"/>
                    </w:rPr>
                    <w:t> </w:t>
                  </w:r>
                </w:p>
                <w:p w14:paraId="7015B07A"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 xml:space="preserve">THEN </w:t>
                  </w:r>
                  <w:r w:rsidRPr="006F29A7">
                    <w:rPr>
                      <w:rStyle w:val="normaltextrun"/>
                      <w:sz w:val="22"/>
                      <w:szCs w:val="22"/>
                      <w:highlight w:val="yellow"/>
                      <w:lang w:val="en-GB"/>
                    </w:rPr>
                    <w:t>&lt;EXPORT DECLARATION INFORMATION&gt;</w:t>
                  </w:r>
                  <w:r w:rsidRPr="00753B8F">
                    <w:rPr>
                      <w:rStyle w:val="normaltextrun"/>
                      <w:sz w:val="22"/>
                      <w:szCs w:val="22"/>
                      <w:lang w:val="en-GB"/>
                    </w:rPr>
                    <w:t xml:space="preserve"> is ‘R’</w:t>
                  </w:r>
                  <w:r w:rsidRPr="00753B8F">
                    <w:rPr>
                      <w:rStyle w:val="eop"/>
                      <w:sz w:val="22"/>
                      <w:szCs w:val="22"/>
                    </w:rPr>
                    <w:t> </w:t>
                  </w:r>
                </w:p>
                <w:p w14:paraId="0B20372D" w14:textId="77777777" w:rsidR="006170A4" w:rsidRPr="00753B8F" w:rsidRDefault="006170A4" w:rsidP="005634B7">
                  <w:pPr>
                    <w:pStyle w:val="paragraph"/>
                    <w:spacing w:before="0" w:beforeAutospacing="0" w:after="0" w:afterAutospacing="0"/>
                    <w:jc w:val="both"/>
                    <w:textAlignment w:val="baseline"/>
                    <w:rPr>
                      <w:sz w:val="22"/>
                      <w:szCs w:val="22"/>
                    </w:rPr>
                  </w:pPr>
                  <w:r w:rsidRPr="00753B8F">
                    <w:rPr>
                      <w:rStyle w:val="normaltextrun"/>
                      <w:sz w:val="22"/>
                      <w:szCs w:val="22"/>
                      <w:lang w:val="en-GB"/>
                    </w:rPr>
                    <w:t xml:space="preserve">ELSE </w:t>
                  </w:r>
                  <w:r w:rsidRPr="006F29A7">
                    <w:rPr>
                      <w:rStyle w:val="normaltextrun"/>
                      <w:sz w:val="22"/>
                      <w:szCs w:val="22"/>
                      <w:highlight w:val="yellow"/>
                      <w:lang w:val="en-GB"/>
                    </w:rPr>
                    <w:t>&lt;EXPORT DECLARATION INFORMATION&gt;</w:t>
                  </w:r>
                  <w:r w:rsidRPr="00753B8F">
                    <w:rPr>
                      <w:rStyle w:val="normaltextrun"/>
                      <w:sz w:val="22"/>
                      <w:szCs w:val="22"/>
                      <w:lang w:val="en-GB"/>
                    </w:rPr>
                    <w:t xml:space="preserve"> does not apply</w:t>
                  </w:r>
                  <w:r w:rsidRPr="00753B8F">
                    <w:rPr>
                      <w:rStyle w:val="eop"/>
                      <w:sz w:val="22"/>
                      <w:szCs w:val="22"/>
                    </w:rPr>
                    <w:t> </w:t>
                  </w:r>
                </w:p>
                <w:p w14:paraId="6DF180C0" w14:textId="77777777" w:rsidR="006170A4" w:rsidRPr="00753B8F" w:rsidRDefault="006170A4" w:rsidP="005634B7">
                  <w:pPr>
                    <w:pStyle w:val="ListParagraph"/>
                    <w:rPr>
                      <w:szCs w:val="22"/>
                    </w:rPr>
                  </w:pPr>
                </w:p>
                <w:p w14:paraId="64E549EC" w14:textId="77777777" w:rsidR="006170A4" w:rsidRPr="00753B8F" w:rsidRDefault="006170A4" w:rsidP="005634B7">
                  <w:pPr>
                    <w:pStyle w:val="ListParagraph"/>
                    <w:numPr>
                      <w:ilvl w:val="0"/>
                      <w:numId w:val="91"/>
                    </w:numPr>
                    <w:spacing w:before="0"/>
                    <w:rPr>
                      <w:szCs w:val="22"/>
                    </w:rPr>
                  </w:pPr>
                  <w:r w:rsidRPr="00753B8F">
                    <w:rPr>
                      <w:szCs w:val="22"/>
                    </w:rPr>
                    <w:t>Condition C147 shall be updated:</w:t>
                  </w:r>
                </w:p>
                <w:p w14:paraId="4B51CC75" w14:textId="77777777" w:rsidR="006170A4" w:rsidRPr="00A02A60" w:rsidRDefault="006170A4" w:rsidP="005634B7">
                  <w:pPr>
                    <w:rPr>
                      <w:b/>
                      <w:bCs/>
                      <w:szCs w:val="22"/>
                      <w:u w:val="single"/>
                    </w:rPr>
                  </w:pPr>
                  <w:r w:rsidRPr="00A02A60">
                    <w:rPr>
                      <w:b/>
                      <w:bCs/>
                      <w:szCs w:val="22"/>
                      <w:u w:val="single"/>
                    </w:rPr>
                    <w:t>FROM:</w:t>
                  </w:r>
                </w:p>
                <w:p w14:paraId="1C1D89A9" w14:textId="77777777" w:rsidR="006170A4" w:rsidRPr="00A02A60" w:rsidRDefault="006170A4" w:rsidP="005634B7">
                  <w:pPr>
                    <w:pStyle w:val="BodyText"/>
                    <w:rPr>
                      <w:sz w:val="22"/>
                      <w:szCs w:val="22"/>
                    </w:rPr>
                  </w:pPr>
                  <w:r w:rsidRPr="00A02A60">
                    <w:rPr>
                      <w:sz w:val="22"/>
                      <w:szCs w:val="22"/>
                    </w:rPr>
                    <w:t xml:space="preserve">At least one of the following attributes must be present: </w:t>
                  </w:r>
                </w:p>
                <w:p w14:paraId="3436D41D" w14:textId="77777777" w:rsidR="006170A4" w:rsidRPr="00A02A60" w:rsidRDefault="006170A4" w:rsidP="005634B7">
                  <w:pPr>
                    <w:pStyle w:val="BodyText"/>
                    <w:rPr>
                      <w:sz w:val="22"/>
                      <w:szCs w:val="22"/>
                    </w:rPr>
                  </w:pPr>
                  <w:r w:rsidRPr="00A02A60">
                    <w:rPr>
                      <w:sz w:val="22"/>
                      <w:szCs w:val="22"/>
                    </w:rPr>
                    <w:lastRenderedPageBreak/>
                    <w:t xml:space="preserve">  - &lt;MRN Export&gt;</w:t>
                  </w:r>
                  <w:r>
                    <w:rPr>
                      <w:sz w:val="22"/>
                      <w:szCs w:val="22"/>
                    </w:rPr>
                    <w:t>;</w:t>
                  </w:r>
                </w:p>
                <w:p w14:paraId="36742D75" w14:textId="77777777" w:rsidR="006170A4" w:rsidRPr="00A02A60" w:rsidRDefault="006170A4" w:rsidP="005634B7">
                  <w:pPr>
                    <w:rPr>
                      <w:szCs w:val="22"/>
                    </w:rPr>
                  </w:pPr>
                  <w:r w:rsidRPr="00A02A60">
                    <w:rPr>
                      <w:szCs w:val="22"/>
                    </w:rPr>
                    <w:t xml:space="preserve">  - &lt;LRN Export&gt;</w:t>
                  </w:r>
                  <w:r>
                    <w:rPr>
                      <w:szCs w:val="22"/>
                    </w:rPr>
                    <w:t>.</w:t>
                  </w:r>
                </w:p>
                <w:p w14:paraId="2200C1F0" w14:textId="77777777" w:rsidR="006170A4" w:rsidRPr="00A02A60" w:rsidRDefault="006170A4" w:rsidP="005634B7">
                  <w:pPr>
                    <w:rPr>
                      <w:b/>
                      <w:bCs/>
                      <w:szCs w:val="22"/>
                      <w:u w:val="single"/>
                    </w:rPr>
                  </w:pPr>
                  <w:r w:rsidRPr="00A02A60">
                    <w:rPr>
                      <w:b/>
                      <w:bCs/>
                      <w:szCs w:val="22"/>
                      <w:u w:val="single"/>
                    </w:rPr>
                    <w:t>TO:</w:t>
                  </w:r>
                </w:p>
                <w:p w14:paraId="121CE543" w14:textId="77777777" w:rsidR="006170A4" w:rsidRPr="006F29A7" w:rsidRDefault="006170A4" w:rsidP="005634B7">
                  <w:pPr>
                    <w:rPr>
                      <w:szCs w:val="22"/>
                      <w:highlight w:val="yellow"/>
                    </w:rPr>
                  </w:pPr>
                  <w:r w:rsidRPr="006F29A7">
                    <w:rPr>
                      <w:szCs w:val="22"/>
                      <w:highlight w:val="yellow"/>
                    </w:rPr>
                    <w:t>IF &lt;</w:t>
                  </w:r>
                  <w:r w:rsidRPr="006F29A7">
                    <w:rPr>
                      <w:bCs/>
                      <w:szCs w:val="22"/>
                      <w:highlight w:val="yellow"/>
                    </w:rPr>
                    <w:t>REJECTION.</w:t>
                  </w:r>
                  <w:r w:rsidRPr="006F29A7">
                    <w:rPr>
                      <w:szCs w:val="22"/>
                      <w:highlight w:val="yellow"/>
                    </w:rPr>
                    <w:t>Rejection reason code&gt; is ‘Negative Cross-check result’</w:t>
                  </w:r>
                </w:p>
                <w:p w14:paraId="79940358" w14:textId="77777777" w:rsidR="006170A4" w:rsidRPr="006F29A7" w:rsidRDefault="006170A4" w:rsidP="005634B7">
                  <w:pPr>
                    <w:rPr>
                      <w:szCs w:val="22"/>
                      <w:highlight w:val="yellow"/>
                    </w:rPr>
                  </w:pPr>
                  <w:r w:rsidRPr="006F29A7">
                    <w:rPr>
                      <w:szCs w:val="22"/>
                      <w:highlight w:val="yellow"/>
                    </w:rPr>
                    <w:t xml:space="preserve">THEN </w:t>
                  </w:r>
                </w:p>
                <w:p w14:paraId="3E51362A" w14:textId="77777777" w:rsidR="006170A4" w:rsidRPr="006F29A7" w:rsidRDefault="006170A4" w:rsidP="005634B7">
                  <w:pPr>
                    <w:rPr>
                      <w:szCs w:val="22"/>
                      <w:highlight w:val="yellow"/>
                    </w:rPr>
                  </w:pPr>
                  <w:r w:rsidRPr="006F29A7">
                    <w:rPr>
                      <w:szCs w:val="22"/>
                      <w:highlight w:val="yellow"/>
                    </w:rPr>
                    <w:t xml:space="preserve">&lt;EXPORT CROSS CHECKING DIAGNOSES.LRN&gt; is ‘R’ </w:t>
                  </w:r>
                </w:p>
                <w:p w14:paraId="4C97B203" w14:textId="77777777" w:rsidR="006170A4" w:rsidRPr="006F29A7" w:rsidRDefault="006170A4" w:rsidP="005634B7">
                  <w:pPr>
                    <w:rPr>
                      <w:szCs w:val="22"/>
                      <w:highlight w:val="yellow"/>
                    </w:rPr>
                  </w:pPr>
                  <w:r w:rsidRPr="006F29A7">
                    <w:rPr>
                      <w:szCs w:val="22"/>
                      <w:highlight w:val="yellow"/>
                    </w:rPr>
                    <w:t>&lt;EXPORT CROSS CHECKING DIAGNOSES. Document Reference Number&gt; does not apply</w:t>
                  </w:r>
                </w:p>
                <w:p w14:paraId="7295053D" w14:textId="77777777" w:rsidR="006170A4" w:rsidRPr="006F29A7" w:rsidRDefault="006170A4" w:rsidP="005634B7">
                  <w:pPr>
                    <w:rPr>
                      <w:szCs w:val="22"/>
                      <w:highlight w:val="yellow"/>
                    </w:rPr>
                  </w:pPr>
                  <w:r w:rsidRPr="006F29A7">
                    <w:rPr>
                      <w:szCs w:val="22"/>
                      <w:highlight w:val="yellow"/>
                    </w:rPr>
                    <w:t>ELSE</w:t>
                  </w:r>
                </w:p>
                <w:p w14:paraId="59F6E16E" w14:textId="77777777" w:rsidR="006170A4" w:rsidRPr="006F29A7" w:rsidRDefault="006170A4" w:rsidP="005634B7">
                  <w:pPr>
                    <w:rPr>
                      <w:szCs w:val="22"/>
                      <w:highlight w:val="yellow"/>
                    </w:rPr>
                  </w:pPr>
                  <w:r w:rsidRPr="006F29A7">
                    <w:rPr>
                      <w:szCs w:val="22"/>
                      <w:highlight w:val="yellow"/>
                    </w:rPr>
                    <w:t xml:space="preserve">&lt;EXPORT CROSS CHECKING DIAGNOSES.LRN&gt; does not apply </w:t>
                  </w:r>
                </w:p>
                <w:p w14:paraId="6F3324EE" w14:textId="77777777" w:rsidR="006170A4" w:rsidRPr="00A02A60" w:rsidRDefault="006170A4" w:rsidP="005634B7">
                  <w:pPr>
                    <w:rPr>
                      <w:szCs w:val="22"/>
                    </w:rPr>
                  </w:pPr>
                  <w:r w:rsidRPr="006F29A7">
                    <w:rPr>
                      <w:szCs w:val="22"/>
                      <w:highlight w:val="yellow"/>
                    </w:rPr>
                    <w:t>&lt;EXPORT CROSS CHECKING DIAGNOSES. Document Reference Number&gt; is ‘R’</w:t>
                  </w:r>
                </w:p>
                <w:p w14:paraId="181CB4DA" w14:textId="77777777" w:rsidR="006170A4" w:rsidRPr="00753B8F" w:rsidRDefault="006170A4" w:rsidP="005634B7">
                  <w:pPr>
                    <w:pStyle w:val="ListParagraph"/>
                    <w:numPr>
                      <w:ilvl w:val="0"/>
                      <w:numId w:val="91"/>
                    </w:numPr>
                    <w:spacing w:after="0"/>
                    <w:textAlignment w:val="baseline"/>
                    <w:rPr>
                      <w:szCs w:val="22"/>
                      <w:lang w:val="en-US"/>
                    </w:rPr>
                  </w:pPr>
                  <w:r w:rsidRPr="00753B8F">
                    <w:rPr>
                      <w:szCs w:val="22"/>
                    </w:rPr>
                    <w:t>Additionally, the new condition C213 will have the following wording:</w:t>
                  </w:r>
                  <w:r w:rsidRPr="00753B8F">
                    <w:rPr>
                      <w:szCs w:val="22"/>
                      <w:lang w:val="en-US"/>
                    </w:rPr>
                    <w:t> </w:t>
                  </w:r>
                </w:p>
                <w:p w14:paraId="2052C260" w14:textId="77777777" w:rsidR="006170A4" w:rsidRPr="00753B8F" w:rsidRDefault="006170A4" w:rsidP="005634B7">
                  <w:pPr>
                    <w:spacing w:after="0" w:line="240" w:lineRule="auto"/>
                    <w:textAlignment w:val="baseline"/>
                    <w:rPr>
                      <w:szCs w:val="22"/>
                      <w:lang w:val="en-US" w:eastAsia="en-US"/>
                    </w:rPr>
                  </w:pPr>
                  <w:r w:rsidRPr="00753B8F">
                    <w:rPr>
                      <w:szCs w:val="22"/>
                      <w:lang w:eastAsia="en-US"/>
                    </w:rPr>
                    <w:t>IF &lt;EXPORT DECLARATION INFORMATION-NEGATIVE CROSS CHECK VALIDATION RESULTS-UBR CROSS-CHECK RESULT.Validation result&gt; is ‘Positive’</w:t>
                  </w:r>
                  <w:r w:rsidRPr="00753B8F">
                    <w:rPr>
                      <w:szCs w:val="22"/>
                      <w:lang w:val="en-US" w:eastAsia="en-US"/>
                    </w:rPr>
                    <w:t> </w:t>
                  </w:r>
                </w:p>
                <w:p w14:paraId="21F792AD" w14:textId="77777777" w:rsidR="006170A4" w:rsidRPr="00753B8F" w:rsidRDefault="006170A4" w:rsidP="005634B7">
                  <w:pPr>
                    <w:spacing w:after="0" w:line="240" w:lineRule="auto"/>
                    <w:textAlignment w:val="baseline"/>
                    <w:rPr>
                      <w:szCs w:val="22"/>
                      <w:lang w:val="en-US" w:eastAsia="en-US"/>
                    </w:rPr>
                  </w:pPr>
                  <w:r w:rsidRPr="00753B8F">
                    <w:rPr>
                      <w:szCs w:val="22"/>
                      <w:lang w:eastAsia="en-US"/>
                    </w:rPr>
                    <w:t>THEN {</w:t>
                  </w:r>
                  <w:r w:rsidRPr="00753B8F">
                    <w:rPr>
                      <w:szCs w:val="22"/>
                      <w:lang w:val="en-US" w:eastAsia="en-US"/>
                    </w:rPr>
                    <w:t> </w:t>
                  </w:r>
                </w:p>
                <w:p w14:paraId="31C2BA5C"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t>IF &lt;EXPORT DECLARATION INFORMATION-NEGATIVE CROSS CHECK VALIDATION RESULTS.Diagnosis code&gt; is ‘CN codes do not match’</w:t>
                  </w:r>
                  <w:r w:rsidRPr="00753B8F">
                    <w:rPr>
                      <w:szCs w:val="22"/>
                      <w:lang w:val="en-US" w:eastAsia="en-US"/>
                    </w:rPr>
                    <w:t> </w:t>
                  </w:r>
                </w:p>
                <w:p w14:paraId="16742827"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t>THEN &lt;EXPORT DECLARATION INFORMATION-NEGATIVE CROSS CHECK VALIDATION RESULTS-COMBINED NOMENCLATURE CODE CROSS-CHECK RESULT&gt; is ‘R’ AND &lt; EXPORT DECLARATION INFORMATION-NEGATIVE CROSS CHECK VALIDATION RESULTS-NET MASS CROSS-CHECK RESULT&gt; does not apply</w:t>
                  </w:r>
                  <w:r w:rsidRPr="00753B8F">
                    <w:rPr>
                      <w:szCs w:val="22"/>
                      <w:lang w:val="en-US" w:eastAsia="en-US"/>
                    </w:rPr>
                    <w:t> </w:t>
                  </w:r>
                </w:p>
                <w:p w14:paraId="013513A6"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t>ELSE IF &lt;EXPORT DECLARATION INFORMATION-NEGATIVE CROSS CHECK VALIDATION RESULTS.Diagnosis code&gt; is ‘Weight/mass do not match’</w:t>
                  </w:r>
                  <w:r w:rsidRPr="00753B8F">
                    <w:rPr>
                      <w:szCs w:val="22"/>
                      <w:lang w:val="en-US" w:eastAsia="en-US"/>
                    </w:rPr>
                    <w:t> </w:t>
                  </w:r>
                </w:p>
                <w:p w14:paraId="6C3F729C"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t>THEN &lt;EXPORT DECLARATION INFORMATION-NEGATIVE CROSS CHECK VALIDATION RESULTS-COMBINED NOMENCLATURE CODE CROSS-CHECK RESULT&gt; does not apply AND &lt; EXPORT DECLARATION INFORMATION-NEGATIVE CROSS CHECK VALIDATION RESULTS-NET MASS CROSS-CHECK RESULT&gt; is ‘R’</w:t>
                  </w:r>
                  <w:r w:rsidRPr="00753B8F">
                    <w:rPr>
                      <w:szCs w:val="22"/>
                      <w:lang w:val="en-US" w:eastAsia="en-US"/>
                    </w:rPr>
                    <w:t> </w:t>
                  </w:r>
                </w:p>
                <w:p w14:paraId="591CCA6D"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t>ELSE &lt;EXPORT DECLARATION INFORMATION-NEGATIVE CROSS CHECK VALIDATION RESULTS-COMBINED NOMENCLATURE CODE CROSS-CHECK RESULT&gt; does not apply AND &lt; EXPORT DECLARATION INFORMATION-NEGATIVE CROSS CHECK VALIDATION RESULTS-NET MASS CROSS-CHECK RESULT&gt; does not apply</w:t>
                  </w:r>
                  <w:r w:rsidRPr="00753B8F">
                    <w:rPr>
                      <w:szCs w:val="22"/>
                      <w:lang w:val="en-US" w:eastAsia="en-US"/>
                    </w:rPr>
                    <w:t> </w:t>
                  </w:r>
                </w:p>
                <w:p w14:paraId="408E9170" w14:textId="77777777" w:rsidR="006170A4" w:rsidRPr="00753B8F" w:rsidRDefault="006170A4" w:rsidP="005634B7">
                  <w:pPr>
                    <w:spacing w:after="0" w:line="240" w:lineRule="auto"/>
                    <w:ind w:firstLine="705"/>
                    <w:textAlignment w:val="baseline"/>
                    <w:rPr>
                      <w:szCs w:val="22"/>
                      <w:lang w:val="en-US" w:eastAsia="en-US"/>
                    </w:rPr>
                  </w:pPr>
                  <w:r w:rsidRPr="00753B8F">
                    <w:rPr>
                      <w:szCs w:val="22"/>
                      <w:lang w:eastAsia="en-US"/>
                    </w:rPr>
                    <w:lastRenderedPageBreak/>
                    <w:t>}</w:t>
                  </w:r>
                  <w:r w:rsidRPr="00753B8F">
                    <w:rPr>
                      <w:szCs w:val="22"/>
                      <w:lang w:val="en-US" w:eastAsia="en-US"/>
                    </w:rPr>
                    <w:t> </w:t>
                  </w:r>
                </w:p>
                <w:p w14:paraId="386E475C" w14:textId="77777777" w:rsidR="006170A4" w:rsidRPr="00753B8F" w:rsidRDefault="006170A4" w:rsidP="005634B7">
                  <w:pPr>
                    <w:spacing w:after="0" w:line="240" w:lineRule="auto"/>
                    <w:textAlignment w:val="baseline"/>
                    <w:rPr>
                      <w:szCs w:val="22"/>
                      <w:lang w:val="en-US" w:eastAsia="en-US"/>
                    </w:rPr>
                  </w:pPr>
                  <w:r w:rsidRPr="00753B8F">
                    <w:rPr>
                      <w:szCs w:val="22"/>
                      <w:lang w:eastAsia="en-US"/>
                    </w:rPr>
                    <w:t>ELSE &lt;EXPORT DECLARATION INFORMATION-NEGATIVE CROSS CHECK VALIDATION RESULTS-COMBINED NOMENCLATURE CODE CROSS-CHECK RESULT&gt; is ‘R’ AND &lt; EXPORT DECLARATION INFORMATION-NEGATIVE CROSS CHECK VALIDATION RESULTS-NET MASS CROSS-CHECK RESULT&gt; does not apply</w:t>
                  </w:r>
                  <w:r w:rsidRPr="00753B8F">
                    <w:rPr>
                      <w:szCs w:val="22"/>
                      <w:lang w:val="en-US" w:eastAsia="en-US"/>
                    </w:rPr>
                    <w:t> </w:t>
                  </w:r>
                </w:p>
                <w:p w14:paraId="79B46DCF" w14:textId="77777777" w:rsidR="006170A4" w:rsidRPr="00A02A60" w:rsidRDefault="006170A4" w:rsidP="005634B7">
                  <w:pPr>
                    <w:rPr>
                      <w:szCs w:val="22"/>
                    </w:rPr>
                  </w:pPr>
                </w:p>
                <w:p w14:paraId="19E592CA" w14:textId="77777777" w:rsidR="006170A4" w:rsidRPr="00635D39" w:rsidRDefault="006170A4" w:rsidP="005634B7">
                  <w:pPr>
                    <w:pStyle w:val="ListParagraph"/>
                    <w:numPr>
                      <w:ilvl w:val="0"/>
                      <w:numId w:val="91"/>
                    </w:numPr>
                    <w:spacing w:before="0"/>
                    <w:rPr>
                      <w:szCs w:val="22"/>
                      <w:lang w:val="en-US"/>
                    </w:rPr>
                  </w:pPr>
                  <w:r w:rsidRPr="00635D39">
                    <w:rPr>
                      <w:szCs w:val="22"/>
                      <w:lang w:val="en-US"/>
                    </w:rPr>
                    <w:t>Additionally, the new condition C212 will have the following wording:</w:t>
                  </w:r>
                </w:p>
                <w:p w14:paraId="173D1B23" w14:textId="77777777" w:rsidR="006170A4" w:rsidRPr="00635D39" w:rsidRDefault="006170A4" w:rsidP="005634B7">
                  <w:pPr>
                    <w:spacing w:after="0" w:line="240" w:lineRule="auto"/>
                    <w:textAlignment w:val="baseline"/>
                    <w:rPr>
                      <w:szCs w:val="22"/>
                      <w:lang w:val="en-US" w:eastAsia="en-US"/>
                    </w:rPr>
                  </w:pPr>
                  <w:r w:rsidRPr="00635D39">
                    <w:rPr>
                      <w:color w:val="000000"/>
                      <w:szCs w:val="22"/>
                      <w:lang w:eastAsia="en-US"/>
                    </w:rPr>
                    <w:t>IF &lt;REJECTION.Rejection reason code&gt; is ‘Negative Cross-check result’</w:t>
                  </w:r>
                  <w:r w:rsidRPr="00635D39">
                    <w:rPr>
                      <w:color w:val="000000"/>
                      <w:szCs w:val="22"/>
                      <w:lang w:val="en-US" w:eastAsia="en-US"/>
                    </w:rPr>
                    <w:t> </w:t>
                  </w:r>
                </w:p>
                <w:p w14:paraId="1E46D9B2" w14:textId="77777777" w:rsidR="006170A4" w:rsidRPr="00635D39" w:rsidRDefault="006170A4" w:rsidP="005634B7">
                  <w:pPr>
                    <w:spacing w:after="0" w:line="240" w:lineRule="auto"/>
                    <w:textAlignment w:val="baseline"/>
                    <w:rPr>
                      <w:color w:val="000000"/>
                      <w:szCs w:val="22"/>
                      <w:lang w:eastAsia="en-US"/>
                    </w:rPr>
                  </w:pPr>
                  <w:r w:rsidRPr="00635D39">
                    <w:rPr>
                      <w:color w:val="000000"/>
                      <w:szCs w:val="22"/>
                      <w:lang w:eastAsia="en-US"/>
                    </w:rPr>
                    <w:t xml:space="preserve">THEN </w:t>
                  </w:r>
                </w:p>
                <w:p w14:paraId="1F1A3C2F" w14:textId="77777777" w:rsidR="006170A4" w:rsidRPr="00635D39" w:rsidRDefault="006170A4" w:rsidP="005634B7">
                  <w:pPr>
                    <w:spacing w:after="0"/>
                    <w:textAlignment w:val="baseline"/>
                    <w:rPr>
                      <w:color w:val="000000"/>
                      <w:szCs w:val="22"/>
                      <w:lang w:eastAsia="en-US"/>
                    </w:rPr>
                  </w:pPr>
                  <w:r w:rsidRPr="00635D39">
                    <w:rPr>
                      <w:color w:val="000000"/>
                      <w:szCs w:val="22"/>
                      <w:lang w:eastAsia="en-US"/>
                    </w:rPr>
                    <w:t xml:space="preserve">    &lt;NEGATIVE CROSS CHECK VALIDATION RESULTS&gt; is ‘R’ AND </w:t>
                  </w:r>
                </w:p>
                <w:p w14:paraId="4C83AB98" w14:textId="77777777" w:rsidR="006170A4" w:rsidRPr="006F29A7" w:rsidRDefault="006170A4" w:rsidP="005634B7">
                  <w:pPr>
                    <w:spacing w:after="0"/>
                    <w:textAlignment w:val="baseline"/>
                    <w:rPr>
                      <w:color w:val="00B050"/>
                      <w:szCs w:val="22"/>
                    </w:rPr>
                  </w:pPr>
                  <w:r w:rsidRPr="006F29A7">
                    <w:rPr>
                      <w:color w:val="00B050"/>
                      <w:szCs w:val="22"/>
                    </w:rPr>
                    <w:t xml:space="preserve">    &lt;C_EAD_VAL&gt; is 'R' AND</w:t>
                  </w:r>
                </w:p>
                <w:p w14:paraId="725ABBDC" w14:textId="77777777" w:rsidR="006170A4" w:rsidRPr="006F29A7" w:rsidRDefault="006170A4" w:rsidP="005634B7">
                  <w:pPr>
                    <w:spacing w:after="0"/>
                    <w:textAlignment w:val="baseline"/>
                    <w:rPr>
                      <w:color w:val="000000"/>
                      <w:szCs w:val="22"/>
                    </w:rPr>
                  </w:pPr>
                  <w:r w:rsidRPr="00635D39">
                    <w:rPr>
                      <w:color w:val="000000"/>
                      <w:szCs w:val="22"/>
                    </w:rPr>
                    <w:t xml:space="preserve">    </w:t>
                  </w:r>
                  <w:r w:rsidRPr="00635D39">
                    <w:rPr>
                      <w:color w:val="000000"/>
                      <w:szCs w:val="22"/>
                      <w:lang w:eastAsia="en-US"/>
                    </w:rPr>
                    <w:t>&lt;N_NON_DES&gt; does not apply</w:t>
                  </w:r>
                  <w:r w:rsidRPr="00635D39">
                    <w:rPr>
                      <w:color w:val="000000"/>
                      <w:szCs w:val="22"/>
                      <w:lang w:val="en-US" w:eastAsia="en-US"/>
                    </w:rPr>
                    <w:t> </w:t>
                  </w:r>
                </w:p>
                <w:p w14:paraId="1DE5D85E" w14:textId="77777777" w:rsidR="006170A4" w:rsidRPr="006F29A7" w:rsidRDefault="006170A4" w:rsidP="005634B7">
                  <w:pPr>
                    <w:spacing w:after="0" w:line="240" w:lineRule="auto"/>
                    <w:textAlignment w:val="baseline"/>
                    <w:rPr>
                      <w:color w:val="00B050"/>
                      <w:szCs w:val="22"/>
                    </w:rPr>
                  </w:pPr>
                  <w:r w:rsidRPr="00635D39">
                    <w:rPr>
                      <w:szCs w:val="22"/>
                    </w:rPr>
                    <w:t xml:space="preserve">    </w:t>
                  </w:r>
                  <w:r w:rsidRPr="006F29A7">
                    <w:rPr>
                      <w:color w:val="00B050"/>
                      <w:szCs w:val="22"/>
                    </w:rPr>
                    <w:t>&lt;N_EAD_SUB&gt; does not apply</w:t>
                  </w:r>
                </w:p>
                <w:p w14:paraId="15AA41ED"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ELSE IF &lt;REJECTION.Rejection Reason Code&gt; is 'Unsatisfactory Control Result at OoExp'</w:t>
                  </w:r>
                </w:p>
                <w:p w14:paraId="3FAFE848"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THEN</w:t>
                  </w:r>
                </w:p>
                <w:p w14:paraId="5A6EDB0F"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 xml:space="preserve">    &lt;NEGATIVE CROSS CHECK VALIDATION RESULTS&gt; does not apply AND</w:t>
                  </w:r>
                </w:p>
                <w:p w14:paraId="69D6C489"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 xml:space="preserve">    &lt;C_EAD_VAL&gt; is 'R' AND</w:t>
                  </w:r>
                </w:p>
                <w:p w14:paraId="6F3E9FCC"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 xml:space="preserve">    &lt;N_NON_DES&gt; is 'R' AND</w:t>
                  </w:r>
                </w:p>
                <w:p w14:paraId="508541C1"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 xml:space="preserve">    &lt;N_EAD_SUB&gt; does not apply</w:t>
                  </w:r>
                </w:p>
                <w:p w14:paraId="233871A4" w14:textId="77777777" w:rsidR="006170A4" w:rsidRPr="00635D39" w:rsidRDefault="006170A4" w:rsidP="005634B7">
                  <w:pPr>
                    <w:spacing w:after="0" w:line="240" w:lineRule="auto"/>
                    <w:textAlignment w:val="baseline"/>
                    <w:rPr>
                      <w:color w:val="000000"/>
                      <w:szCs w:val="22"/>
                      <w:lang w:eastAsia="en-US"/>
                    </w:rPr>
                  </w:pPr>
                  <w:r w:rsidRPr="00635D39">
                    <w:rPr>
                      <w:color w:val="000000"/>
                      <w:szCs w:val="22"/>
                      <w:lang w:eastAsia="en-US"/>
                    </w:rPr>
                    <w:t xml:space="preserve">ELSE </w:t>
                  </w:r>
                </w:p>
                <w:p w14:paraId="476C62F7" w14:textId="77777777" w:rsidR="006170A4" w:rsidRPr="00635D39" w:rsidRDefault="006170A4" w:rsidP="005634B7">
                  <w:pPr>
                    <w:spacing w:after="0" w:line="240" w:lineRule="auto"/>
                    <w:textAlignment w:val="baseline"/>
                    <w:rPr>
                      <w:color w:val="000000"/>
                      <w:szCs w:val="22"/>
                      <w:lang w:eastAsia="en-US"/>
                    </w:rPr>
                  </w:pPr>
                  <w:r w:rsidRPr="00635D39">
                    <w:rPr>
                      <w:color w:val="000000"/>
                      <w:szCs w:val="22"/>
                      <w:lang w:eastAsia="en-US"/>
                    </w:rPr>
                    <w:t xml:space="preserve">    &lt;NEGATIVE CROSS CHECK VALIDATION RESULTS&gt; does not apply AND </w:t>
                  </w:r>
                </w:p>
                <w:p w14:paraId="241D7506" w14:textId="77777777" w:rsidR="006170A4" w:rsidRPr="006F29A7" w:rsidRDefault="006170A4" w:rsidP="005634B7">
                  <w:pPr>
                    <w:spacing w:after="0" w:line="240" w:lineRule="auto"/>
                    <w:rPr>
                      <w:color w:val="00B050"/>
                      <w:szCs w:val="22"/>
                      <w:lang w:eastAsia="en-US"/>
                    </w:rPr>
                  </w:pPr>
                  <w:r w:rsidRPr="006F29A7">
                    <w:rPr>
                      <w:color w:val="00B050"/>
                      <w:szCs w:val="22"/>
                      <w:lang w:eastAsia="en-US"/>
                    </w:rPr>
                    <w:t xml:space="preserve">    &lt;C_EAD_VAL&gt; does not apply AND</w:t>
                  </w:r>
                </w:p>
                <w:p w14:paraId="191F321C" w14:textId="77777777" w:rsidR="006170A4" w:rsidRPr="00635D39" w:rsidRDefault="006170A4" w:rsidP="005634B7">
                  <w:pPr>
                    <w:pStyle w:val="BodyText"/>
                    <w:rPr>
                      <w:sz w:val="22"/>
                      <w:szCs w:val="22"/>
                    </w:rPr>
                  </w:pPr>
                  <w:r w:rsidRPr="00635D39">
                    <w:rPr>
                      <w:color w:val="000000"/>
                      <w:sz w:val="22"/>
                      <w:szCs w:val="22"/>
                    </w:rPr>
                    <w:t xml:space="preserve">    </w:t>
                  </w:r>
                  <w:r w:rsidRPr="006F29A7">
                    <w:rPr>
                      <w:color w:val="000000"/>
                      <w:sz w:val="22"/>
                      <w:szCs w:val="22"/>
                    </w:rPr>
                    <w:t>&lt;N_NON_DES&gt;</w:t>
                  </w:r>
                  <w:r w:rsidRPr="00635D39">
                    <w:rPr>
                      <w:color w:val="000000"/>
                      <w:sz w:val="22"/>
                      <w:szCs w:val="22"/>
                    </w:rPr>
                    <w:t xml:space="preserve"> </w:t>
                  </w:r>
                  <w:r w:rsidRPr="006F29A7">
                    <w:rPr>
                      <w:color w:val="00B050"/>
                      <w:sz w:val="22"/>
                      <w:szCs w:val="22"/>
                    </w:rPr>
                    <w:t>does not apply AND</w:t>
                  </w:r>
                </w:p>
                <w:p w14:paraId="5CD22839" w14:textId="77777777" w:rsidR="006170A4" w:rsidRPr="006F29A7" w:rsidRDefault="006170A4" w:rsidP="005634B7">
                  <w:pPr>
                    <w:spacing w:after="0" w:line="240" w:lineRule="auto"/>
                    <w:textAlignment w:val="baseline"/>
                    <w:rPr>
                      <w:color w:val="00B050"/>
                      <w:szCs w:val="22"/>
                      <w:lang w:eastAsia="en-US"/>
                    </w:rPr>
                  </w:pPr>
                  <w:r w:rsidRPr="006F29A7">
                    <w:rPr>
                      <w:color w:val="00B050"/>
                      <w:szCs w:val="22"/>
                      <w:lang w:eastAsia="en-US"/>
                    </w:rPr>
                    <w:t xml:space="preserve">    &lt;N_EAD_SUB&gt; is 'R'</w:t>
                  </w:r>
                </w:p>
                <w:p w14:paraId="055DFA90" w14:textId="77777777" w:rsidR="006170A4" w:rsidRPr="00635D39" w:rsidRDefault="006170A4" w:rsidP="005634B7">
                  <w:pPr>
                    <w:spacing w:after="0" w:line="240" w:lineRule="auto"/>
                    <w:textAlignment w:val="baseline"/>
                    <w:rPr>
                      <w:szCs w:val="22"/>
                      <w:lang w:eastAsia="en-US"/>
                    </w:rPr>
                  </w:pPr>
                </w:p>
                <w:p w14:paraId="0162105A" w14:textId="77777777" w:rsidR="006170A4" w:rsidRPr="006F29A7" w:rsidRDefault="006170A4" w:rsidP="005634B7">
                  <w:pPr>
                    <w:pStyle w:val="ListParagraph"/>
                    <w:numPr>
                      <w:ilvl w:val="0"/>
                      <w:numId w:val="91"/>
                    </w:numPr>
                    <w:spacing w:after="0"/>
                    <w:textAlignment w:val="baseline"/>
                    <w:rPr>
                      <w:color w:val="00B050"/>
                      <w:szCs w:val="22"/>
                      <w:lang w:val="en-US"/>
                    </w:rPr>
                  </w:pPr>
                  <w:r w:rsidRPr="006F29A7">
                    <w:rPr>
                      <w:color w:val="00B050"/>
                      <w:szCs w:val="22"/>
                      <w:lang w:val="en-US"/>
                    </w:rPr>
                    <w:t>Additionally, condition C098 shall be removed from the data groups ‘C_EAD_VAL’ and ‘N_EAD_SUB’ and the new condition C212 will handle the optionality of the data groups.</w:t>
                  </w:r>
                </w:p>
                <w:p w14:paraId="2A19FC5A" w14:textId="77777777" w:rsidR="006170A4" w:rsidRPr="00635D39" w:rsidRDefault="006170A4" w:rsidP="005634B7">
                  <w:pPr>
                    <w:pStyle w:val="ListParagraph"/>
                    <w:numPr>
                      <w:ilvl w:val="0"/>
                      <w:numId w:val="91"/>
                    </w:numPr>
                    <w:spacing w:before="0" w:after="0"/>
                    <w:jc w:val="left"/>
                    <w:rPr>
                      <w:szCs w:val="22"/>
                    </w:rPr>
                  </w:pPr>
                  <w:r w:rsidRPr="00635D39">
                    <w:rPr>
                      <w:szCs w:val="22"/>
                    </w:rPr>
                    <w:t>Appendix H (XML SCHEMAS (XSDS)) will be also updated since new XSDs will be created for the new messages and the XSDs for the IEs will be modified, will also be updated accordingly. Additionally, tcl.xsd will be also impacted due to the changes in the TC described above;</w:t>
                  </w:r>
                </w:p>
                <w:p w14:paraId="41F2D041" w14:textId="77777777" w:rsidR="006170A4" w:rsidRPr="00635D39" w:rsidRDefault="006170A4" w:rsidP="005634B7">
                  <w:pPr>
                    <w:pStyle w:val="ListParagraph"/>
                    <w:numPr>
                      <w:ilvl w:val="0"/>
                      <w:numId w:val="91"/>
                    </w:numPr>
                    <w:spacing w:before="0" w:after="0"/>
                    <w:jc w:val="left"/>
                    <w:rPr>
                      <w:szCs w:val="22"/>
                    </w:rPr>
                  </w:pPr>
                  <w:r w:rsidRPr="00635D39">
                    <w:rPr>
                      <w:szCs w:val="22"/>
                    </w:rPr>
                    <w:t>Appendices B, C, E, F, G and K will be also updated due to the above changes accordingly.</w:t>
                  </w:r>
                </w:p>
                <w:p w14:paraId="1B2C1E80" w14:textId="77777777" w:rsidR="006170A4" w:rsidRPr="00A02A60" w:rsidRDefault="006170A4" w:rsidP="005634B7">
                  <w:pPr>
                    <w:rPr>
                      <w:b/>
                      <w:bCs/>
                      <w:szCs w:val="22"/>
                      <w:u w:val="single"/>
                    </w:rPr>
                  </w:pPr>
                </w:p>
              </w:tc>
            </w:tr>
            <w:tr w:rsidR="006170A4" w:rsidRPr="00A02A60" w14:paraId="1EBBD686" w14:textId="77777777" w:rsidTr="005634B7">
              <w:tc>
                <w:tcPr>
                  <w:tcW w:w="2268" w:type="dxa"/>
                  <w:shd w:val="clear" w:color="auto" w:fill="FFFFFF" w:themeFill="background1"/>
                  <w:tcMar>
                    <w:top w:w="57" w:type="dxa"/>
                  </w:tcMar>
                </w:tcPr>
                <w:p w14:paraId="7E4C4D14" w14:textId="77777777" w:rsidR="006170A4" w:rsidRPr="00A02A60" w:rsidRDefault="006170A4" w:rsidP="005634B7">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5035FBB0" w14:textId="77777777" w:rsidR="006170A4" w:rsidRPr="00A02A60" w:rsidRDefault="006170A4" w:rsidP="005634B7">
                  <w:pPr>
                    <w:spacing w:line="276" w:lineRule="auto"/>
                    <w:rPr>
                      <w:color w:val="000000" w:themeColor="text1"/>
                      <w:szCs w:val="22"/>
                    </w:rPr>
                  </w:pPr>
                  <w:r w:rsidRPr="00A02A60">
                    <w:rPr>
                      <w:color w:val="000000" w:themeColor="text1"/>
                      <w:szCs w:val="22"/>
                    </w:rPr>
                    <w:t>Specification Documents:</w:t>
                  </w:r>
                </w:p>
                <w:p w14:paraId="42057FDB" w14:textId="77777777" w:rsidR="006170A4" w:rsidRPr="00A02A60" w:rsidRDefault="006170A4" w:rsidP="005634B7">
                  <w:pPr>
                    <w:pStyle w:val="ListParagraph"/>
                    <w:numPr>
                      <w:ilvl w:val="0"/>
                      <w:numId w:val="92"/>
                    </w:numPr>
                    <w:spacing w:before="0" w:line="276" w:lineRule="auto"/>
                    <w:rPr>
                      <w:color w:val="000000" w:themeColor="text1"/>
                      <w:szCs w:val="22"/>
                    </w:rPr>
                  </w:pPr>
                  <w:r w:rsidRPr="00A02A60">
                    <w:rPr>
                      <w:color w:val="000000" w:themeColor="text1"/>
                      <w:szCs w:val="22"/>
                    </w:rPr>
                    <w:t>DDNEA for EMCS Phase 4 (High);</w:t>
                  </w:r>
                </w:p>
                <w:p w14:paraId="6806C421" w14:textId="77777777" w:rsidR="006170A4" w:rsidRPr="00A02A60" w:rsidRDefault="006170A4" w:rsidP="005634B7">
                  <w:pPr>
                    <w:pStyle w:val="ListParagraph"/>
                    <w:numPr>
                      <w:ilvl w:val="0"/>
                      <w:numId w:val="92"/>
                    </w:numPr>
                    <w:spacing w:before="0" w:line="276" w:lineRule="auto"/>
                    <w:rPr>
                      <w:color w:val="000000" w:themeColor="text1"/>
                      <w:szCs w:val="22"/>
                    </w:rPr>
                  </w:pPr>
                  <w:r w:rsidRPr="00A02A60">
                    <w:rPr>
                      <w:color w:val="000000" w:themeColor="text1"/>
                      <w:szCs w:val="22"/>
                    </w:rPr>
                    <w:t>CTP for EMCS Phase 4 (High);</w:t>
                  </w:r>
                </w:p>
                <w:p w14:paraId="669F2271" w14:textId="77777777" w:rsidR="006170A4" w:rsidRPr="00A02A60" w:rsidRDefault="006170A4" w:rsidP="005634B7">
                  <w:pPr>
                    <w:pStyle w:val="ListParagraph"/>
                    <w:numPr>
                      <w:ilvl w:val="0"/>
                      <w:numId w:val="92"/>
                    </w:numPr>
                    <w:spacing w:before="0" w:line="276" w:lineRule="auto"/>
                    <w:rPr>
                      <w:color w:val="000000" w:themeColor="text1"/>
                      <w:szCs w:val="22"/>
                    </w:rPr>
                  </w:pPr>
                  <w:r w:rsidRPr="00A02A60">
                    <w:rPr>
                      <w:color w:val="000000" w:themeColor="text1"/>
                      <w:szCs w:val="22"/>
                    </w:rPr>
                    <w:t>TRP for EMCS Phase 4 (High).</w:t>
                  </w:r>
                </w:p>
                <w:p w14:paraId="01F93DF1" w14:textId="77777777" w:rsidR="006170A4" w:rsidRPr="00A02A60" w:rsidRDefault="006170A4" w:rsidP="005634B7">
                  <w:pPr>
                    <w:spacing w:line="276" w:lineRule="auto"/>
                    <w:rPr>
                      <w:color w:val="000000" w:themeColor="text1"/>
                      <w:szCs w:val="22"/>
                    </w:rPr>
                  </w:pPr>
                  <w:r w:rsidRPr="00A02A60">
                    <w:rPr>
                      <w:color w:val="000000" w:themeColor="text1"/>
                      <w:szCs w:val="22"/>
                    </w:rPr>
                    <w:t>CDEAs:</w:t>
                  </w:r>
                </w:p>
                <w:p w14:paraId="51CA07D0" w14:textId="77777777" w:rsidR="006170A4" w:rsidRPr="00A02A60" w:rsidRDefault="006170A4" w:rsidP="005634B7">
                  <w:pPr>
                    <w:pStyle w:val="ListParagraph"/>
                    <w:numPr>
                      <w:ilvl w:val="0"/>
                      <w:numId w:val="93"/>
                    </w:numPr>
                    <w:spacing w:before="0" w:line="276" w:lineRule="auto"/>
                    <w:rPr>
                      <w:color w:val="000000" w:themeColor="text1"/>
                      <w:szCs w:val="22"/>
                    </w:rPr>
                  </w:pPr>
                  <w:r w:rsidRPr="00A02A60">
                    <w:rPr>
                      <w:color w:val="000000" w:themeColor="text1"/>
                      <w:szCs w:val="22"/>
                    </w:rPr>
                    <w:t>Central SEED v1 application (None);</w:t>
                  </w:r>
                </w:p>
                <w:p w14:paraId="4E9A986C" w14:textId="77777777" w:rsidR="006170A4" w:rsidRPr="00A02A60" w:rsidRDefault="006170A4" w:rsidP="005634B7">
                  <w:pPr>
                    <w:pStyle w:val="ListParagraph"/>
                    <w:numPr>
                      <w:ilvl w:val="0"/>
                      <w:numId w:val="93"/>
                    </w:numPr>
                    <w:spacing w:before="0" w:line="276" w:lineRule="auto"/>
                    <w:rPr>
                      <w:color w:val="000000" w:themeColor="text1"/>
                      <w:szCs w:val="22"/>
                    </w:rPr>
                  </w:pPr>
                  <w:r w:rsidRPr="00A02A60">
                    <w:rPr>
                      <w:color w:val="000000" w:themeColor="text1"/>
                      <w:szCs w:val="22"/>
                    </w:rPr>
                    <w:t>CTA (None);</w:t>
                  </w:r>
                </w:p>
                <w:p w14:paraId="1BD63A42" w14:textId="77777777" w:rsidR="006170A4" w:rsidRPr="00A02A60" w:rsidRDefault="006170A4" w:rsidP="005634B7">
                  <w:pPr>
                    <w:pStyle w:val="ListParagraph"/>
                    <w:numPr>
                      <w:ilvl w:val="0"/>
                      <w:numId w:val="93"/>
                    </w:numPr>
                    <w:spacing w:before="0" w:line="276" w:lineRule="auto"/>
                    <w:rPr>
                      <w:color w:val="000000" w:themeColor="text1"/>
                      <w:szCs w:val="22"/>
                    </w:rPr>
                  </w:pPr>
                  <w:r w:rsidRPr="00A02A60">
                    <w:rPr>
                      <w:color w:val="000000" w:themeColor="text1"/>
                      <w:szCs w:val="22"/>
                    </w:rPr>
                    <w:t>CS/MISE (High).</w:t>
                  </w:r>
                </w:p>
                <w:p w14:paraId="0485B359" w14:textId="77777777" w:rsidR="006170A4" w:rsidRPr="00A02A60" w:rsidRDefault="006170A4" w:rsidP="005634B7">
                  <w:pPr>
                    <w:spacing w:line="276" w:lineRule="auto"/>
                    <w:rPr>
                      <w:color w:val="000000" w:themeColor="text1"/>
                      <w:szCs w:val="22"/>
                    </w:rPr>
                  </w:pPr>
                  <w:r w:rsidRPr="00A02A60">
                    <w:rPr>
                      <w:color w:val="000000" w:themeColor="text1"/>
                      <w:szCs w:val="22"/>
                    </w:rPr>
                    <w:t>NEAs:</w:t>
                  </w:r>
                </w:p>
                <w:p w14:paraId="183E07BF" w14:textId="77777777" w:rsidR="006170A4" w:rsidRPr="00A02A60" w:rsidRDefault="006170A4" w:rsidP="005634B7">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A02A60">
                    <w:rPr>
                      <w:rFonts w:ascii="Times New Roman" w:hAnsi="Times New Roman" w:cs="Times New Roman"/>
                      <w:color w:val="000000" w:themeColor="text1"/>
                      <w:sz w:val="22"/>
                      <w:szCs w:val="22"/>
                    </w:rPr>
                    <w:t>Impact on NEAs (High).</w:t>
                  </w:r>
                </w:p>
              </w:tc>
            </w:tr>
            <w:tr w:rsidR="006170A4" w:rsidRPr="00A02A60" w14:paraId="2B1D850C" w14:textId="77777777" w:rsidTr="005634B7">
              <w:tc>
                <w:tcPr>
                  <w:tcW w:w="2268" w:type="dxa"/>
                  <w:shd w:val="clear" w:color="auto" w:fill="FFFFFF" w:themeFill="background1"/>
                  <w:tcMar>
                    <w:top w:w="57" w:type="dxa"/>
                  </w:tcMar>
                </w:tcPr>
                <w:p w14:paraId="272185A2" w14:textId="77777777" w:rsidR="006170A4" w:rsidRPr="00A02A60" w:rsidRDefault="006170A4" w:rsidP="005634B7">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4C105F1C" w14:textId="77777777" w:rsidR="006170A4" w:rsidRPr="00A02A60" w:rsidRDefault="006170A4" w:rsidP="005634B7">
                  <w:pPr>
                    <w:spacing w:line="276" w:lineRule="auto"/>
                    <w:rPr>
                      <w:rFonts w:eastAsia="Arial"/>
                      <w:color w:val="000000" w:themeColor="text1"/>
                      <w:szCs w:val="22"/>
                    </w:rPr>
                  </w:pPr>
                  <w:r w:rsidRPr="00A02A60">
                    <w:rPr>
                      <w:rStyle w:val="normaltextrun"/>
                      <w:color w:val="000000"/>
                      <w:szCs w:val="22"/>
                      <w:shd w:val="clear" w:color="auto" w:fill="FFFFFF"/>
                    </w:rPr>
                    <w:t>If the proposed change is not implemented, then the DDNEA will be in misalignment with the changes proposed for FESS.</w:t>
                  </w:r>
                </w:p>
              </w:tc>
            </w:tr>
            <w:tr w:rsidR="006170A4" w:rsidRPr="00A02A60" w14:paraId="13877FC7" w14:textId="77777777" w:rsidTr="005634B7">
              <w:tc>
                <w:tcPr>
                  <w:tcW w:w="2268" w:type="dxa"/>
                  <w:shd w:val="clear" w:color="auto" w:fill="FFFFFF" w:themeFill="background1"/>
                  <w:tcMar>
                    <w:top w:w="57" w:type="dxa"/>
                  </w:tcMar>
                </w:tcPr>
                <w:p w14:paraId="2685E8F7" w14:textId="77777777" w:rsidR="006170A4" w:rsidRPr="00A02A60" w:rsidRDefault="006170A4" w:rsidP="005634B7">
                  <w:pPr>
                    <w:jc w:val="left"/>
                    <w:rPr>
                      <w:szCs w:val="22"/>
                    </w:rPr>
                  </w:pPr>
                  <w:r w:rsidRPr="00A02A60">
                    <w:rPr>
                      <w:szCs w:val="22"/>
                    </w:rPr>
                    <w:t>Risk assessment</w:t>
                  </w:r>
                </w:p>
              </w:tc>
              <w:tc>
                <w:tcPr>
                  <w:tcW w:w="6652" w:type="dxa"/>
                  <w:shd w:val="clear" w:color="auto" w:fill="FFFFFF" w:themeFill="background1"/>
                  <w:tcMar>
                    <w:top w:w="57" w:type="dxa"/>
                  </w:tcMar>
                </w:tcPr>
                <w:p w14:paraId="7A4709C5"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 xml:space="preserve"> This RFC includes a significant amount of changes at both syntactic and semantic level. Essentially, all required updates for the integration of AES-P1 with EMCS are listed in this RFC, including:</w:t>
                  </w:r>
                </w:p>
                <w:p w14:paraId="124EB3B2" w14:textId="77777777" w:rsidR="006170A4" w:rsidRPr="00A02A60" w:rsidRDefault="006170A4" w:rsidP="005634B7">
                  <w:pPr>
                    <w:pStyle w:val="ListParagraph"/>
                    <w:numPr>
                      <w:ilvl w:val="0"/>
                      <w:numId w:val="46"/>
                    </w:numPr>
                    <w:suppressAutoHyphens/>
                    <w:spacing w:before="40" w:after="40"/>
                    <w:rPr>
                      <w:rStyle w:val="normaltextrun"/>
                      <w:color w:val="000000"/>
                      <w:shd w:val="clear" w:color="auto" w:fill="FFFFFF"/>
                      <w:lang w:eastAsia="en-GB"/>
                    </w:rPr>
                  </w:pPr>
                  <w:r w:rsidRPr="00A02A60">
                    <w:rPr>
                      <w:rStyle w:val="normaltextrun"/>
                      <w:color w:val="000000"/>
                      <w:shd w:val="clear" w:color="auto" w:fill="FFFFFF"/>
                      <w:lang w:eastAsia="en-GB"/>
                    </w:rPr>
                    <w:t>Creation of new IEs (ED, ND, CD);</w:t>
                  </w:r>
                </w:p>
                <w:p w14:paraId="70506125" w14:textId="77777777" w:rsidR="006170A4" w:rsidRPr="00A02A60" w:rsidRDefault="006170A4" w:rsidP="005634B7">
                  <w:pPr>
                    <w:pStyle w:val="ListParagraph"/>
                    <w:numPr>
                      <w:ilvl w:val="0"/>
                      <w:numId w:val="46"/>
                    </w:numPr>
                    <w:suppressAutoHyphens/>
                    <w:spacing w:before="40" w:after="40"/>
                    <w:rPr>
                      <w:rStyle w:val="normaltextrun"/>
                      <w:color w:val="000000"/>
                      <w:shd w:val="clear" w:color="auto" w:fill="FFFFFF"/>
                      <w:lang w:eastAsia="en-GB"/>
                    </w:rPr>
                  </w:pPr>
                  <w:r w:rsidRPr="00A02A60">
                    <w:rPr>
                      <w:rStyle w:val="normaltextrun"/>
                      <w:color w:val="000000"/>
                      <w:shd w:val="clear" w:color="auto" w:fill="FFFFFF"/>
                      <w:lang w:eastAsia="en-GB"/>
                    </w:rPr>
                    <w:t>Updates on the messages structure of existing messages;</w:t>
                  </w:r>
                </w:p>
                <w:p w14:paraId="56ABAC18" w14:textId="77777777" w:rsidR="006170A4" w:rsidRPr="00A02A60" w:rsidRDefault="006170A4" w:rsidP="005634B7">
                  <w:pPr>
                    <w:pStyle w:val="ListParagraph"/>
                    <w:numPr>
                      <w:ilvl w:val="0"/>
                      <w:numId w:val="46"/>
                    </w:numPr>
                    <w:suppressAutoHyphens/>
                    <w:spacing w:before="40" w:after="40"/>
                    <w:rPr>
                      <w:rStyle w:val="normaltextrun"/>
                      <w:color w:val="000000"/>
                      <w:shd w:val="clear" w:color="auto" w:fill="FFFFFF"/>
                      <w:lang w:eastAsia="en-GB"/>
                    </w:rPr>
                  </w:pPr>
                  <w:r w:rsidRPr="00A02A60">
                    <w:rPr>
                      <w:rStyle w:val="normaltextrun"/>
                      <w:color w:val="000000"/>
                      <w:shd w:val="clear" w:color="auto" w:fill="FFFFFF"/>
                      <w:lang w:eastAsia="en-GB"/>
                    </w:rPr>
                    <w:t>introduction of new data groups and data items;</w:t>
                  </w:r>
                </w:p>
                <w:p w14:paraId="12F6050A" w14:textId="77777777" w:rsidR="006170A4" w:rsidRPr="00A02A60" w:rsidRDefault="006170A4" w:rsidP="005634B7">
                  <w:pPr>
                    <w:pStyle w:val="ListParagraph"/>
                    <w:numPr>
                      <w:ilvl w:val="0"/>
                      <w:numId w:val="46"/>
                    </w:numPr>
                    <w:suppressAutoHyphens/>
                    <w:spacing w:before="40" w:after="40"/>
                    <w:rPr>
                      <w:rStyle w:val="normaltextrun"/>
                      <w:color w:val="000000"/>
                      <w:shd w:val="clear" w:color="auto" w:fill="FFFFFF"/>
                      <w:lang w:eastAsia="en-GB"/>
                    </w:rPr>
                  </w:pPr>
                  <w:r w:rsidRPr="00A02A60">
                    <w:rPr>
                      <w:rStyle w:val="normaltextrun"/>
                      <w:color w:val="000000"/>
                      <w:shd w:val="clear" w:color="auto" w:fill="FFFFFF"/>
                      <w:lang w:eastAsia="en-GB"/>
                    </w:rPr>
                    <w:t>updates of conditions and codelists.</w:t>
                  </w:r>
                </w:p>
                <w:p w14:paraId="032C0ED4" w14:textId="77777777" w:rsidR="006170A4" w:rsidRPr="00E0060A"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 xml:space="preserve">The end of Transitional Period for all MSs for AES-P1 is 30/11/23, meaning that ECS-P2 will not be in use. For EMCS the migration period is between 16/11/23 (Mn) and 13/02/24 (Mo). </w:t>
                  </w:r>
                </w:p>
                <w:p w14:paraId="4C41855A"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If two MSAs are in Phase 4.1 while AES-P1 is also used, then there will be no issue process wise.</w:t>
                  </w:r>
                </w:p>
                <w:p w14:paraId="08A5993B"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However, if two MSAs are not in the same phase the following cases might apply:</w:t>
                  </w:r>
                </w:p>
                <w:p w14:paraId="53F41425"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Case A - MSA of Dispatch is in Phase 4.0 and MSA of Destination/MSA of Export is in Phase 4.1</w:t>
                  </w:r>
                </w:p>
                <w:p w14:paraId="55B5B39F"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 xml:space="preserve">Issue is identified since IE829 in Phase 4.1 becomes a dual-purpose message (for the Export Declaration Acceptance and for the Export Release of the goods) and the second instance of IE829 (which informs about the release of the goods) will be rejected as an out of sequence message.   </w:t>
                  </w:r>
                </w:p>
                <w:p w14:paraId="36B8AEFB"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Case B - MSA of Dispatch is in Phase 4.1 and MSA of Destination/MSA of Export is in Phase 4.0</w:t>
                  </w:r>
                </w:p>
                <w:p w14:paraId="661DB351" w14:textId="77777777" w:rsidR="006170A4" w:rsidRPr="00A02A60" w:rsidRDefault="006170A4" w:rsidP="005634B7">
                  <w:pPr>
                    <w:suppressAutoHyphens/>
                    <w:spacing w:before="40" w:after="40"/>
                    <w:rPr>
                      <w:rStyle w:val="normaltextrun"/>
                      <w:color w:val="000000"/>
                      <w:shd w:val="clear" w:color="auto" w:fill="FFFFFF"/>
                    </w:rPr>
                  </w:pPr>
                  <w:r w:rsidRPr="00A02A60">
                    <w:rPr>
                      <w:rStyle w:val="normaltextrun"/>
                      <w:color w:val="000000"/>
                      <w:shd w:val="clear" w:color="auto" w:fill="FFFFFF"/>
                    </w:rPr>
                    <w:t xml:space="preserve">Issue is identified in the beginning of the AES-EMCS interface since the new national domain IEs will be rejected as out of sequence. Even if this issue is handled at national level, the same issue as in case A will be raised since IE829 that will be sent to the MSA of Dispatch to inform </w:t>
                  </w:r>
                  <w:r w:rsidRPr="00A02A60">
                    <w:rPr>
                      <w:rStyle w:val="normaltextrun"/>
                      <w:color w:val="000000"/>
                      <w:shd w:val="clear" w:color="auto" w:fill="FFFFFF"/>
                    </w:rPr>
                    <w:lastRenderedPageBreak/>
                    <w:t>about the release of the goods and not for the acceptance of the export declaration.</w:t>
                  </w:r>
                </w:p>
                <w:p w14:paraId="1C7505FE" w14:textId="77777777" w:rsidR="006170A4" w:rsidRPr="00A02A60" w:rsidRDefault="006170A4" w:rsidP="005634B7">
                  <w:pPr>
                    <w:spacing w:before="40" w:after="40"/>
                    <w:rPr>
                      <w:rStyle w:val="normaltextrun"/>
                      <w:color w:val="000000"/>
                      <w:shd w:val="clear" w:color="auto" w:fill="FFFFFF"/>
                    </w:rPr>
                  </w:pPr>
                  <w:r w:rsidRPr="00A02A60">
                    <w:rPr>
                      <w:rStyle w:val="normaltextrun"/>
                      <w:color w:val="000000"/>
                      <w:shd w:val="clear" w:color="auto" w:fill="FFFFFF"/>
                    </w:rPr>
                    <w:t>If not all NEAs deploy this RFC in production at the same time when the sender is aligned with the new .xsd files while the receiver is not, the respective messages will not be validated successfully by the receiver.</w:t>
                  </w:r>
                </w:p>
                <w:p w14:paraId="50739366" w14:textId="77777777" w:rsidR="006170A4" w:rsidRPr="00A02A60" w:rsidRDefault="006170A4" w:rsidP="005634B7">
                  <w:pPr>
                    <w:spacing w:before="40" w:after="40"/>
                    <w:rPr>
                      <w:rStyle w:val="normaltextrun"/>
                      <w:color w:val="000000"/>
                      <w:shd w:val="clear" w:color="auto" w:fill="FFFFFF"/>
                    </w:rPr>
                  </w:pPr>
                  <w:r w:rsidRPr="00A02A60">
                    <w:rPr>
                      <w:rStyle w:val="normaltextrun"/>
                      <w:color w:val="000000"/>
                      <w:shd w:val="clear" w:color="auto" w:fill="FFFFFF"/>
                    </w:rPr>
                    <w:t>It shall be noted that a transformation solution is not suggested in this case, due to the large amount and the corresponding complexity of the introduced changes.</w:t>
                  </w:r>
                </w:p>
                <w:p w14:paraId="7CEA9DBF" w14:textId="77777777" w:rsidR="006170A4" w:rsidRPr="00A02A60" w:rsidRDefault="006170A4" w:rsidP="005634B7">
                  <w:pPr>
                    <w:spacing w:before="40" w:after="40"/>
                    <w:rPr>
                      <w:rStyle w:val="normaltextrun"/>
                      <w:color w:val="000000"/>
                      <w:shd w:val="clear" w:color="auto" w:fill="FFFFFF"/>
                    </w:rPr>
                  </w:pPr>
                  <w:r w:rsidRPr="00A02A60">
                    <w:rPr>
                      <w:rStyle w:val="normaltextrun"/>
                      <w:color w:val="000000"/>
                      <w:shd w:val="clear" w:color="auto" w:fill="FFFFFF"/>
                    </w:rPr>
                    <w:t>Hence, unless the MSAs that opt to deploy this RFC in production before Mo, are capable of differentiating the behaviour of their NEAs so that it behaves as today when communicating with Phase 4.0 MSAs (i.e. MSAs that have not deployed the AES-EMCS functionality), whereas it behaves in alignment with this RFC when communicating with Phase 4 .1 MSAs (only), a simultaneous deployment by all MSAs is proposed to be followed for the roll-out of this RFC so that no syntactic violations and business continuity issues occur.</w:t>
                  </w:r>
                </w:p>
                <w:p w14:paraId="4FB2A597" w14:textId="77777777" w:rsidR="006170A4" w:rsidRPr="00A02A60" w:rsidRDefault="006170A4" w:rsidP="005634B7">
                  <w:pPr>
                    <w:rPr>
                      <w:rFonts w:eastAsia="Arial"/>
                      <w:color w:val="000000" w:themeColor="text1"/>
                      <w:szCs w:val="22"/>
                    </w:rPr>
                  </w:pPr>
                  <w:r w:rsidRPr="00A02A60">
                    <w:rPr>
                      <w:rStyle w:val="normaltextrun"/>
                      <w:color w:val="000000"/>
                      <w:shd w:val="clear" w:color="auto" w:fill="FFFFFF"/>
                    </w:rPr>
                    <w:t>It should be noted that the changes introduced by this specific RFC affect the External, National and Common Domain since the impacted messages are exchanged over these domains.</w:t>
                  </w:r>
                </w:p>
              </w:tc>
            </w:tr>
            <w:tr w:rsidR="006170A4" w:rsidRPr="00A02A60" w14:paraId="138F5C6C" w14:textId="77777777" w:rsidTr="005634B7">
              <w:tc>
                <w:tcPr>
                  <w:tcW w:w="2268" w:type="dxa"/>
                  <w:shd w:val="clear" w:color="auto" w:fill="FFFFFF" w:themeFill="background1"/>
                  <w:tcMar>
                    <w:top w:w="57" w:type="dxa"/>
                  </w:tcMar>
                </w:tcPr>
                <w:p w14:paraId="503DBAAD" w14:textId="77777777" w:rsidR="006170A4" w:rsidRPr="00A02A60" w:rsidRDefault="006170A4" w:rsidP="005634B7">
                  <w:pPr>
                    <w:jc w:val="left"/>
                    <w:rPr>
                      <w:szCs w:val="22"/>
                    </w:rPr>
                  </w:pPr>
                  <w:r w:rsidRPr="00A02A60">
                    <w:rPr>
                      <w:szCs w:val="22"/>
                    </w:rPr>
                    <w:lastRenderedPageBreak/>
                    <w:t>Deployment approach</w:t>
                  </w:r>
                </w:p>
              </w:tc>
              <w:tc>
                <w:tcPr>
                  <w:tcW w:w="6652" w:type="dxa"/>
                  <w:shd w:val="clear" w:color="auto" w:fill="FFFFFF" w:themeFill="background1"/>
                  <w:tcMar>
                    <w:top w:w="57" w:type="dxa"/>
                  </w:tcMar>
                </w:tcPr>
                <w:p w14:paraId="6B2F6054" w14:textId="77777777" w:rsidR="006170A4" w:rsidRPr="00A02A60" w:rsidRDefault="006170A4" w:rsidP="005634B7">
                  <w:pPr>
                    <w:tabs>
                      <w:tab w:val="center" w:pos="3221"/>
                    </w:tabs>
                    <w:spacing w:line="276" w:lineRule="auto"/>
                    <w:rPr>
                      <w:rFonts w:eastAsia="Arial"/>
                      <w:color w:val="000000" w:themeColor="text1"/>
                      <w:szCs w:val="22"/>
                    </w:rPr>
                  </w:pPr>
                  <w:r w:rsidRPr="00A02A60">
                    <w:t xml:space="preserve"> This RFC shall be simultaneously deployed by all MSAs during Migration Period due to the entailed business continuity risks.</w:t>
                  </w:r>
                </w:p>
              </w:tc>
            </w:tr>
            <w:tr w:rsidR="006170A4" w:rsidRPr="00A02A60" w14:paraId="55C314F8" w14:textId="77777777" w:rsidTr="005634B7">
              <w:tc>
                <w:tcPr>
                  <w:tcW w:w="2268" w:type="dxa"/>
                  <w:shd w:val="clear" w:color="auto" w:fill="FFFFFF" w:themeFill="background1"/>
                  <w:tcMar>
                    <w:top w:w="57" w:type="dxa"/>
                  </w:tcMar>
                </w:tcPr>
                <w:p w14:paraId="7DD94FE8" w14:textId="77777777" w:rsidR="006170A4" w:rsidRPr="00A02A60" w:rsidRDefault="006170A4" w:rsidP="005634B7">
                  <w:pPr>
                    <w:jc w:val="left"/>
                    <w:rPr>
                      <w:szCs w:val="22"/>
                    </w:rPr>
                  </w:pPr>
                  <w:r w:rsidRPr="00A02A60">
                    <w:rPr>
                      <w:szCs w:val="22"/>
                    </w:rPr>
                    <w:t>Reference to other RFCs</w:t>
                  </w:r>
                </w:p>
              </w:tc>
              <w:tc>
                <w:tcPr>
                  <w:tcW w:w="6652" w:type="dxa"/>
                  <w:shd w:val="clear" w:color="auto" w:fill="FFFFFF" w:themeFill="background1"/>
                  <w:tcMar>
                    <w:top w:w="57" w:type="dxa"/>
                  </w:tcMar>
                </w:tcPr>
                <w:p w14:paraId="14DB6BB9" w14:textId="77777777" w:rsidR="006170A4" w:rsidRPr="00A02A60" w:rsidRDefault="006170A4" w:rsidP="005634B7">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FESS-300;</w:t>
                  </w:r>
                </w:p>
                <w:p w14:paraId="40C0562C" w14:textId="35E112DC" w:rsidR="006170A4" w:rsidRPr="00A02A60" w:rsidRDefault="006170A4" w:rsidP="005634B7">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CTP-P4-</w:t>
                  </w:r>
                  <w:r w:rsidR="00122851">
                    <w:rPr>
                      <w:color w:val="000000" w:themeColor="text1"/>
                      <w:szCs w:val="22"/>
                    </w:rPr>
                    <w:t>038, CTP-P4-048;</w:t>
                  </w:r>
                </w:p>
                <w:p w14:paraId="2DB6B824" w14:textId="6B21CC12" w:rsidR="006170A4" w:rsidRPr="00A02A60" w:rsidRDefault="006170A4" w:rsidP="005634B7">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Pr="00A02A60">
                    <w:rPr>
                      <w:color w:val="000000"/>
                      <w:szCs w:val="22"/>
                    </w:rPr>
                    <w:t>TRP-P4-</w:t>
                  </w:r>
                  <w:r w:rsidR="00122851">
                    <w:rPr>
                      <w:color w:val="000000"/>
                      <w:szCs w:val="22"/>
                    </w:rPr>
                    <w:t>058</w:t>
                  </w:r>
                  <w:r w:rsidRPr="00A02A60">
                    <w:rPr>
                      <w:color w:val="000000" w:themeColor="text1"/>
                      <w:szCs w:val="22"/>
                    </w:rPr>
                    <w:t>,</w:t>
                  </w:r>
                  <w:r w:rsidR="00122851">
                    <w:rPr>
                      <w:color w:val="000000" w:themeColor="text1"/>
                      <w:szCs w:val="22"/>
                    </w:rPr>
                    <w:t xml:space="preserve"> TRP-P4-059, TRP-P4-063, </w:t>
                  </w:r>
                  <w:r w:rsidRPr="00A02A60">
                    <w:rPr>
                      <w:color w:val="000000" w:themeColor="text1"/>
                      <w:szCs w:val="22"/>
                    </w:rPr>
                    <w:t xml:space="preserve">CS/MISE- </w:t>
                  </w:r>
                  <w:r w:rsidR="00E525E1">
                    <w:rPr>
                      <w:color w:val="000000" w:themeColor="text1"/>
                      <w:szCs w:val="22"/>
                    </w:rPr>
                    <w:t>174, CSMISE-175</w:t>
                  </w:r>
                  <w:r w:rsidRPr="00A02A60">
                    <w:rPr>
                      <w:color w:val="000000" w:themeColor="text1"/>
                      <w:szCs w:val="22"/>
                    </w:rPr>
                    <w:t>.</w:t>
                  </w:r>
                </w:p>
              </w:tc>
            </w:tr>
          </w:tbl>
          <w:p w14:paraId="38084A68" w14:textId="77777777" w:rsidR="006170A4" w:rsidRPr="00A02A60" w:rsidRDefault="006170A4" w:rsidP="005634B7">
            <w:pPr>
              <w:rPr>
                <w:szCs w:val="22"/>
              </w:rPr>
            </w:pPr>
          </w:p>
        </w:tc>
      </w:tr>
      <w:tr w:rsidR="006170A4" w:rsidRPr="00A02A60" w14:paraId="287B95E0" w14:textId="77777777" w:rsidTr="005634B7">
        <w:tc>
          <w:tcPr>
            <w:tcW w:w="9286" w:type="dxa"/>
            <w:shd w:val="clear" w:color="auto" w:fill="D9D9D9" w:themeFill="background1" w:themeFillShade="D9"/>
            <w:tcMar>
              <w:top w:w="57" w:type="dxa"/>
              <w:bottom w:w="113" w:type="dxa"/>
            </w:tcMar>
          </w:tcPr>
          <w:p w14:paraId="7ED520EA" w14:textId="77777777" w:rsidR="006170A4" w:rsidRPr="00A02A60" w:rsidRDefault="006170A4" w:rsidP="005634B7">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6170A4" w:rsidRPr="00A02A60" w14:paraId="3A7D910D"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15CB1F5" w14:textId="77777777" w:rsidR="006170A4" w:rsidRPr="009924BB" w:rsidRDefault="006170A4" w:rsidP="005634B7">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6C23F511" w14:textId="77777777" w:rsidR="006170A4" w:rsidRPr="009924BB" w:rsidRDefault="006170A4" w:rsidP="005634B7">
                  <w:pPr>
                    <w:rPr>
                      <w:b w:val="0"/>
                      <w:szCs w:val="22"/>
                    </w:rPr>
                  </w:pPr>
                  <w:r w:rsidRPr="009924BB">
                    <w:rPr>
                      <w:b w:val="0"/>
                      <w:szCs w:val="22"/>
                    </w:rPr>
                    <w:t>N/A</w:t>
                  </w:r>
                </w:p>
              </w:tc>
            </w:tr>
            <w:tr w:rsidR="006170A4" w:rsidRPr="00A02A60" w14:paraId="45A32094" w14:textId="77777777" w:rsidTr="005634B7">
              <w:tc>
                <w:tcPr>
                  <w:tcW w:w="2268" w:type="dxa"/>
                  <w:shd w:val="clear" w:color="auto" w:fill="FFFFFF" w:themeFill="background1"/>
                  <w:tcMar>
                    <w:top w:w="57" w:type="dxa"/>
                  </w:tcMar>
                </w:tcPr>
                <w:p w14:paraId="7E326D92" w14:textId="77777777" w:rsidR="006170A4" w:rsidRPr="009924BB" w:rsidRDefault="006170A4" w:rsidP="005634B7">
                  <w:pPr>
                    <w:jc w:val="left"/>
                    <w:rPr>
                      <w:szCs w:val="22"/>
                    </w:rPr>
                  </w:pPr>
                  <w:r w:rsidRPr="009924BB">
                    <w:rPr>
                      <w:szCs w:val="22"/>
                    </w:rPr>
                    <w:t>Location of change in Legislation</w:t>
                  </w:r>
                </w:p>
              </w:tc>
              <w:tc>
                <w:tcPr>
                  <w:tcW w:w="6652" w:type="dxa"/>
                  <w:shd w:val="clear" w:color="auto" w:fill="FFFFFF" w:themeFill="background1"/>
                  <w:tcMar>
                    <w:top w:w="57" w:type="dxa"/>
                  </w:tcMar>
                </w:tcPr>
                <w:p w14:paraId="6FA26FAD" w14:textId="77777777" w:rsidR="006170A4" w:rsidRPr="009924BB" w:rsidRDefault="006170A4" w:rsidP="005634B7">
                  <w:pPr>
                    <w:rPr>
                      <w:szCs w:val="22"/>
                    </w:rPr>
                  </w:pPr>
                  <w:r w:rsidRPr="009924BB">
                    <w:rPr>
                      <w:szCs w:val="22"/>
                    </w:rPr>
                    <w:t>N/A</w:t>
                  </w:r>
                </w:p>
              </w:tc>
            </w:tr>
          </w:tbl>
          <w:p w14:paraId="1E25BACA" w14:textId="77777777" w:rsidR="006170A4" w:rsidRPr="00A02A60" w:rsidRDefault="006170A4" w:rsidP="005634B7">
            <w:pPr>
              <w:rPr>
                <w:b/>
                <w:szCs w:val="22"/>
              </w:rPr>
            </w:pPr>
          </w:p>
        </w:tc>
      </w:tr>
      <w:tr w:rsidR="006170A4" w:rsidRPr="00A02A60" w14:paraId="14DB435E" w14:textId="77777777" w:rsidTr="005634B7">
        <w:tc>
          <w:tcPr>
            <w:tcW w:w="9286" w:type="dxa"/>
            <w:shd w:val="clear" w:color="auto" w:fill="D9D9D9" w:themeFill="background1" w:themeFillShade="D9"/>
            <w:tcMar>
              <w:top w:w="57" w:type="dxa"/>
              <w:bottom w:w="113" w:type="dxa"/>
            </w:tcMar>
          </w:tcPr>
          <w:p w14:paraId="28317896" w14:textId="77777777" w:rsidR="006170A4" w:rsidRPr="00A02A60" w:rsidRDefault="006170A4" w:rsidP="005634B7">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6170A4" w:rsidRPr="00A02A60" w14:paraId="21ECAE70"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CEBCD8A" w14:textId="77777777" w:rsidR="006170A4" w:rsidRPr="00A02A60" w:rsidRDefault="006170A4" w:rsidP="005634B7">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4D38DFB4" w14:textId="77777777" w:rsidR="006170A4" w:rsidRPr="00A02A60" w:rsidRDefault="006170A4" w:rsidP="005634B7">
                  <w:pPr>
                    <w:numPr>
                      <w:ilvl w:val="0"/>
                      <w:numId w:val="25"/>
                    </w:numPr>
                    <w:spacing w:before="0" w:line="276" w:lineRule="auto"/>
                    <w:rPr>
                      <w:szCs w:val="22"/>
                    </w:rPr>
                  </w:pPr>
                  <w:r w:rsidRPr="00A02A60">
                    <w:rPr>
                      <w:bCs/>
                      <w:szCs w:val="22"/>
                    </w:rPr>
                    <w:t>Category of the Change: Review;</w:t>
                  </w:r>
                </w:p>
                <w:p w14:paraId="19EADB8D" w14:textId="77777777" w:rsidR="006170A4" w:rsidRPr="00A02A60" w:rsidRDefault="006170A4" w:rsidP="005634B7">
                  <w:pPr>
                    <w:numPr>
                      <w:ilvl w:val="0"/>
                      <w:numId w:val="25"/>
                    </w:numPr>
                    <w:spacing w:before="0" w:line="276" w:lineRule="auto"/>
                    <w:rPr>
                      <w:szCs w:val="22"/>
                    </w:rPr>
                  </w:pPr>
                  <w:r w:rsidRPr="00A02A60">
                    <w:rPr>
                      <w:bCs/>
                      <w:szCs w:val="22"/>
                    </w:rPr>
                    <w:t>Approval process:</w:t>
                  </w:r>
                </w:p>
                <w:p w14:paraId="61F57DEC" w14:textId="77777777" w:rsidR="006170A4" w:rsidRPr="00A02A60" w:rsidRDefault="006170A4" w:rsidP="005634B7">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6170A4" w:rsidRPr="00A02A60" w14:paraId="7C8E2BFB" w14:textId="77777777" w:rsidTr="005634B7">
              <w:tc>
                <w:tcPr>
                  <w:tcW w:w="2268" w:type="dxa"/>
                  <w:shd w:val="clear" w:color="auto" w:fill="FFFFFF" w:themeFill="background1"/>
                  <w:tcMar>
                    <w:top w:w="57" w:type="dxa"/>
                  </w:tcMar>
                </w:tcPr>
                <w:p w14:paraId="0FECC127" w14:textId="77777777" w:rsidR="006170A4" w:rsidRPr="00A02A60" w:rsidRDefault="006170A4" w:rsidP="005634B7">
                  <w:pPr>
                    <w:jc w:val="left"/>
                    <w:rPr>
                      <w:szCs w:val="22"/>
                    </w:rPr>
                  </w:pPr>
                  <w:r w:rsidRPr="00A02A60">
                    <w:rPr>
                      <w:szCs w:val="22"/>
                    </w:rPr>
                    <w:t>ECWP position</w:t>
                  </w:r>
                </w:p>
              </w:tc>
              <w:tc>
                <w:tcPr>
                  <w:tcW w:w="6652" w:type="dxa"/>
                  <w:shd w:val="clear" w:color="auto" w:fill="FFFFFF" w:themeFill="background1"/>
                  <w:tcMar>
                    <w:top w:w="57" w:type="dxa"/>
                  </w:tcMar>
                </w:tcPr>
                <w:p w14:paraId="08BAAD11" w14:textId="77777777" w:rsidR="006170A4" w:rsidRPr="00A02A60" w:rsidRDefault="006170A4" w:rsidP="005634B7">
                  <w:pPr>
                    <w:rPr>
                      <w:szCs w:val="22"/>
                    </w:rPr>
                  </w:pPr>
                  <w:r w:rsidRPr="00A02A60">
                    <w:rPr>
                      <w:color w:val="000000"/>
                      <w:szCs w:val="22"/>
                    </w:rPr>
                    <w:t>N/A</w:t>
                  </w:r>
                </w:p>
              </w:tc>
            </w:tr>
            <w:tr w:rsidR="006170A4" w:rsidRPr="00A02A60" w14:paraId="40C40340" w14:textId="77777777" w:rsidTr="005634B7">
              <w:tc>
                <w:tcPr>
                  <w:tcW w:w="2268" w:type="dxa"/>
                  <w:shd w:val="clear" w:color="auto" w:fill="FFFFFF" w:themeFill="background1"/>
                  <w:tcMar>
                    <w:top w:w="57" w:type="dxa"/>
                  </w:tcMar>
                </w:tcPr>
                <w:p w14:paraId="753A2EF9" w14:textId="77777777" w:rsidR="006170A4" w:rsidRPr="00A02A60" w:rsidRDefault="006170A4" w:rsidP="005634B7">
                  <w:pPr>
                    <w:jc w:val="left"/>
                    <w:rPr>
                      <w:szCs w:val="22"/>
                    </w:rPr>
                  </w:pPr>
                  <w:r w:rsidRPr="00A02A60">
                    <w:rPr>
                      <w:szCs w:val="22"/>
                    </w:rPr>
                    <w:lastRenderedPageBreak/>
                    <w:t>Authorisation date and process</w:t>
                  </w:r>
                </w:p>
              </w:tc>
              <w:tc>
                <w:tcPr>
                  <w:tcW w:w="6652" w:type="dxa"/>
                  <w:shd w:val="clear" w:color="auto" w:fill="FFFFFF" w:themeFill="background1"/>
                  <w:tcMar>
                    <w:top w:w="57" w:type="dxa"/>
                  </w:tcMar>
                </w:tcPr>
                <w:p w14:paraId="5428EAC9" w14:textId="77777777" w:rsidR="006170A4" w:rsidRPr="00A02A60" w:rsidRDefault="006170A4" w:rsidP="005634B7">
                  <w:pPr>
                    <w:rPr>
                      <w:bCs/>
                      <w:szCs w:val="22"/>
                    </w:rPr>
                  </w:pPr>
                  <w:r w:rsidRPr="00421D4D">
                    <w:rPr>
                      <w:bCs/>
                      <w:color w:val="000000"/>
                      <w:szCs w:val="22"/>
                    </w:rPr>
                    <w:t xml:space="preserve">Written Approval procedure via email on </w:t>
                  </w:r>
                  <w:r>
                    <w:rPr>
                      <w:bCs/>
                      <w:color w:val="000000"/>
                      <w:szCs w:val="22"/>
                    </w:rPr>
                    <w:t>17</w:t>
                  </w:r>
                  <w:r w:rsidRPr="00421D4D">
                    <w:rPr>
                      <w:bCs/>
                      <w:color w:val="000000"/>
                      <w:szCs w:val="22"/>
                    </w:rPr>
                    <w:t>/0</w:t>
                  </w:r>
                  <w:r>
                    <w:rPr>
                      <w:bCs/>
                      <w:color w:val="000000"/>
                      <w:szCs w:val="22"/>
                    </w:rPr>
                    <w:t>2</w:t>
                  </w:r>
                  <w:r w:rsidRPr="00421D4D">
                    <w:rPr>
                      <w:bCs/>
                      <w:color w:val="000000"/>
                      <w:szCs w:val="22"/>
                    </w:rPr>
                    <w:t>/202</w:t>
                  </w:r>
                  <w:r>
                    <w:rPr>
                      <w:bCs/>
                      <w:color w:val="000000"/>
                      <w:szCs w:val="22"/>
                    </w:rPr>
                    <w:t>3</w:t>
                  </w:r>
                </w:p>
              </w:tc>
            </w:tr>
          </w:tbl>
          <w:p w14:paraId="3ABD8D1C" w14:textId="77777777" w:rsidR="006170A4" w:rsidRPr="00A02A60" w:rsidRDefault="006170A4" w:rsidP="005634B7">
            <w:pPr>
              <w:rPr>
                <w:szCs w:val="22"/>
              </w:rPr>
            </w:pPr>
          </w:p>
        </w:tc>
      </w:tr>
      <w:tr w:rsidR="006170A4" w:rsidRPr="00A02A60" w14:paraId="3689AD87" w14:textId="77777777" w:rsidTr="005634B7">
        <w:tc>
          <w:tcPr>
            <w:tcW w:w="9286" w:type="dxa"/>
            <w:shd w:val="clear" w:color="auto" w:fill="D9D9D9" w:themeFill="background1" w:themeFillShade="D9"/>
            <w:tcMar>
              <w:top w:w="57" w:type="dxa"/>
              <w:bottom w:w="113" w:type="dxa"/>
            </w:tcMar>
          </w:tcPr>
          <w:p w14:paraId="3AB4189C" w14:textId="77777777" w:rsidR="006170A4" w:rsidRPr="00A02A60" w:rsidRDefault="006170A4" w:rsidP="005634B7">
            <w:pPr>
              <w:spacing w:line="276" w:lineRule="auto"/>
              <w:rPr>
                <w:b/>
                <w:szCs w:val="22"/>
              </w:rPr>
            </w:pPr>
            <w:r w:rsidRPr="00A02A60">
              <w:rPr>
                <w:b/>
                <w:szCs w:val="22"/>
              </w:rPr>
              <w:lastRenderedPageBreak/>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170A4" w:rsidRPr="00A02A60" w14:paraId="38295908"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A20D9A3" w14:textId="77777777" w:rsidR="006170A4" w:rsidRPr="009924BB" w:rsidRDefault="006170A4" w:rsidP="005634B7">
                  <w:pPr>
                    <w:jc w:val="left"/>
                    <w:rPr>
                      <w:b w:val="0"/>
                      <w:szCs w:val="22"/>
                    </w:rPr>
                  </w:pPr>
                  <w:r w:rsidRPr="009924BB">
                    <w:rPr>
                      <w:b w:val="0"/>
                      <w:szCs w:val="22"/>
                    </w:rPr>
                    <w:t>Release number</w:t>
                  </w:r>
                </w:p>
              </w:tc>
              <w:tc>
                <w:tcPr>
                  <w:tcW w:w="6652" w:type="dxa"/>
                  <w:shd w:val="clear" w:color="auto" w:fill="FFFFFF" w:themeFill="background1"/>
                  <w:tcMar>
                    <w:top w:w="57" w:type="dxa"/>
                  </w:tcMar>
                </w:tcPr>
                <w:p w14:paraId="494A0833" w14:textId="77777777" w:rsidR="006170A4" w:rsidRPr="009924BB" w:rsidRDefault="006170A4" w:rsidP="005634B7">
                  <w:pPr>
                    <w:rPr>
                      <w:b w:val="0"/>
                      <w:szCs w:val="22"/>
                    </w:rPr>
                  </w:pPr>
                  <w:r>
                    <w:rPr>
                      <w:b w:val="0"/>
                      <w:color w:val="000000" w:themeColor="text1"/>
                      <w:szCs w:val="22"/>
                    </w:rPr>
                    <w:t>v3.12</w:t>
                  </w:r>
                </w:p>
              </w:tc>
            </w:tr>
            <w:tr w:rsidR="006170A4" w:rsidRPr="00A02A60" w14:paraId="435FE758" w14:textId="77777777" w:rsidTr="005634B7">
              <w:tc>
                <w:tcPr>
                  <w:tcW w:w="2268" w:type="dxa"/>
                  <w:shd w:val="clear" w:color="auto" w:fill="FFFFFF" w:themeFill="background1"/>
                  <w:tcMar>
                    <w:top w:w="57" w:type="dxa"/>
                  </w:tcMar>
                </w:tcPr>
                <w:p w14:paraId="25494CD8" w14:textId="77777777" w:rsidR="006170A4" w:rsidRPr="009924BB" w:rsidRDefault="006170A4" w:rsidP="005634B7">
                  <w:pPr>
                    <w:jc w:val="left"/>
                    <w:rPr>
                      <w:szCs w:val="22"/>
                    </w:rPr>
                  </w:pPr>
                  <w:r w:rsidRPr="009924BB">
                    <w:rPr>
                      <w:szCs w:val="22"/>
                    </w:rPr>
                    <w:t>Release date</w:t>
                  </w:r>
                </w:p>
              </w:tc>
              <w:tc>
                <w:tcPr>
                  <w:tcW w:w="6652" w:type="dxa"/>
                  <w:shd w:val="clear" w:color="auto" w:fill="FFFFFF" w:themeFill="background1"/>
                  <w:tcMar>
                    <w:top w:w="57" w:type="dxa"/>
                  </w:tcMar>
                </w:tcPr>
                <w:p w14:paraId="0815B225" w14:textId="284AD3E5" w:rsidR="006170A4" w:rsidRPr="009924BB" w:rsidRDefault="00AA12EC" w:rsidP="005634B7">
                  <w:pPr>
                    <w:rPr>
                      <w:szCs w:val="22"/>
                    </w:rPr>
                  </w:pPr>
                  <w:r>
                    <w:rPr>
                      <w:szCs w:val="22"/>
                    </w:rPr>
                    <w:t>01/03/2023</w:t>
                  </w:r>
                </w:p>
              </w:tc>
            </w:tr>
            <w:tr w:rsidR="006170A4" w:rsidRPr="00A02A60" w14:paraId="4D72CBEE" w14:textId="77777777" w:rsidTr="005634B7">
              <w:tc>
                <w:tcPr>
                  <w:tcW w:w="2268" w:type="dxa"/>
                  <w:shd w:val="clear" w:color="auto" w:fill="FFFFFF" w:themeFill="background1"/>
                  <w:tcMar>
                    <w:top w:w="57" w:type="dxa"/>
                  </w:tcMar>
                </w:tcPr>
                <w:p w14:paraId="513AF3C2" w14:textId="77777777" w:rsidR="006170A4" w:rsidRPr="00A02A60" w:rsidRDefault="006170A4" w:rsidP="005634B7">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5DA63CAE" w14:textId="77777777" w:rsidR="006170A4" w:rsidRPr="00A02A60" w:rsidRDefault="006170A4" w:rsidP="005634B7">
                  <w:pPr>
                    <w:spacing w:line="259" w:lineRule="auto"/>
                    <w:rPr>
                      <w:color w:val="000000" w:themeColor="text1"/>
                      <w:szCs w:val="22"/>
                    </w:rPr>
                  </w:pPr>
                  <w:r w:rsidRPr="00A02A60">
                    <w:rPr>
                      <w:color w:val="000000" w:themeColor="text1"/>
                      <w:szCs w:val="22"/>
                    </w:rPr>
                    <w:t>13/02/2024</w:t>
                  </w:r>
                </w:p>
              </w:tc>
            </w:tr>
          </w:tbl>
          <w:p w14:paraId="480658CE" w14:textId="77777777" w:rsidR="006170A4" w:rsidRPr="00A02A60" w:rsidRDefault="006170A4" w:rsidP="005634B7">
            <w:pPr>
              <w:rPr>
                <w:szCs w:val="22"/>
              </w:rPr>
            </w:pPr>
          </w:p>
        </w:tc>
      </w:tr>
      <w:tr w:rsidR="006170A4" w:rsidRPr="00A02A60" w14:paraId="4C5FC52E" w14:textId="77777777" w:rsidTr="005634B7">
        <w:tc>
          <w:tcPr>
            <w:tcW w:w="9286" w:type="dxa"/>
            <w:shd w:val="clear" w:color="auto" w:fill="D9D9D9" w:themeFill="background1" w:themeFillShade="D9"/>
            <w:tcMar>
              <w:top w:w="57" w:type="dxa"/>
              <w:bottom w:w="113" w:type="dxa"/>
            </w:tcMar>
          </w:tcPr>
          <w:p w14:paraId="5AD2F3F3" w14:textId="77777777" w:rsidR="006170A4" w:rsidRPr="00A02A60" w:rsidRDefault="006170A4" w:rsidP="005634B7">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170A4" w:rsidRPr="00A02A60" w14:paraId="1A8FD171"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9E59E4C" w14:textId="77777777" w:rsidR="006170A4" w:rsidRPr="009924BB" w:rsidRDefault="006170A4" w:rsidP="005634B7">
                  <w:pPr>
                    <w:jc w:val="left"/>
                    <w:rPr>
                      <w:b w:val="0"/>
                      <w:szCs w:val="22"/>
                    </w:rPr>
                  </w:pPr>
                  <w:r w:rsidRPr="009924BB">
                    <w:rPr>
                      <w:b w:val="0"/>
                      <w:szCs w:val="22"/>
                    </w:rPr>
                    <w:t>Review date</w:t>
                  </w:r>
                </w:p>
              </w:tc>
              <w:tc>
                <w:tcPr>
                  <w:tcW w:w="6652" w:type="dxa"/>
                  <w:shd w:val="clear" w:color="auto" w:fill="FFFFFF" w:themeFill="background1"/>
                  <w:tcMar>
                    <w:top w:w="57" w:type="dxa"/>
                  </w:tcMar>
                </w:tcPr>
                <w:p w14:paraId="28F6AE77" w14:textId="77777777" w:rsidR="006170A4" w:rsidRPr="009924BB" w:rsidRDefault="006170A4" w:rsidP="005634B7">
                  <w:pPr>
                    <w:rPr>
                      <w:b w:val="0"/>
                      <w:szCs w:val="22"/>
                    </w:rPr>
                  </w:pPr>
                  <w:r w:rsidRPr="009924BB">
                    <w:rPr>
                      <w:b w:val="0"/>
                      <w:szCs w:val="22"/>
                    </w:rPr>
                    <w:t>N/A</w:t>
                  </w:r>
                </w:p>
              </w:tc>
            </w:tr>
            <w:tr w:rsidR="006170A4" w:rsidRPr="00A02A60" w14:paraId="0BAEAFD5" w14:textId="77777777" w:rsidTr="005634B7">
              <w:tc>
                <w:tcPr>
                  <w:tcW w:w="2268" w:type="dxa"/>
                  <w:shd w:val="clear" w:color="auto" w:fill="FFFFFF" w:themeFill="background1"/>
                  <w:tcMar>
                    <w:top w:w="57" w:type="dxa"/>
                  </w:tcMar>
                </w:tcPr>
                <w:p w14:paraId="1A629719" w14:textId="77777777" w:rsidR="006170A4" w:rsidRPr="00A02A60" w:rsidRDefault="006170A4" w:rsidP="005634B7">
                  <w:pPr>
                    <w:jc w:val="left"/>
                    <w:rPr>
                      <w:szCs w:val="22"/>
                    </w:rPr>
                  </w:pPr>
                  <w:r w:rsidRPr="00A02A60">
                    <w:rPr>
                      <w:szCs w:val="22"/>
                    </w:rPr>
                    <w:t>Review results</w:t>
                  </w:r>
                </w:p>
              </w:tc>
              <w:tc>
                <w:tcPr>
                  <w:tcW w:w="6652" w:type="dxa"/>
                  <w:shd w:val="clear" w:color="auto" w:fill="FFFFFF" w:themeFill="background1"/>
                  <w:tcMar>
                    <w:top w:w="57" w:type="dxa"/>
                  </w:tcMar>
                </w:tcPr>
                <w:p w14:paraId="534B52A7" w14:textId="77777777" w:rsidR="006170A4" w:rsidRPr="00A02A60" w:rsidRDefault="006170A4" w:rsidP="005634B7">
                  <w:pPr>
                    <w:rPr>
                      <w:szCs w:val="22"/>
                    </w:rPr>
                  </w:pPr>
                  <w:r w:rsidRPr="00A02A60">
                    <w:rPr>
                      <w:szCs w:val="22"/>
                    </w:rPr>
                    <w:t>N/A</w:t>
                  </w:r>
                </w:p>
              </w:tc>
            </w:tr>
          </w:tbl>
          <w:p w14:paraId="479C25B7" w14:textId="77777777" w:rsidR="006170A4" w:rsidRPr="00A02A60" w:rsidRDefault="006170A4" w:rsidP="005634B7">
            <w:pPr>
              <w:rPr>
                <w:szCs w:val="22"/>
              </w:rPr>
            </w:pPr>
          </w:p>
        </w:tc>
      </w:tr>
    </w:tbl>
    <w:p w14:paraId="111C5E8A" w14:textId="77777777" w:rsidR="006170A4" w:rsidRPr="00A02A60" w:rsidRDefault="006170A4" w:rsidP="006170A4">
      <w:pPr>
        <w:pStyle w:val="NormalIndent"/>
        <w:ind w:left="0"/>
        <w:rPr>
          <w:sz w:val="22"/>
          <w:szCs w:val="22"/>
          <w:lang w:val="en-US"/>
        </w:rPr>
      </w:pPr>
    </w:p>
    <w:p w14:paraId="610492C6" w14:textId="77777777" w:rsidR="006170A4" w:rsidRDefault="006170A4">
      <w:pPr>
        <w:spacing w:after="0" w:line="240" w:lineRule="auto"/>
        <w:jc w:val="left"/>
        <w:rPr>
          <w:b/>
          <w:szCs w:val="22"/>
          <w:lang w:val="en-US"/>
        </w:rPr>
      </w:pPr>
      <w:r>
        <w:rPr>
          <w:szCs w:val="22"/>
          <w:lang w:val="en-US"/>
        </w:rPr>
        <w:br w:type="page"/>
      </w:r>
    </w:p>
    <w:p w14:paraId="1309425A" w14:textId="3145E23A" w:rsidR="002A5886" w:rsidRPr="00A02A60" w:rsidRDefault="002A5886" w:rsidP="002A5886">
      <w:pPr>
        <w:pStyle w:val="Heading4"/>
        <w:numPr>
          <w:ilvl w:val="3"/>
          <w:numId w:val="0"/>
        </w:numPr>
        <w:spacing w:line="259" w:lineRule="auto"/>
        <w:rPr>
          <w:szCs w:val="22"/>
        </w:rPr>
      </w:pPr>
      <w:r w:rsidRPr="00A02A60">
        <w:rPr>
          <w:szCs w:val="22"/>
        </w:rPr>
        <w:lastRenderedPageBreak/>
        <w:t>DDNEA-P4-326 - Removal of “Local Clearance” from DDNEA</w:t>
      </w:r>
      <w:r w:rsidR="000C087C">
        <w:rPr>
          <w:szCs w:val="22"/>
        </w:rPr>
        <w:t>/</w:t>
      </w:r>
      <w:r w:rsidR="000C087C" w:rsidRPr="000C087C">
        <w:rPr>
          <w:color w:val="00B050"/>
          <w:szCs w:val="22"/>
        </w:rPr>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706BAA21"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6543241A"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2A5886" w:rsidRPr="00A02A60" w14:paraId="108E0E0A"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BCCD621"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5C3FA447" w14:textId="77777777" w:rsidR="002A5886" w:rsidRPr="009924BB" w:rsidRDefault="002A5886" w:rsidP="005665A1">
                  <w:pPr>
                    <w:rPr>
                      <w:b w:val="0"/>
                      <w:szCs w:val="22"/>
                      <w:lang w:val="en-US"/>
                    </w:rPr>
                  </w:pPr>
                  <w:r w:rsidRPr="009924BB">
                    <w:rPr>
                      <w:b w:val="0"/>
                      <w:szCs w:val="22"/>
                      <w:lang w:val="en-US"/>
                    </w:rPr>
                    <w:t>DDNEA-P4-326</w:t>
                  </w:r>
                </w:p>
              </w:tc>
            </w:tr>
            <w:tr w:rsidR="002A5886" w:rsidRPr="00A02A60" w14:paraId="28F11A08" w14:textId="77777777" w:rsidTr="005665A1">
              <w:tc>
                <w:tcPr>
                  <w:tcW w:w="2268" w:type="dxa"/>
                  <w:shd w:val="clear" w:color="auto" w:fill="FFFFFF" w:themeFill="background1"/>
                  <w:tcMar>
                    <w:top w:w="57" w:type="dxa"/>
                  </w:tcMar>
                </w:tcPr>
                <w:p w14:paraId="34BD4BBB" w14:textId="77777777" w:rsidR="002A5886" w:rsidRPr="009924BB" w:rsidRDefault="002A5886" w:rsidP="005665A1">
                  <w:pPr>
                    <w:jc w:val="left"/>
                    <w:rPr>
                      <w:szCs w:val="22"/>
                    </w:rPr>
                  </w:pPr>
                  <w:r w:rsidRPr="009924BB">
                    <w:rPr>
                      <w:szCs w:val="22"/>
                    </w:rPr>
                    <w:t>RFC status</w:t>
                  </w:r>
                </w:p>
              </w:tc>
              <w:tc>
                <w:tcPr>
                  <w:tcW w:w="6652" w:type="dxa"/>
                  <w:shd w:val="clear" w:color="auto" w:fill="FFFFFF" w:themeFill="background1"/>
                  <w:tcMar>
                    <w:top w:w="57" w:type="dxa"/>
                  </w:tcMar>
                </w:tcPr>
                <w:p w14:paraId="5D0F2451" w14:textId="77777777" w:rsidR="002A5886" w:rsidRPr="009924BB" w:rsidRDefault="002A5886" w:rsidP="005665A1">
                  <w:pPr>
                    <w:rPr>
                      <w:szCs w:val="22"/>
                    </w:rPr>
                  </w:pPr>
                  <w:r w:rsidRPr="009924BB">
                    <w:rPr>
                      <w:szCs w:val="22"/>
                    </w:rPr>
                    <w:t>Accepted</w:t>
                  </w:r>
                </w:p>
              </w:tc>
            </w:tr>
            <w:tr w:rsidR="002A5886" w:rsidRPr="00A02A60" w14:paraId="654C59A6" w14:textId="77777777" w:rsidTr="005665A1">
              <w:tc>
                <w:tcPr>
                  <w:tcW w:w="2268" w:type="dxa"/>
                  <w:shd w:val="clear" w:color="auto" w:fill="FFFFFF" w:themeFill="background1"/>
                  <w:tcMar>
                    <w:top w:w="57" w:type="dxa"/>
                  </w:tcMar>
                </w:tcPr>
                <w:p w14:paraId="4480803E" w14:textId="77777777" w:rsidR="002A5886" w:rsidRPr="009924BB" w:rsidRDefault="002A5886" w:rsidP="005665A1">
                  <w:pPr>
                    <w:jc w:val="left"/>
                    <w:rPr>
                      <w:szCs w:val="22"/>
                    </w:rPr>
                  </w:pPr>
                  <w:r w:rsidRPr="009924BB">
                    <w:rPr>
                      <w:szCs w:val="22"/>
                    </w:rPr>
                    <w:t>Reason for Change</w:t>
                  </w:r>
                </w:p>
              </w:tc>
              <w:tc>
                <w:tcPr>
                  <w:tcW w:w="6652" w:type="dxa"/>
                  <w:shd w:val="clear" w:color="auto" w:fill="FFFFFF" w:themeFill="background1"/>
                  <w:tcMar>
                    <w:top w:w="57" w:type="dxa"/>
                  </w:tcMar>
                </w:tcPr>
                <w:p w14:paraId="10C4B47A" w14:textId="77777777" w:rsidR="002A5886" w:rsidRPr="009924BB" w:rsidRDefault="002A5886" w:rsidP="005665A1">
                  <w:pPr>
                    <w:rPr>
                      <w:color w:val="000000"/>
                      <w:szCs w:val="22"/>
                    </w:rPr>
                  </w:pPr>
                  <w:r w:rsidRPr="009924BB">
                    <w:rPr>
                      <w:color w:val="000000"/>
                      <w:szCs w:val="22"/>
                    </w:rPr>
                    <w:t>Legislation Alignment</w:t>
                  </w:r>
                </w:p>
              </w:tc>
            </w:tr>
            <w:tr w:rsidR="002A5886" w:rsidRPr="00A02A60" w14:paraId="7234C9F4" w14:textId="77777777" w:rsidTr="005665A1">
              <w:tc>
                <w:tcPr>
                  <w:tcW w:w="2268" w:type="dxa"/>
                  <w:shd w:val="clear" w:color="auto" w:fill="FFFFFF" w:themeFill="background1"/>
                  <w:tcMar>
                    <w:top w:w="57" w:type="dxa"/>
                  </w:tcMar>
                </w:tcPr>
                <w:p w14:paraId="3D183163"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642B7502" w14:textId="77777777" w:rsidR="002A5886" w:rsidRPr="00A02A60" w:rsidRDefault="002A5886" w:rsidP="005665A1">
                  <w:pPr>
                    <w:rPr>
                      <w:szCs w:val="22"/>
                    </w:rPr>
                  </w:pPr>
                  <w:r w:rsidRPr="00A02A60">
                    <w:rPr>
                      <w:color w:val="000000"/>
                      <w:szCs w:val="22"/>
                    </w:rPr>
                    <w:t>N/A</w:t>
                  </w:r>
                </w:p>
              </w:tc>
            </w:tr>
            <w:tr w:rsidR="002A5886" w:rsidRPr="00A02A60" w14:paraId="06777674" w14:textId="77777777" w:rsidTr="005665A1">
              <w:tc>
                <w:tcPr>
                  <w:tcW w:w="2268" w:type="dxa"/>
                  <w:shd w:val="clear" w:color="auto" w:fill="FFFFFF" w:themeFill="background1"/>
                  <w:tcMar>
                    <w:top w:w="57" w:type="dxa"/>
                  </w:tcMar>
                </w:tcPr>
                <w:p w14:paraId="6E349BFC"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7351069C" w14:textId="77777777" w:rsidR="002A5886" w:rsidRPr="00A02A60" w:rsidRDefault="002A5886" w:rsidP="005665A1">
                  <w:pPr>
                    <w:rPr>
                      <w:szCs w:val="22"/>
                      <w:lang w:val="en-US"/>
                    </w:rPr>
                  </w:pPr>
                  <w:r w:rsidRPr="00A02A60">
                    <w:rPr>
                      <w:szCs w:val="22"/>
                    </w:rPr>
                    <w:t>N/A</w:t>
                  </w:r>
                </w:p>
              </w:tc>
            </w:tr>
            <w:tr w:rsidR="002A5886" w:rsidRPr="00A02A60" w14:paraId="5BDA4DC3" w14:textId="77777777" w:rsidTr="005665A1">
              <w:tc>
                <w:tcPr>
                  <w:tcW w:w="2268" w:type="dxa"/>
                  <w:shd w:val="clear" w:color="auto" w:fill="FFFFFF" w:themeFill="background1"/>
                  <w:tcMar>
                    <w:top w:w="57" w:type="dxa"/>
                  </w:tcMar>
                </w:tcPr>
                <w:p w14:paraId="3007E349"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39A72244" w14:textId="77777777" w:rsidR="002A5886" w:rsidRPr="00A02A60" w:rsidRDefault="002A5886" w:rsidP="005665A1">
                  <w:pPr>
                    <w:rPr>
                      <w:szCs w:val="22"/>
                    </w:rPr>
                  </w:pPr>
                  <w:r w:rsidRPr="00A02A60">
                    <w:rPr>
                      <w:color w:val="000000" w:themeColor="text1"/>
                      <w:szCs w:val="22"/>
                    </w:rPr>
                    <w:t>02/06/2022</w:t>
                  </w:r>
                </w:p>
              </w:tc>
            </w:tr>
            <w:tr w:rsidR="002A5886" w:rsidRPr="00A02A60" w14:paraId="37EF8CAD" w14:textId="77777777" w:rsidTr="005665A1">
              <w:tc>
                <w:tcPr>
                  <w:tcW w:w="2268" w:type="dxa"/>
                  <w:shd w:val="clear" w:color="auto" w:fill="FFFFFF" w:themeFill="background1"/>
                  <w:tcMar>
                    <w:top w:w="57" w:type="dxa"/>
                  </w:tcMar>
                </w:tcPr>
                <w:p w14:paraId="60E6217B"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779F5E3F" w14:textId="77777777" w:rsidR="002A5886" w:rsidRPr="00A02A60" w:rsidRDefault="002A5886" w:rsidP="005665A1">
                  <w:pPr>
                    <w:rPr>
                      <w:color w:val="000000"/>
                      <w:szCs w:val="22"/>
                    </w:rPr>
                  </w:pPr>
                  <w:r w:rsidRPr="00A02A60">
                    <w:rPr>
                      <w:szCs w:val="22"/>
                    </w:rPr>
                    <w:t>EMCS CPT</w:t>
                  </w:r>
                </w:p>
              </w:tc>
            </w:tr>
          </w:tbl>
          <w:p w14:paraId="7BF49100" w14:textId="77777777" w:rsidR="002A5886" w:rsidRPr="00A02A60" w:rsidRDefault="002A5886" w:rsidP="005665A1">
            <w:pPr>
              <w:rPr>
                <w:szCs w:val="22"/>
              </w:rPr>
            </w:pPr>
          </w:p>
        </w:tc>
      </w:tr>
      <w:tr w:rsidR="002A5886" w:rsidRPr="00A02A60" w14:paraId="6EB0FD97" w14:textId="77777777" w:rsidTr="005665A1">
        <w:tc>
          <w:tcPr>
            <w:tcW w:w="9286" w:type="dxa"/>
            <w:shd w:val="clear" w:color="auto" w:fill="D9D9D9" w:themeFill="background1" w:themeFillShade="D9"/>
            <w:tcMar>
              <w:top w:w="57" w:type="dxa"/>
              <w:bottom w:w="113" w:type="dxa"/>
            </w:tcMar>
          </w:tcPr>
          <w:p w14:paraId="6D6A9B03"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1"/>
              <w:gridCol w:w="6454"/>
            </w:tblGrid>
            <w:tr w:rsidR="002A5886" w:rsidRPr="00A02A60" w14:paraId="408C0E30"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DC9B901" w14:textId="77777777" w:rsidR="002A5886" w:rsidRPr="009924BB" w:rsidRDefault="002A5886" w:rsidP="005665A1">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2ECB1908" w14:textId="77777777" w:rsidR="002A5886" w:rsidRPr="009924BB" w:rsidRDefault="002A5886" w:rsidP="005665A1">
                  <w:pPr>
                    <w:spacing w:after="0"/>
                    <w:rPr>
                      <w:b w:val="0"/>
                      <w:szCs w:val="22"/>
                    </w:rPr>
                  </w:pPr>
                  <w:r w:rsidRPr="009924BB">
                    <w:rPr>
                      <w:b w:val="0"/>
                      <w:color w:val="000000"/>
                      <w:szCs w:val="22"/>
                    </w:rPr>
                    <w:t xml:space="preserve">Medium </w:t>
                  </w:r>
                </w:p>
              </w:tc>
            </w:tr>
            <w:tr w:rsidR="002A5886" w:rsidRPr="00A02A60" w14:paraId="289D68C0" w14:textId="77777777" w:rsidTr="005665A1">
              <w:tc>
                <w:tcPr>
                  <w:tcW w:w="2268" w:type="dxa"/>
                  <w:shd w:val="clear" w:color="auto" w:fill="FFFFFF" w:themeFill="background1"/>
                  <w:tcMar>
                    <w:top w:w="57" w:type="dxa"/>
                  </w:tcMar>
                </w:tcPr>
                <w:p w14:paraId="58092FD0"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737C195F" w14:textId="77777777" w:rsidR="002A5886" w:rsidRPr="00A02A60" w:rsidRDefault="002A5886" w:rsidP="005665A1">
                  <w:pPr>
                    <w:rPr>
                      <w:b/>
                      <w:bCs/>
                      <w:color w:val="000000"/>
                      <w:szCs w:val="22"/>
                    </w:rPr>
                  </w:pPr>
                  <w:r w:rsidRPr="00A02A60">
                    <w:rPr>
                      <w:b/>
                      <w:bCs/>
                      <w:color w:val="000000" w:themeColor="text1"/>
                      <w:szCs w:val="22"/>
                    </w:rPr>
                    <w:t>Problem statement:</w:t>
                  </w:r>
                </w:p>
                <w:p w14:paraId="7AE65768" w14:textId="77777777" w:rsidR="002A5886" w:rsidRPr="00A02A60" w:rsidRDefault="002A5886" w:rsidP="005665A1">
                  <w:pPr>
                    <w:spacing w:line="259" w:lineRule="auto"/>
                    <w:rPr>
                      <w:color w:val="000000" w:themeColor="text1"/>
                      <w:szCs w:val="22"/>
                    </w:rPr>
                  </w:pPr>
                  <w:r w:rsidRPr="00A02A60">
                    <w:rPr>
                      <w:color w:val="000000" w:themeColor="text1"/>
                      <w:szCs w:val="22"/>
                    </w:rPr>
                    <w:t xml:space="preserve">“Local Clearance” used to exist in the previous Customs Legislation whereas, under the new Union Customs Code, it has been changed to Entry in the Declarant`s Record (EIDR). The differences between “Local Clearance” and EIDR processes do not concern only the name of the process itself but also concern several things that these two processes differ, including the authorisation steps. </w:t>
                  </w:r>
                </w:p>
                <w:p w14:paraId="71B42165" w14:textId="77777777" w:rsidR="002A5886" w:rsidRPr="00A02A60" w:rsidRDefault="002A5886" w:rsidP="005665A1">
                  <w:pPr>
                    <w:spacing w:line="259" w:lineRule="auto"/>
                    <w:rPr>
                      <w:color w:val="000000" w:themeColor="text1"/>
                      <w:szCs w:val="22"/>
                    </w:rPr>
                  </w:pPr>
                  <w:r w:rsidRPr="00A02A60">
                    <w:rPr>
                      <w:color w:val="000000" w:themeColor="text1"/>
                      <w:szCs w:val="22"/>
                    </w:rPr>
                    <w:t xml:space="preserve">In AES–P1 (Automated Export System), EIDR is out of scope, therefore, no recommendation for the Member States (MS) are foreseen for this process in the latest AES-P1 specifications and it shall be implemented up to national decisions and requirements. </w:t>
                  </w:r>
                </w:p>
                <w:p w14:paraId="26722032" w14:textId="77777777" w:rsidR="002A5886" w:rsidRPr="00A02A60" w:rsidRDefault="002A5886" w:rsidP="005665A1">
                  <w:pPr>
                    <w:spacing w:line="259" w:lineRule="auto"/>
                    <w:rPr>
                      <w:color w:val="000000" w:themeColor="text1"/>
                      <w:szCs w:val="22"/>
                    </w:rPr>
                  </w:pPr>
                  <w:r w:rsidRPr="00A02A60">
                    <w:rPr>
                      <w:color w:val="000000" w:themeColor="text1"/>
                      <w:szCs w:val="22"/>
                    </w:rPr>
                    <w:t>As a conclusion “Local Clearance” process has already been completely removed for both the cases of excise goods or non-excise goods, therefore the “Local Clearance” process shall be removed from the Excise specifications.</w:t>
                  </w:r>
                </w:p>
                <w:p w14:paraId="0349E56D"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44F3301C" w14:textId="146D1835" w:rsidR="002A5886" w:rsidRPr="00A02A60" w:rsidRDefault="002A5886" w:rsidP="005665A1">
                  <w:pPr>
                    <w:spacing w:after="0"/>
                    <w:jc w:val="left"/>
                    <w:rPr>
                      <w:szCs w:val="22"/>
                    </w:rPr>
                  </w:pPr>
                  <w:r w:rsidRPr="00A02A60">
                    <w:rPr>
                      <w:szCs w:val="22"/>
                    </w:rPr>
                    <w:t xml:space="preserve">The “Local Clearance” process shall be removed from all artifacts of EMCS specifications. More specifically the changes that will occur are presented below. </w:t>
                  </w:r>
                  <w:r w:rsidRPr="00A02A60">
                    <w:rPr>
                      <w:rFonts w:eastAsia="Arial"/>
                      <w:color w:val="000000" w:themeColor="text1"/>
                      <w:szCs w:val="22"/>
                      <w:lang w:val="en"/>
                    </w:rPr>
                    <w:t xml:space="preserve">Please note that the text presented in </w:t>
                  </w:r>
                  <w:r w:rsidR="00C02807" w:rsidRPr="00C8675F">
                    <w:rPr>
                      <w:rFonts w:eastAsia="Arial"/>
                      <w:szCs w:val="22"/>
                      <w:lang w:val="en"/>
                    </w:rPr>
                    <w:t>purple</w:t>
                  </w:r>
                  <w:r w:rsidRPr="00C8675F">
                    <w:rPr>
                      <w:rFonts w:eastAsia="Arial"/>
                      <w:szCs w:val="22"/>
                      <w:lang w:val="en"/>
                    </w:rPr>
                    <w:t xml:space="preserve"> </w:t>
                  </w:r>
                  <w:r w:rsidRPr="00A02A60">
                    <w:rPr>
                      <w:rFonts w:eastAsia="Arial"/>
                      <w:color w:val="000000" w:themeColor="text1"/>
                      <w:szCs w:val="22"/>
                      <w:lang w:val="en"/>
                    </w:rPr>
                    <w:t>font represents text that will be deleted.</w:t>
                  </w:r>
                </w:p>
                <w:p w14:paraId="40896DC7" w14:textId="77777777" w:rsidR="002A5886" w:rsidRPr="00A02A60" w:rsidRDefault="002A5886">
                  <w:pPr>
                    <w:pStyle w:val="ListParagraph"/>
                    <w:numPr>
                      <w:ilvl w:val="0"/>
                      <w:numId w:val="94"/>
                    </w:numPr>
                    <w:spacing w:before="0" w:after="0"/>
                    <w:jc w:val="left"/>
                    <w:rPr>
                      <w:szCs w:val="22"/>
                    </w:rPr>
                  </w:pPr>
                  <w:r w:rsidRPr="00A02A60">
                    <w:rPr>
                      <w:szCs w:val="22"/>
                    </w:rPr>
                    <w:t xml:space="preserve">In the DDNEA Main Document: </w:t>
                  </w:r>
                </w:p>
                <w:p w14:paraId="6E12EB74" w14:textId="77777777" w:rsidR="000C087C" w:rsidRPr="000C087C" w:rsidRDefault="000C087C" w:rsidP="000C087C">
                  <w:pPr>
                    <w:pStyle w:val="ListParagraph"/>
                    <w:spacing w:after="0"/>
                    <w:ind w:left="1440"/>
                    <w:jc w:val="left"/>
                    <w:rPr>
                      <w:b/>
                      <w:bCs/>
                      <w:color w:val="00B050"/>
                      <w:szCs w:val="22"/>
                      <w:u w:val="single"/>
                    </w:rPr>
                  </w:pPr>
                  <w:r w:rsidRPr="000C087C">
                    <w:rPr>
                      <w:color w:val="00B050"/>
                      <w:szCs w:val="22"/>
                    </w:rPr>
                    <w:t>The text in the sub-section II.II EXPORT SCENARIOS will be updated.</w:t>
                  </w:r>
                  <w:r w:rsidRPr="000C087C">
                    <w:rPr>
                      <w:color w:val="00B050"/>
                      <w:szCs w:val="22"/>
                    </w:rPr>
                    <w:br/>
                  </w:r>
                  <w:r w:rsidRPr="000C087C">
                    <w:rPr>
                      <w:b/>
                      <w:bCs/>
                      <w:color w:val="00B050"/>
                      <w:szCs w:val="22"/>
                      <w:u w:val="single"/>
                    </w:rPr>
                    <w:t>FROM:</w:t>
                  </w:r>
                </w:p>
                <w:p w14:paraId="66DFC28A" w14:textId="77777777" w:rsidR="000C087C" w:rsidRPr="000C087C" w:rsidRDefault="000C087C" w:rsidP="000C087C">
                  <w:pPr>
                    <w:pStyle w:val="ListParagraph"/>
                    <w:spacing w:after="0"/>
                    <w:ind w:left="1440"/>
                    <w:jc w:val="left"/>
                    <w:rPr>
                      <w:i/>
                      <w:iCs/>
                      <w:color w:val="00B050"/>
                      <w:szCs w:val="22"/>
                    </w:rPr>
                  </w:pPr>
                  <w:r w:rsidRPr="000C087C">
                    <w:rPr>
                      <w:color w:val="00B050"/>
                      <w:szCs w:val="22"/>
                    </w:rPr>
                    <w:lastRenderedPageBreak/>
                    <w:t>“</w:t>
                  </w:r>
                  <w:r w:rsidRPr="000C087C">
                    <w:rPr>
                      <w:i/>
                      <w:iCs/>
                      <w:color w:val="00B050"/>
                      <w:szCs w:val="22"/>
                    </w:rPr>
                    <w:t>This section aims to specify all possible message exchange protocols involved in the Export cases. The identification of these scenarios has been based on the “exportation of goods” use cases in FESS  [A1], which define the exportation of excise goods moving under duty suspension arrangements outside the European Community by triggering:</w:t>
                  </w:r>
                </w:p>
                <w:p w14:paraId="31371CA6" w14:textId="77777777" w:rsidR="000C087C" w:rsidRPr="000C087C" w:rsidRDefault="000C087C" w:rsidP="000C087C">
                  <w:pPr>
                    <w:pStyle w:val="ListParagraph"/>
                    <w:spacing w:after="0"/>
                    <w:ind w:left="1440"/>
                    <w:jc w:val="left"/>
                    <w:rPr>
                      <w:i/>
                      <w:iCs/>
                      <w:color w:val="00B050"/>
                      <w:szCs w:val="22"/>
                    </w:rPr>
                  </w:pPr>
                  <w:r w:rsidRPr="000C087C">
                    <w:rPr>
                      <w:i/>
                      <w:iCs/>
                      <w:color w:val="00B050"/>
                      <w:szCs w:val="22"/>
                    </w:rPr>
                    <w:t>•</w:t>
                  </w:r>
                  <w:r w:rsidRPr="000C087C">
                    <w:rPr>
                      <w:i/>
                      <w:iCs/>
                      <w:color w:val="00B050"/>
                      <w:szCs w:val="22"/>
                    </w:rPr>
                    <w:tab/>
                    <w:t xml:space="preserve">local clearance at export, where the Consignor submits both the e-AD and the export declaration in his own premises; or    </w:t>
                  </w:r>
                </w:p>
                <w:p w14:paraId="2A52D117" w14:textId="77777777" w:rsidR="000C087C" w:rsidRPr="000C087C" w:rsidRDefault="000C087C" w:rsidP="000C087C">
                  <w:pPr>
                    <w:pStyle w:val="ListParagraph"/>
                    <w:spacing w:after="0"/>
                    <w:ind w:left="1440"/>
                    <w:jc w:val="left"/>
                    <w:rPr>
                      <w:color w:val="00B050"/>
                      <w:szCs w:val="22"/>
                    </w:rPr>
                  </w:pPr>
                  <w:r w:rsidRPr="000C087C">
                    <w:rPr>
                      <w:i/>
                      <w:iCs/>
                      <w:color w:val="00B050"/>
                      <w:szCs w:val="22"/>
                    </w:rPr>
                    <w:t>•</w:t>
                  </w:r>
                  <w:r w:rsidRPr="000C087C">
                    <w:rPr>
                      <w:i/>
                      <w:iCs/>
                      <w:color w:val="00B050"/>
                      <w:szCs w:val="22"/>
                    </w:rPr>
                    <w:tab/>
                    <w:t>export operation at office of export, where the Consignor submits only the e-AD, whereas the export declaration is submitted at the office of export (possibly in a different Member State).</w:t>
                  </w:r>
                  <w:r w:rsidRPr="000C087C">
                    <w:rPr>
                      <w:color w:val="00B050"/>
                      <w:szCs w:val="22"/>
                    </w:rPr>
                    <w:t>”</w:t>
                  </w:r>
                </w:p>
                <w:p w14:paraId="462C2F74" w14:textId="77777777" w:rsidR="000C087C" w:rsidRPr="000C087C" w:rsidRDefault="000C087C" w:rsidP="000C087C">
                  <w:pPr>
                    <w:pStyle w:val="ListParagraph"/>
                    <w:spacing w:after="0"/>
                    <w:ind w:left="1440"/>
                    <w:jc w:val="left"/>
                    <w:rPr>
                      <w:b/>
                      <w:bCs/>
                      <w:color w:val="00B050"/>
                      <w:szCs w:val="22"/>
                      <w:u w:val="single"/>
                    </w:rPr>
                  </w:pPr>
                  <w:r w:rsidRPr="000C087C">
                    <w:rPr>
                      <w:b/>
                      <w:bCs/>
                      <w:color w:val="00B050"/>
                      <w:szCs w:val="22"/>
                      <w:u w:val="single"/>
                    </w:rPr>
                    <w:t>TO:</w:t>
                  </w:r>
                </w:p>
                <w:p w14:paraId="282555A6" w14:textId="77777777" w:rsidR="000C087C" w:rsidRPr="000C087C" w:rsidRDefault="000C087C" w:rsidP="000C087C">
                  <w:pPr>
                    <w:pStyle w:val="ListParagraph"/>
                    <w:spacing w:after="0"/>
                    <w:ind w:left="1440"/>
                    <w:jc w:val="left"/>
                    <w:rPr>
                      <w:color w:val="00B050"/>
                      <w:szCs w:val="22"/>
                    </w:rPr>
                  </w:pPr>
                  <w:r w:rsidRPr="000C087C">
                    <w:rPr>
                      <w:color w:val="00B050"/>
                      <w:szCs w:val="22"/>
                    </w:rPr>
                    <w:t>“</w:t>
                  </w:r>
                  <w:r w:rsidRPr="000C087C">
                    <w:rPr>
                      <w:i/>
                      <w:iCs/>
                      <w:color w:val="00B050"/>
                      <w:szCs w:val="22"/>
                    </w:rPr>
                    <w:t>This section aims to specify all possible message exchange protocols involved in the Export cases. The identification of these scenarios has been based on the “exportation of goods” use cases in FESS  [A1], which define the exportation of excise goods moving under duty suspension arrangements outside the European Community by triggering export operation at office of export, where the Consignor submits only the e-AD, whereas the export declaration is submitted at the office of export (possibly in a different Member State).”</w:t>
                  </w:r>
                </w:p>
                <w:p w14:paraId="73454055" w14:textId="061F6241" w:rsidR="002A5886" w:rsidRPr="00A02A60" w:rsidRDefault="002A5886">
                  <w:pPr>
                    <w:pStyle w:val="ListParagraph"/>
                    <w:numPr>
                      <w:ilvl w:val="1"/>
                      <w:numId w:val="94"/>
                    </w:numPr>
                    <w:spacing w:before="0" w:after="0"/>
                    <w:jc w:val="left"/>
                    <w:rPr>
                      <w:szCs w:val="22"/>
                    </w:rPr>
                  </w:pPr>
                  <w:r w:rsidRPr="00A02A60">
                    <w:rPr>
                      <w:szCs w:val="22"/>
                    </w:rPr>
                    <w:t>the sub-chapter “II.III.1 Local Clearance at Export” under “II.III Export Scenarios” shall be removed completely;</w:t>
                  </w:r>
                </w:p>
                <w:p w14:paraId="42C2034D" w14:textId="77777777" w:rsidR="002A5886" w:rsidRPr="00A02A60" w:rsidRDefault="002A5886">
                  <w:pPr>
                    <w:pStyle w:val="ListParagraph"/>
                    <w:numPr>
                      <w:ilvl w:val="1"/>
                      <w:numId w:val="94"/>
                    </w:numPr>
                    <w:spacing w:before="0" w:after="0"/>
                    <w:jc w:val="left"/>
                    <w:rPr>
                      <w:szCs w:val="22"/>
                    </w:rPr>
                  </w:pPr>
                  <w:r w:rsidRPr="00A02A60">
                    <w:rPr>
                      <w:szCs w:val="22"/>
                    </w:rPr>
                    <w:t>the text in the sub-chapter “II.II.3 Cancellation of an e-AD by the Consignor (L4-CORE-01-10)” will be updated.</w:t>
                  </w:r>
                </w:p>
                <w:p w14:paraId="280575B8" w14:textId="77777777" w:rsidR="002A5886" w:rsidRPr="00A02A60" w:rsidRDefault="002A5886" w:rsidP="005665A1">
                  <w:pPr>
                    <w:pStyle w:val="ListParagraph"/>
                    <w:spacing w:after="0"/>
                    <w:ind w:left="1440"/>
                    <w:jc w:val="left"/>
                    <w:rPr>
                      <w:b/>
                      <w:bCs/>
                      <w:szCs w:val="22"/>
                      <w:u w:val="single"/>
                    </w:rPr>
                  </w:pPr>
                  <w:r w:rsidRPr="00A02A60">
                    <w:rPr>
                      <w:b/>
                      <w:bCs/>
                      <w:szCs w:val="22"/>
                      <w:u w:val="single"/>
                    </w:rPr>
                    <w:t>FROM:</w:t>
                  </w:r>
                </w:p>
                <w:p w14:paraId="7481D807" w14:textId="77777777" w:rsidR="002A5886" w:rsidRPr="00A02A60" w:rsidRDefault="002A5886" w:rsidP="005665A1">
                  <w:pPr>
                    <w:pStyle w:val="ListParagraph"/>
                    <w:spacing w:after="0"/>
                    <w:ind w:left="1440"/>
                    <w:jc w:val="left"/>
                    <w:rPr>
                      <w:szCs w:val="22"/>
                    </w:rPr>
                  </w:pPr>
                  <w:r w:rsidRPr="00A02A60">
                    <w:rPr>
                      <w:szCs w:val="22"/>
                    </w:rPr>
                    <w:t>“</w:t>
                  </w:r>
                  <w:r w:rsidRPr="00A02A60">
                    <w:rPr>
                      <w:i/>
                      <w:iCs/>
                      <w:szCs w:val="22"/>
                    </w:rPr>
                    <w:t xml:space="preserve">Anytime before the actual dispatch of goods, the Consignor may send a cancellation message (IE810: C_CAN_DAT) to the MSA dispatch application concerning an e-AD in the “Accepted” or “Rejected” or </w:t>
                  </w:r>
                  <w:r w:rsidRPr="006228D8">
                    <w:rPr>
                      <w:i/>
                      <w:iCs/>
                      <w:color w:val="7030A0"/>
                      <w:szCs w:val="22"/>
                    </w:rPr>
                    <w:t xml:space="preserve">“Exporting” (only for the case that the draft e-AD has been submitted for “Local clearance at export”) </w:t>
                  </w:r>
                  <w:r w:rsidRPr="00A02A60">
                    <w:rPr>
                      <w:i/>
                      <w:iCs/>
                      <w:szCs w:val="22"/>
                    </w:rPr>
                    <w:t>or “Accepted for Export” state.</w:t>
                  </w:r>
                  <w:r w:rsidRPr="00A02A60">
                    <w:rPr>
                      <w:szCs w:val="22"/>
                    </w:rPr>
                    <w:t>”</w:t>
                  </w:r>
                </w:p>
                <w:p w14:paraId="3449699F" w14:textId="77777777" w:rsidR="002A5886" w:rsidRPr="00A02A60" w:rsidRDefault="002A5886" w:rsidP="005665A1">
                  <w:pPr>
                    <w:pStyle w:val="ListParagraph"/>
                    <w:spacing w:after="0"/>
                    <w:ind w:left="1440"/>
                    <w:jc w:val="left"/>
                    <w:rPr>
                      <w:b/>
                      <w:bCs/>
                      <w:szCs w:val="22"/>
                      <w:u w:val="single"/>
                    </w:rPr>
                  </w:pPr>
                  <w:r w:rsidRPr="00A02A60">
                    <w:rPr>
                      <w:b/>
                      <w:bCs/>
                      <w:szCs w:val="22"/>
                      <w:u w:val="single"/>
                    </w:rPr>
                    <w:t>TO:</w:t>
                  </w:r>
                </w:p>
                <w:p w14:paraId="7F65D3F2" w14:textId="126C58B9" w:rsidR="002A5886" w:rsidRPr="00A02A60" w:rsidRDefault="002A5886" w:rsidP="005665A1">
                  <w:pPr>
                    <w:pStyle w:val="ListParagraph"/>
                    <w:spacing w:after="0"/>
                    <w:ind w:left="1440"/>
                    <w:jc w:val="left"/>
                    <w:rPr>
                      <w:szCs w:val="22"/>
                    </w:rPr>
                  </w:pPr>
                  <w:r w:rsidRPr="00A02A60">
                    <w:rPr>
                      <w:szCs w:val="22"/>
                    </w:rPr>
                    <w:t>“</w:t>
                  </w:r>
                  <w:r w:rsidRPr="00A02A60">
                    <w:rPr>
                      <w:i/>
                      <w:iCs/>
                      <w:szCs w:val="22"/>
                    </w:rPr>
                    <w:t xml:space="preserve">Anytime before the actual dispatch of goods, the Consignor may send a cancellation message (IE810: C_CAN_DAT) to the MSA dispatch application concerning an e-AD in the “Accepted” or “Rejected” </w:t>
                  </w:r>
                  <w:r w:rsidRPr="000C087C">
                    <w:rPr>
                      <w:i/>
                      <w:iCs/>
                      <w:strike/>
                      <w:color w:val="FF0000"/>
                      <w:szCs w:val="22"/>
                    </w:rPr>
                    <w:t>or “Accepted for Export”</w:t>
                  </w:r>
                  <w:r w:rsidRPr="000C087C">
                    <w:rPr>
                      <w:i/>
                      <w:iCs/>
                      <w:color w:val="FF0000"/>
                      <w:szCs w:val="22"/>
                    </w:rPr>
                    <w:t xml:space="preserve"> </w:t>
                  </w:r>
                  <w:r w:rsidRPr="00A02A60">
                    <w:rPr>
                      <w:i/>
                      <w:iCs/>
                      <w:szCs w:val="22"/>
                    </w:rPr>
                    <w:t>state.</w:t>
                  </w:r>
                  <w:r w:rsidRPr="00A02A60">
                    <w:rPr>
                      <w:szCs w:val="22"/>
                    </w:rPr>
                    <w:t>”</w:t>
                  </w:r>
                  <w:r w:rsidR="00A02FD6">
                    <w:rPr>
                      <w:szCs w:val="22"/>
                    </w:rPr>
                    <w:t>;</w:t>
                  </w:r>
                </w:p>
                <w:p w14:paraId="0080ED4B" w14:textId="752FBEE1" w:rsidR="002A5886" w:rsidRPr="00A02A60" w:rsidRDefault="002A5886">
                  <w:pPr>
                    <w:pStyle w:val="ListParagraph"/>
                    <w:numPr>
                      <w:ilvl w:val="1"/>
                      <w:numId w:val="94"/>
                    </w:numPr>
                    <w:spacing w:before="0"/>
                    <w:rPr>
                      <w:b/>
                      <w:bCs/>
                      <w:szCs w:val="22"/>
                      <w:u w:val="single"/>
                    </w:rPr>
                  </w:pPr>
                  <w:r w:rsidRPr="00A02A60">
                    <w:rPr>
                      <w:szCs w:val="22"/>
                    </w:rPr>
                    <w:t>The text in the sub-chapter “II.III.2.2.1 Export Operation at office of export” will be updated as per “RFC-DDNEA-327 - Update of the II.II.2 Export Operation at Office of Export when MSA of Dispatch is MSA of export as well - part 1 (update of use cases and creation of new one) ” for EMCS phase 4.1 where the “Local Clearance at Export” will not be mentioned</w:t>
                  </w:r>
                  <w:r w:rsidR="00A02FD6">
                    <w:rPr>
                      <w:szCs w:val="22"/>
                    </w:rPr>
                    <w:t>;</w:t>
                  </w:r>
                </w:p>
                <w:p w14:paraId="6D1C0BD1" w14:textId="77777777" w:rsidR="002A5886" w:rsidRPr="00A02A60" w:rsidRDefault="002A5886">
                  <w:pPr>
                    <w:pStyle w:val="ListParagraph"/>
                    <w:numPr>
                      <w:ilvl w:val="1"/>
                      <w:numId w:val="94"/>
                    </w:numPr>
                    <w:spacing w:before="0"/>
                    <w:rPr>
                      <w:szCs w:val="22"/>
                    </w:rPr>
                  </w:pPr>
                  <w:r w:rsidRPr="00A02A60">
                    <w:rPr>
                      <w:szCs w:val="22"/>
                    </w:rPr>
                    <w:lastRenderedPageBreak/>
                    <w:t>The text in the sub-chapter “II.V State-Transition Diagrams for Export Scenarios” needs to be updated and the STDs refer to the “”Local Clearance at Export” shall be removed, meaning that sub-chapter “II.V.1 Local Clearance at Export” and its sub-chapters shall be removed.</w:t>
                  </w:r>
                </w:p>
                <w:p w14:paraId="67FE4C42" w14:textId="77777777" w:rsidR="002A5886" w:rsidRPr="00A02A60" w:rsidRDefault="002A5886">
                  <w:pPr>
                    <w:pStyle w:val="ListParagraph"/>
                    <w:numPr>
                      <w:ilvl w:val="0"/>
                      <w:numId w:val="94"/>
                    </w:numPr>
                    <w:spacing w:before="0"/>
                    <w:rPr>
                      <w:szCs w:val="22"/>
                    </w:rPr>
                  </w:pPr>
                  <w:r w:rsidRPr="00A02A60">
                    <w:rPr>
                      <w:szCs w:val="22"/>
                    </w:rPr>
                    <w:t>The following updates shall be performed to the rules and conditions in DDNEA Appendix D:</w:t>
                  </w:r>
                </w:p>
                <w:p w14:paraId="21C0649C" w14:textId="77777777" w:rsidR="002A5886" w:rsidRPr="00A02A60" w:rsidRDefault="002A5886">
                  <w:pPr>
                    <w:pStyle w:val="ListParagraph"/>
                    <w:numPr>
                      <w:ilvl w:val="1"/>
                      <w:numId w:val="94"/>
                    </w:numPr>
                    <w:spacing w:before="0"/>
                    <w:rPr>
                      <w:szCs w:val="22"/>
                    </w:rPr>
                  </w:pPr>
                  <w:r w:rsidRPr="00A02A60">
                    <w:rPr>
                      <w:szCs w:val="22"/>
                    </w:rPr>
                    <w:t>C116 will be updated as following:</w:t>
                  </w:r>
                </w:p>
                <w:p w14:paraId="6CE065F9" w14:textId="77777777" w:rsidR="002A5886" w:rsidRPr="00A02A60" w:rsidRDefault="002A5886" w:rsidP="005665A1">
                  <w:pPr>
                    <w:pStyle w:val="ListParagraph"/>
                    <w:ind w:left="1440"/>
                    <w:rPr>
                      <w:b/>
                      <w:bCs/>
                      <w:szCs w:val="22"/>
                      <w:u w:val="single"/>
                    </w:rPr>
                  </w:pPr>
                  <w:r w:rsidRPr="00A02A60">
                    <w:rPr>
                      <w:b/>
                      <w:bCs/>
                      <w:szCs w:val="22"/>
                      <w:u w:val="single"/>
                    </w:rPr>
                    <w:t>FROM:</w:t>
                  </w:r>
                </w:p>
                <w:p w14:paraId="77B4EF39" w14:textId="77777777" w:rsidR="002A5886" w:rsidRPr="00A02A60" w:rsidRDefault="002A5886" w:rsidP="005665A1">
                  <w:pPr>
                    <w:pStyle w:val="ListParagraph"/>
                    <w:ind w:left="1440"/>
                    <w:rPr>
                      <w:szCs w:val="22"/>
                    </w:rPr>
                  </w:pPr>
                  <w:r w:rsidRPr="00A02A60">
                    <w:rPr>
                      <w:szCs w:val="22"/>
                    </w:rPr>
                    <w:t xml:space="preserve">IF </w:t>
                  </w:r>
                  <w:r w:rsidRPr="006228D8">
                    <w:rPr>
                      <w:color w:val="7030A0"/>
                      <w:szCs w:val="22"/>
                    </w:rPr>
                    <w:t>&lt;Message Type&gt; is "Submission for export (local clearance)" OR</w:t>
                  </w:r>
                  <w:r w:rsidRPr="00C02807">
                    <w:rPr>
                      <w:szCs w:val="22"/>
                    </w:rPr>
                    <w:t xml:space="preserve"> </w:t>
                  </w:r>
                  <w:r w:rsidRPr="00A02A60">
                    <w:rPr>
                      <w:szCs w:val="22"/>
                    </w:rPr>
                    <w:t>&lt;Destination Type&gt; is "8: Unknown destination (consignee unknown)”,</w:t>
                  </w:r>
                </w:p>
                <w:p w14:paraId="734A61F4" w14:textId="77777777" w:rsidR="002A5886" w:rsidRPr="00A02A60" w:rsidRDefault="002A5886" w:rsidP="005665A1">
                  <w:pPr>
                    <w:pStyle w:val="ListParagraph"/>
                    <w:ind w:left="1440"/>
                    <w:rPr>
                      <w:szCs w:val="22"/>
                    </w:rPr>
                  </w:pPr>
                  <w:r w:rsidRPr="00A02A60">
                    <w:rPr>
                      <w:szCs w:val="22"/>
                    </w:rPr>
                    <w:t>THEN &lt;TRADER Consignee&gt; does not apply</w:t>
                  </w:r>
                </w:p>
                <w:p w14:paraId="079CBE69" w14:textId="77777777" w:rsidR="002A5886" w:rsidRPr="00A02A60" w:rsidRDefault="002A5886" w:rsidP="005665A1">
                  <w:pPr>
                    <w:pStyle w:val="ListParagraph"/>
                    <w:ind w:left="1440"/>
                    <w:rPr>
                      <w:szCs w:val="22"/>
                    </w:rPr>
                  </w:pPr>
                  <w:r w:rsidRPr="00A02A60">
                    <w:rPr>
                      <w:szCs w:val="22"/>
                    </w:rPr>
                    <w:t>ELSE &lt;TRADER Consignee&gt; is 'R'</w:t>
                  </w:r>
                </w:p>
                <w:p w14:paraId="234183DC" w14:textId="77777777" w:rsidR="002A5886" w:rsidRPr="00A02A60" w:rsidRDefault="002A5886" w:rsidP="005665A1">
                  <w:pPr>
                    <w:pStyle w:val="ListParagraph"/>
                    <w:ind w:left="1440"/>
                    <w:rPr>
                      <w:b/>
                      <w:bCs/>
                      <w:szCs w:val="22"/>
                      <w:u w:val="single"/>
                    </w:rPr>
                  </w:pPr>
                  <w:r w:rsidRPr="00A02A60">
                    <w:rPr>
                      <w:b/>
                      <w:bCs/>
                      <w:szCs w:val="22"/>
                      <w:u w:val="single"/>
                    </w:rPr>
                    <w:t>TO:</w:t>
                  </w:r>
                </w:p>
                <w:p w14:paraId="236C4DDD" w14:textId="77777777" w:rsidR="002A5886" w:rsidRPr="00A02A60" w:rsidRDefault="002A5886" w:rsidP="005665A1">
                  <w:pPr>
                    <w:pStyle w:val="ListParagraph"/>
                    <w:ind w:left="1440"/>
                    <w:rPr>
                      <w:szCs w:val="22"/>
                    </w:rPr>
                  </w:pPr>
                  <w:r w:rsidRPr="00A02A60">
                    <w:rPr>
                      <w:szCs w:val="22"/>
                    </w:rPr>
                    <w:t>IF &lt;Destination Type&gt; is "8: Unknown destination (consignee unknown)”,</w:t>
                  </w:r>
                </w:p>
                <w:p w14:paraId="0CF3E0F1" w14:textId="4948B60B" w:rsidR="002A5886" w:rsidRPr="00A02A60" w:rsidRDefault="002A5886" w:rsidP="005665A1">
                  <w:pPr>
                    <w:pStyle w:val="ListParagraph"/>
                    <w:ind w:left="1440"/>
                    <w:rPr>
                      <w:szCs w:val="22"/>
                    </w:rPr>
                  </w:pPr>
                  <w:r w:rsidRPr="00A02A60">
                    <w:rPr>
                      <w:szCs w:val="22"/>
                    </w:rPr>
                    <w:t>THEN &lt;TRADER Consignee&gt; does not appl</w:t>
                  </w:r>
                  <w:r w:rsidR="005D7110">
                    <w:rPr>
                      <w:szCs w:val="22"/>
                    </w:rPr>
                    <w:t>y</w:t>
                  </w:r>
                </w:p>
                <w:p w14:paraId="0309463C" w14:textId="61998070" w:rsidR="002A5886" w:rsidRPr="00A02A60" w:rsidRDefault="002A5886" w:rsidP="005665A1">
                  <w:pPr>
                    <w:pStyle w:val="ListParagraph"/>
                    <w:ind w:left="1440"/>
                    <w:rPr>
                      <w:szCs w:val="22"/>
                    </w:rPr>
                  </w:pPr>
                  <w:r w:rsidRPr="00A02A60">
                    <w:rPr>
                      <w:szCs w:val="22"/>
                    </w:rPr>
                    <w:t>ELSE &lt;TRADER Consignee&gt; is 'R'</w:t>
                  </w:r>
                  <w:r w:rsidR="00A02FD6">
                    <w:rPr>
                      <w:szCs w:val="22"/>
                    </w:rPr>
                    <w:t>;</w:t>
                  </w:r>
                </w:p>
                <w:p w14:paraId="15D8269E" w14:textId="77777777" w:rsidR="002A5886" w:rsidRPr="00A02A60" w:rsidRDefault="002A5886">
                  <w:pPr>
                    <w:pStyle w:val="ListParagraph"/>
                    <w:numPr>
                      <w:ilvl w:val="1"/>
                      <w:numId w:val="94"/>
                    </w:numPr>
                    <w:spacing w:before="0"/>
                    <w:rPr>
                      <w:szCs w:val="22"/>
                    </w:rPr>
                  </w:pPr>
                  <w:r w:rsidRPr="00A02A60">
                    <w:rPr>
                      <w:szCs w:val="22"/>
                    </w:rPr>
                    <w:t>C148 shall be removed from the Data Group “(CONSIGNEE) TRADER” where applicable and the optionality will change to “R” (required);</w:t>
                  </w:r>
                </w:p>
                <w:p w14:paraId="204E456F" w14:textId="77777777" w:rsidR="002A5886" w:rsidRPr="00A02A60" w:rsidRDefault="002A5886">
                  <w:pPr>
                    <w:pStyle w:val="ListParagraph"/>
                    <w:numPr>
                      <w:ilvl w:val="1"/>
                      <w:numId w:val="94"/>
                    </w:numPr>
                    <w:spacing w:before="0"/>
                    <w:rPr>
                      <w:szCs w:val="22"/>
                    </w:rPr>
                  </w:pPr>
                  <w:r w:rsidRPr="00A02A60">
                    <w:rPr>
                      <w:szCs w:val="22"/>
                    </w:rPr>
                    <w:t>C155 shall be removed from the Data Group “(CONSIGNEE) TRADER” where applicable and the optionality will change to “R” (required);</w:t>
                  </w:r>
                </w:p>
                <w:p w14:paraId="75CA691F" w14:textId="77777777" w:rsidR="002A5886" w:rsidRPr="00A02A60" w:rsidRDefault="002A5886">
                  <w:pPr>
                    <w:pStyle w:val="ListParagraph"/>
                    <w:numPr>
                      <w:ilvl w:val="1"/>
                      <w:numId w:val="94"/>
                    </w:numPr>
                    <w:spacing w:before="0"/>
                    <w:rPr>
                      <w:szCs w:val="22"/>
                    </w:rPr>
                  </w:pPr>
                  <w:r w:rsidRPr="00A02A60">
                    <w:rPr>
                      <w:szCs w:val="22"/>
                    </w:rPr>
                    <w:t>R196 will be updated as following:</w:t>
                  </w:r>
                </w:p>
                <w:p w14:paraId="712FB422" w14:textId="77777777" w:rsidR="002A5886" w:rsidRPr="00A02A60" w:rsidRDefault="002A5886" w:rsidP="005665A1">
                  <w:pPr>
                    <w:pStyle w:val="ListParagraph"/>
                    <w:ind w:left="1440"/>
                    <w:rPr>
                      <w:szCs w:val="22"/>
                    </w:rPr>
                  </w:pPr>
                  <w:r w:rsidRPr="00A02A60">
                    <w:rPr>
                      <w:b/>
                      <w:bCs/>
                      <w:szCs w:val="22"/>
                      <w:u w:val="single"/>
                    </w:rPr>
                    <w:t>FROM:</w:t>
                  </w:r>
                </w:p>
                <w:p w14:paraId="4E1E6F84" w14:textId="77777777" w:rsidR="002A5886" w:rsidRPr="00A02A60" w:rsidRDefault="002A5886" w:rsidP="005665A1">
                  <w:pPr>
                    <w:pStyle w:val="ListParagraph"/>
                    <w:ind w:left="1440"/>
                    <w:rPr>
                      <w:szCs w:val="22"/>
                    </w:rPr>
                  </w:pPr>
                  <w:r w:rsidRPr="00A02A60">
                    <w:rPr>
                      <w:szCs w:val="22"/>
                    </w:rPr>
                    <w:t>In case of standard submission (i.e. &lt;Message Type&gt; is "Standard submission"), the possible values of &lt;Destination Type Code&gt; are:</w:t>
                  </w:r>
                </w:p>
                <w:p w14:paraId="00A8FBD7" w14:textId="58E12A3E" w:rsidR="002A5886" w:rsidRPr="00A02A60" w:rsidRDefault="002A5886" w:rsidP="005665A1">
                  <w:pPr>
                    <w:pStyle w:val="ListParagraph"/>
                    <w:ind w:left="1440"/>
                    <w:rPr>
                      <w:szCs w:val="22"/>
                    </w:rPr>
                  </w:pPr>
                  <w:r w:rsidRPr="00A02A60">
                    <w:rPr>
                      <w:szCs w:val="22"/>
                    </w:rPr>
                    <w:t>- 1 = Destination - Tax warehouse</w:t>
                  </w:r>
                  <w:r w:rsidR="00A02FD6">
                    <w:rPr>
                      <w:szCs w:val="22"/>
                    </w:rPr>
                    <w:t>;</w:t>
                  </w:r>
                </w:p>
                <w:p w14:paraId="6DD21542" w14:textId="511E7965" w:rsidR="002A5886" w:rsidRPr="00A02A60" w:rsidRDefault="002A5886" w:rsidP="005665A1">
                  <w:pPr>
                    <w:pStyle w:val="ListParagraph"/>
                    <w:ind w:left="1440"/>
                    <w:rPr>
                      <w:szCs w:val="22"/>
                    </w:rPr>
                  </w:pPr>
                  <w:r w:rsidRPr="00A02A60">
                    <w:rPr>
                      <w:szCs w:val="22"/>
                    </w:rPr>
                    <w:t>- 2 = Destination - Registered consignee</w:t>
                  </w:r>
                  <w:r w:rsidR="00A02FD6">
                    <w:rPr>
                      <w:szCs w:val="22"/>
                    </w:rPr>
                    <w:t>;</w:t>
                  </w:r>
                </w:p>
                <w:p w14:paraId="2F8680FC" w14:textId="1923EE9C" w:rsidR="002A5886" w:rsidRPr="00A02A60" w:rsidRDefault="002A5886" w:rsidP="005665A1">
                  <w:pPr>
                    <w:pStyle w:val="ListParagraph"/>
                    <w:ind w:left="1440"/>
                    <w:rPr>
                      <w:szCs w:val="22"/>
                    </w:rPr>
                  </w:pPr>
                  <w:r w:rsidRPr="00A02A60">
                    <w:rPr>
                      <w:szCs w:val="22"/>
                    </w:rPr>
                    <w:t>- 3 = Destination - Temporary registered consignee</w:t>
                  </w:r>
                  <w:r w:rsidR="00A02FD6">
                    <w:rPr>
                      <w:szCs w:val="22"/>
                    </w:rPr>
                    <w:t>;</w:t>
                  </w:r>
                </w:p>
                <w:p w14:paraId="560F1A3D" w14:textId="1285A520" w:rsidR="002A5886" w:rsidRPr="00A02A60" w:rsidRDefault="002A5886" w:rsidP="005665A1">
                  <w:pPr>
                    <w:pStyle w:val="ListParagraph"/>
                    <w:ind w:left="1440"/>
                    <w:rPr>
                      <w:szCs w:val="22"/>
                    </w:rPr>
                  </w:pPr>
                  <w:r w:rsidRPr="00A02A60">
                    <w:rPr>
                      <w:szCs w:val="22"/>
                    </w:rPr>
                    <w:t>- 4 = Destination - Direct delivery</w:t>
                  </w:r>
                  <w:r w:rsidR="00A02FD6">
                    <w:rPr>
                      <w:szCs w:val="22"/>
                    </w:rPr>
                    <w:t>;</w:t>
                  </w:r>
                </w:p>
                <w:p w14:paraId="1C6E7612" w14:textId="2C1C76EC" w:rsidR="002A5886" w:rsidRPr="00C13004" w:rsidRDefault="002A5886" w:rsidP="005665A1">
                  <w:pPr>
                    <w:pStyle w:val="ListParagraph"/>
                    <w:ind w:left="1440"/>
                    <w:rPr>
                      <w:szCs w:val="22"/>
                      <w:lang w:val="fr-BE"/>
                    </w:rPr>
                  </w:pPr>
                  <w:r w:rsidRPr="00C13004">
                    <w:rPr>
                      <w:szCs w:val="22"/>
                      <w:lang w:val="fr-BE"/>
                    </w:rPr>
                    <w:t>- 5 = Destination - Exempted consignee</w:t>
                  </w:r>
                  <w:r w:rsidR="00A02FD6" w:rsidRPr="00C13004">
                    <w:rPr>
                      <w:szCs w:val="22"/>
                      <w:lang w:val="fr-BE"/>
                    </w:rPr>
                    <w:t>;</w:t>
                  </w:r>
                </w:p>
                <w:p w14:paraId="54B45732" w14:textId="5B0AFB59" w:rsidR="002A5886" w:rsidRPr="00C13004" w:rsidRDefault="002A5886" w:rsidP="005665A1">
                  <w:pPr>
                    <w:pStyle w:val="ListParagraph"/>
                    <w:ind w:left="1440"/>
                    <w:rPr>
                      <w:szCs w:val="22"/>
                      <w:lang w:val="fr-BE"/>
                    </w:rPr>
                  </w:pPr>
                  <w:r w:rsidRPr="00C13004">
                    <w:rPr>
                      <w:szCs w:val="22"/>
                      <w:lang w:val="fr-BE"/>
                    </w:rPr>
                    <w:t>- 6 = Destination – Export</w:t>
                  </w:r>
                  <w:r w:rsidR="00A02FD6" w:rsidRPr="00C13004">
                    <w:rPr>
                      <w:szCs w:val="22"/>
                      <w:lang w:val="fr-BE"/>
                    </w:rPr>
                    <w:t>;</w:t>
                  </w:r>
                </w:p>
                <w:p w14:paraId="2581FE05" w14:textId="1E089D90" w:rsidR="002A5886" w:rsidRPr="00A02A60" w:rsidRDefault="002A5886" w:rsidP="005665A1">
                  <w:pPr>
                    <w:pStyle w:val="ListParagraph"/>
                    <w:ind w:left="1440"/>
                    <w:rPr>
                      <w:szCs w:val="22"/>
                    </w:rPr>
                  </w:pPr>
                  <w:r w:rsidRPr="00A02A60">
                    <w:rPr>
                      <w:szCs w:val="22"/>
                    </w:rPr>
                    <w:t>- 8 = Unknown destination (consignee unknown)</w:t>
                  </w:r>
                  <w:r w:rsidR="00A02FD6">
                    <w:rPr>
                      <w:szCs w:val="22"/>
                    </w:rPr>
                    <w:t>.</w:t>
                  </w:r>
                </w:p>
                <w:p w14:paraId="06FACC07" w14:textId="77777777" w:rsidR="002A5886" w:rsidRPr="00A02A60" w:rsidRDefault="002A5886" w:rsidP="005665A1">
                  <w:pPr>
                    <w:pStyle w:val="ListParagraph"/>
                    <w:ind w:left="1440"/>
                    <w:rPr>
                      <w:szCs w:val="22"/>
                    </w:rPr>
                  </w:pPr>
                  <w:r w:rsidRPr="00A02A60">
                    <w:rPr>
                      <w:szCs w:val="22"/>
                    </w:rPr>
                    <w:t>In case of 'Duty Paid' submission (i.e. &lt;Message Type&gt; is "Duty Paid B2B"), the possible values of &lt;Destination Type Code&gt; are:</w:t>
                  </w:r>
                </w:p>
                <w:p w14:paraId="5E71E396" w14:textId="33DE3E90" w:rsidR="002A5886" w:rsidRPr="00A02A60" w:rsidRDefault="002A5886" w:rsidP="005665A1">
                  <w:pPr>
                    <w:pStyle w:val="ListParagraph"/>
                    <w:ind w:left="1440"/>
                    <w:rPr>
                      <w:szCs w:val="22"/>
                    </w:rPr>
                  </w:pPr>
                  <w:r w:rsidRPr="00A02A60">
                    <w:rPr>
                      <w:szCs w:val="22"/>
                    </w:rPr>
                    <w:t>- 9 = Destination - Certified consignee</w:t>
                  </w:r>
                  <w:r w:rsidR="00A02FD6">
                    <w:rPr>
                      <w:szCs w:val="22"/>
                    </w:rPr>
                    <w:t>;</w:t>
                  </w:r>
                </w:p>
                <w:p w14:paraId="5234D06D" w14:textId="4B9168EA" w:rsidR="002A5886" w:rsidRPr="00A02A60" w:rsidRDefault="002A5886" w:rsidP="005665A1">
                  <w:pPr>
                    <w:pStyle w:val="ListParagraph"/>
                    <w:ind w:left="1440"/>
                    <w:rPr>
                      <w:szCs w:val="22"/>
                    </w:rPr>
                  </w:pPr>
                  <w:r w:rsidRPr="00A02A60">
                    <w:rPr>
                      <w:szCs w:val="22"/>
                    </w:rPr>
                    <w:t>- 10 = Destination - Temporary certified consignee</w:t>
                  </w:r>
                  <w:r w:rsidR="00A02FD6">
                    <w:rPr>
                      <w:szCs w:val="22"/>
                    </w:rPr>
                    <w:t>.</w:t>
                  </w:r>
                </w:p>
                <w:p w14:paraId="4F2CC4C2" w14:textId="77777777" w:rsidR="002A5886" w:rsidRPr="006228D8" w:rsidRDefault="002A5886" w:rsidP="005665A1">
                  <w:pPr>
                    <w:pStyle w:val="ListParagraph"/>
                    <w:ind w:left="1440"/>
                    <w:rPr>
                      <w:color w:val="7030A0"/>
                      <w:szCs w:val="22"/>
                    </w:rPr>
                  </w:pPr>
                  <w:r w:rsidRPr="006228D8">
                    <w:rPr>
                      <w:color w:val="7030A0"/>
                      <w:szCs w:val="22"/>
                    </w:rPr>
                    <w:t>In the particular case of submission for export (local clearance) (i.e. &lt;Message type&gt; is "Submission for export (local clearance)"), the value of &lt;Destination Type Code&gt; must be set to:</w:t>
                  </w:r>
                </w:p>
                <w:p w14:paraId="0385142E" w14:textId="77777777" w:rsidR="002A5886" w:rsidRPr="006228D8" w:rsidRDefault="002A5886" w:rsidP="005665A1">
                  <w:pPr>
                    <w:pStyle w:val="ListParagraph"/>
                    <w:ind w:left="1440"/>
                    <w:rPr>
                      <w:color w:val="7030A0"/>
                      <w:szCs w:val="22"/>
                    </w:rPr>
                  </w:pPr>
                  <w:r w:rsidRPr="006228D8">
                    <w:rPr>
                      <w:color w:val="7030A0"/>
                      <w:szCs w:val="22"/>
                    </w:rPr>
                    <w:t>- 6 = Destination – Export.</w:t>
                  </w:r>
                </w:p>
                <w:p w14:paraId="2363EA0D" w14:textId="77777777" w:rsidR="002A5886" w:rsidRPr="00A02A60" w:rsidRDefault="002A5886" w:rsidP="005665A1">
                  <w:pPr>
                    <w:pStyle w:val="ListParagraph"/>
                    <w:ind w:left="1440"/>
                    <w:rPr>
                      <w:b/>
                      <w:bCs/>
                      <w:szCs w:val="22"/>
                      <w:u w:val="single"/>
                    </w:rPr>
                  </w:pPr>
                  <w:r w:rsidRPr="00A02A60">
                    <w:rPr>
                      <w:b/>
                      <w:bCs/>
                      <w:szCs w:val="22"/>
                      <w:u w:val="single"/>
                    </w:rPr>
                    <w:t>TO:</w:t>
                  </w:r>
                </w:p>
                <w:p w14:paraId="4B16B72F" w14:textId="77777777" w:rsidR="002A5886" w:rsidRPr="00A02A60" w:rsidRDefault="002A5886" w:rsidP="005665A1">
                  <w:pPr>
                    <w:pStyle w:val="ListParagraph"/>
                    <w:ind w:left="1440"/>
                    <w:rPr>
                      <w:szCs w:val="22"/>
                    </w:rPr>
                  </w:pPr>
                  <w:r w:rsidRPr="00A02A60">
                    <w:rPr>
                      <w:szCs w:val="22"/>
                    </w:rPr>
                    <w:t>In case of standard submission (i.e. &lt;Message Type&gt; is "Standard submission"), the possible values of &lt;Destination Type Code&gt; are:</w:t>
                  </w:r>
                </w:p>
                <w:p w14:paraId="417E6456" w14:textId="2472BD6A" w:rsidR="002A5886" w:rsidRPr="00A02A60" w:rsidRDefault="002A5886" w:rsidP="005665A1">
                  <w:pPr>
                    <w:pStyle w:val="ListParagraph"/>
                    <w:ind w:left="1440"/>
                    <w:rPr>
                      <w:szCs w:val="22"/>
                    </w:rPr>
                  </w:pPr>
                  <w:r w:rsidRPr="00A02A60">
                    <w:rPr>
                      <w:szCs w:val="22"/>
                    </w:rPr>
                    <w:t>- 1 = Destination - Tax warehouse</w:t>
                  </w:r>
                  <w:r w:rsidR="00A02FD6">
                    <w:rPr>
                      <w:szCs w:val="22"/>
                    </w:rPr>
                    <w:t>;</w:t>
                  </w:r>
                </w:p>
                <w:p w14:paraId="28DBFE0D" w14:textId="60D94E44" w:rsidR="002A5886" w:rsidRPr="00A02A60" w:rsidRDefault="002A5886" w:rsidP="005665A1">
                  <w:pPr>
                    <w:pStyle w:val="ListParagraph"/>
                    <w:ind w:left="1440"/>
                    <w:rPr>
                      <w:szCs w:val="22"/>
                    </w:rPr>
                  </w:pPr>
                  <w:r w:rsidRPr="00A02A60">
                    <w:rPr>
                      <w:szCs w:val="22"/>
                    </w:rPr>
                    <w:lastRenderedPageBreak/>
                    <w:t>- 2 = Destination - Registered consignee</w:t>
                  </w:r>
                  <w:r w:rsidR="00A02FD6">
                    <w:rPr>
                      <w:szCs w:val="22"/>
                    </w:rPr>
                    <w:t>;</w:t>
                  </w:r>
                </w:p>
                <w:p w14:paraId="1AAE0527" w14:textId="0B9C80D7" w:rsidR="002A5886" w:rsidRPr="00A02A60" w:rsidRDefault="002A5886" w:rsidP="005665A1">
                  <w:pPr>
                    <w:pStyle w:val="ListParagraph"/>
                    <w:ind w:left="1440"/>
                    <w:rPr>
                      <w:szCs w:val="22"/>
                    </w:rPr>
                  </w:pPr>
                  <w:r w:rsidRPr="00A02A60">
                    <w:rPr>
                      <w:szCs w:val="22"/>
                    </w:rPr>
                    <w:t>- 3 = Destination - Temporary registered consignee</w:t>
                  </w:r>
                  <w:r w:rsidR="00A02FD6">
                    <w:rPr>
                      <w:szCs w:val="22"/>
                    </w:rPr>
                    <w:t>;</w:t>
                  </w:r>
                </w:p>
                <w:p w14:paraId="21086723" w14:textId="0E076E6F" w:rsidR="002A5886" w:rsidRPr="00A02A60" w:rsidRDefault="002A5886" w:rsidP="005665A1">
                  <w:pPr>
                    <w:pStyle w:val="ListParagraph"/>
                    <w:ind w:left="1440"/>
                    <w:rPr>
                      <w:szCs w:val="22"/>
                    </w:rPr>
                  </w:pPr>
                  <w:r w:rsidRPr="00A02A60">
                    <w:rPr>
                      <w:szCs w:val="22"/>
                    </w:rPr>
                    <w:t>- 4 = Destination - Direct delivery</w:t>
                  </w:r>
                  <w:r w:rsidR="00A02FD6">
                    <w:rPr>
                      <w:szCs w:val="22"/>
                    </w:rPr>
                    <w:t>;</w:t>
                  </w:r>
                </w:p>
                <w:p w14:paraId="5A696582" w14:textId="5FB3BDB5" w:rsidR="002A5886" w:rsidRPr="00C13004" w:rsidRDefault="002A5886" w:rsidP="005665A1">
                  <w:pPr>
                    <w:pStyle w:val="ListParagraph"/>
                    <w:ind w:left="1440"/>
                    <w:rPr>
                      <w:szCs w:val="22"/>
                      <w:lang w:val="fr-BE"/>
                    </w:rPr>
                  </w:pPr>
                  <w:r w:rsidRPr="00C13004">
                    <w:rPr>
                      <w:szCs w:val="22"/>
                      <w:lang w:val="fr-BE"/>
                    </w:rPr>
                    <w:t>- 5 = Destination - Exempted consignee</w:t>
                  </w:r>
                  <w:r w:rsidR="00A02FD6" w:rsidRPr="00C13004">
                    <w:rPr>
                      <w:szCs w:val="22"/>
                      <w:lang w:val="fr-BE"/>
                    </w:rPr>
                    <w:t>;</w:t>
                  </w:r>
                </w:p>
                <w:p w14:paraId="1868041F" w14:textId="4E243FE3" w:rsidR="002A5886" w:rsidRPr="00C13004" w:rsidRDefault="002A5886" w:rsidP="005665A1">
                  <w:pPr>
                    <w:pStyle w:val="ListParagraph"/>
                    <w:ind w:left="1440"/>
                    <w:rPr>
                      <w:szCs w:val="22"/>
                      <w:lang w:val="fr-BE"/>
                    </w:rPr>
                  </w:pPr>
                  <w:r w:rsidRPr="00C13004">
                    <w:rPr>
                      <w:szCs w:val="22"/>
                      <w:lang w:val="fr-BE"/>
                    </w:rPr>
                    <w:t>- 6 = Destination – Export</w:t>
                  </w:r>
                  <w:r w:rsidR="00A02FD6" w:rsidRPr="00C13004">
                    <w:rPr>
                      <w:szCs w:val="22"/>
                      <w:lang w:val="fr-BE"/>
                    </w:rPr>
                    <w:t>;</w:t>
                  </w:r>
                </w:p>
                <w:p w14:paraId="6972CF35" w14:textId="0D81A538" w:rsidR="002A5886" w:rsidRPr="00A02A60" w:rsidRDefault="002A5886" w:rsidP="005665A1">
                  <w:pPr>
                    <w:pStyle w:val="ListParagraph"/>
                    <w:ind w:left="1440"/>
                    <w:rPr>
                      <w:szCs w:val="22"/>
                    </w:rPr>
                  </w:pPr>
                  <w:r w:rsidRPr="00A02A60">
                    <w:rPr>
                      <w:szCs w:val="22"/>
                    </w:rPr>
                    <w:t>- 8 = Unknown destination (consignee unknown)</w:t>
                  </w:r>
                  <w:r w:rsidR="00A02FD6">
                    <w:rPr>
                      <w:szCs w:val="22"/>
                    </w:rPr>
                    <w:t>.</w:t>
                  </w:r>
                </w:p>
                <w:p w14:paraId="74841C10" w14:textId="77777777" w:rsidR="002A5886" w:rsidRPr="00A02A60" w:rsidRDefault="002A5886" w:rsidP="005665A1">
                  <w:pPr>
                    <w:pStyle w:val="ListParagraph"/>
                    <w:ind w:left="1440"/>
                    <w:rPr>
                      <w:szCs w:val="22"/>
                    </w:rPr>
                  </w:pPr>
                  <w:r w:rsidRPr="00A02A60">
                    <w:rPr>
                      <w:szCs w:val="22"/>
                    </w:rPr>
                    <w:t>In case of 'Duty Paid' submission (i.e. &lt;Message Type&gt; is "Duty Paid B2B"), the possible values of &lt;Destination Type Code&gt; are:</w:t>
                  </w:r>
                </w:p>
                <w:p w14:paraId="0B357CAA" w14:textId="41AC0E5D" w:rsidR="002A5886" w:rsidRPr="00A02A60" w:rsidRDefault="002A5886" w:rsidP="005665A1">
                  <w:pPr>
                    <w:pStyle w:val="ListParagraph"/>
                    <w:ind w:left="1440"/>
                    <w:rPr>
                      <w:szCs w:val="22"/>
                    </w:rPr>
                  </w:pPr>
                  <w:r w:rsidRPr="00A02A60">
                    <w:rPr>
                      <w:szCs w:val="22"/>
                    </w:rPr>
                    <w:t>- 9 = Destination - Certified consignee</w:t>
                  </w:r>
                  <w:r w:rsidR="00A02FD6">
                    <w:rPr>
                      <w:szCs w:val="22"/>
                    </w:rPr>
                    <w:t>;</w:t>
                  </w:r>
                </w:p>
                <w:p w14:paraId="1DFC3A23" w14:textId="00AFE865" w:rsidR="002A5886" w:rsidRPr="00A02A60" w:rsidRDefault="002A5886" w:rsidP="005665A1">
                  <w:pPr>
                    <w:pStyle w:val="ListParagraph"/>
                    <w:ind w:left="1440"/>
                    <w:rPr>
                      <w:szCs w:val="22"/>
                      <w:highlight w:val="yellow"/>
                    </w:rPr>
                  </w:pPr>
                  <w:r w:rsidRPr="00A02A60">
                    <w:rPr>
                      <w:szCs w:val="22"/>
                    </w:rPr>
                    <w:t>- 10 = Destination - Temporary certified consignee</w:t>
                  </w:r>
                  <w:r w:rsidR="00A02FD6">
                    <w:rPr>
                      <w:szCs w:val="22"/>
                    </w:rPr>
                    <w:t>;</w:t>
                  </w:r>
                </w:p>
                <w:p w14:paraId="704F02EA" w14:textId="77777777" w:rsidR="002A5886" w:rsidRPr="00A02A60" w:rsidRDefault="002A5886">
                  <w:pPr>
                    <w:pStyle w:val="ListParagraph"/>
                    <w:numPr>
                      <w:ilvl w:val="1"/>
                      <w:numId w:val="94"/>
                    </w:numPr>
                    <w:spacing w:before="0" w:after="0"/>
                    <w:jc w:val="left"/>
                    <w:rPr>
                      <w:szCs w:val="22"/>
                    </w:rPr>
                  </w:pPr>
                  <w:r w:rsidRPr="00A02A60">
                    <w:rPr>
                      <w:szCs w:val="22"/>
                    </w:rPr>
                    <w:t>R261 will be updated as following:</w:t>
                  </w:r>
                </w:p>
                <w:p w14:paraId="222FBFAC" w14:textId="77777777" w:rsidR="002A5886" w:rsidRPr="00A02A60" w:rsidRDefault="002A5886" w:rsidP="005665A1">
                  <w:pPr>
                    <w:pStyle w:val="ListParagraph"/>
                    <w:spacing w:after="0"/>
                    <w:ind w:left="1440"/>
                    <w:jc w:val="left"/>
                    <w:rPr>
                      <w:szCs w:val="22"/>
                    </w:rPr>
                  </w:pPr>
                  <w:r w:rsidRPr="00A02A60">
                    <w:rPr>
                      <w:b/>
                      <w:bCs/>
                      <w:szCs w:val="22"/>
                      <w:u w:val="single"/>
                    </w:rPr>
                    <w:t>FROM:</w:t>
                  </w:r>
                </w:p>
                <w:p w14:paraId="1CD8FC48" w14:textId="77777777" w:rsidR="002A5886" w:rsidRPr="00A02A60" w:rsidRDefault="002A5886" w:rsidP="005665A1">
                  <w:pPr>
                    <w:pStyle w:val="ListParagraph"/>
                    <w:spacing w:after="0"/>
                    <w:ind w:left="1440"/>
                    <w:jc w:val="left"/>
                    <w:rPr>
                      <w:szCs w:val="22"/>
                    </w:rPr>
                  </w:pPr>
                  <w:r w:rsidRPr="00A02A60">
                    <w:rPr>
                      <w:szCs w:val="22"/>
                    </w:rPr>
                    <w:t>The applicable 'Submission Type Codes' for Duty Suspension movements are:</w:t>
                  </w:r>
                </w:p>
                <w:p w14:paraId="4B5324FB" w14:textId="77777777" w:rsidR="002A5886" w:rsidRPr="00A02A60" w:rsidRDefault="002A5886" w:rsidP="005665A1">
                  <w:pPr>
                    <w:pStyle w:val="ListParagraph"/>
                    <w:spacing w:after="0"/>
                    <w:ind w:left="1440"/>
                    <w:jc w:val="left"/>
                    <w:rPr>
                      <w:szCs w:val="22"/>
                    </w:rPr>
                  </w:pPr>
                  <w:r w:rsidRPr="00A02A60">
                    <w:rPr>
                      <w:szCs w:val="22"/>
                    </w:rPr>
                    <w:t>'1 - Standard Submission'</w:t>
                  </w:r>
                </w:p>
                <w:p w14:paraId="4FBE8E52" w14:textId="77777777" w:rsidR="002A5886" w:rsidRPr="006228D8" w:rsidRDefault="002A5886" w:rsidP="005665A1">
                  <w:pPr>
                    <w:pStyle w:val="ListParagraph"/>
                    <w:spacing w:after="0"/>
                    <w:ind w:left="1440"/>
                    <w:jc w:val="left"/>
                    <w:rPr>
                      <w:color w:val="7030A0"/>
                      <w:szCs w:val="22"/>
                    </w:rPr>
                  </w:pPr>
                  <w:r w:rsidRPr="006228D8">
                    <w:rPr>
                      <w:color w:val="7030A0"/>
                      <w:szCs w:val="22"/>
                    </w:rPr>
                    <w:t>'2 - Submission for export (local clearance)'</w:t>
                  </w:r>
                </w:p>
                <w:p w14:paraId="5C66B129" w14:textId="77777777" w:rsidR="002A5886" w:rsidRPr="00A02A60" w:rsidRDefault="002A5886" w:rsidP="005665A1">
                  <w:pPr>
                    <w:pStyle w:val="ListParagraph"/>
                    <w:spacing w:after="0"/>
                    <w:ind w:left="1440"/>
                    <w:jc w:val="left"/>
                    <w:rPr>
                      <w:szCs w:val="22"/>
                    </w:rPr>
                  </w:pPr>
                  <w:r w:rsidRPr="00A02A60">
                    <w:rPr>
                      <w:szCs w:val="22"/>
                    </w:rPr>
                    <w:t>The applicable 'Submission Type Codes' for Duty Paid B2B movements are:</w:t>
                  </w:r>
                </w:p>
                <w:p w14:paraId="6AA755C6" w14:textId="77777777" w:rsidR="002A5886" w:rsidRPr="00A02A60" w:rsidRDefault="002A5886" w:rsidP="005665A1">
                  <w:pPr>
                    <w:pStyle w:val="ListParagraph"/>
                    <w:spacing w:after="0"/>
                    <w:ind w:left="1440"/>
                    <w:jc w:val="left"/>
                    <w:rPr>
                      <w:szCs w:val="22"/>
                    </w:rPr>
                  </w:pPr>
                  <w:r w:rsidRPr="00A02A60">
                    <w:rPr>
                      <w:szCs w:val="22"/>
                    </w:rPr>
                    <w:t>'3 - Submission for Duty Paid B2B'</w:t>
                  </w:r>
                </w:p>
                <w:p w14:paraId="30926BA4" w14:textId="77777777" w:rsidR="002A5886" w:rsidRPr="00A02A60" w:rsidRDefault="002A5886" w:rsidP="005665A1">
                  <w:pPr>
                    <w:pStyle w:val="ListParagraph"/>
                    <w:spacing w:after="0"/>
                    <w:ind w:left="1440"/>
                    <w:jc w:val="left"/>
                    <w:rPr>
                      <w:b/>
                      <w:bCs/>
                      <w:szCs w:val="22"/>
                      <w:u w:val="single"/>
                    </w:rPr>
                  </w:pPr>
                  <w:r w:rsidRPr="00A02A60">
                    <w:rPr>
                      <w:b/>
                      <w:bCs/>
                      <w:szCs w:val="22"/>
                      <w:u w:val="single"/>
                    </w:rPr>
                    <w:t>TO:</w:t>
                  </w:r>
                </w:p>
                <w:p w14:paraId="7C383CD4" w14:textId="77777777" w:rsidR="002A5886" w:rsidRPr="00A02A60" w:rsidRDefault="002A5886" w:rsidP="005665A1">
                  <w:pPr>
                    <w:pStyle w:val="ListParagraph"/>
                    <w:spacing w:after="0"/>
                    <w:ind w:left="1440"/>
                    <w:jc w:val="left"/>
                    <w:rPr>
                      <w:szCs w:val="22"/>
                    </w:rPr>
                  </w:pPr>
                  <w:r w:rsidRPr="00A02A60">
                    <w:rPr>
                      <w:szCs w:val="22"/>
                    </w:rPr>
                    <w:t>The applicable 'Submission Type Codes' for Duty Suspension movements are:</w:t>
                  </w:r>
                </w:p>
                <w:p w14:paraId="14829172" w14:textId="77777777" w:rsidR="002A5886" w:rsidRPr="00A02A60" w:rsidRDefault="002A5886" w:rsidP="005665A1">
                  <w:pPr>
                    <w:pStyle w:val="ListParagraph"/>
                    <w:spacing w:after="0"/>
                    <w:ind w:left="1440"/>
                    <w:jc w:val="left"/>
                    <w:rPr>
                      <w:szCs w:val="22"/>
                    </w:rPr>
                  </w:pPr>
                  <w:r w:rsidRPr="00A02A60">
                    <w:rPr>
                      <w:szCs w:val="22"/>
                    </w:rPr>
                    <w:t>'1 - Standard Submission'</w:t>
                  </w:r>
                </w:p>
                <w:p w14:paraId="701282C6" w14:textId="77777777" w:rsidR="002A5886" w:rsidRPr="00A02A60" w:rsidRDefault="002A5886" w:rsidP="005665A1">
                  <w:pPr>
                    <w:pStyle w:val="ListParagraph"/>
                    <w:spacing w:after="0"/>
                    <w:ind w:left="1440"/>
                    <w:jc w:val="left"/>
                    <w:rPr>
                      <w:szCs w:val="22"/>
                    </w:rPr>
                  </w:pPr>
                </w:p>
                <w:p w14:paraId="112FE742" w14:textId="77777777" w:rsidR="002A5886" w:rsidRPr="00A02A60" w:rsidRDefault="002A5886" w:rsidP="005665A1">
                  <w:pPr>
                    <w:pStyle w:val="ListParagraph"/>
                    <w:spacing w:after="0"/>
                    <w:ind w:left="1440"/>
                    <w:jc w:val="left"/>
                    <w:rPr>
                      <w:szCs w:val="22"/>
                    </w:rPr>
                  </w:pPr>
                  <w:r w:rsidRPr="00A02A60">
                    <w:rPr>
                      <w:szCs w:val="22"/>
                    </w:rPr>
                    <w:t>The applicable 'Submission Type Codes' for Duty Paid B2B movements are:</w:t>
                  </w:r>
                </w:p>
                <w:p w14:paraId="75C7963B" w14:textId="77777777" w:rsidR="002A5886" w:rsidRPr="00A02A60" w:rsidRDefault="002A5886" w:rsidP="005665A1">
                  <w:pPr>
                    <w:pStyle w:val="ListParagraph"/>
                    <w:spacing w:after="0"/>
                    <w:ind w:left="1440"/>
                    <w:jc w:val="left"/>
                    <w:rPr>
                      <w:szCs w:val="22"/>
                    </w:rPr>
                  </w:pPr>
                  <w:r w:rsidRPr="00A02A60">
                    <w:rPr>
                      <w:szCs w:val="22"/>
                    </w:rPr>
                    <w:t>'3 - Submission for Duty Paid B2B'</w:t>
                  </w:r>
                </w:p>
                <w:p w14:paraId="04DB4BAD" w14:textId="77777777" w:rsidR="002A5886" w:rsidRPr="00A02A60" w:rsidRDefault="002A5886">
                  <w:pPr>
                    <w:pStyle w:val="ListParagraph"/>
                    <w:numPr>
                      <w:ilvl w:val="0"/>
                      <w:numId w:val="94"/>
                    </w:numPr>
                    <w:spacing w:before="0"/>
                    <w:rPr>
                      <w:szCs w:val="22"/>
                    </w:rPr>
                  </w:pPr>
                  <w:r w:rsidRPr="00A02A60">
                    <w:rPr>
                      <w:szCs w:val="22"/>
                    </w:rPr>
                    <w:t>The following updates shall be performed to the codelists in DDNEA Appendix B:</w:t>
                  </w:r>
                </w:p>
                <w:p w14:paraId="6BF2D13C" w14:textId="77777777" w:rsidR="002A5886" w:rsidRPr="00A02A60" w:rsidRDefault="002A5886">
                  <w:pPr>
                    <w:pStyle w:val="ListParagraph"/>
                    <w:numPr>
                      <w:ilvl w:val="1"/>
                      <w:numId w:val="94"/>
                    </w:numPr>
                    <w:spacing w:before="0"/>
                    <w:rPr>
                      <w:szCs w:val="22"/>
                    </w:rPr>
                  </w:pPr>
                  <w:r w:rsidRPr="00A02A60">
                    <w:rPr>
                      <w:szCs w:val="22"/>
                    </w:rPr>
                    <w:t>Value ‘2’ (Submission for export (local clearance)) shall be changed to (reserved) in TC71 “SUBMISSION TYPE”.</w:t>
                  </w:r>
                </w:p>
                <w:p w14:paraId="5D51DD23" w14:textId="77777777" w:rsidR="002A5886" w:rsidRPr="00A02A60" w:rsidRDefault="002A5886">
                  <w:pPr>
                    <w:pStyle w:val="ListParagraph"/>
                    <w:numPr>
                      <w:ilvl w:val="0"/>
                      <w:numId w:val="94"/>
                    </w:numPr>
                    <w:spacing w:before="0" w:after="0"/>
                    <w:jc w:val="left"/>
                    <w:rPr>
                      <w:szCs w:val="22"/>
                    </w:rPr>
                  </w:pPr>
                  <w:r w:rsidRPr="00A02A60">
                    <w:rPr>
                      <w:szCs w:val="22"/>
                    </w:rPr>
                    <w:t>Appendix K shall be updated since C148 and C155 will be no longer applicable to DDNEA specifications.</w:t>
                  </w:r>
                </w:p>
              </w:tc>
            </w:tr>
            <w:tr w:rsidR="002A5886" w:rsidRPr="00A02A60" w14:paraId="62B33DF1" w14:textId="77777777" w:rsidTr="005665A1">
              <w:tc>
                <w:tcPr>
                  <w:tcW w:w="2268" w:type="dxa"/>
                  <w:shd w:val="clear" w:color="auto" w:fill="FFFFFF" w:themeFill="background1"/>
                  <w:tcMar>
                    <w:top w:w="57" w:type="dxa"/>
                  </w:tcMar>
                </w:tcPr>
                <w:p w14:paraId="39C849D8"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53C5B0DE"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621F26D6" w14:textId="77777777" w:rsidR="002A5886" w:rsidRPr="00A02A60" w:rsidRDefault="002A5886">
                  <w:pPr>
                    <w:pStyle w:val="ListParagraph"/>
                    <w:numPr>
                      <w:ilvl w:val="0"/>
                      <w:numId w:val="95"/>
                    </w:numPr>
                    <w:spacing w:before="0" w:line="276" w:lineRule="auto"/>
                    <w:rPr>
                      <w:color w:val="000000" w:themeColor="text1"/>
                      <w:szCs w:val="22"/>
                    </w:rPr>
                  </w:pPr>
                  <w:r w:rsidRPr="00A02A60">
                    <w:rPr>
                      <w:color w:val="000000" w:themeColor="text1"/>
                      <w:szCs w:val="22"/>
                    </w:rPr>
                    <w:t>DDNEA for EMCS Phase 4 (High);</w:t>
                  </w:r>
                </w:p>
                <w:p w14:paraId="6021D90D" w14:textId="77777777" w:rsidR="002A5886" w:rsidRPr="00A02A60" w:rsidRDefault="002A5886">
                  <w:pPr>
                    <w:pStyle w:val="ListParagraph"/>
                    <w:numPr>
                      <w:ilvl w:val="0"/>
                      <w:numId w:val="95"/>
                    </w:numPr>
                    <w:spacing w:before="0" w:line="276" w:lineRule="auto"/>
                    <w:rPr>
                      <w:color w:val="000000" w:themeColor="text1"/>
                      <w:szCs w:val="22"/>
                    </w:rPr>
                  </w:pPr>
                  <w:r w:rsidRPr="00A02A60">
                    <w:rPr>
                      <w:color w:val="000000" w:themeColor="text1"/>
                      <w:szCs w:val="22"/>
                    </w:rPr>
                    <w:t>CTP for EMCS Phase 4 (High);</w:t>
                  </w:r>
                </w:p>
                <w:p w14:paraId="0D90A47D" w14:textId="77777777" w:rsidR="002A5886" w:rsidRPr="00A02A60" w:rsidRDefault="002A5886">
                  <w:pPr>
                    <w:pStyle w:val="ListParagraph"/>
                    <w:numPr>
                      <w:ilvl w:val="0"/>
                      <w:numId w:val="95"/>
                    </w:numPr>
                    <w:spacing w:before="0" w:line="276" w:lineRule="auto"/>
                    <w:rPr>
                      <w:color w:val="000000" w:themeColor="text1"/>
                      <w:szCs w:val="22"/>
                    </w:rPr>
                  </w:pPr>
                  <w:r w:rsidRPr="00A02A60">
                    <w:rPr>
                      <w:color w:val="000000" w:themeColor="text1"/>
                      <w:szCs w:val="22"/>
                    </w:rPr>
                    <w:t>TRP for EMCS Phase 4 (High).</w:t>
                  </w:r>
                </w:p>
                <w:p w14:paraId="0102FDF2"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6AD4D8AB" w14:textId="77777777" w:rsidR="002A5886" w:rsidRPr="00A02A60" w:rsidRDefault="002A5886">
                  <w:pPr>
                    <w:pStyle w:val="ListParagraph"/>
                    <w:numPr>
                      <w:ilvl w:val="0"/>
                      <w:numId w:val="96"/>
                    </w:numPr>
                    <w:spacing w:before="0" w:line="276" w:lineRule="auto"/>
                    <w:rPr>
                      <w:color w:val="000000" w:themeColor="text1"/>
                      <w:szCs w:val="22"/>
                    </w:rPr>
                  </w:pPr>
                  <w:r w:rsidRPr="00A02A60">
                    <w:rPr>
                      <w:color w:val="000000" w:themeColor="text1"/>
                      <w:szCs w:val="22"/>
                    </w:rPr>
                    <w:t>Central SEED v1 application (None);</w:t>
                  </w:r>
                </w:p>
                <w:p w14:paraId="02891B53" w14:textId="77777777" w:rsidR="002A5886" w:rsidRPr="00A02A60" w:rsidRDefault="002A5886">
                  <w:pPr>
                    <w:pStyle w:val="ListParagraph"/>
                    <w:numPr>
                      <w:ilvl w:val="0"/>
                      <w:numId w:val="96"/>
                    </w:numPr>
                    <w:spacing w:before="0" w:line="276" w:lineRule="auto"/>
                    <w:rPr>
                      <w:color w:val="000000" w:themeColor="text1"/>
                      <w:szCs w:val="22"/>
                    </w:rPr>
                  </w:pPr>
                  <w:r w:rsidRPr="00A02A60">
                    <w:rPr>
                      <w:color w:val="000000" w:themeColor="text1"/>
                      <w:szCs w:val="22"/>
                    </w:rPr>
                    <w:t>CTA (None);</w:t>
                  </w:r>
                </w:p>
                <w:p w14:paraId="60EA0043" w14:textId="77777777" w:rsidR="002A5886" w:rsidRPr="00A02A60" w:rsidRDefault="002A5886">
                  <w:pPr>
                    <w:pStyle w:val="ListParagraph"/>
                    <w:numPr>
                      <w:ilvl w:val="0"/>
                      <w:numId w:val="96"/>
                    </w:numPr>
                    <w:spacing w:before="0" w:line="276" w:lineRule="auto"/>
                    <w:rPr>
                      <w:color w:val="000000" w:themeColor="text1"/>
                      <w:szCs w:val="22"/>
                    </w:rPr>
                  </w:pPr>
                  <w:r w:rsidRPr="00A02A60">
                    <w:rPr>
                      <w:color w:val="000000" w:themeColor="text1"/>
                      <w:szCs w:val="22"/>
                    </w:rPr>
                    <w:t>CS/MISE (None).</w:t>
                  </w:r>
                </w:p>
                <w:p w14:paraId="0C1904A1" w14:textId="77777777" w:rsidR="002A5886" w:rsidRPr="00A02A60" w:rsidRDefault="002A5886" w:rsidP="005665A1">
                  <w:pPr>
                    <w:spacing w:line="276" w:lineRule="auto"/>
                    <w:rPr>
                      <w:color w:val="000000" w:themeColor="text1"/>
                      <w:szCs w:val="22"/>
                    </w:rPr>
                  </w:pPr>
                  <w:r w:rsidRPr="00A02A60">
                    <w:rPr>
                      <w:color w:val="000000" w:themeColor="text1"/>
                      <w:szCs w:val="22"/>
                    </w:rPr>
                    <w:t>NEAs:</w:t>
                  </w:r>
                </w:p>
                <w:p w14:paraId="36D34963" w14:textId="77777777" w:rsidR="002A5886" w:rsidRPr="00A02A60" w:rsidRDefault="002A5886" w:rsidP="00812F9F">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A02A60">
                    <w:rPr>
                      <w:rFonts w:ascii="Times New Roman" w:hAnsi="Times New Roman" w:cs="Times New Roman"/>
                      <w:color w:val="000000" w:themeColor="text1"/>
                      <w:sz w:val="22"/>
                      <w:szCs w:val="22"/>
                    </w:rPr>
                    <w:t>Impact on NEAs (High).</w:t>
                  </w:r>
                </w:p>
              </w:tc>
            </w:tr>
            <w:tr w:rsidR="002A5886" w:rsidRPr="00A02A60" w14:paraId="05166C5D" w14:textId="77777777" w:rsidTr="005665A1">
              <w:tc>
                <w:tcPr>
                  <w:tcW w:w="2268" w:type="dxa"/>
                  <w:shd w:val="clear" w:color="auto" w:fill="FFFFFF" w:themeFill="background1"/>
                  <w:tcMar>
                    <w:top w:w="57" w:type="dxa"/>
                  </w:tcMar>
                </w:tcPr>
                <w:p w14:paraId="115C44BC" w14:textId="77777777" w:rsidR="002A5886" w:rsidRPr="00A02A60" w:rsidRDefault="002A5886" w:rsidP="005665A1">
                  <w:pPr>
                    <w:jc w:val="left"/>
                    <w:rPr>
                      <w:szCs w:val="22"/>
                    </w:rPr>
                  </w:pPr>
                  <w:r w:rsidRPr="00A02A60">
                    <w:rPr>
                      <w:szCs w:val="22"/>
                    </w:rPr>
                    <w:lastRenderedPageBreak/>
                    <w:t>Effect of not implementing the Change</w:t>
                  </w:r>
                </w:p>
              </w:tc>
              <w:tc>
                <w:tcPr>
                  <w:tcW w:w="6652" w:type="dxa"/>
                  <w:shd w:val="clear" w:color="auto" w:fill="FFFFFF" w:themeFill="background1"/>
                  <w:tcMar>
                    <w:top w:w="57" w:type="dxa"/>
                  </w:tcMar>
                </w:tcPr>
                <w:p w14:paraId="1BC58F48"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 xml:space="preserve"> </w:t>
                  </w:r>
                  <w:r w:rsidRPr="00A02A60">
                    <w:rPr>
                      <w:rStyle w:val="normaltextrun"/>
                      <w:color w:val="000000"/>
                      <w:szCs w:val="22"/>
                      <w:shd w:val="clear" w:color="auto" w:fill="FFFFFF"/>
                    </w:rPr>
                    <w:t xml:space="preserve">If the proposed change is not implemented, then the DDNEA will </w:t>
                  </w:r>
                  <w:r w:rsidRPr="00A02A60">
                    <w:rPr>
                      <w:rStyle w:val="normaltextrun"/>
                      <w:color w:val="000000"/>
                      <w:shd w:val="clear" w:color="auto" w:fill="FFFFFF"/>
                    </w:rPr>
                    <w:t>not be aligned</w:t>
                  </w:r>
                  <w:r w:rsidRPr="00A02A60">
                    <w:rPr>
                      <w:rStyle w:val="normaltextrun"/>
                      <w:color w:val="000000"/>
                      <w:szCs w:val="22"/>
                      <w:shd w:val="clear" w:color="auto" w:fill="FFFFFF"/>
                    </w:rPr>
                    <w:t xml:space="preserve"> with FESS.</w:t>
                  </w:r>
                </w:p>
              </w:tc>
            </w:tr>
            <w:tr w:rsidR="002A5886" w:rsidRPr="00A02A60" w14:paraId="29242335" w14:textId="77777777" w:rsidTr="005665A1">
              <w:tc>
                <w:tcPr>
                  <w:tcW w:w="2268" w:type="dxa"/>
                  <w:shd w:val="clear" w:color="auto" w:fill="FFFFFF" w:themeFill="background1"/>
                  <w:tcMar>
                    <w:top w:w="57" w:type="dxa"/>
                  </w:tcMar>
                </w:tcPr>
                <w:p w14:paraId="4847EFE5"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0ACB024E" w14:textId="77777777" w:rsidR="002A5886" w:rsidRPr="00A02A60" w:rsidRDefault="002A5886" w:rsidP="005665A1">
                  <w:pPr>
                    <w:rPr>
                      <w:rFonts w:eastAsia="Arial"/>
                      <w:color w:val="000000"/>
                      <w:szCs w:val="22"/>
                    </w:rPr>
                  </w:pPr>
                  <w:r w:rsidRPr="00A02A60">
                    <w:rPr>
                      <w:rFonts w:eastAsia="Arial"/>
                      <w:color w:val="000000" w:themeColor="text1"/>
                      <w:szCs w:val="22"/>
                    </w:rPr>
                    <w:t>This RFC concern the removal of “Local Clearance at Export” from the current EMCS common specifications; however, it is purely a national matter how this process is implemented, therefore no risk is foreseen for this change.</w:t>
                  </w:r>
                </w:p>
              </w:tc>
            </w:tr>
            <w:tr w:rsidR="002A5886" w:rsidRPr="00A02A60" w14:paraId="1B12DF44" w14:textId="77777777" w:rsidTr="005665A1">
              <w:tc>
                <w:tcPr>
                  <w:tcW w:w="2268" w:type="dxa"/>
                  <w:shd w:val="clear" w:color="auto" w:fill="FFFFFF" w:themeFill="background1"/>
                  <w:tcMar>
                    <w:top w:w="57" w:type="dxa"/>
                  </w:tcMar>
                </w:tcPr>
                <w:p w14:paraId="6A677CEC" w14:textId="77777777" w:rsidR="002A5886" w:rsidRPr="00A02A60" w:rsidRDefault="002A5886" w:rsidP="005665A1">
                  <w:pPr>
                    <w:jc w:val="left"/>
                    <w:rPr>
                      <w:szCs w:val="22"/>
                    </w:rPr>
                  </w:pPr>
                  <w:r w:rsidRPr="00A02A60">
                    <w:rPr>
                      <w:szCs w:val="22"/>
                    </w:rPr>
                    <w:t>Deployment approach</w:t>
                  </w:r>
                </w:p>
              </w:tc>
              <w:tc>
                <w:tcPr>
                  <w:tcW w:w="6652" w:type="dxa"/>
                  <w:shd w:val="clear" w:color="auto" w:fill="FFFFFF" w:themeFill="background1"/>
                  <w:tcMar>
                    <w:top w:w="57" w:type="dxa"/>
                  </w:tcMar>
                </w:tcPr>
                <w:p w14:paraId="1F304D51" w14:textId="77777777" w:rsidR="002A5886" w:rsidRPr="00A02A60" w:rsidRDefault="002A5886" w:rsidP="005665A1">
                  <w:pPr>
                    <w:tabs>
                      <w:tab w:val="center" w:pos="3221"/>
                    </w:tabs>
                    <w:spacing w:line="276" w:lineRule="auto"/>
                    <w:rPr>
                      <w:rFonts w:eastAsia="Arial"/>
                      <w:color w:val="000000" w:themeColor="text1"/>
                      <w:szCs w:val="22"/>
                    </w:rPr>
                  </w:pPr>
                  <w:r w:rsidRPr="00A02A60">
                    <w:rPr>
                      <w:rFonts w:eastAsia="Arial"/>
                      <w:color w:val="000000" w:themeColor="text1"/>
                      <w:szCs w:val="22"/>
                      <w:lang w:val="en-US"/>
                    </w:rPr>
                    <w:t>The RFC can be deployed in a Migration Period with no business continuity risks.</w:t>
                  </w:r>
                </w:p>
              </w:tc>
            </w:tr>
            <w:tr w:rsidR="002A5886" w:rsidRPr="00A02A60" w14:paraId="2E59A5AF" w14:textId="77777777" w:rsidTr="005665A1">
              <w:tc>
                <w:tcPr>
                  <w:tcW w:w="2268" w:type="dxa"/>
                  <w:shd w:val="clear" w:color="auto" w:fill="FFFFFF" w:themeFill="background1"/>
                  <w:tcMar>
                    <w:top w:w="57" w:type="dxa"/>
                  </w:tcMar>
                </w:tcPr>
                <w:p w14:paraId="3E0BE814"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69D31FD4" w14:textId="77777777" w:rsidR="002A5886" w:rsidRPr="00A02A60" w:rsidRDefault="002A5886" w:rsidP="00812F9F">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w:t>
                  </w:r>
                </w:p>
                <w:p w14:paraId="6378FCAD" w14:textId="14816F32"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5E263B">
                    <w:rPr>
                      <w:color w:val="000000" w:themeColor="text1"/>
                      <w:szCs w:val="22"/>
                    </w:rPr>
                    <w:t>-</w:t>
                  </w:r>
                  <w:r w:rsidRPr="00A02A60">
                    <w:rPr>
                      <w:color w:val="000000" w:themeColor="text1"/>
                      <w:szCs w:val="22"/>
                    </w:rPr>
                    <w:t>;</w:t>
                  </w:r>
                </w:p>
                <w:p w14:paraId="338271EF" w14:textId="44938264" w:rsidR="002A5886" w:rsidRPr="00A02A60" w:rsidRDefault="002A5886" w:rsidP="00812F9F">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Pr="00A02A60">
                    <w:rPr>
                      <w:color w:val="000000"/>
                      <w:szCs w:val="22"/>
                    </w:rPr>
                    <w:t>TRP-P4-</w:t>
                  </w:r>
                  <w:r w:rsidR="005E263B">
                    <w:rPr>
                      <w:color w:val="000000"/>
                      <w:szCs w:val="22"/>
                    </w:rPr>
                    <w:t>066</w:t>
                  </w:r>
                  <w:r w:rsidRPr="00A02A60">
                    <w:rPr>
                      <w:color w:val="000000"/>
                      <w:szCs w:val="22"/>
                    </w:rPr>
                    <w:t>, FESS-300.</w:t>
                  </w:r>
                </w:p>
              </w:tc>
            </w:tr>
          </w:tbl>
          <w:p w14:paraId="4035E578" w14:textId="77777777" w:rsidR="002A5886" w:rsidRPr="00A02A60" w:rsidRDefault="002A5886" w:rsidP="005665A1">
            <w:pPr>
              <w:rPr>
                <w:szCs w:val="22"/>
              </w:rPr>
            </w:pPr>
          </w:p>
        </w:tc>
      </w:tr>
      <w:tr w:rsidR="002A5886" w:rsidRPr="00A02A60" w14:paraId="201520DB" w14:textId="77777777" w:rsidTr="005665A1">
        <w:tc>
          <w:tcPr>
            <w:tcW w:w="9286" w:type="dxa"/>
            <w:shd w:val="clear" w:color="auto" w:fill="D9D9D9" w:themeFill="background1" w:themeFillShade="D9"/>
            <w:tcMar>
              <w:top w:w="57" w:type="dxa"/>
              <w:bottom w:w="113" w:type="dxa"/>
            </w:tcMar>
          </w:tcPr>
          <w:p w14:paraId="16FD7142"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17ADF2C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3EEBDEE" w14:textId="77777777" w:rsidR="002A5886" w:rsidRPr="009924BB" w:rsidRDefault="002A5886" w:rsidP="005665A1">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48F91BD7" w14:textId="77777777" w:rsidR="002A5886" w:rsidRPr="009924BB" w:rsidRDefault="002A5886" w:rsidP="005665A1">
                  <w:pPr>
                    <w:rPr>
                      <w:b w:val="0"/>
                      <w:szCs w:val="22"/>
                    </w:rPr>
                  </w:pPr>
                  <w:r w:rsidRPr="009924BB">
                    <w:rPr>
                      <w:b w:val="0"/>
                      <w:szCs w:val="22"/>
                    </w:rPr>
                    <w:t>N/A</w:t>
                  </w:r>
                </w:p>
              </w:tc>
            </w:tr>
            <w:tr w:rsidR="002A5886" w:rsidRPr="00A02A60" w14:paraId="74B84095" w14:textId="77777777" w:rsidTr="005665A1">
              <w:tc>
                <w:tcPr>
                  <w:tcW w:w="2268" w:type="dxa"/>
                  <w:shd w:val="clear" w:color="auto" w:fill="FFFFFF" w:themeFill="background1"/>
                  <w:tcMar>
                    <w:top w:w="57" w:type="dxa"/>
                  </w:tcMar>
                </w:tcPr>
                <w:p w14:paraId="074796CF" w14:textId="77777777" w:rsidR="002A5886" w:rsidRPr="009924BB" w:rsidRDefault="002A5886" w:rsidP="005665A1">
                  <w:pPr>
                    <w:jc w:val="left"/>
                    <w:rPr>
                      <w:szCs w:val="22"/>
                    </w:rPr>
                  </w:pPr>
                  <w:r w:rsidRPr="009924BB">
                    <w:rPr>
                      <w:szCs w:val="22"/>
                    </w:rPr>
                    <w:t>Location of change in Legislation</w:t>
                  </w:r>
                </w:p>
              </w:tc>
              <w:tc>
                <w:tcPr>
                  <w:tcW w:w="6652" w:type="dxa"/>
                  <w:shd w:val="clear" w:color="auto" w:fill="FFFFFF" w:themeFill="background1"/>
                  <w:tcMar>
                    <w:top w:w="57" w:type="dxa"/>
                  </w:tcMar>
                </w:tcPr>
                <w:p w14:paraId="607146DC" w14:textId="77777777" w:rsidR="002A5886" w:rsidRPr="009924BB" w:rsidRDefault="002A5886" w:rsidP="005665A1">
                  <w:pPr>
                    <w:rPr>
                      <w:szCs w:val="22"/>
                    </w:rPr>
                  </w:pPr>
                  <w:r w:rsidRPr="009924BB">
                    <w:rPr>
                      <w:szCs w:val="22"/>
                    </w:rPr>
                    <w:t>N/A</w:t>
                  </w:r>
                </w:p>
              </w:tc>
            </w:tr>
          </w:tbl>
          <w:p w14:paraId="5B928C16" w14:textId="77777777" w:rsidR="002A5886" w:rsidRPr="00A02A60" w:rsidRDefault="002A5886" w:rsidP="005665A1">
            <w:pPr>
              <w:rPr>
                <w:b/>
                <w:szCs w:val="22"/>
              </w:rPr>
            </w:pPr>
          </w:p>
        </w:tc>
      </w:tr>
      <w:tr w:rsidR="002A5886" w:rsidRPr="00A02A60" w14:paraId="6FD6C303" w14:textId="77777777" w:rsidTr="005665A1">
        <w:tc>
          <w:tcPr>
            <w:tcW w:w="9286" w:type="dxa"/>
            <w:shd w:val="clear" w:color="auto" w:fill="D9D9D9" w:themeFill="background1" w:themeFillShade="D9"/>
            <w:tcMar>
              <w:top w:w="57" w:type="dxa"/>
              <w:bottom w:w="113" w:type="dxa"/>
            </w:tcMar>
          </w:tcPr>
          <w:p w14:paraId="659A2482"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1A9505FF"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5777CD8"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33FD60B5"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1A73CB5C"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674D4676"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2FD25E80" w14:textId="77777777" w:rsidTr="005665A1">
              <w:tc>
                <w:tcPr>
                  <w:tcW w:w="2268" w:type="dxa"/>
                  <w:shd w:val="clear" w:color="auto" w:fill="FFFFFF" w:themeFill="background1"/>
                  <w:tcMar>
                    <w:top w:w="57" w:type="dxa"/>
                  </w:tcMar>
                </w:tcPr>
                <w:p w14:paraId="6213B50B"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291543AF" w14:textId="77777777" w:rsidR="002A5886" w:rsidRPr="00A02A60" w:rsidRDefault="002A5886" w:rsidP="005665A1">
                  <w:pPr>
                    <w:rPr>
                      <w:szCs w:val="22"/>
                    </w:rPr>
                  </w:pPr>
                  <w:r w:rsidRPr="00A02A60">
                    <w:rPr>
                      <w:color w:val="000000"/>
                      <w:szCs w:val="22"/>
                    </w:rPr>
                    <w:t>N/A</w:t>
                  </w:r>
                </w:p>
              </w:tc>
            </w:tr>
            <w:tr w:rsidR="002A5886" w:rsidRPr="00A02A60" w14:paraId="49644F6E" w14:textId="77777777" w:rsidTr="005665A1">
              <w:tc>
                <w:tcPr>
                  <w:tcW w:w="2268" w:type="dxa"/>
                  <w:shd w:val="clear" w:color="auto" w:fill="FFFFFF" w:themeFill="background1"/>
                  <w:tcMar>
                    <w:top w:w="57" w:type="dxa"/>
                  </w:tcMar>
                </w:tcPr>
                <w:p w14:paraId="34802ABE"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33F4977C" w14:textId="20B5AC14" w:rsidR="002A5886" w:rsidRPr="00A02A60" w:rsidRDefault="009B1B57" w:rsidP="005665A1">
                  <w:pPr>
                    <w:rPr>
                      <w:bCs/>
                      <w:szCs w:val="22"/>
                    </w:rPr>
                  </w:pPr>
                  <w:r w:rsidRPr="00421D4D">
                    <w:rPr>
                      <w:bCs/>
                      <w:color w:val="000000"/>
                      <w:szCs w:val="22"/>
                    </w:rPr>
                    <w:t xml:space="preserve">Written Approval procedure via email on </w:t>
                  </w:r>
                  <w:r w:rsidR="000C087C">
                    <w:rPr>
                      <w:bCs/>
                      <w:color w:val="000000"/>
                      <w:szCs w:val="22"/>
                    </w:rPr>
                    <w:t>17</w:t>
                  </w:r>
                  <w:r w:rsidRPr="00421D4D">
                    <w:rPr>
                      <w:bCs/>
                      <w:color w:val="000000"/>
                      <w:szCs w:val="22"/>
                    </w:rPr>
                    <w:t>/0</w:t>
                  </w:r>
                  <w:r w:rsidR="000C087C">
                    <w:rPr>
                      <w:bCs/>
                      <w:color w:val="000000"/>
                      <w:szCs w:val="22"/>
                    </w:rPr>
                    <w:t>2</w:t>
                  </w:r>
                  <w:r w:rsidRPr="00421D4D">
                    <w:rPr>
                      <w:bCs/>
                      <w:color w:val="000000"/>
                      <w:szCs w:val="22"/>
                    </w:rPr>
                    <w:t>/202</w:t>
                  </w:r>
                  <w:r w:rsidR="000C087C">
                    <w:rPr>
                      <w:bCs/>
                      <w:color w:val="000000"/>
                      <w:szCs w:val="22"/>
                    </w:rPr>
                    <w:t>3</w:t>
                  </w:r>
                  <w:r w:rsidR="000C087C">
                    <w:rPr>
                      <w:rStyle w:val="FootnoteReference"/>
                      <w:bCs/>
                      <w:color w:val="000000"/>
                      <w:szCs w:val="22"/>
                    </w:rPr>
                    <w:footnoteReference w:id="18"/>
                  </w:r>
                </w:p>
              </w:tc>
            </w:tr>
          </w:tbl>
          <w:p w14:paraId="28481191" w14:textId="77777777" w:rsidR="002A5886" w:rsidRPr="00A02A60" w:rsidRDefault="002A5886" w:rsidP="005665A1">
            <w:pPr>
              <w:rPr>
                <w:szCs w:val="22"/>
              </w:rPr>
            </w:pPr>
          </w:p>
        </w:tc>
      </w:tr>
      <w:tr w:rsidR="002A5886" w:rsidRPr="00A02A60" w14:paraId="66B93AB6" w14:textId="77777777" w:rsidTr="005665A1">
        <w:tc>
          <w:tcPr>
            <w:tcW w:w="9286" w:type="dxa"/>
            <w:shd w:val="clear" w:color="auto" w:fill="D9D9D9" w:themeFill="background1" w:themeFillShade="D9"/>
            <w:tcMar>
              <w:top w:w="57" w:type="dxa"/>
              <w:bottom w:w="113" w:type="dxa"/>
            </w:tcMar>
          </w:tcPr>
          <w:p w14:paraId="1D04340A"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0A220EA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54D377A" w14:textId="77777777" w:rsidR="002A5886" w:rsidRPr="009924BB" w:rsidRDefault="002A5886" w:rsidP="005665A1">
                  <w:pPr>
                    <w:jc w:val="left"/>
                    <w:rPr>
                      <w:b w:val="0"/>
                      <w:szCs w:val="22"/>
                    </w:rPr>
                  </w:pPr>
                  <w:r w:rsidRPr="009924BB">
                    <w:rPr>
                      <w:b w:val="0"/>
                      <w:szCs w:val="22"/>
                    </w:rPr>
                    <w:t>Release number</w:t>
                  </w:r>
                </w:p>
              </w:tc>
              <w:tc>
                <w:tcPr>
                  <w:tcW w:w="6652" w:type="dxa"/>
                  <w:shd w:val="clear" w:color="auto" w:fill="FFFFFF" w:themeFill="background1"/>
                  <w:tcMar>
                    <w:top w:w="57" w:type="dxa"/>
                  </w:tcMar>
                </w:tcPr>
                <w:p w14:paraId="3E5626FA" w14:textId="31160263" w:rsidR="002A5886" w:rsidRPr="009924BB" w:rsidRDefault="00C456D4" w:rsidP="005665A1">
                  <w:pPr>
                    <w:rPr>
                      <w:b w:val="0"/>
                      <w:szCs w:val="22"/>
                    </w:rPr>
                  </w:pPr>
                  <w:r>
                    <w:rPr>
                      <w:b w:val="0"/>
                      <w:color w:val="000000" w:themeColor="text1"/>
                      <w:szCs w:val="22"/>
                    </w:rPr>
                    <w:t>v3.12</w:t>
                  </w:r>
                </w:p>
              </w:tc>
            </w:tr>
            <w:tr w:rsidR="002A5886" w:rsidRPr="00A02A60" w14:paraId="204BD183" w14:textId="77777777" w:rsidTr="005665A1">
              <w:tc>
                <w:tcPr>
                  <w:tcW w:w="2268" w:type="dxa"/>
                  <w:shd w:val="clear" w:color="auto" w:fill="FFFFFF" w:themeFill="background1"/>
                  <w:tcMar>
                    <w:top w:w="57" w:type="dxa"/>
                  </w:tcMar>
                </w:tcPr>
                <w:p w14:paraId="5797E6BE" w14:textId="77777777" w:rsidR="002A5886" w:rsidRPr="009924BB" w:rsidRDefault="002A5886" w:rsidP="005665A1">
                  <w:pPr>
                    <w:jc w:val="left"/>
                    <w:rPr>
                      <w:szCs w:val="22"/>
                    </w:rPr>
                  </w:pPr>
                  <w:r w:rsidRPr="009924BB">
                    <w:rPr>
                      <w:szCs w:val="22"/>
                    </w:rPr>
                    <w:t>Release date</w:t>
                  </w:r>
                </w:p>
              </w:tc>
              <w:tc>
                <w:tcPr>
                  <w:tcW w:w="6652" w:type="dxa"/>
                  <w:shd w:val="clear" w:color="auto" w:fill="FFFFFF" w:themeFill="background1"/>
                  <w:tcMar>
                    <w:top w:w="57" w:type="dxa"/>
                  </w:tcMar>
                </w:tcPr>
                <w:p w14:paraId="797BDFF6" w14:textId="7C65C08A" w:rsidR="002A5886" w:rsidRPr="009924BB" w:rsidRDefault="00AA12EC" w:rsidP="005665A1">
                  <w:pPr>
                    <w:rPr>
                      <w:szCs w:val="22"/>
                    </w:rPr>
                  </w:pPr>
                  <w:r>
                    <w:rPr>
                      <w:szCs w:val="22"/>
                    </w:rPr>
                    <w:t>01/03/2023</w:t>
                  </w:r>
                </w:p>
              </w:tc>
            </w:tr>
            <w:tr w:rsidR="002A5886" w:rsidRPr="00A02A60" w14:paraId="75128979" w14:textId="77777777" w:rsidTr="005665A1">
              <w:tc>
                <w:tcPr>
                  <w:tcW w:w="2268" w:type="dxa"/>
                  <w:shd w:val="clear" w:color="auto" w:fill="FFFFFF" w:themeFill="background1"/>
                  <w:tcMar>
                    <w:top w:w="57" w:type="dxa"/>
                  </w:tcMar>
                </w:tcPr>
                <w:p w14:paraId="17B14CDC" w14:textId="77777777" w:rsidR="002A5886" w:rsidRPr="00A02A60" w:rsidRDefault="002A5886"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07DE453A" w14:textId="77777777" w:rsidR="002A5886" w:rsidRPr="00A02A60" w:rsidRDefault="002A5886" w:rsidP="005665A1">
                  <w:pPr>
                    <w:spacing w:line="259" w:lineRule="auto"/>
                    <w:rPr>
                      <w:color w:val="000000" w:themeColor="text1"/>
                      <w:szCs w:val="22"/>
                    </w:rPr>
                  </w:pPr>
                  <w:r w:rsidRPr="00A02A60">
                    <w:rPr>
                      <w:color w:val="000000" w:themeColor="text1"/>
                      <w:szCs w:val="22"/>
                    </w:rPr>
                    <w:t>13/02/2024</w:t>
                  </w:r>
                </w:p>
              </w:tc>
            </w:tr>
          </w:tbl>
          <w:p w14:paraId="6330EB21" w14:textId="77777777" w:rsidR="002A5886" w:rsidRPr="00A02A60" w:rsidRDefault="002A5886" w:rsidP="005665A1">
            <w:pPr>
              <w:rPr>
                <w:szCs w:val="22"/>
              </w:rPr>
            </w:pPr>
          </w:p>
        </w:tc>
      </w:tr>
      <w:tr w:rsidR="002A5886" w:rsidRPr="00A02A60" w14:paraId="1F2C3323" w14:textId="77777777" w:rsidTr="005665A1">
        <w:tc>
          <w:tcPr>
            <w:tcW w:w="9286" w:type="dxa"/>
            <w:shd w:val="clear" w:color="auto" w:fill="D9D9D9" w:themeFill="background1" w:themeFillShade="D9"/>
            <w:tcMar>
              <w:top w:w="57" w:type="dxa"/>
              <w:bottom w:w="113" w:type="dxa"/>
            </w:tcMar>
          </w:tcPr>
          <w:p w14:paraId="6B0E3D45" w14:textId="77777777" w:rsidR="002A5886" w:rsidRPr="00A02A60" w:rsidRDefault="002A5886" w:rsidP="005665A1">
            <w:pPr>
              <w:spacing w:line="276" w:lineRule="auto"/>
              <w:rPr>
                <w:b/>
                <w:szCs w:val="22"/>
              </w:rPr>
            </w:pPr>
            <w:r w:rsidRPr="00A02A60">
              <w:rPr>
                <w:b/>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1F70CBE0"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C516226" w14:textId="77777777" w:rsidR="002A5886" w:rsidRPr="009924BB" w:rsidRDefault="002A5886" w:rsidP="005665A1">
                  <w:pPr>
                    <w:jc w:val="left"/>
                    <w:rPr>
                      <w:b w:val="0"/>
                      <w:szCs w:val="22"/>
                    </w:rPr>
                  </w:pPr>
                  <w:r w:rsidRPr="009924BB">
                    <w:rPr>
                      <w:b w:val="0"/>
                      <w:szCs w:val="22"/>
                    </w:rPr>
                    <w:t>Review date</w:t>
                  </w:r>
                </w:p>
              </w:tc>
              <w:tc>
                <w:tcPr>
                  <w:tcW w:w="6652" w:type="dxa"/>
                  <w:shd w:val="clear" w:color="auto" w:fill="FFFFFF" w:themeFill="background1"/>
                  <w:tcMar>
                    <w:top w:w="57" w:type="dxa"/>
                  </w:tcMar>
                </w:tcPr>
                <w:p w14:paraId="792F1CCD" w14:textId="77777777" w:rsidR="002A5886" w:rsidRPr="009924BB" w:rsidRDefault="002A5886" w:rsidP="005665A1">
                  <w:pPr>
                    <w:rPr>
                      <w:b w:val="0"/>
                      <w:szCs w:val="22"/>
                    </w:rPr>
                  </w:pPr>
                  <w:r w:rsidRPr="009924BB">
                    <w:rPr>
                      <w:b w:val="0"/>
                      <w:szCs w:val="22"/>
                    </w:rPr>
                    <w:t>N/A</w:t>
                  </w:r>
                </w:p>
              </w:tc>
            </w:tr>
            <w:tr w:rsidR="002A5886" w:rsidRPr="00A02A60" w14:paraId="78F427DC" w14:textId="77777777" w:rsidTr="005665A1">
              <w:tc>
                <w:tcPr>
                  <w:tcW w:w="2268" w:type="dxa"/>
                  <w:shd w:val="clear" w:color="auto" w:fill="FFFFFF" w:themeFill="background1"/>
                  <w:tcMar>
                    <w:top w:w="57" w:type="dxa"/>
                  </w:tcMar>
                </w:tcPr>
                <w:p w14:paraId="454A1D54" w14:textId="77777777" w:rsidR="002A5886" w:rsidRPr="009924BB" w:rsidRDefault="002A5886" w:rsidP="005665A1">
                  <w:pPr>
                    <w:jc w:val="left"/>
                    <w:rPr>
                      <w:szCs w:val="22"/>
                    </w:rPr>
                  </w:pPr>
                  <w:r w:rsidRPr="009924BB">
                    <w:rPr>
                      <w:szCs w:val="22"/>
                    </w:rPr>
                    <w:t>Review results</w:t>
                  </w:r>
                </w:p>
              </w:tc>
              <w:tc>
                <w:tcPr>
                  <w:tcW w:w="6652" w:type="dxa"/>
                  <w:shd w:val="clear" w:color="auto" w:fill="FFFFFF" w:themeFill="background1"/>
                  <w:tcMar>
                    <w:top w:w="57" w:type="dxa"/>
                  </w:tcMar>
                </w:tcPr>
                <w:p w14:paraId="4753E7E5" w14:textId="77777777" w:rsidR="002A5886" w:rsidRPr="009924BB" w:rsidRDefault="002A5886" w:rsidP="005665A1">
                  <w:pPr>
                    <w:rPr>
                      <w:szCs w:val="22"/>
                    </w:rPr>
                  </w:pPr>
                  <w:r w:rsidRPr="009924BB">
                    <w:rPr>
                      <w:szCs w:val="22"/>
                    </w:rPr>
                    <w:t>N/A</w:t>
                  </w:r>
                </w:p>
              </w:tc>
            </w:tr>
          </w:tbl>
          <w:p w14:paraId="49AA23CC" w14:textId="77777777" w:rsidR="002A5886" w:rsidRPr="00A02A60" w:rsidRDefault="002A5886" w:rsidP="005665A1">
            <w:pPr>
              <w:rPr>
                <w:szCs w:val="22"/>
              </w:rPr>
            </w:pPr>
          </w:p>
        </w:tc>
      </w:tr>
    </w:tbl>
    <w:p w14:paraId="7DB27A03" w14:textId="77777777" w:rsidR="002A5886" w:rsidRPr="00A02A60" w:rsidRDefault="002A5886" w:rsidP="002A5886">
      <w:pPr>
        <w:pStyle w:val="NormalIndent"/>
        <w:ind w:left="0"/>
        <w:rPr>
          <w:sz w:val="22"/>
          <w:szCs w:val="22"/>
          <w:lang w:val="en-US"/>
        </w:rPr>
      </w:pPr>
    </w:p>
    <w:p w14:paraId="42FFBD0D" w14:textId="77777777" w:rsidR="002A5886" w:rsidRPr="00A02A60" w:rsidRDefault="002A5886" w:rsidP="002A5886">
      <w:pPr>
        <w:spacing w:after="0" w:line="240" w:lineRule="auto"/>
        <w:jc w:val="left"/>
        <w:rPr>
          <w:szCs w:val="22"/>
          <w:lang w:val="en-US" w:eastAsia="ko-KR"/>
        </w:rPr>
      </w:pPr>
      <w:r w:rsidRPr="00A02A60">
        <w:rPr>
          <w:szCs w:val="22"/>
          <w:lang w:val="en-US"/>
        </w:rPr>
        <w:br w:type="page"/>
      </w:r>
    </w:p>
    <w:p w14:paraId="68046E37" w14:textId="0009D5FD" w:rsidR="002A5886" w:rsidRPr="00A02A60" w:rsidRDefault="002A5886" w:rsidP="002A5886">
      <w:pPr>
        <w:pStyle w:val="Heading4"/>
        <w:numPr>
          <w:ilvl w:val="3"/>
          <w:numId w:val="0"/>
        </w:numPr>
        <w:spacing w:line="259" w:lineRule="auto"/>
        <w:rPr>
          <w:szCs w:val="22"/>
        </w:rPr>
      </w:pPr>
      <w:bookmarkStart w:id="62" w:name="_Hlk112159178"/>
      <w:r w:rsidRPr="00A02A60">
        <w:rPr>
          <w:szCs w:val="22"/>
        </w:rPr>
        <w:lastRenderedPageBreak/>
        <w:t>DDNEA-P4-327 - Update of the II.II.2 Export Operation at Office of Export when MSA of Dispatch is MSA of export as well - part 1 (update of use cases and creation of new one) for EMCS phase 4.1</w:t>
      </w:r>
      <w:r w:rsidR="006500AF" w:rsidRPr="00C55F8A">
        <w:rPr>
          <w:bCs/>
          <w:color w:val="00B050"/>
          <w:szCs w:val="22"/>
          <w:lang w:val="en-US"/>
        </w:rPr>
        <w:t>/</w:t>
      </w:r>
      <w:r w:rsidR="006500AF" w:rsidRPr="00C55F8A">
        <w:rPr>
          <w:color w:val="00B050"/>
        </w:rPr>
        <w:t>Rev</w:t>
      </w:r>
      <w:r w:rsidR="0022219E">
        <w:rPr>
          <w:color w:val="00B050"/>
        </w:rPr>
        <w:t>3</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39B7F160"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0D0533A9"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47B2C719"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B9BA1A7"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3C95538B" w14:textId="77777777" w:rsidR="002A5886" w:rsidRPr="009924BB" w:rsidRDefault="002A5886" w:rsidP="005665A1">
                  <w:pPr>
                    <w:rPr>
                      <w:b w:val="0"/>
                      <w:szCs w:val="22"/>
                      <w:lang w:val="en-US"/>
                    </w:rPr>
                  </w:pPr>
                  <w:r w:rsidRPr="009924BB">
                    <w:rPr>
                      <w:b w:val="0"/>
                      <w:szCs w:val="22"/>
                      <w:lang w:val="en-US"/>
                    </w:rPr>
                    <w:t>DDNEA-P4-327</w:t>
                  </w:r>
                </w:p>
              </w:tc>
            </w:tr>
            <w:tr w:rsidR="002A5886" w:rsidRPr="00A02A60" w14:paraId="5E950FC1" w14:textId="77777777" w:rsidTr="005665A1">
              <w:tc>
                <w:tcPr>
                  <w:tcW w:w="2268" w:type="dxa"/>
                  <w:shd w:val="clear" w:color="auto" w:fill="FFFFFF" w:themeFill="background1"/>
                  <w:tcMar>
                    <w:top w:w="57" w:type="dxa"/>
                  </w:tcMar>
                </w:tcPr>
                <w:p w14:paraId="308CEE7D" w14:textId="77777777" w:rsidR="002A5886" w:rsidRPr="009924BB" w:rsidRDefault="002A5886" w:rsidP="005665A1">
                  <w:pPr>
                    <w:jc w:val="left"/>
                    <w:rPr>
                      <w:szCs w:val="22"/>
                    </w:rPr>
                  </w:pPr>
                  <w:r w:rsidRPr="009924BB">
                    <w:rPr>
                      <w:szCs w:val="22"/>
                    </w:rPr>
                    <w:t>RFC status</w:t>
                  </w:r>
                </w:p>
              </w:tc>
              <w:tc>
                <w:tcPr>
                  <w:tcW w:w="6652" w:type="dxa"/>
                  <w:shd w:val="clear" w:color="auto" w:fill="FFFFFF" w:themeFill="background1"/>
                  <w:tcMar>
                    <w:top w:w="57" w:type="dxa"/>
                  </w:tcMar>
                </w:tcPr>
                <w:p w14:paraId="29A5F42C" w14:textId="77777777" w:rsidR="002A5886" w:rsidRPr="009924BB" w:rsidRDefault="002A5886" w:rsidP="005665A1">
                  <w:pPr>
                    <w:rPr>
                      <w:szCs w:val="22"/>
                    </w:rPr>
                  </w:pPr>
                  <w:r w:rsidRPr="009924BB">
                    <w:rPr>
                      <w:szCs w:val="22"/>
                    </w:rPr>
                    <w:t>Accepted</w:t>
                  </w:r>
                </w:p>
              </w:tc>
            </w:tr>
            <w:tr w:rsidR="002A5886" w:rsidRPr="00A02A60" w14:paraId="7DE7204B" w14:textId="77777777" w:rsidTr="005665A1">
              <w:tc>
                <w:tcPr>
                  <w:tcW w:w="2268" w:type="dxa"/>
                  <w:shd w:val="clear" w:color="auto" w:fill="FFFFFF" w:themeFill="background1"/>
                  <w:tcMar>
                    <w:top w:w="57" w:type="dxa"/>
                  </w:tcMar>
                </w:tcPr>
                <w:p w14:paraId="178A3BCD"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2D24F566" w14:textId="77777777" w:rsidR="002A5886" w:rsidRPr="00A02A60" w:rsidRDefault="002A5886" w:rsidP="005665A1">
                  <w:pPr>
                    <w:rPr>
                      <w:color w:val="000000"/>
                      <w:szCs w:val="22"/>
                    </w:rPr>
                  </w:pPr>
                  <w:r w:rsidRPr="00A02A60">
                    <w:rPr>
                      <w:color w:val="000000" w:themeColor="text1"/>
                      <w:szCs w:val="22"/>
                    </w:rPr>
                    <w:t>Change of Functionality</w:t>
                  </w:r>
                </w:p>
              </w:tc>
            </w:tr>
            <w:tr w:rsidR="002A5886" w:rsidRPr="00A02A60" w14:paraId="13318D16" w14:textId="77777777" w:rsidTr="005665A1">
              <w:tc>
                <w:tcPr>
                  <w:tcW w:w="2268" w:type="dxa"/>
                  <w:shd w:val="clear" w:color="auto" w:fill="FFFFFF" w:themeFill="background1"/>
                  <w:tcMar>
                    <w:top w:w="57" w:type="dxa"/>
                  </w:tcMar>
                </w:tcPr>
                <w:p w14:paraId="26CEE013"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6976F212" w14:textId="77777777" w:rsidR="002A5886" w:rsidRPr="00A02A60" w:rsidRDefault="002A5886" w:rsidP="005665A1">
                  <w:pPr>
                    <w:rPr>
                      <w:szCs w:val="22"/>
                    </w:rPr>
                  </w:pPr>
                  <w:r w:rsidRPr="00A02A60">
                    <w:rPr>
                      <w:color w:val="000000" w:themeColor="text1"/>
                      <w:szCs w:val="22"/>
                    </w:rPr>
                    <w:t>N/A</w:t>
                  </w:r>
                </w:p>
              </w:tc>
            </w:tr>
            <w:tr w:rsidR="002A5886" w:rsidRPr="00A02A60" w14:paraId="5FE640EE" w14:textId="77777777" w:rsidTr="005665A1">
              <w:tc>
                <w:tcPr>
                  <w:tcW w:w="2268" w:type="dxa"/>
                  <w:shd w:val="clear" w:color="auto" w:fill="FFFFFF" w:themeFill="background1"/>
                  <w:tcMar>
                    <w:top w:w="57" w:type="dxa"/>
                  </w:tcMar>
                </w:tcPr>
                <w:p w14:paraId="6EFE31B9"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28C670E8" w14:textId="77777777" w:rsidR="002A5886" w:rsidRPr="00A02A60" w:rsidRDefault="002A5886" w:rsidP="005665A1">
                  <w:pPr>
                    <w:rPr>
                      <w:szCs w:val="22"/>
                      <w:lang w:val="en-US"/>
                    </w:rPr>
                  </w:pPr>
                  <w:r w:rsidRPr="00A02A60">
                    <w:rPr>
                      <w:szCs w:val="22"/>
                    </w:rPr>
                    <w:t>N/A</w:t>
                  </w:r>
                </w:p>
              </w:tc>
            </w:tr>
            <w:tr w:rsidR="002A5886" w:rsidRPr="00A02A60" w14:paraId="35CAD685" w14:textId="77777777" w:rsidTr="005665A1">
              <w:tc>
                <w:tcPr>
                  <w:tcW w:w="2268" w:type="dxa"/>
                  <w:shd w:val="clear" w:color="auto" w:fill="FFFFFF" w:themeFill="background1"/>
                  <w:tcMar>
                    <w:top w:w="57" w:type="dxa"/>
                  </w:tcMar>
                </w:tcPr>
                <w:p w14:paraId="1F55E3B2"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3D0CF975" w14:textId="77777777" w:rsidR="002A5886" w:rsidRPr="00A02A60" w:rsidRDefault="002A5886" w:rsidP="005665A1">
                  <w:pPr>
                    <w:rPr>
                      <w:szCs w:val="22"/>
                    </w:rPr>
                  </w:pPr>
                  <w:r w:rsidRPr="00A02A60">
                    <w:rPr>
                      <w:color w:val="000000" w:themeColor="text1"/>
                      <w:szCs w:val="22"/>
                    </w:rPr>
                    <w:t>02/06/2022</w:t>
                  </w:r>
                </w:p>
              </w:tc>
            </w:tr>
            <w:tr w:rsidR="002A5886" w:rsidRPr="00A02A60" w14:paraId="54A0BE16" w14:textId="77777777" w:rsidTr="005665A1">
              <w:tc>
                <w:tcPr>
                  <w:tcW w:w="2268" w:type="dxa"/>
                  <w:shd w:val="clear" w:color="auto" w:fill="FFFFFF" w:themeFill="background1"/>
                  <w:tcMar>
                    <w:top w:w="57" w:type="dxa"/>
                  </w:tcMar>
                </w:tcPr>
                <w:p w14:paraId="41947E10"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78B50C2B" w14:textId="77777777" w:rsidR="002A5886" w:rsidRPr="00A02A60" w:rsidRDefault="002A5886" w:rsidP="005665A1">
                  <w:pPr>
                    <w:rPr>
                      <w:color w:val="000000"/>
                      <w:szCs w:val="22"/>
                    </w:rPr>
                  </w:pPr>
                  <w:r w:rsidRPr="00A02A60">
                    <w:rPr>
                      <w:szCs w:val="22"/>
                    </w:rPr>
                    <w:t>EMCS CPT</w:t>
                  </w:r>
                </w:p>
              </w:tc>
            </w:tr>
          </w:tbl>
          <w:p w14:paraId="35A9448F" w14:textId="77777777" w:rsidR="002A5886" w:rsidRPr="00A02A60" w:rsidRDefault="002A5886" w:rsidP="005665A1">
            <w:pPr>
              <w:rPr>
                <w:szCs w:val="22"/>
              </w:rPr>
            </w:pPr>
          </w:p>
        </w:tc>
      </w:tr>
      <w:tr w:rsidR="002A5886" w:rsidRPr="00A02A60" w14:paraId="7F7516A1" w14:textId="77777777" w:rsidTr="005665A1">
        <w:tc>
          <w:tcPr>
            <w:tcW w:w="9286" w:type="dxa"/>
            <w:shd w:val="clear" w:color="auto" w:fill="D9D9D9" w:themeFill="background1" w:themeFillShade="D9"/>
            <w:tcMar>
              <w:top w:w="57" w:type="dxa"/>
              <w:bottom w:w="113" w:type="dxa"/>
            </w:tcMar>
          </w:tcPr>
          <w:p w14:paraId="60B3B807"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2A5886" w:rsidRPr="00A02A60" w14:paraId="7AC2345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9A7E1AC" w14:textId="77777777" w:rsidR="002A5886" w:rsidRPr="009924BB" w:rsidRDefault="002A5886" w:rsidP="005665A1">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68896A5C" w14:textId="77777777" w:rsidR="002A5886" w:rsidRPr="009924BB" w:rsidRDefault="002A5886" w:rsidP="005665A1">
                  <w:pPr>
                    <w:spacing w:after="0"/>
                    <w:rPr>
                      <w:b w:val="0"/>
                      <w:szCs w:val="22"/>
                    </w:rPr>
                  </w:pPr>
                  <w:r w:rsidRPr="009924BB">
                    <w:rPr>
                      <w:b w:val="0"/>
                      <w:color w:val="000000"/>
                      <w:szCs w:val="22"/>
                    </w:rPr>
                    <w:t xml:space="preserve">Medium </w:t>
                  </w:r>
                </w:p>
              </w:tc>
            </w:tr>
            <w:tr w:rsidR="002A5886" w:rsidRPr="00A02A60" w14:paraId="540352ED" w14:textId="77777777" w:rsidTr="005665A1">
              <w:tc>
                <w:tcPr>
                  <w:tcW w:w="2268" w:type="dxa"/>
                  <w:shd w:val="clear" w:color="auto" w:fill="FFFFFF" w:themeFill="background1"/>
                  <w:tcMar>
                    <w:top w:w="57" w:type="dxa"/>
                  </w:tcMar>
                </w:tcPr>
                <w:p w14:paraId="075E1305"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3F0C6994" w14:textId="77777777" w:rsidR="002A5886" w:rsidRPr="00A02A60" w:rsidRDefault="002A5886" w:rsidP="005665A1">
                  <w:pPr>
                    <w:rPr>
                      <w:b/>
                      <w:bCs/>
                      <w:color w:val="000000"/>
                      <w:szCs w:val="22"/>
                    </w:rPr>
                  </w:pPr>
                  <w:r w:rsidRPr="00A02A60">
                    <w:rPr>
                      <w:b/>
                      <w:bCs/>
                      <w:color w:val="000000" w:themeColor="text1"/>
                      <w:szCs w:val="22"/>
                    </w:rPr>
                    <w:t>Problem statement:</w:t>
                  </w:r>
                </w:p>
                <w:p w14:paraId="5A3B2689" w14:textId="77777777" w:rsidR="002A5886" w:rsidRPr="00A02A60" w:rsidRDefault="002A5886" w:rsidP="005665A1">
                  <w:pPr>
                    <w:spacing w:line="259" w:lineRule="auto"/>
                    <w:rPr>
                      <w:color w:val="000000" w:themeColor="text1"/>
                      <w:szCs w:val="22"/>
                    </w:rPr>
                  </w:pPr>
                  <w:r w:rsidRPr="00A02A60">
                    <w:rPr>
                      <w:color w:val="000000" w:themeColor="text1"/>
                      <w:szCs w:val="22"/>
                    </w:rPr>
                    <w:t>As described in DDNEA-325 RFC, new messages are to be added in EMCS, in terms of the AES-EMCS interface. Additionally, there are updates in the codelists, as described in DDNEA-333 RFC. Furthermore, the flow of the scenarios presented in the DDNEA Main Document need to be updated to facilitate the AES-EMCS interface. Actor “Forwarding Agent: Consignee” is to be removed from all export scenarios. Consequently, all information exchange between MSAs and "Forwarding Agent: Consignee” shall be removed as well.</w:t>
                  </w:r>
                </w:p>
                <w:p w14:paraId="2A423275" w14:textId="77777777" w:rsidR="002A5886" w:rsidRPr="00A02A60" w:rsidRDefault="002A5886" w:rsidP="005665A1">
                  <w:pPr>
                    <w:spacing w:line="259" w:lineRule="auto"/>
                    <w:rPr>
                      <w:color w:val="000000" w:themeColor="text1"/>
                      <w:szCs w:val="22"/>
                    </w:rPr>
                  </w:pPr>
                  <w:r w:rsidRPr="00A02A60">
                    <w:rPr>
                      <w:color w:val="000000" w:themeColor="text1"/>
                      <w:szCs w:val="22"/>
                    </w:rPr>
                    <w:t>Additionally, based on the DDNEA-326 RFC, after the removal of the II.II.1 Local Clearance at Export”, the whole chapter II.II.2 and its respective subchapter will need to be renumbered.</w:t>
                  </w:r>
                </w:p>
                <w:p w14:paraId="4896806E" w14:textId="77777777" w:rsidR="002A5886" w:rsidRPr="00A02A60" w:rsidRDefault="002A5886" w:rsidP="005665A1">
                  <w:pPr>
                    <w:spacing w:line="259" w:lineRule="auto"/>
                    <w:rPr>
                      <w:color w:val="000000" w:themeColor="text1"/>
                      <w:szCs w:val="22"/>
                    </w:rPr>
                  </w:pPr>
                  <w:r w:rsidRPr="00A02A60">
                    <w:rPr>
                      <w:color w:val="000000" w:themeColor="text1"/>
                      <w:szCs w:val="22"/>
                    </w:rPr>
                    <w:t>Therefore, the scenarios presented in section II.II.2 of the DDNEA Main Document need to be updated in order to be aligned with these changes. More specifically, in this RFC the use cases affected are:</w:t>
                  </w:r>
                </w:p>
                <w:p w14:paraId="50C9D234" w14:textId="77731FAA"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II.II.2.1 Export Operation at Office of Export followed by Export confirmation of exit</w:t>
                  </w:r>
                  <w:r w:rsidR="00A02FD6">
                    <w:rPr>
                      <w:color w:val="000000" w:themeColor="text1"/>
                      <w:szCs w:val="22"/>
                    </w:rPr>
                    <w:t>;</w:t>
                  </w:r>
                </w:p>
                <w:p w14:paraId="6991F15A" w14:textId="1692A6B6"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II.II.2.2 Export Operation at Office of Export followed by Export Cancellation of exit</w:t>
                  </w:r>
                  <w:r w:rsidR="00A02FD6">
                    <w:rPr>
                      <w:color w:val="000000" w:themeColor="text1"/>
                      <w:szCs w:val="22"/>
                    </w:rPr>
                    <w:t>;</w:t>
                  </w:r>
                </w:p>
                <w:p w14:paraId="1EE4E915" w14:textId="13124CFE"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II.II.2.4 Export Operation at Office of Export followed by negative cross-checking before the export release and Change of Destination</w:t>
                  </w:r>
                  <w:r w:rsidR="00A02FD6">
                    <w:rPr>
                      <w:color w:val="000000" w:themeColor="text1"/>
                      <w:szCs w:val="22"/>
                    </w:rPr>
                    <w:t>;</w:t>
                  </w:r>
                </w:p>
                <w:p w14:paraId="4ECE86DF" w14:textId="40205A94"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lastRenderedPageBreak/>
                    <w:t>II.II.2.5 Export Operation at Office of Export followed by negative cross-checking after the export release, export declaration cancellation and submission of new export declaration</w:t>
                  </w:r>
                  <w:r w:rsidR="00A02FD6">
                    <w:rPr>
                      <w:color w:val="000000" w:themeColor="text1"/>
                      <w:szCs w:val="22"/>
                    </w:rPr>
                    <w:t>;</w:t>
                  </w:r>
                </w:p>
                <w:p w14:paraId="6418F459" w14:textId="343FC359"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II.II.2.6 Export Operation at Office of Export followed by negative cross-checking after the export release, export declaration cancellation and submission of change of destination</w:t>
                  </w:r>
                  <w:r w:rsidR="00A02FD6">
                    <w:rPr>
                      <w:color w:val="000000" w:themeColor="text1"/>
                      <w:szCs w:val="22"/>
                    </w:rPr>
                    <w:t>;</w:t>
                  </w:r>
                </w:p>
                <w:p w14:paraId="2C62E448" w14:textId="0D35F02C"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II.II.2.7 Export Operation at Office of Export and movement not released by Customs followed by new export declaration</w:t>
                  </w:r>
                  <w:r w:rsidR="00A02FD6">
                    <w:rPr>
                      <w:color w:val="000000" w:themeColor="text1"/>
                      <w:szCs w:val="22"/>
                    </w:rPr>
                    <w:t>;</w:t>
                  </w:r>
                </w:p>
                <w:p w14:paraId="68DC71D9" w14:textId="694B7C5B"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II.II.2.8 Export Operation at Office of Export and movement not released by Customs followed by change of destination</w:t>
                  </w:r>
                  <w:r w:rsidR="00A02FD6">
                    <w:rPr>
                      <w:color w:val="000000" w:themeColor="text1"/>
                      <w:szCs w:val="22"/>
                    </w:rPr>
                    <w:t>.</w:t>
                  </w:r>
                </w:p>
                <w:p w14:paraId="6C088DE9" w14:textId="77777777" w:rsidR="002A5886" w:rsidRPr="00A02A60" w:rsidRDefault="002A5886" w:rsidP="005665A1">
                  <w:pPr>
                    <w:spacing w:line="259" w:lineRule="auto"/>
                    <w:rPr>
                      <w:color w:val="000000" w:themeColor="text1"/>
                      <w:szCs w:val="22"/>
                    </w:rPr>
                  </w:pPr>
                  <w:r w:rsidRPr="00A02A60">
                    <w:rPr>
                      <w:color w:val="000000" w:themeColor="text1"/>
                      <w:szCs w:val="22"/>
                    </w:rPr>
                    <w:t>Additionally, a new scenario shall be added, to cover the use case where the export declaration is rejected due to e-AD request rejection.</w:t>
                  </w:r>
                </w:p>
                <w:p w14:paraId="1F391C0E"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6CF61B07" w14:textId="2B0102CD" w:rsidR="002A5886" w:rsidRDefault="002A5886" w:rsidP="005665A1">
                  <w:pPr>
                    <w:spacing w:after="0"/>
                    <w:rPr>
                      <w:rFonts w:eastAsia="Arial"/>
                      <w:color w:val="000000" w:themeColor="text1"/>
                      <w:szCs w:val="22"/>
                      <w:lang w:val="en"/>
                    </w:rPr>
                  </w:pPr>
                  <w:r w:rsidRPr="00A02A60">
                    <w:rPr>
                      <w:szCs w:val="22"/>
                    </w:rPr>
                    <w:t xml:space="preserve">As per the analysis provided in the [Problem Statement], the following updates shall be performed in DDNEA specification. </w:t>
                  </w:r>
                  <w:r w:rsidRPr="00A02A60">
                    <w:rPr>
                      <w:rFonts w:eastAsia="Arial"/>
                      <w:color w:val="000000" w:themeColor="text1"/>
                      <w:szCs w:val="22"/>
                      <w:lang w:val="en"/>
                    </w:rPr>
                    <w:t>Please note that changes to the existing text are highlighted in yellow, whereas the text of newly added scenarios is highlighted in green. Additionally, the text presented in</w:t>
                  </w:r>
                  <w:r w:rsidRPr="00621283">
                    <w:rPr>
                      <w:rFonts w:eastAsia="Arial"/>
                      <w:szCs w:val="22"/>
                      <w:lang w:val="en"/>
                    </w:rPr>
                    <w:t xml:space="preserve"> </w:t>
                  </w:r>
                  <w:r w:rsidR="00C5096A" w:rsidRPr="00621283">
                    <w:rPr>
                      <w:rFonts w:eastAsia="Arial"/>
                      <w:szCs w:val="22"/>
                      <w:lang w:val="en"/>
                    </w:rPr>
                    <w:t>purple</w:t>
                  </w:r>
                  <w:r w:rsidRPr="00621283">
                    <w:rPr>
                      <w:rFonts w:eastAsia="Arial"/>
                      <w:szCs w:val="22"/>
                      <w:lang w:val="en"/>
                    </w:rPr>
                    <w:t xml:space="preserve"> </w:t>
                  </w:r>
                  <w:r w:rsidRPr="00A02A60">
                    <w:rPr>
                      <w:rFonts w:eastAsia="Arial"/>
                      <w:color w:val="000000" w:themeColor="text1"/>
                      <w:szCs w:val="22"/>
                      <w:lang w:val="en"/>
                    </w:rPr>
                    <w:t>font depicts text that will be deleted.</w:t>
                  </w:r>
                </w:p>
                <w:p w14:paraId="6F7086AB" w14:textId="77777777" w:rsidR="00621283" w:rsidRPr="00621283" w:rsidRDefault="00621283" w:rsidP="00621283">
                  <w:pPr>
                    <w:pStyle w:val="ListParagraph"/>
                    <w:numPr>
                      <w:ilvl w:val="0"/>
                      <w:numId w:val="98"/>
                    </w:numPr>
                    <w:spacing w:before="0"/>
                    <w:rPr>
                      <w:color w:val="00B050"/>
                      <w:szCs w:val="22"/>
                      <w:u w:val="single"/>
                    </w:rPr>
                  </w:pPr>
                  <w:r w:rsidRPr="00621283">
                    <w:rPr>
                      <w:color w:val="00B050"/>
                      <w:szCs w:val="22"/>
                    </w:rPr>
                    <w:t>In section</w:t>
                  </w:r>
                  <w:r w:rsidRPr="00621283">
                    <w:rPr>
                      <w:color w:val="00B050"/>
                      <w:szCs w:val="22"/>
                      <w:u w:val="single"/>
                    </w:rPr>
                    <w:t xml:space="preserve"> “II.I.3 Cancellation of an e-AD by the Consignor (L4-CORE-01-10)”</w:t>
                  </w:r>
                  <w:r w:rsidRPr="00621283">
                    <w:rPr>
                      <w:color w:val="00B050"/>
                      <w:szCs w:val="22"/>
                    </w:rPr>
                    <w:t>, the fourth bullet point will be modified as shown below, because of the addition of two new states:</w:t>
                  </w:r>
                </w:p>
                <w:p w14:paraId="4AEB2F4E" w14:textId="77777777" w:rsidR="00621283" w:rsidRPr="00621283" w:rsidRDefault="00621283" w:rsidP="00621283">
                  <w:pPr>
                    <w:spacing w:before="240" w:after="0"/>
                    <w:rPr>
                      <w:color w:val="00B050"/>
                      <w:szCs w:val="22"/>
                    </w:rPr>
                  </w:pPr>
                  <w:r w:rsidRPr="00621283">
                    <w:rPr>
                      <w:color w:val="00B050"/>
                      <w:szCs w:val="22"/>
                    </w:rPr>
                    <w:t>FROM:</w:t>
                  </w:r>
                </w:p>
                <w:p w14:paraId="3B828D71" w14:textId="77777777" w:rsidR="00621283" w:rsidRPr="00621283" w:rsidRDefault="00621283" w:rsidP="00621283">
                  <w:pPr>
                    <w:rPr>
                      <w:color w:val="00B050"/>
                      <w:szCs w:val="22"/>
                    </w:rPr>
                  </w:pPr>
                  <w:r w:rsidRPr="00621283">
                    <w:rPr>
                      <w:color w:val="00B050"/>
                      <w:szCs w:val="22"/>
                    </w:rPr>
                    <w:t>“•</w:t>
                  </w:r>
                  <w:r w:rsidRPr="00621283">
                    <w:rPr>
                      <w:i/>
                      <w:iCs/>
                      <w:color w:val="00B050"/>
                      <w:szCs w:val="22"/>
                    </w:rPr>
                    <w:t>The e-AD is in the “Accepted” state and the export operations take place at the Office of Export (Submission Message Type of the draft e-AD is "Standard submission").”</w:t>
                  </w:r>
                </w:p>
                <w:p w14:paraId="1A78F42E" w14:textId="77777777" w:rsidR="00621283" w:rsidRPr="00621283" w:rsidRDefault="00621283" w:rsidP="00621283">
                  <w:pPr>
                    <w:rPr>
                      <w:color w:val="00B050"/>
                      <w:szCs w:val="22"/>
                    </w:rPr>
                  </w:pPr>
                  <w:r w:rsidRPr="00621283">
                    <w:rPr>
                      <w:color w:val="00B050"/>
                      <w:szCs w:val="22"/>
                    </w:rPr>
                    <w:t>TO:</w:t>
                  </w:r>
                </w:p>
                <w:p w14:paraId="60D53C20" w14:textId="3C699055" w:rsidR="00621283" w:rsidRPr="00A02A60" w:rsidRDefault="00621283" w:rsidP="00621283">
                  <w:pPr>
                    <w:rPr>
                      <w:szCs w:val="22"/>
                    </w:rPr>
                  </w:pPr>
                  <w:r w:rsidRPr="00621283">
                    <w:rPr>
                      <w:i/>
                      <w:iCs/>
                      <w:color w:val="00B050"/>
                      <w:szCs w:val="22"/>
                    </w:rPr>
                    <w:t xml:space="preserve">“•The e-AD is in the </w:t>
                  </w:r>
                  <w:r w:rsidRPr="00621283">
                    <w:rPr>
                      <w:i/>
                      <w:iCs/>
                      <w:color w:val="00B050"/>
                      <w:szCs w:val="22"/>
                      <w:highlight w:val="yellow"/>
                    </w:rPr>
                    <w:t>“e-AD Request Accepted for Export” or "Accepted Export Declaration"</w:t>
                  </w:r>
                  <w:r w:rsidRPr="00621283">
                    <w:rPr>
                      <w:i/>
                      <w:iCs/>
                      <w:color w:val="00B050"/>
                      <w:szCs w:val="22"/>
                    </w:rPr>
                    <w:t xml:space="preserve"> state and the export operations take place at the Office of Export (Submission Message Type of the draft e-AD is "Standard submission").”</w:t>
                  </w:r>
                </w:p>
                <w:p w14:paraId="3877C27F" w14:textId="77777777" w:rsidR="002A5886" w:rsidRPr="00A02A60" w:rsidRDefault="002A5886">
                  <w:pPr>
                    <w:pStyle w:val="ListParagraph"/>
                    <w:numPr>
                      <w:ilvl w:val="0"/>
                      <w:numId w:val="98"/>
                    </w:numPr>
                    <w:spacing w:before="240"/>
                    <w:rPr>
                      <w:szCs w:val="22"/>
                    </w:rPr>
                  </w:pPr>
                  <w:r w:rsidRPr="00A02A60">
                    <w:rPr>
                      <w:szCs w:val="22"/>
                    </w:rPr>
                    <w:t xml:space="preserve">In the </w:t>
                  </w:r>
                  <w:r w:rsidRPr="00A02A60">
                    <w:rPr>
                      <w:szCs w:val="22"/>
                      <w:u w:val="single"/>
                    </w:rPr>
                    <w:t>introduction of “II.II.2 Export Operation at Office of Export when MSA of Dispatch is MSA of export as well”</w:t>
                  </w:r>
                  <w:r w:rsidRPr="00A02A60">
                    <w:rPr>
                      <w:szCs w:val="22"/>
                    </w:rPr>
                    <w:t>, the third bullet point will be modified as follows:</w:t>
                  </w:r>
                </w:p>
                <w:p w14:paraId="656D4BCA" w14:textId="77777777" w:rsidR="002A5886" w:rsidRPr="00A02A60" w:rsidRDefault="002A5886" w:rsidP="005665A1">
                  <w:pPr>
                    <w:spacing w:after="0"/>
                    <w:rPr>
                      <w:bCs/>
                      <w:szCs w:val="22"/>
                    </w:rPr>
                  </w:pPr>
                  <w:r w:rsidRPr="00A02A60">
                    <w:rPr>
                      <w:bCs/>
                      <w:szCs w:val="22"/>
                    </w:rPr>
                    <w:t>FROM:</w:t>
                  </w:r>
                </w:p>
                <w:p w14:paraId="2D01736E" w14:textId="77777777" w:rsidR="002A5886" w:rsidRPr="00A02A60" w:rsidRDefault="002A5886" w:rsidP="005665A1">
                  <w:pPr>
                    <w:spacing w:after="0"/>
                    <w:rPr>
                      <w:szCs w:val="22"/>
                    </w:rPr>
                  </w:pPr>
                  <w:r w:rsidRPr="00A02A60">
                    <w:rPr>
                      <w:szCs w:val="22"/>
                    </w:rPr>
                    <w:t>“•</w:t>
                  </w:r>
                  <w:r w:rsidRPr="00A02A60">
                    <w:rPr>
                      <w:i/>
                      <w:iCs/>
                      <w:szCs w:val="22"/>
                    </w:rPr>
                    <w:t xml:space="preserve">The scenarios in this section are initiated by the Consignor who submits the draft e-AD (IE815: N_EAD_SUB) to the MSA dispatch application with the destination type set to export (Destination Type Code is “6 = Destination - Export”). All the IE messages exchanged in the scenarios of this section containing the ARC and sequence number, namely the IE801, IE818, IE829 and IE839 messages, include the </w:t>
                  </w:r>
                  <w:r w:rsidRPr="00A02A60">
                    <w:rPr>
                      <w:i/>
                      <w:iCs/>
                      <w:szCs w:val="22"/>
                    </w:rPr>
                    <w:lastRenderedPageBreak/>
                    <w:t>sequence number “1”. It should however be noted that especially the IE839 message contains the sequence number only when the reason for the negative cross-checking (&lt;Rejection Reason Code&gt;) is ‘2: The contents of the e-AD does not match with export data’</w:t>
                  </w:r>
                  <w:r w:rsidRPr="00A02A60">
                    <w:rPr>
                      <w:szCs w:val="22"/>
                    </w:rPr>
                    <w:t>.”</w:t>
                  </w:r>
                </w:p>
                <w:p w14:paraId="2BB5FDC8" w14:textId="77777777" w:rsidR="002A5886" w:rsidRPr="00A02A60" w:rsidRDefault="002A5886" w:rsidP="005665A1">
                  <w:pPr>
                    <w:spacing w:after="0"/>
                    <w:rPr>
                      <w:szCs w:val="22"/>
                    </w:rPr>
                  </w:pPr>
                </w:p>
                <w:p w14:paraId="7FD5ABAF" w14:textId="77777777" w:rsidR="002A5886" w:rsidRPr="00A02A60" w:rsidRDefault="002A5886" w:rsidP="005665A1">
                  <w:pPr>
                    <w:spacing w:after="0"/>
                    <w:rPr>
                      <w:bCs/>
                      <w:szCs w:val="22"/>
                    </w:rPr>
                  </w:pPr>
                  <w:r w:rsidRPr="00A02A60">
                    <w:rPr>
                      <w:bCs/>
                      <w:szCs w:val="22"/>
                    </w:rPr>
                    <w:t>TO:</w:t>
                  </w:r>
                </w:p>
                <w:p w14:paraId="43284419" w14:textId="2095A492" w:rsidR="002A5886" w:rsidRPr="00A02A60" w:rsidRDefault="002A5886" w:rsidP="005665A1">
                  <w:pPr>
                    <w:spacing w:after="0"/>
                    <w:rPr>
                      <w:szCs w:val="22"/>
                    </w:rPr>
                  </w:pPr>
                  <w:r w:rsidRPr="00A02A60">
                    <w:rPr>
                      <w:szCs w:val="22"/>
                    </w:rPr>
                    <w:t>“</w:t>
                  </w:r>
                  <w:r w:rsidRPr="00A02A60">
                    <w:rPr>
                      <w:i/>
                      <w:iCs/>
                      <w:szCs w:val="22"/>
                    </w:rPr>
                    <w:t>•The scenarios in this section are initiated by the Consignor who submits the draft e-AD (IE815: N_EAD_SUB) to the MSA dispatch application with the destination type set to export (Destination Type Code is “6 = Destination - Export”). All the IE messages exchanged in the scenarios of this section containing the ARC and sequence number, namely the IE801, IE818, IE829 and IE839 messages, include the sequence number “1”. It should however be noted that especially the IE839 message contains the sequence number only when the reason for the negative cross-checking (&lt;Rejection Reason Code&gt;) is ‘</w:t>
                  </w:r>
                  <w:r w:rsidRPr="00A02A60">
                    <w:rPr>
                      <w:i/>
                      <w:iCs/>
                      <w:szCs w:val="22"/>
                      <w:highlight w:val="yellow"/>
                    </w:rPr>
                    <w:t>4</w:t>
                  </w:r>
                  <w:r w:rsidRPr="00A02A60">
                    <w:rPr>
                      <w:i/>
                      <w:iCs/>
                      <w:szCs w:val="22"/>
                    </w:rPr>
                    <w:t>:</w:t>
                  </w:r>
                  <w:r w:rsidR="00621283">
                    <w:rPr>
                      <w:i/>
                      <w:iCs/>
                      <w:szCs w:val="22"/>
                    </w:rPr>
                    <w:t xml:space="preserve"> </w:t>
                  </w:r>
                  <w:r w:rsidR="00621283" w:rsidRPr="00621283">
                    <w:rPr>
                      <w:i/>
                      <w:iCs/>
                      <w:color w:val="00B050"/>
                      <w:szCs w:val="22"/>
                    </w:rPr>
                    <w:t>Negative Cross-check result’ and for the unsatisfactory control result at Office of Export is ‘5: Unsatisfactory Control Result at OoExp’</w:t>
                  </w:r>
                  <w:r w:rsidRPr="00621283">
                    <w:rPr>
                      <w:i/>
                      <w:iCs/>
                      <w:color w:val="00B050"/>
                      <w:szCs w:val="22"/>
                    </w:rPr>
                    <w:t xml:space="preserve"> </w:t>
                  </w:r>
                  <w:r w:rsidRPr="00621283">
                    <w:rPr>
                      <w:i/>
                      <w:iCs/>
                      <w:strike/>
                      <w:color w:val="FF0000"/>
                      <w:szCs w:val="22"/>
                    </w:rPr>
                    <w:t>The contents of the e-AD does not match with export data’</w:t>
                  </w:r>
                  <w:r w:rsidRPr="00A02A60">
                    <w:rPr>
                      <w:szCs w:val="22"/>
                    </w:rPr>
                    <w:t>.”</w:t>
                  </w:r>
                </w:p>
                <w:p w14:paraId="7AC93FBB" w14:textId="77777777" w:rsidR="002A5886" w:rsidRPr="00A02A60" w:rsidRDefault="002A5886" w:rsidP="005665A1">
                  <w:pPr>
                    <w:spacing w:after="0"/>
                    <w:rPr>
                      <w:szCs w:val="22"/>
                    </w:rPr>
                  </w:pPr>
                </w:p>
                <w:p w14:paraId="159EE22C" w14:textId="77777777" w:rsidR="002A5886" w:rsidRPr="00A02A60" w:rsidRDefault="002A5886">
                  <w:pPr>
                    <w:pStyle w:val="ListParagraph"/>
                    <w:numPr>
                      <w:ilvl w:val="0"/>
                      <w:numId w:val="98"/>
                    </w:numPr>
                    <w:spacing w:before="240"/>
                    <w:rPr>
                      <w:szCs w:val="22"/>
                    </w:rPr>
                  </w:pPr>
                  <w:r w:rsidRPr="00A02A60">
                    <w:rPr>
                      <w:szCs w:val="22"/>
                    </w:rPr>
                    <w:t xml:space="preserve">In the </w:t>
                  </w:r>
                  <w:r w:rsidRPr="00A02A60">
                    <w:rPr>
                      <w:szCs w:val="22"/>
                      <w:u w:val="single"/>
                    </w:rPr>
                    <w:t>introduction of “II.II.2 Export Operation at Office of Export when MSA of Dispatch is MSA of export as well”</w:t>
                  </w:r>
                  <w:r w:rsidRPr="00A02A60">
                    <w:rPr>
                      <w:szCs w:val="22"/>
                    </w:rPr>
                    <w:t>, the second bullet point will be modified as follows:</w:t>
                  </w:r>
                </w:p>
                <w:p w14:paraId="0B576191" w14:textId="77777777" w:rsidR="002A5886" w:rsidRPr="00A02A60" w:rsidRDefault="002A5886" w:rsidP="005665A1">
                  <w:pPr>
                    <w:spacing w:before="240" w:after="0"/>
                    <w:rPr>
                      <w:szCs w:val="22"/>
                    </w:rPr>
                  </w:pPr>
                  <w:r w:rsidRPr="00A02A60">
                    <w:rPr>
                      <w:szCs w:val="22"/>
                    </w:rPr>
                    <w:t>FROM:</w:t>
                  </w:r>
                </w:p>
                <w:p w14:paraId="3246B844" w14:textId="77777777" w:rsidR="002A5886" w:rsidRPr="00A02A60" w:rsidRDefault="002A5886" w:rsidP="005665A1">
                  <w:pPr>
                    <w:rPr>
                      <w:szCs w:val="22"/>
                    </w:rPr>
                  </w:pPr>
                  <w:r w:rsidRPr="00A02A60">
                    <w:rPr>
                      <w:szCs w:val="22"/>
                    </w:rPr>
                    <w:t>“•</w:t>
                  </w:r>
                  <w:r w:rsidRPr="00A02A60">
                    <w:rPr>
                      <w:i/>
                      <w:iCs/>
                      <w:szCs w:val="22"/>
                    </w:rPr>
                    <w:t>For simplification reasons the Sequence Diagrams depict the submission and registration of only one draft e-AD. However, it is possible that an export declaration includes more than one ARC. In this case, all “e-AD” references should be read as “all concerned e-ADs”.”</w:t>
                  </w:r>
                </w:p>
                <w:p w14:paraId="5E17D235" w14:textId="77777777" w:rsidR="002A5886" w:rsidRPr="00A02A60" w:rsidRDefault="002A5886" w:rsidP="005665A1">
                  <w:pPr>
                    <w:rPr>
                      <w:szCs w:val="22"/>
                    </w:rPr>
                  </w:pPr>
                  <w:r w:rsidRPr="00A02A60">
                    <w:rPr>
                      <w:szCs w:val="22"/>
                    </w:rPr>
                    <w:t>TO:</w:t>
                  </w:r>
                </w:p>
                <w:p w14:paraId="52E81C5C" w14:textId="2CEF7207" w:rsidR="002A5886" w:rsidRPr="00A02A60" w:rsidRDefault="002A5886" w:rsidP="005665A1">
                  <w:pPr>
                    <w:rPr>
                      <w:i/>
                      <w:iCs/>
                      <w:szCs w:val="22"/>
                    </w:rPr>
                  </w:pPr>
                  <w:r w:rsidRPr="00A02A60">
                    <w:rPr>
                      <w:i/>
                      <w:iCs/>
                      <w:szCs w:val="22"/>
                    </w:rPr>
                    <w:t>““•For simplification reasons the Sequence Diagrams depict the submission and registration of only one draft e-AD. However, it is possible that an export declaration includes more than one ARC</w:t>
                  </w:r>
                  <w:r w:rsidR="00E415E2">
                    <w:rPr>
                      <w:i/>
                      <w:iCs/>
                      <w:szCs w:val="22"/>
                    </w:rPr>
                    <w:t xml:space="preserve"> </w:t>
                  </w:r>
                  <w:r w:rsidR="00E415E2" w:rsidRPr="00A967F9">
                    <w:rPr>
                      <w:i/>
                      <w:iCs/>
                      <w:szCs w:val="22"/>
                      <w:highlight w:val="yellow"/>
                    </w:rPr>
                    <w:t>(</w:t>
                  </w:r>
                  <w:r w:rsidR="00E415E2" w:rsidRPr="00E415E2">
                    <w:rPr>
                      <w:i/>
                      <w:iCs/>
                      <w:color w:val="00B050"/>
                      <w:szCs w:val="22"/>
                      <w:highlight w:val="yellow"/>
                    </w:rPr>
                    <w:t>indicating a one-to-many relationship)</w:t>
                  </w:r>
                  <w:r w:rsidR="00E415E2" w:rsidRPr="00E415E2">
                    <w:rPr>
                      <w:i/>
                      <w:iCs/>
                      <w:color w:val="00B050"/>
                      <w:szCs w:val="22"/>
                    </w:rPr>
                    <w:t>.</w:t>
                  </w:r>
                  <w:r w:rsidRPr="00E415E2">
                    <w:rPr>
                      <w:i/>
                      <w:iCs/>
                      <w:szCs w:val="22"/>
                    </w:rPr>
                    <w:t xml:space="preserve"> </w:t>
                  </w:r>
                  <w:r w:rsidRPr="00A02A60">
                    <w:rPr>
                      <w:i/>
                      <w:iCs/>
                      <w:szCs w:val="22"/>
                    </w:rPr>
                    <w:t xml:space="preserve">In this case, all “e-AD” references should be read as “all concerned e-ADs”. </w:t>
                  </w:r>
                  <w:r w:rsidRPr="00E415E2">
                    <w:rPr>
                      <w:i/>
                      <w:iCs/>
                      <w:strike/>
                      <w:color w:val="FF0000"/>
                      <w:szCs w:val="22"/>
                      <w:highlight w:val="yellow"/>
                    </w:rPr>
                    <w:t>Additionally, an export declaration can contain many e-ADs, indicating a one-to-many relationship.”</w:t>
                  </w:r>
                </w:p>
                <w:p w14:paraId="2D94DED9" w14:textId="77777777" w:rsidR="002A5886" w:rsidRPr="00A02A60" w:rsidRDefault="002A5886" w:rsidP="005665A1">
                  <w:pPr>
                    <w:pStyle w:val="ListParagraph"/>
                    <w:spacing w:after="0"/>
                    <w:rPr>
                      <w:szCs w:val="22"/>
                    </w:rPr>
                  </w:pPr>
                </w:p>
                <w:p w14:paraId="4335F41D" w14:textId="77777777" w:rsidR="002A5886" w:rsidRPr="00A02A60" w:rsidRDefault="002A5886">
                  <w:pPr>
                    <w:pStyle w:val="ListParagraph"/>
                    <w:numPr>
                      <w:ilvl w:val="0"/>
                      <w:numId w:val="98"/>
                    </w:numPr>
                    <w:spacing w:before="240"/>
                    <w:rPr>
                      <w:szCs w:val="22"/>
                    </w:rPr>
                  </w:pPr>
                  <w:r w:rsidRPr="00A02A60">
                    <w:rPr>
                      <w:szCs w:val="22"/>
                    </w:rPr>
                    <w:t xml:space="preserve">In section </w:t>
                  </w:r>
                  <w:r w:rsidRPr="00A02A60">
                    <w:rPr>
                      <w:szCs w:val="22"/>
                      <w:u w:val="single"/>
                    </w:rPr>
                    <w:t>“II.II.2.1 Export Operation at Office of Export followed by Export confirmation of exit”</w:t>
                  </w:r>
                  <w:r w:rsidRPr="00A02A60">
                    <w:rPr>
                      <w:szCs w:val="22"/>
                    </w:rPr>
                    <w:t xml:space="preserve"> the text will be replaced with the following:</w:t>
                  </w:r>
                </w:p>
                <w:p w14:paraId="07E2C8BE" w14:textId="77777777" w:rsidR="002A5886" w:rsidRPr="00A02A60" w:rsidRDefault="002A5886" w:rsidP="005665A1">
                  <w:pPr>
                    <w:spacing w:after="0"/>
                    <w:rPr>
                      <w:i/>
                      <w:iCs/>
                      <w:szCs w:val="22"/>
                    </w:rPr>
                  </w:pPr>
                  <w:r w:rsidRPr="00A02A60">
                    <w:rPr>
                      <w:szCs w:val="22"/>
                    </w:rPr>
                    <w:t>“</w:t>
                  </w:r>
                  <w:r w:rsidRPr="00A02A60">
                    <w:rPr>
                      <w:i/>
                      <w:iCs/>
                      <w:szCs w:val="22"/>
                    </w:rPr>
                    <w:t xml:space="preserve">In this scenario, all message validations pass successfully. The export declaration is cross-checked successfully against the e-AD, the movement is released by Customs </w:t>
                  </w:r>
                  <w:r w:rsidRPr="00A02A60">
                    <w:rPr>
                      <w:i/>
                      <w:iCs/>
                      <w:szCs w:val="22"/>
                      <w:highlight w:val="yellow"/>
                    </w:rPr>
                    <w:t>(IE535: N_REL_DES)</w:t>
                  </w:r>
                  <w:r w:rsidRPr="00A02A60">
                    <w:rPr>
                      <w:i/>
                      <w:iCs/>
                      <w:szCs w:val="22"/>
                    </w:rPr>
                    <w:t xml:space="preserve"> and the exit from the Community is confirmed. </w:t>
                  </w:r>
                  <w:r w:rsidRPr="00A02A60">
                    <w:rPr>
                      <w:i/>
                      <w:iCs/>
                      <w:szCs w:val="22"/>
                      <w:highlight w:val="yellow"/>
                    </w:rPr>
                    <w:t xml:space="preserve">The cross-checking takes place on </w:t>
                  </w:r>
                  <w:r w:rsidRPr="00A02A60">
                    <w:rPr>
                      <w:i/>
                      <w:iCs/>
                      <w:szCs w:val="22"/>
                      <w:highlight w:val="yellow"/>
                    </w:rPr>
                    <w:lastRenderedPageBreak/>
                    <w:t>the AES side not only in this scenario but in all following scenarios as well.</w:t>
                  </w:r>
                </w:p>
                <w:p w14:paraId="223BCA16" w14:textId="77777777" w:rsidR="002A5886" w:rsidRPr="00A02A60" w:rsidRDefault="002A5886" w:rsidP="005665A1">
                  <w:pPr>
                    <w:spacing w:before="120"/>
                    <w:rPr>
                      <w:i/>
                      <w:iCs/>
                      <w:szCs w:val="22"/>
                    </w:rPr>
                  </w:pPr>
                  <w:r w:rsidRPr="00A02A60">
                    <w:rPr>
                      <w:i/>
                      <w:iCs/>
                      <w:szCs w:val="22"/>
                    </w:rPr>
                    <w:t>II.II.2.1.1 Export Operation at office of export</w:t>
                  </w:r>
                </w:p>
                <w:p w14:paraId="49F55449" w14:textId="77777777" w:rsidR="00C8675F" w:rsidRPr="00586B9D" w:rsidRDefault="00C8675F" w:rsidP="00C8675F">
                  <w:pPr>
                    <w:spacing w:after="0"/>
                    <w:rPr>
                      <w:i/>
                      <w:iCs/>
                      <w:szCs w:val="22"/>
                    </w:rPr>
                  </w:pPr>
                  <w:r w:rsidRPr="00586B9D">
                    <w:rPr>
                      <w:i/>
                      <w:iCs/>
                      <w:szCs w:val="22"/>
                    </w:rPr>
                    <w:t>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 Finally, the state of the movement at the MSA of Dispatch is set to “Accepted” and the TIM_EAD_ESAD timer is initiated.</w:t>
                  </w:r>
                </w:p>
                <w:p w14:paraId="63AF44EA" w14:textId="77777777" w:rsidR="00C8675F" w:rsidRPr="00586B9D" w:rsidRDefault="00C8675F" w:rsidP="00C8675F">
                  <w:pPr>
                    <w:spacing w:after="0"/>
                    <w:rPr>
                      <w:i/>
                      <w:iCs/>
                      <w:szCs w:val="22"/>
                    </w:rPr>
                  </w:pPr>
                  <w:r w:rsidRPr="00586B9D">
                    <w:rPr>
                      <w:i/>
                      <w:iCs/>
                      <w:szCs w:val="22"/>
                      <w:highlight w:val="yellow"/>
                    </w:rPr>
                    <w:t>The Declarant/Representative submits an export declaration (IE515) to the Customs Export Application. This IE is not depicted in the Time Sequence Diagrams as it takes place fully in the AES system.</w:t>
                  </w:r>
                  <w:r w:rsidRPr="00586B9D">
                    <w:rPr>
                      <w:i/>
                      <w:iCs/>
                      <w:szCs w:val="22"/>
                    </w:rPr>
                    <w:t xml:space="preserve"> </w:t>
                  </w:r>
                  <w:r w:rsidRPr="00586B9D">
                    <w:rPr>
                      <w:i/>
                      <w:iCs/>
                      <w:szCs w:val="22"/>
                      <w:highlight w:val="yellow"/>
                    </w:rPr>
                    <w:t>Upon receipt of the e-AD request from the Customs Export Application (IE532: N_EAD_REQ), the MSA of Dispatch accepts the e-AD Request(s) and sends an e-AD/e-SAD message (IE801: C_EAD_VAL). After this, the state of the movement at the MSA of Dispatch is changed to “e-AD Request Accepted for Export”.</w:t>
                  </w:r>
                </w:p>
                <w:p w14:paraId="55F3C163" w14:textId="77777777" w:rsidR="00C8675F" w:rsidRPr="00586B9D" w:rsidRDefault="00C8675F" w:rsidP="00C8675F">
                  <w:pPr>
                    <w:spacing w:after="0"/>
                    <w:rPr>
                      <w:i/>
                      <w:iCs/>
                      <w:szCs w:val="22"/>
                    </w:rPr>
                  </w:pPr>
                  <w:r w:rsidRPr="00586B9D">
                    <w:rPr>
                      <w:i/>
                      <w:iCs/>
                      <w:szCs w:val="22"/>
                      <w:highlight w:val="yellow"/>
                    </w:rPr>
                    <w:t>The Customs Export Application performs a cross-checking between the Export Declaration and the concerned e-AD in order to verify their consistency and as the cross-checking is found successful, the Export Declaration is accepted and the MSA of Dispatch shall be informed. In addition, the MSA of Dispatch receives the Export Declaration Acceptance Notification message (IE539: N_MSA_ACC) from the Customs Export Application. Following this, the MSA of Dispatch sends an IE829: C_EXP_NOT message to the Consignor. The state if the movement is changed to “Accepted Export Declaration”.</w:t>
                  </w:r>
                </w:p>
                <w:p w14:paraId="034EE0E4" w14:textId="77777777" w:rsidR="00C8675F" w:rsidRPr="00586B9D" w:rsidRDefault="00C8675F" w:rsidP="00C8675F">
                  <w:pPr>
                    <w:spacing w:after="0"/>
                    <w:rPr>
                      <w:i/>
                      <w:iCs/>
                      <w:szCs w:val="22"/>
                    </w:rPr>
                  </w:pPr>
                  <w:r w:rsidRPr="00586B9D">
                    <w:rPr>
                      <w:i/>
                      <w:iCs/>
                      <w:szCs w:val="22"/>
                    </w:rPr>
                    <w:t xml:space="preserve">Upon receipt </w:t>
                  </w:r>
                  <w:r w:rsidRPr="00586B9D">
                    <w:rPr>
                      <w:i/>
                      <w:iCs/>
                      <w:szCs w:val="22"/>
                      <w:highlight w:val="yellow"/>
                    </w:rPr>
                    <w:t>of the notification for release for export (IE535: N_REL_DES)</w:t>
                  </w:r>
                  <w:r w:rsidRPr="00586B9D">
                    <w:rPr>
                      <w:i/>
                      <w:iCs/>
                      <w:szCs w:val="22"/>
                    </w:rPr>
                    <w:t xml:space="preserve"> the MSA of Dispatch sends an IE829: C_EXP_NOT message to the Consignor to release the goods for export and changes the movement state to “Exporting”.</w:t>
                  </w:r>
                </w:p>
                <w:p w14:paraId="041629DA" w14:textId="77777777" w:rsidR="00C8675F" w:rsidRPr="00586B9D" w:rsidRDefault="00C8675F" w:rsidP="00C8675F">
                  <w:pPr>
                    <w:spacing w:after="0"/>
                    <w:rPr>
                      <w:i/>
                      <w:iCs/>
                      <w:szCs w:val="22"/>
                    </w:rPr>
                  </w:pPr>
                  <w:r w:rsidRPr="00586B9D">
                    <w:rPr>
                      <w:i/>
                      <w:iCs/>
                      <w:szCs w:val="22"/>
                    </w:rPr>
                    <w:t>The MSA of Dispatch is waiting for the discharge to take place when the exit from the Community is completed.</w:t>
                  </w:r>
                </w:p>
                <w:p w14:paraId="328E7347" w14:textId="77777777" w:rsidR="002A5886" w:rsidRPr="00A02A60" w:rsidRDefault="002A5886" w:rsidP="005665A1">
                  <w:pPr>
                    <w:spacing w:before="120"/>
                    <w:rPr>
                      <w:i/>
                      <w:iCs/>
                      <w:szCs w:val="22"/>
                    </w:rPr>
                  </w:pPr>
                  <w:r w:rsidRPr="00A02A60">
                    <w:rPr>
                      <w:i/>
                      <w:iCs/>
                      <w:szCs w:val="22"/>
                    </w:rPr>
                    <w:t>II.II.2.1.2 Export confirmation of Exit</w:t>
                  </w:r>
                </w:p>
                <w:p w14:paraId="1DE93799" w14:textId="77777777" w:rsidR="002A5886" w:rsidRPr="00A02A60" w:rsidRDefault="002A5886" w:rsidP="005665A1">
                  <w:pPr>
                    <w:spacing w:after="0"/>
                    <w:rPr>
                      <w:szCs w:val="22"/>
                    </w:rPr>
                  </w:pPr>
                  <w:r w:rsidRPr="00A02A60">
                    <w:rPr>
                      <w:i/>
                      <w:iCs/>
                      <w:szCs w:val="22"/>
                    </w:rPr>
                    <w:t xml:space="preserve">The MSA of Dispatch receives the exit results from the Customs Export Application </w:t>
                  </w:r>
                  <w:r w:rsidRPr="00A02A60">
                    <w:rPr>
                      <w:i/>
                      <w:iCs/>
                      <w:szCs w:val="22"/>
                      <w:highlight w:val="yellow"/>
                    </w:rPr>
                    <w:t>(IE598: N_EXT_MSA).</w:t>
                  </w:r>
                  <w:r w:rsidRPr="00A02A60">
                    <w:rPr>
                      <w:i/>
                      <w:iCs/>
                      <w:szCs w:val="22"/>
                    </w:rPr>
                    <w:t xml:space="preserve"> Assuming that the validation process passes successfully and the exit is accepted (</w:t>
                  </w:r>
                  <w:r w:rsidRPr="00A02A60">
                    <w:rPr>
                      <w:i/>
                      <w:iCs/>
                      <w:szCs w:val="22"/>
                      <w:highlight w:val="yellow"/>
                    </w:rPr>
                    <w:t>IE598</w:t>
                  </w:r>
                  <w:r w:rsidRPr="00A02A60">
                    <w:rPr>
                      <w:i/>
                      <w:iCs/>
                      <w:szCs w:val="22"/>
                    </w:rPr>
                    <w:t xml:space="preserve">/Control Result Code: A1, A2, A4), </w:t>
                  </w:r>
                  <w:r w:rsidRPr="00A02A60">
                    <w:rPr>
                      <w:i/>
                      <w:iCs/>
                      <w:szCs w:val="22"/>
                      <w:highlight w:val="yellow"/>
                    </w:rPr>
                    <w:t>the MSA of Dispatch sends the Accepted or Rejected Report of Receipt/Export message (IE818: C_DEL_DAT) to the Consignor</w:t>
                  </w:r>
                  <w:r w:rsidRPr="00A02A60">
                    <w:rPr>
                      <w:i/>
                      <w:iCs/>
                      <w:szCs w:val="22"/>
                    </w:rPr>
                    <w:t>. Moreover, the state of the movement at the MSA of Dispatch is updated from “Exporting” to “Delivered”. Finally, if the TIM_EAD_ESAD timer has not expired, the MSA of Dispatch stops it, otherwise it resets the flag raised locally at its expiration</w:t>
                  </w:r>
                  <w:r w:rsidRPr="00A02A60">
                    <w:rPr>
                      <w:szCs w:val="22"/>
                    </w:rPr>
                    <w:t>.”</w:t>
                  </w:r>
                </w:p>
                <w:p w14:paraId="1706A307" w14:textId="77777777" w:rsidR="002A5886" w:rsidRPr="00A02A60" w:rsidRDefault="002A5886">
                  <w:pPr>
                    <w:pStyle w:val="ListParagraph"/>
                    <w:numPr>
                      <w:ilvl w:val="0"/>
                      <w:numId w:val="98"/>
                    </w:numPr>
                    <w:spacing w:before="240" w:line="264" w:lineRule="auto"/>
                    <w:rPr>
                      <w:szCs w:val="22"/>
                      <w:lang w:eastAsia="en-GB"/>
                    </w:rPr>
                  </w:pPr>
                  <w:r w:rsidRPr="00A02A60">
                    <w:rPr>
                      <w:szCs w:val="22"/>
                      <w:lang w:eastAsia="en-GB"/>
                    </w:rPr>
                    <w:lastRenderedPageBreak/>
                    <w:t xml:space="preserve">In section </w:t>
                  </w:r>
                  <w:r w:rsidRPr="00A02A60">
                    <w:rPr>
                      <w:szCs w:val="22"/>
                      <w:u w:val="single"/>
                      <w:lang w:eastAsia="en-GB"/>
                    </w:rPr>
                    <w:t>“II.II.2.2 Export Operation at Office of Export followed by Export Cancellation of exit”,</w:t>
                  </w:r>
                  <w:r w:rsidRPr="00A02A60">
                    <w:rPr>
                      <w:szCs w:val="22"/>
                      <w:lang w:eastAsia="en-GB"/>
                    </w:rPr>
                    <w:t xml:space="preserve"> the text will be replaced with the following:</w:t>
                  </w:r>
                </w:p>
                <w:p w14:paraId="74A91117" w14:textId="77777777" w:rsidR="002A5886" w:rsidRPr="00A02A60" w:rsidRDefault="002A5886" w:rsidP="005665A1">
                  <w:pPr>
                    <w:rPr>
                      <w:i/>
                      <w:iCs/>
                      <w:szCs w:val="22"/>
                    </w:rPr>
                  </w:pPr>
                  <w:r w:rsidRPr="00A02A60">
                    <w:rPr>
                      <w:szCs w:val="22"/>
                    </w:rPr>
                    <w:t>“</w:t>
                  </w:r>
                  <w:r w:rsidRPr="00A02A60">
                    <w:rPr>
                      <w:i/>
                      <w:iCs/>
                      <w:szCs w:val="22"/>
                    </w:rPr>
                    <w:t xml:space="preserve">In this scenario, all message validations pass successfully. The export declaration is cross-checked successfully against the e-AD, the movement is released by Customs </w:t>
                  </w:r>
                  <w:r w:rsidRPr="00A02A60">
                    <w:rPr>
                      <w:i/>
                      <w:iCs/>
                      <w:szCs w:val="22"/>
                      <w:highlight w:val="yellow"/>
                    </w:rPr>
                    <w:t>(IE535: N_REL_DES)</w:t>
                  </w:r>
                  <w:r w:rsidRPr="00A02A60">
                    <w:rPr>
                      <w:i/>
                      <w:iCs/>
                      <w:szCs w:val="22"/>
                    </w:rPr>
                    <w:t xml:space="preserve"> but the exit is refused.</w:t>
                  </w:r>
                </w:p>
                <w:p w14:paraId="15019F7C" w14:textId="77777777" w:rsidR="002A5886" w:rsidRPr="00A02A60" w:rsidRDefault="002A5886" w:rsidP="005665A1">
                  <w:pPr>
                    <w:rPr>
                      <w:i/>
                      <w:iCs/>
                      <w:szCs w:val="22"/>
                    </w:rPr>
                  </w:pPr>
                  <w:r w:rsidRPr="00A02A60">
                    <w:rPr>
                      <w:i/>
                      <w:iCs/>
                      <w:szCs w:val="22"/>
                    </w:rPr>
                    <w:t xml:space="preserve">II.II.2.2.1 Export Operation at office of export </w:t>
                  </w:r>
                </w:p>
                <w:p w14:paraId="7A5022E6" w14:textId="77777777" w:rsidR="002A5886" w:rsidRPr="00A02A60" w:rsidRDefault="002A5886" w:rsidP="005665A1">
                  <w:pPr>
                    <w:rPr>
                      <w:i/>
                      <w:iCs/>
                      <w:szCs w:val="22"/>
                    </w:rPr>
                  </w:pPr>
                  <w:r w:rsidRPr="00A02A60">
                    <w:rPr>
                      <w:i/>
                      <w:iCs/>
                      <w:szCs w:val="22"/>
                    </w:rPr>
                    <w:t>This section is exactly the same as in Section II.II.2.1.1 Export Operation at office of export. Hence, the movement is in the “Exporting” state and the MSA of Dispatch is waiting for the discharge to take place when the exit is completed.</w:t>
                  </w:r>
                </w:p>
                <w:p w14:paraId="6F57BD00" w14:textId="77777777" w:rsidR="002A5886" w:rsidRPr="00A02A60" w:rsidRDefault="002A5886" w:rsidP="005665A1">
                  <w:pPr>
                    <w:rPr>
                      <w:i/>
                      <w:iCs/>
                      <w:szCs w:val="22"/>
                    </w:rPr>
                  </w:pPr>
                  <w:r w:rsidRPr="00A02A60">
                    <w:rPr>
                      <w:i/>
                      <w:iCs/>
                      <w:szCs w:val="22"/>
                    </w:rPr>
                    <w:t>II.II.2.2.2 Export Cancellation of Exit</w:t>
                  </w:r>
                </w:p>
                <w:p w14:paraId="13FA9520" w14:textId="77777777" w:rsidR="002A5886" w:rsidRPr="00A02A60" w:rsidRDefault="002A5886" w:rsidP="005665A1">
                  <w:pPr>
                    <w:rPr>
                      <w:i/>
                      <w:iCs/>
                      <w:szCs w:val="22"/>
                    </w:rPr>
                  </w:pPr>
                  <w:r w:rsidRPr="00A02A60">
                    <w:rPr>
                      <w:i/>
                      <w:iCs/>
                      <w:szCs w:val="22"/>
                    </w:rPr>
                    <w:t xml:space="preserve">The MSA of Dispatch receives the exit results from the Customs Export Application </w:t>
                  </w:r>
                  <w:r w:rsidRPr="00A02A60">
                    <w:rPr>
                      <w:i/>
                      <w:iCs/>
                      <w:szCs w:val="22"/>
                      <w:highlight w:val="yellow"/>
                    </w:rPr>
                    <w:t>(IE598: N_EXT_MSA</w:t>
                  </w:r>
                  <w:r w:rsidRPr="00A02A60">
                    <w:rPr>
                      <w:i/>
                      <w:iCs/>
                      <w:szCs w:val="22"/>
                    </w:rPr>
                    <w:t xml:space="preserve">). Assuming that the validation process passes successfully and the exit is refused </w:t>
                  </w:r>
                  <w:r w:rsidRPr="00A02A60">
                    <w:rPr>
                      <w:i/>
                      <w:iCs/>
                      <w:szCs w:val="22"/>
                      <w:highlight w:val="yellow"/>
                    </w:rPr>
                    <w:t>(IE598</w:t>
                  </w:r>
                  <w:r w:rsidRPr="00A02A60">
                    <w:rPr>
                      <w:i/>
                      <w:iCs/>
                      <w:szCs w:val="22"/>
                    </w:rPr>
                    <w:t xml:space="preserve">/Control Result Code: B1), the </w:t>
                  </w:r>
                  <w:r w:rsidRPr="00A02A60">
                    <w:rPr>
                      <w:i/>
                      <w:iCs/>
                      <w:szCs w:val="22"/>
                      <w:highlight w:val="yellow"/>
                    </w:rPr>
                    <w:t>MSA of Dispatch sends the Accepted or Rejected Report of Receipt/Export message (IE818: C_DEL_DAT) to the Consignor</w:t>
                  </w:r>
                  <w:r w:rsidRPr="00A02A60">
                    <w:rPr>
                      <w:i/>
                      <w:iCs/>
                      <w:szCs w:val="22"/>
                    </w:rPr>
                    <w:t>. Moreover, the state of the movement at the MSA of Dispatch is updated from “Exporting” to “Refused”. Finally, it starts the TIM_CHS timer waiting for the change of destination from the Consignor.</w:t>
                  </w:r>
                </w:p>
                <w:p w14:paraId="0F37A44D" w14:textId="77777777" w:rsidR="002A5886" w:rsidRPr="00A02A60" w:rsidRDefault="002A5886" w:rsidP="005665A1">
                  <w:pPr>
                    <w:rPr>
                      <w:i/>
                      <w:iCs/>
                      <w:szCs w:val="22"/>
                    </w:rPr>
                  </w:pPr>
                  <w:r w:rsidRPr="00A02A60">
                    <w:rPr>
                      <w:i/>
                      <w:iCs/>
                      <w:szCs w:val="22"/>
                    </w:rPr>
                    <w:t>II.II.2.2.3 Change of Destination</w:t>
                  </w:r>
                </w:p>
                <w:p w14:paraId="64A6CFDF" w14:textId="4C535BD8" w:rsidR="002A5886" w:rsidRPr="00E415E2" w:rsidRDefault="006C06A2" w:rsidP="005665A1">
                  <w:pPr>
                    <w:rPr>
                      <w:szCs w:val="22"/>
                    </w:rPr>
                  </w:pPr>
                  <w:r w:rsidRPr="00E415E2">
                    <w:rPr>
                      <w:szCs w:val="22"/>
                    </w:rPr>
                    <w:t>Upon receipt of the exit refusal (IE818/ “Global conclusion of receipt” for Export: 23) the Consignor issues a change of destination, as described in the scenario of Section II.I.5 Change of Destination (L4-CORE-01-12).</w:t>
                  </w:r>
                </w:p>
                <w:p w14:paraId="6E819D2A" w14:textId="77777777" w:rsidR="002A5886" w:rsidRPr="00A02A60" w:rsidRDefault="002A5886">
                  <w:pPr>
                    <w:pStyle w:val="ListParagraph"/>
                    <w:numPr>
                      <w:ilvl w:val="0"/>
                      <w:numId w:val="98"/>
                    </w:numPr>
                    <w:spacing w:before="240" w:line="264" w:lineRule="auto"/>
                    <w:rPr>
                      <w:szCs w:val="22"/>
                      <w:lang w:eastAsia="en-GB"/>
                    </w:rPr>
                  </w:pPr>
                  <w:r w:rsidRPr="00A02A60">
                    <w:rPr>
                      <w:szCs w:val="22"/>
                      <w:lang w:eastAsia="en-GB"/>
                    </w:rPr>
                    <w:t xml:space="preserve">In section </w:t>
                  </w:r>
                  <w:r w:rsidRPr="00A02A60">
                    <w:rPr>
                      <w:szCs w:val="22"/>
                      <w:u w:val="single"/>
                      <w:lang w:eastAsia="en-GB"/>
                    </w:rPr>
                    <w:t>“II.II.2.4 Export Operation at Office of Export followed by negative cross-checking before the export release and Change of Destination”,</w:t>
                  </w:r>
                  <w:r w:rsidRPr="00A02A60">
                    <w:rPr>
                      <w:szCs w:val="22"/>
                      <w:lang w:eastAsia="en-GB"/>
                    </w:rPr>
                    <w:t xml:space="preserve"> the text will be replaced with the following:</w:t>
                  </w:r>
                </w:p>
                <w:p w14:paraId="7D773776" w14:textId="77777777" w:rsidR="002A5886" w:rsidRPr="00A02A60" w:rsidRDefault="002A5886" w:rsidP="005665A1">
                  <w:pPr>
                    <w:rPr>
                      <w:i/>
                      <w:iCs/>
                      <w:szCs w:val="22"/>
                    </w:rPr>
                  </w:pPr>
                  <w:r w:rsidRPr="00A02A60">
                    <w:rPr>
                      <w:szCs w:val="22"/>
                    </w:rPr>
                    <w:t>“</w:t>
                  </w:r>
                  <w:r w:rsidRPr="00A02A60">
                    <w:rPr>
                      <w:i/>
                      <w:iCs/>
                      <w:szCs w:val="22"/>
                    </w:rPr>
                    <w:t xml:space="preserve">In this scenario, all message validations pass successfully. However, the cross-checking of the export declaration against the e-AD, </w:t>
                  </w:r>
                  <w:r w:rsidRPr="00A02A60">
                    <w:rPr>
                      <w:i/>
                      <w:iCs/>
                      <w:szCs w:val="22"/>
                      <w:highlight w:val="yellow"/>
                    </w:rPr>
                    <w:t>that takes place in the AES side,</w:t>
                  </w:r>
                  <w:r w:rsidRPr="00A02A60">
                    <w:rPr>
                      <w:i/>
                      <w:iCs/>
                      <w:szCs w:val="22"/>
                    </w:rPr>
                    <w:t xml:space="preserve"> is found to be negative before the movement is released by Customs.</w:t>
                  </w:r>
                </w:p>
                <w:p w14:paraId="61979696" w14:textId="77777777" w:rsidR="002A5886" w:rsidRPr="00A02A60" w:rsidRDefault="002A5886" w:rsidP="005665A1">
                  <w:pPr>
                    <w:rPr>
                      <w:i/>
                      <w:iCs/>
                      <w:szCs w:val="22"/>
                    </w:rPr>
                  </w:pPr>
                  <w:r w:rsidRPr="00A02A60">
                    <w:rPr>
                      <w:i/>
                      <w:iCs/>
                      <w:szCs w:val="22"/>
                    </w:rPr>
                    <w:t>II.II.2.4.1 Export Operation at office of export</w:t>
                  </w:r>
                </w:p>
                <w:p w14:paraId="21CEAB8B" w14:textId="77777777" w:rsidR="00C8675F" w:rsidRPr="00586B9D" w:rsidRDefault="00C8675F" w:rsidP="00C8675F">
                  <w:pPr>
                    <w:rPr>
                      <w:i/>
                      <w:iCs/>
                      <w:szCs w:val="22"/>
                    </w:rPr>
                  </w:pPr>
                  <w:r w:rsidRPr="00586B9D">
                    <w:rPr>
                      <w:i/>
                      <w:iCs/>
                      <w:szCs w:val="22"/>
                    </w:rPr>
                    <w:t xml:space="preserve">According to this scenario, the Consignor submits a draft e-AD (IE815: N_EAD_SUB) to the MSA of Dispatch including export as the destination type (Destination Type Code is “6 = Destination - Export”). The validation of the submitted draft e-AD passes successfully and the </w:t>
                  </w:r>
                  <w:r w:rsidRPr="00586B9D">
                    <w:rPr>
                      <w:i/>
                      <w:iCs/>
                      <w:szCs w:val="22"/>
                    </w:rPr>
                    <w:lastRenderedPageBreak/>
                    <w:t>MSA of Dispatch returns the validated e-AD (IE801: C_EAD_VAL) back to the Consignor. Finally, the state of the movement at the MSA of Dispatch is set to “Accepted” and the TIM_EAD_ESAD timer is initiated.</w:t>
                  </w:r>
                </w:p>
                <w:p w14:paraId="1097A926" w14:textId="77777777" w:rsidR="00C8675F" w:rsidRPr="00586B9D" w:rsidRDefault="00C8675F" w:rsidP="00C8675F">
                  <w:pPr>
                    <w:rPr>
                      <w:i/>
                      <w:iCs/>
                      <w:szCs w:val="22"/>
                      <w:highlight w:val="yellow"/>
                    </w:rPr>
                  </w:pPr>
                  <w:r w:rsidRPr="00586B9D">
                    <w:rPr>
                      <w:i/>
                      <w:iCs/>
                      <w:szCs w:val="22"/>
                      <w:highlight w:val="yellow"/>
                    </w:rPr>
                    <w:t>The Declarant/Representative submits an export declaration (IE515) to the Customs Export Application. This IE is not depicted in the Time Sequence Diagrams as it takes place fully in the AES system. Upon receipt of the e-AD request from the Customs Export Application (IE532: N_EAD_REQ),  the MSA of Dispatch accepts the e-AD Request(s) and sends an e-AD/e-SAD message (IE801: C_EAD_VAL). After this, the state of the movement at the MSA of Dispatch is changed to “e-AD Request Accepted for Export”</w:t>
                  </w:r>
                </w:p>
                <w:p w14:paraId="2540CC61" w14:textId="77777777" w:rsidR="00C8675F" w:rsidRPr="00586B9D" w:rsidRDefault="00C8675F" w:rsidP="00C8675F">
                  <w:pPr>
                    <w:rPr>
                      <w:i/>
                      <w:iCs/>
                      <w:szCs w:val="22"/>
                      <w:highlight w:val="yellow"/>
                    </w:rPr>
                  </w:pPr>
                  <w:r w:rsidRPr="00586B9D">
                    <w:rPr>
                      <w:i/>
                      <w:iCs/>
                      <w:szCs w:val="22"/>
                      <w:highlight w:val="yellow"/>
                    </w:rPr>
                    <w:t>The Customs Export Application performs a cross-checking between the Export Declaration and the concerned e-AD in order to verify their consistency and as the cross-checking is found unsuccessful, the Export Declaration is rejected and the MSA of Dispatch shall be informed.</w:t>
                  </w:r>
                </w:p>
                <w:p w14:paraId="41ED7A35" w14:textId="77777777" w:rsidR="00C8675F" w:rsidRPr="00586B9D" w:rsidRDefault="00C8675F" w:rsidP="00C8675F">
                  <w:pPr>
                    <w:rPr>
                      <w:i/>
                      <w:iCs/>
                      <w:szCs w:val="22"/>
                      <w:highlight w:val="yellow"/>
                    </w:rPr>
                  </w:pPr>
                  <w:r w:rsidRPr="00586B9D">
                    <w:rPr>
                      <w:i/>
                      <w:iCs/>
                      <w:szCs w:val="22"/>
                      <w:highlight w:val="yellow"/>
                    </w:rPr>
                    <w:t>In addition, the MSA of Dispatch receives the Negative Cross-check Result message (IE537: N_EAD_RES) from the Customs Export Application. The state of the movement is changed to “Accepted”.</w:t>
                  </w:r>
                </w:p>
                <w:p w14:paraId="4E761C58" w14:textId="1FA0BA12" w:rsidR="00C8675F" w:rsidRPr="00586B9D" w:rsidRDefault="00C8675F" w:rsidP="00C8675F">
                  <w:pPr>
                    <w:rPr>
                      <w:i/>
                      <w:iCs/>
                      <w:szCs w:val="22"/>
                    </w:rPr>
                  </w:pPr>
                  <w:r w:rsidRPr="00586B9D">
                    <w:rPr>
                      <w:i/>
                      <w:iCs/>
                      <w:szCs w:val="22"/>
                    </w:rPr>
                    <w:t>When the cross-checking is negative, the MSA of Dispatch sends a rejection message (IE839: C_CUS_REJ) that includes the list of errors found during the cross-checking</w:t>
                  </w:r>
                  <w:r>
                    <w:rPr>
                      <w:i/>
                      <w:iCs/>
                      <w:szCs w:val="22"/>
                    </w:rPr>
                    <w:t xml:space="preserve"> </w:t>
                  </w:r>
                  <w:r w:rsidRPr="00C8675F">
                    <w:rPr>
                      <w:i/>
                      <w:iCs/>
                      <w:strike/>
                      <w:color w:val="FF0000"/>
                      <w:szCs w:val="22"/>
                    </w:rPr>
                    <w:t>and sends it</w:t>
                  </w:r>
                  <w:r w:rsidRPr="00C8675F">
                    <w:rPr>
                      <w:i/>
                      <w:iCs/>
                      <w:color w:val="FF0000"/>
                      <w:szCs w:val="22"/>
                    </w:rPr>
                    <w:t xml:space="preserve"> </w:t>
                  </w:r>
                  <w:r w:rsidRPr="00586B9D">
                    <w:rPr>
                      <w:i/>
                      <w:iCs/>
                      <w:szCs w:val="22"/>
                    </w:rPr>
                    <w:t>to the Consignor .</w:t>
                  </w:r>
                </w:p>
                <w:p w14:paraId="355BF7DE" w14:textId="77777777" w:rsidR="00C8675F" w:rsidRDefault="00C8675F" w:rsidP="00C8675F">
                  <w:pPr>
                    <w:rPr>
                      <w:i/>
                      <w:iCs/>
                      <w:szCs w:val="22"/>
                    </w:rPr>
                  </w:pPr>
                  <w:r w:rsidRPr="00586B9D">
                    <w:rPr>
                      <w:i/>
                      <w:iCs/>
                      <w:szCs w:val="22"/>
                    </w:rPr>
                    <w:t>Finally, the state of the movement at the MSA of Dispatch is retained to “Accepted” and the TIM_CHS timer is started waiting for the change of destination from the Consignor.</w:t>
                  </w:r>
                </w:p>
                <w:p w14:paraId="687E5EC0" w14:textId="50FDD833" w:rsidR="002A5886" w:rsidRPr="00A02A60" w:rsidRDefault="002A5886" w:rsidP="00C8675F">
                  <w:pPr>
                    <w:rPr>
                      <w:i/>
                      <w:iCs/>
                      <w:szCs w:val="22"/>
                    </w:rPr>
                  </w:pPr>
                  <w:r w:rsidRPr="00A02A60">
                    <w:rPr>
                      <w:i/>
                      <w:iCs/>
                      <w:szCs w:val="22"/>
                    </w:rPr>
                    <w:t>II.II.2.4.2 Change of Destination</w:t>
                  </w:r>
                </w:p>
                <w:p w14:paraId="5305CF07" w14:textId="77777777" w:rsidR="002A5886" w:rsidRPr="00A02A60" w:rsidRDefault="002A5886" w:rsidP="005665A1">
                  <w:pPr>
                    <w:rPr>
                      <w:szCs w:val="22"/>
                    </w:rPr>
                  </w:pPr>
                  <w:r w:rsidRPr="00A02A60">
                    <w:rPr>
                      <w:i/>
                      <w:iCs/>
                      <w:szCs w:val="22"/>
                    </w:rPr>
                    <w:t xml:space="preserve">Upon reception of the </w:t>
                  </w:r>
                  <w:r w:rsidRPr="00A02A60">
                    <w:rPr>
                      <w:i/>
                      <w:iCs/>
                      <w:szCs w:val="22"/>
                      <w:highlight w:val="yellow"/>
                    </w:rPr>
                    <w:t>negative cross-check result message (IE537: N_EAD_RES)</w:t>
                  </w:r>
                  <w:r w:rsidRPr="00A02A60">
                    <w:rPr>
                      <w:i/>
                      <w:iCs/>
                      <w:szCs w:val="22"/>
                    </w:rPr>
                    <w:t xml:space="preserve"> and the examination of the rejection results, the Consignor performs a change of destination as described in Section II.I.5 Change of Destination (L4-CORE-01-12).</w:t>
                  </w:r>
                  <w:r w:rsidRPr="00A02A60">
                    <w:rPr>
                      <w:szCs w:val="22"/>
                    </w:rPr>
                    <w:t>”</w:t>
                  </w:r>
                </w:p>
                <w:p w14:paraId="20E4333C" w14:textId="43BABB8B" w:rsidR="002A5886" w:rsidRPr="00A02A60" w:rsidRDefault="002A5886">
                  <w:pPr>
                    <w:pStyle w:val="ListParagraph"/>
                    <w:numPr>
                      <w:ilvl w:val="0"/>
                      <w:numId w:val="98"/>
                    </w:numPr>
                    <w:spacing w:before="0" w:after="0" w:line="264" w:lineRule="auto"/>
                    <w:rPr>
                      <w:szCs w:val="22"/>
                      <w:lang w:eastAsia="en-GB"/>
                    </w:rPr>
                  </w:pPr>
                  <w:r w:rsidRPr="00A02A60">
                    <w:rPr>
                      <w:szCs w:val="22"/>
                      <w:lang w:eastAsia="en-GB"/>
                    </w:rPr>
                    <w:t xml:space="preserve">Sections </w:t>
                  </w:r>
                  <w:r w:rsidRPr="00A02A60">
                    <w:rPr>
                      <w:szCs w:val="22"/>
                      <w:u w:val="single"/>
                      <w:lang w:eastAsia="en-GB"/>
                    </w:rPr>
                    <w:t>II.II.2.5 Export Operation at Office of Export followed by negative cross-checking after the export release, export declaration cancellation and submission of new export declaration</w:t>
                  </w:r>
                  <w:r w:rsidRPr="00A02A60">
                    <w:rPr>
                      <w:szCs w:val="22"/>
                      <w:lang w:eastAsia="en-GB"/>
                    </w:rPr>
                    <w:t xml:space="preserve"> and </w:t>
                  </w:r>
                  <w:r w:rsidRPr="00A02A60">
                    <w:rPr>
                      <w:szCs w:val="22"/>
                      <w:u w:val="single"/>
                      <w:lang w:eastAsia="en-GB"/>
                    </w:rPr>
                    <w:t>II.II.2.6 Export Operation at Office of Export followed by negative cross-checking after the export release, export declaration cancellation and submission of change of destination</w:t>
                  </w:r>
                  <w:r w:rsidRPr="00A02A60">
                    <w:rPr>
                      <w:szCs w:val="22"/>
                      <w:lang w:eastAsia="en-GB"/>
                    </w:rPr>
                    <w:t xml:space="preserve"> will be completely removed from the Main Document, as they are redundant. Since cross-checking is happening on AES side, AES will be informed of the negative cross-check results and there will be no release for export</w:t>
                  </w:r>
                  <w:r w:rsidR="00A02FD6">
                    <w:rPr>
                      <w:szCs w:val="22"/>
                      <w:lang w:eastAsia="en-GB"/>
                    </w:rPr>
                    <w:t>;</w:t>
                  </w:r>
                </w:p>
                <w:p w14:paraId="6D8E49A7" w14:textId="77777777" w:rsidR="002A5886" w:rsidRPr="00A02A60" w:rsidRDefault="002A5886">
                  <w:pPr>
                    <w:pStyle w:val="ListParagraph"/>
                    <w:numPr>
                      <w:ilvl w:val="0"/>
                      <w:numId w:val="98"/>
                    </w:numPr>
                    <w:spacing w:before="240"/>
                    <w:ind w:left="714" w:hanging="357"/>
                    <w:rPr>
                      <w:szCs w:val="22"/>
                    </w:rPr>
                  </w:pPr>
                  <w:r w:rsidRPr="00A02A60">
                    <w:rPr>
                      <w:szCs w:val="22"/>
                    </w:rPr>
                    <w:t xml:space="preserve">A new scenario will be added, with the numbering and title </w:t>
                  </w:r>
                  <w:r w:rsidRPr="00A02A60">
                    <w:rPr>
                      <w:szCs w:val="22"/>
                      <w:u w:val="single"/>
                    </w:rPr>
                    <w:t xml:space="preserve">II.II.2.5 Export Operation at Office of Export and Export </w:t>
                  </w:r>
                  <w:r w:rsidRPr="00A02A60">
                    <w:rPr>
                      <w:szCs w:val="22"/>
                      <w:u w:val="single"/>
                    </w:rPr>
                    <w:lastRenderedPageBreak/>
                    <w:t xml:space="preserve">Declaration Rejection due to e-AD Request Rejection. </w:t>
                  </w:r>
                  <w:r w:rsidRPr="00A02A60">
                    <w:rPr>
                      <w:szCs w:val="22"/>
                    </w:rPr>
                    <w:t>The text for this scenario will be as follows:</w:t>
                  </w:r>
                </w:p>
                <w:p w14:paraId="06AC891A" w14:textId="77777777" w:rsidR="002A5886" w:rsidRPr="00A02A60" w:rsidRDefault="002A5886" w:rsidP="005665A1">
                  <w:pPr>
                    <w:spacing w:after="0"/>
                    <w:rPr>
                      <w:i/>
                      <w:iCs/>
                      <w:szCs w:val="22"/>
                      <w:highlight w:val="green"/>
                    </w:rPr>
                  </w:pPr>
                  <w:r w:rsidRPr="00A02A60">
                    <w:rPr>
                      <w:szCs w:val="22"/>
                      <w:highlight w:val="green"/>
                    </w:rPr>
                    <w:t>“</w:t>
                  </w:r>
                  <w:r w:rsidRPr="00A02A60">
                    <w:rPr>
                      <w:i/>
                      <w:iCs/>
                      <w:szCs w:val="22"/>
                      <w:highlight w:val="green"/>
                    </w:rPr>
                    <w:t>In this scenario, the e-AD request is rejected since the ARC is not known to the MSA of Dispatch.</w:t>
                  </w:r>
                </w:p>
                <w:p w14:paraId="2414609F" w14:textId="77777777" w:rsidR="002A5886" w:rsidRPr="00A02A60" w:rsidRDefault="002A5886" w:rsidP="005665A1">
                  <w:pPr>
                    <w:spacing w:before="120"/>
                    <w:rPr>
                      <w:i/>
                      <w:iCs/>
                      <w:szCs w:val="22"/>
                      <w:highlight w:val="green"/>
                    </w:rPr>
                  </w:pPr>
                  <w:r w:rsidRPr="00A02A60">
                    <w:rPr>
                      <w:i/>
                      <w:iCs/>
                      <w:szCs w:val="22"/>
                      <w:highlight w:val="green"/>
                    </w:rPr>
                    <w:t>II.II.2.5.1 Export Operation at office of export</w:t>
                  </w:r>
                </w:p>
                <w:p w14:paraId="6282F7C9" w14:textId="77777777" w:rsidR="00E415E2" w:rsidRPr="00586B9D" w:rsidRDefault="00E415E2" w:rsidP="00E415E2">
                  <w:pPr>
                    <w:spacing w:after="0"/>
                    <w:rPr>
                      <w:i/>
                      <w:iCs/>
                      <w:szCs w:val="22"/>
                      <w:highlight w:val="green"/>
                    </w:rPr>
                  </w:pPr>
                  <w:r w:rsidRPr="00586B9D">
                    <w:rPr>
                      <w:i/>
                      <w:iCs/>
                      <w:szCs w:val="22"/>
                      <w:highlight w:val="green"/>
                    </w:rPr>
                    <w:t xml:space="preserve">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 Finally, the state of the movement at the MSA of Dispatch is set to “Accepted” and the TIM_EAD_ESAD timer is initiated. </w:t>
                  </w:r>
                </w:p>
                <w:p w14:paraId="5568D81F" w14:textId="77777777" w:rsidR="00E415E2" w:rsidRPr="00586B9D" w:rsidRDefault="00E415E2" w:rsidP="00E415E2">
                  <w:pPr>
                    <w:spacing w:after="0"/>
                    <w:rPr>
                      <w:szCs w:val="22"/>
                      <w:highlight w:val="green"/>
                    </w:rPr>
                  </w:pPr>
                  <w:r w:rsidRPr="00586B9D">
                    <w:rPr>
                      <w:i/>
                      <w:iCs/>
                      <w:szCs w:val="22"/>
                      <w:highlight w:val="green"/>
                    </w:rPr>
                    <w:t>The Declarant/Representative submits an export declaration (IE515) to the Customs Export Application. This IE is not depicted in the Time Sequence Diagrams as it takes place fully in the AES system. The e-AD request (IE532: N_EAD_REQ) is sent from the Customs Export Application to another MSA of Dispatch 2. Thus, MSA of Dispatch 2 returns an IE832 (N_EAD_REJ) to the Customs Export Application, since the ARC is not known. The flow ends at this point</w:t>
                  </w:r>
                  <w:r w:rsidRPr="00586B9D">
                    <w:rPr>
                      <w:szCs w:val="22"/>
                      <w:highlight w:val="green"/>
                    </w:rPr>
                    <w:t>.</w:t>
                  </w:r>
                </w:p>
                <w:p w14:paraId="32381200" w14:textId="77777777" w:rsidR="00E415E2" w:rsidRPr="00586B9D" w:rsidRDefault="00E415E2" w:rsidP="00E415E2">
                  <w:pPr>
                    <w:spacing w:after="0"/>
                    <w:rPr>
                      <w:szCs w:val="22"/>
                    </w:rPr>
                  </w:pPr>
                  <w:r w:rsidRPr="00586B9D">
                    <w:rPr>
                      <w:i/>
                      <w:iCs/>
                      <w:szCs w:val="22"/>
                      <w:highlight w:val="green"/>
                    </w:rPr>
                    <w:t xml:space="preserve">It should be noted that the same flow will be followed in case there is a single MSA of Dispatch, but the ARC is </w:t>
                  </w:r>
                  <w:r w:rsidRPr="00E415E2">
                    <w:rPr>
                      <w:i/>
                      <w:iCs/>
                      <w:color w:val="00B050"/>
                      <w:szCs w:val="22"/>
                      <w:highlight w:val="green"/>
                    </w:rPr>
                    <w:t xml:space="preserve">either wrong or </w:t>
                  </w:r>
                  <w:r w:rsidRPr="00586B9D">
                    <w:rPr>
                      <w:i/>
                      <w:iCs/>
                      <w:szCs w:val="22"/>
                      <w:highlight w:val="green"/>
                    </w:rPr>
                    <w:t>not in the correct state in that MSA of Dispatch when it receives the e-AD request (IE532: N_EAD_REQ).</w:t>
                  </w:r>
                  <w:r w:rsidRPr="00586B9D">
                    <w:rPr>
                      <w:szCs w:val="22"/>
                      <w:highlight w:val="green"/>
                    </w:rPr>
                    <w:t>”</w:t>
                  </w:r>
                  <w:r w:rsidRPr="00586B9D">
                    <w:rPr>
                      <w:szCs w:val="22"/>
                    </w:rPr>
                    <w:t xml:space="preserve"> </w:t>
                  </w:r>
                </w:p>
                <w:p w14:paraId="64246B3C" w14:textId="77777777" w:rsidR="002A5886" w:rsidRPr="00A02A60" w:rsidRDefault="002A5886">
                  <w:pPr>
                    <w:pStyle w:val="ListParagraph"/>
                    <w:numPr>
                      <w:ilvl w:val="0"/>
                      <w:numId w:val="99"/>
                    </w:numPr>
                    <w:spacing w:before="240"/>
                    <w:rPr>
                      <w:szCs w:val="22"/>
                    </w:rPr>
                  </w:pPr>
                  <w:r w:rsidRPr="00A02A60">
                    <w:rPr>
                      <w:szCs w:val="22"/>
                    </w:rPr>
                    <w:t xml:space="preserve">Section </w:t>
                  </w:r>
                  <w:r w:rsidRPr="00A02A60">
                    <w:rPr>
                      <w:szCs w:val="22"/>
                      <w:u w:val="single"/>
                    </w:rPr>
                    <w:t>II.II.2.7 Export Operation at Office of Export and movement not released by Customs followed by new export declaration</w:t>
                  </w:r>
                  <w:r w:rsidRPr="00A02A60">
                    <w:rPr>
                      <w:szCs w:val="22"/>
                    </w:rPr>
                    <w:t xml:space="preserve"> will be renumbered as II.II.2.6 and the following updates will take place:</w:t>
                  </w:r>
                </w:p>
                <w:p w14:paraId="76D352D7" w14:textId="77777777" w:rsidR="00FA125E" w:rsidRPr="00586B9D" w:rsidRDefault="00FA125E" w:rsidP="00FA125E">
                  <w:pPr>
                    <w:rPr>
                      <w:szCs w:val="22"/>
                    </w:rPr>
                  </w:pPr>
                  <w:r w:rsidRPr="00586B9D">
                    <w:rPr>
                      <w:szCs w:val="22"/>
                    </w:rPr>
                    <w:t>The introduction of the scenario will be modified as follows:</w:t>
                  </w:r>
                </w:p>
                <w:p w14:paraId="241E0143" w14:textId="77777777" w:rsidR="00FA125E" w:rsidRPr="00586B9D" w:rsidRDefault="00FA125E" w:rsidP="00FA125E">
                  <w:pPr>
                    <w:rPr>
                      <w:szCs w:val="22"/>
                    </w:rPr>
                  </w:pPr>
                  <w:r w:rsidRPr="00586B9D">
                    <w:rPr>
                      <w:szCs w:val="22"/>
                    </w:rPr>
                    <w:t>FROM</w:t>
                  </w:r>
                </w:p>
                <w:p w14:paraId="2E232442" w14:textId="77777777" w:rsidR="00FA125E" w:rsidRPr="00586B9D" w:rsidRDefault="00FA125E" w:rsidP="00FA125E">
                  <w:pPr>
                    <w:rPr>
                      <w:szCs w:val="22"/>
                    </w:rPr>
                  </w:pPr>
                  <w:r w:rsidRPr="00586B9D">
                    <w:rPr>
                      <w:szCs w:val="22"/>
                    </w:rPr>
                    <w:t>“</w:t>
                  </w:r>
                  <w:r w:rsidRPr="00586B9D">
                    <w:rPr>
                      <w:i/>
                      <w:iCs/>
                      <w:szCs w:val="22"/>
                    </w:rPr>
                    <w:t>In this scenario, the movement has not been released by Customs, and therefore the e-AD has been maintained in the “Accepted” state. Following, the forwarding agent submits a new export declaration.</w:t>
                  </w:r>
                  <w:r w:rsidRPr="00586B9D">
                    <w:rPr>
                      <w:szCs w:val="22"/>
                    </w:rPr>
                    <w:t>”</w:t>
                  </w:r>
                </w:p>
                <w:p w14:paraId="1532C54E" w14:textId="77777777" w:rsidR="00FA125E" w:rsidRPr="00586B9D" w:rsidRDefault="00FA125E" w:rsidP="00FA125E">
                  <w:pPr>
                    <w:rPr>
                      <w:szCs w:val="22"/>
                    </w:rPr>
                  </w:pPr>
                  <w:r w:rsidRPr="00586B9D">
                    <w:rPr>
                      <w:szCs w:val="22"/>
                    </w:rPr>
                    <w:t>TO</w:t>
                  </w:r>
                </w:p>
                <w:p w14:paraId="57C80632" w14:textId="77777777" w:rsidR="00FA125E" w:rsidRPr="00586B9D" w:rsidRDefault="00FA125E" w:rsidP="00FA125E">
                  <w:pPr>
                    <w:rPr>
                      <w:szCs w:val="22"/>
                    </w:rPr>
                  </w:pPr>
                  <w:r w:rsidRPr="00586B9D">
                    <w:rPr>
                      <w:szCs w:val="22"/>
                    </w:rPr>
                    <w:t>“</w:t>
                  </w:r>
                  <w:r w:rsidRPr="00586B9D">
                    <w:rPr>
                      <w:i/>
                      <w:iCs/>
                      <w:szCs w:val="22"/>
                    </w:rPr>
                    <w:t>In this scenario,</w:t>
                  </w:r>
                  <w:r w:rsidRPr="00586B9D">
                    <w:rPr>
                      <w:szCs w:val="22"/>
                    </w:rPr>
                    <w:t xml:space="preserve"> </w:t>
                  </w:r>
                  <w:r w:rsidRPr="00586B9D">
                    <w:rPr>
                      <w:i/>
                      <w:iCs/>
                      <w:szCs w:val="22"/>
                      <w:highlight w:val="yellow"/>
                    </w:rPr>
                    <w:t xml:space="preserve">the cross-checking has been performed successfully, hence the e-AD is in the "Accepted Export Declaration" state, but the movement has not been released by Customs. The Customs Export Application sends the (IE534: N_NON_DES) message to the MSA of Dispatch, and upon its receipt the state of the e-AD changes to "Accepted" at the MSA of Dispatch. Then, the MSA of Dispatch sends a rejection message (IE839: C_CUS_REJ) to the Consignor </w:t>
                  </w:r>
                  <w:r w:rsidRPr="00FA125E">
                    <w:rPr>
                      <w:i/>
                      <w:iCs/>
                      <w:color w:val="00B050"/>
                      <w:szCs w:val="22"/>
                      <w:highlight w:val="yellow"/>
                    </w:rPr>
                    <w:t>since control results at AES were found unsatisfactory</w:t>
                  </w:r>
                  <w:r w:rsidRPr="00586B9D">
                    <w:rPr>
                      <w:i/>
                      <w:iCs/>
                      <w:szCs w:val="22"/>
                      <w:highlight w:val="yellow"/>
                    </w:rPr>
                    <w:t xml:space="preserve">. The </w:t>
                  </w:r>
                  <w:r w:rsidRPr="00586B9D">
                    <w:rPr>
                      <w:i/>
                      <w:iCs/>
                      <w:szCs w:val="22"/>
                      <w:highlight w:val="yellow"/>
                    </w:rPr>
                    <w:lastRenderedPageBreak/>
                    <w:t>Declarant/Representative submits a new export declaration (IE515) to the Customs Export Application</w:t>
                  </w:r>
                  <w:r w:rsidRPr="00586B9D">
                    <w:rPr>
                      <w:szCs w:val="22"/>
                    </w:rPr>
                    <w:t>.”</w:t>
                  </w:r>
                </w:p>
                <w:p w14:paraId="2FA2833B" w14:textId="77777777" w:rsidR="00FA125E" w:rsidRPr="00586B9D" w:rsidRDefault="00FA125E" w:rsidP="00FA125E">
                  <w:pPr>
                    <w:spacing w:after="0"/>
                    <w:rPr>
                      <w:szCs w:val="22"/>
                    </w:rPr>
                  </w:pPr>
                  <w:r w:rsidRPr="00586B9D">
                    <w:rPr>
                      <w:szCs w:val="22"/>
                    </w:rPr>
                    <w:t>The third bullet point will be modified as follows:</w:t>
                  </w:r>
                </w:p>
                <w:p w14:paraId="08914AD3" w14:textId="77777777" w:rsidR="00FA125E" w:rsidRPr="00586B9D" w:rsidRDefault="00FA125E" w:rsidP="00FA125E">
                  <w:pPr>
                    <w:spacing w:after="0"/>
                    <w:rPr>
                      <w:szCs w:val="22"/>
                    </w:rPr>
                  </w:pPr>
                  <w:r w:rsidRPr="00586B9D">
                    <w:rPr>
                      <w:szCs w:val="22"/>
                    </w:rPr>
                    <w:t>FROM</w:t>
                  </w:r>
                </w:p>
                <w:p w14:paraId="48F032B4" w14:textId="77777777" w:rsidR="00FA125E" w:rsidRPr="00586B9D" w:rsidRDefault="00FA125E" w:rsidP="00FA125E">
                  <w:pPr>
                    <w:spacing w:after="0"/>
                    <w:rPr>
                      <w:szCs w:val="22"/>
                    </w:rPr>
                  </w:pPr>
                  <w:r w:rsidRPr="00586B9D">
                    <w:rPr>
                      <w:szCs w:val="22"/>
                    </w:rPr>
                    <w:t>“•</w:t>
                  </w:r>
                  <w:r w:rsidRPr="00586B9D">
                    <w:rPr>
                      <w:i/>
                      <w:iCs/>
                      <w:szCs w:val="22"/>
                    </w:rPr>
                    <w:t>Negative cross-checking, export declaration cancellation and submission of new export declaration (Section II.II.2.4 Export Operation at Office of Export followed by negative cross-checking before the export release and Change of Destination</w:t>
                  </w:r>
                  <w:r w:rsidRPr="00586B9D">
                    <w:rPr>
                      <w:i/>
                      <w:iCs/>
                      <w:color w:val="7030A0"/>
                      <w:szCs w:val="22"/>
                    </w:rPr>
                    <w:t>, Section II.II.2.5 Export Operation at Office of Export followed by negative cross-checking after the export release, export declaration cancellation and submission of new export declaration, Section II.II.2.6 Export Operation at Office of Export followed by negative cross-checking after the export release, export declaration cancellation and submission of change of destination);</w:t>
                  </w:r>
                  <w:r w:rsidRPr="00586B9D">
                    <w:rPr>
                      <w:szCs w:val="22"/>
                    </w:rPr>
                    <w:t>”</w:t>
                  </w:r>
                </w:p>
                <w:p w14:paraId="41D60A1E" w14:textId="77777777" w:rsidR="00FA125E" w:rsidRPr="00586B9D" w:rsidRDefault="00FA125E" w:rsidP="00FA125E">
                  <w:pPr>
                    <w:spacing w:after="0"/>
                    <w:rPr>
                      <w:szCs w:val="22"/>
                    </w:rPr>
                  </w:pPr>
                </w:p>
                <w:p w14:paraId="4B4EFBDC" w14:textId="77777777" w:rsidR="00FA125E" w:rsidRPr="00586B9D" w:rsidRDefault="00FA125E" w:rsidP="00FA125E">
                  <w:pPr>
                    <w:spacing w:after="0"/>
                    <w:rPr>
                      <w:szCs w:val="22"/>
                    </w:rPr>
                  </w:pPr>
                  <w:r w:rsidRPr="00586B9D">
                    <w:rPr>
                      <w:szCs w:val="22"/>
                    </w:rPr>
                    <w:t>TO</w:t>
                  </w:r>
                </w:p>
                <w:p w14:paraId="30211465" w14:textId="77777777" w:rsidR="00FA125E" w:rsidRPr="00586B9D" w:rsidRDefault="00FA125E" w:rsidP="00FA125E">
                  <w:pPr>
                    <w:spacing w:after="0"/>
                    <w:rPr>
                      <w:szCs w:val="22"/>
                    </w:rPr>
                  </w:pPr>
                  <w:r w:rsidRPr="00586B9D">
                    <w:rPr>
                      <w:szCs w:val="22"/>
                    </w:rPr>
                    <w:t>“•</w:t>
                  </w:r>
                  <w:r w:rsidRPr="00586B9D">
                    <w:rPr>
                      <w:i/>
                      <w:iCs/>
                      <w:szCs w:val="22"/>
                    </w:rPr>
                    <w:t xml:space="preserve">Negative cross-checking, export declaration </w:t>
                  </w:r>
                  <w:r w:rsidRPr="00586B9D">
                    <w:rPr>
                      <w:i/>
                      <w:iCs/>
                      <w:szCs w:val="22"/>
                      <w:highlight w:val="yellow"/>
                    </w:rPr>
                    <w:t>rejection</w:t>
                  </w:r>
                  <w:r w:rsidRPr="00586B9D">
                    <w:rPr>
                      <w:i/>
                      <w:iCs/>
                      <w:szCs w:val="22"/>
                    </w:rPr>
                    <w:t xml:space="preserve"> and submission of new export declaration (Section II.II.2.4 Export Operation at Office of Export followed by negative cross-checking before the export release and Change of Destination)</w:t>
                  </w:r>
                  <w:r w:rsidRPr="00586B9D">
                    <w:rPr>
                      <w:szCs w:val="22"/>
                    </w:rPr>
                    <w:t>;”</w:t>
                  </w:r>
                </w:p>
                <w:p w14:paraId="001828A2" w14:textId="77777777" w:rsidR="00FA125E" w:rsidRPr="00586B9D" w:rsidRDefault="00FA125E" w:rsidP="00FA125E">
                  <w:pPr>
                    <w:pStyle w:val="ListParagraph"/>
                    <w:numPr>
                      <w:ilvl w:val="0"/>
                      <w:numId w:val="99"/>
                    </w:numPr>
                    <w:spacing w:before="240"/>
                    <w:rPr>
                      <w:szCs w:val="22"/>
                    </w:rPr>
                  </w:pPr>
                  <w:r w:rsidRPr="00586B9D">
                    <w:rPr>
                      <w:szCs w:val="22"/>
                    </w:rPr>
                    <w:t xml:space="preserve">Section </w:t>
                  </w:r>
                  <w:r w:rsidRPr="00586B9D">
                    <w:rPr>
                      <w:szCs w:val="22"/>
                      <w:u w:val="single"/>
                    </w:rPr>
                    <w:t>II.II.2.8 Export Operation at Office of Export and movement not released by Customs followed by change of destination</w:t>
                  </w:r>
                  <w:r w:rsidRPr="00586B9D">
                    <w:rPr>
                      <w:szCs w:val="22"/>
                    </w:rPr>
                    <w:t xml:space="preserve"> will be renumbered as II.II.2.7 and the following update will take place:</w:t>
                  </w:r>
                </w:p>
                <w:p w14:paraId="39DB7C55" w14:textId="77777777" w:rsidR="00FA125E" w:rsidRPr="00586B9D" w:rsidRDefault="00FA125E" w:rsidP="00FA125E">
                  <w:pPr>
                    <w:rPr>
                      <w:szCs w:val="22"/>
                    </w:rPr>
                  </w:pPr>
                  <w:r w:rsidRPr="00586B9D">
                    <w:rPr>
                      <w:szCs w:val="22"/>
                    </w:rPr>
                    <w:t>The introduction of the scenario will be modified as follows:</w:t>
                  </w:r>
                </w:p>
                <w:p w14:paraId="343DAC89" w14:textId="77777777" w:rsidR="00FA125E" w:rsidRPr="00586B9D" w:rsidRDefault="00FA125E" w:rsidP="00FA125E">
                  <w:pPr>
                    <w:rPr>
                      <w:szCs w:val="22"/>
                    </w:rPr>
                  </w:pPr>
                  <w:r w:rsidRPr="00586B9D">
                    <w:rPr>
                      <w:szCs w:val="22"/>
                    </w:rPr>
                    <w:t>FROM</w:t>
                  </w:r>
                </w:p>
                <w:p w14:paraId="3D10DB36" w14:textId="77777777" w:rsidR="00FA125E" w:rsidRPr="00586B9D" w:rsidRDefault="00FA125E" w:rsidP="00FA125E">
                  <w:pPr>
                    <w:rPr>
                      <w:szCs w:val="22"/>
                    </w:rPr>
                  </w:pPr>
                  <w:r w:rsidRPr="00586B9D">
                    <w:rPr>
                      <w:szCs w:val="22"/>
                    </w:rPr>
                    <w:t>“</w:t>
                  </w:r>
                  <w:r w:rsidRPr="00586B9D">
                    <w:rPr>
                      <w:i/>
                      <w:iCs/>
                      <w:szCs w:val="22"/>
                    </w:rPr>
                    <w:t>In this scenario, the movement has not been released by Customs, and therefore the e-AD has been maintained in the “Accepted” state. Following, the forwarding agent submits a new export declaration.</w:t>
                  </w:r>
                  <w:r w:rsidRPr="00586B9D">
                    <w:rPr>
                      <w:szCs w:val="22"/>
                    </w:rPr>
                    <w:t>”</w:t>
                  </w:r>
                </w:p>
                <w:p w14:paraId="4AB67F7B" w14:textId="77777777" w:rsidR="00FA125E" w:rsidRPr="00586B9D" w:rsidRDefault="00FA125E" w:rsidP="00FA125E">
                  <w:pPr>
                    <w:rPr>
                      <w:szCs w:val="22"/>
                    </w:rPr>
                  </w:pPr>
                  <w:r w:rsidRPr="00586B9D">
                    <w:rPr>
                      <w:szCs w:val="22"/>
                    </w:rPr>
                    <w:t>TO</w:t>
                  </w:r>
                </w:p>
                <w:p w14:paraId="56457BDB" w14:textId="77777777" w:rsidR="00FA125E" w:rsidRPr="00586B9D" w:rsidRDefault="00FA125E" w:rsidP="00FA125E">
                  <w:pPr>
                    <w:rPr>
                      <w:szCs w:val="22"/>
                    </w:rPr>
                  </w:pPr>
                  <w:r w:rsidRPr="00586B9D">
                    <w:rPr>
                      <w:szCs w:val="22"/>
                    </w:rPr>
                    <w:t>“</w:t>
                  </w:r>
                  <w:r w:rsidRPr="00586B9D">
                    <w:rPr>
                      <w:i/>
                      <w:iCs/>
                      <w:szCs w:val="22"/>
                    </w:rPr>
                    <w:t>In this scenario,</w:t>
                  </w:r>
                  <w:r w:rsidRPr="00586B9D">
                    <w:rPr>
                      <w:szCs w:val="22"/>
                    </w:rPr>
                    <w:t xml:space="preserve"> </w:t>
                  </w:r>
                  <w:r w:rsidRPr="00586B9D">
                    <w:rPr>
                      <w:i/>
                      <w:iCs/>
                      <w:szCs w:val="22"/>
                      <w:highlight w:val="yellow"/>
                    </w:rPr>
                    <w:t>the cross-checking has been performed successfully, hence the e-AD is in the "Accepted Export Declaration" state, but the movement has not been released by Customs. The Customs Export Application sends the (IE534: N_NON_DES) message to the MSA of Dispatch</w:t>
                  </w:r>
                  <w:r w:rsidRPr="00586B9D">
                    <w:rPr>
                      <w:i/>
                      <w:iCs/>
                      <w:szCs w:val="22"/>
                    </w:rPr>
                    <w:t xml:space="preserve">. Following, the Consignor issues a change of destination </w:t>
                  </w:r>
                  <w:r w:rsidRPr="00586B9D">
                    <w:rPr>
                      <w:i/>
                      <w:iCs/>
                      <w:szCs w:val="22"/>
                      <w:highlight w:val="yellow"/>
                    </w:rPr>
                    <w:t>(II.I.5 Change of Destination (L4-CORE-01-12)</w:t>
                  </w:r>
                  <w:r w:rsidRPr="00586B9D">
                    <w:rPr>
                      <w:i/>
                      <w:iCs/>
                      <w:szCs w:val="22"/>
                    </w:rPr>
                    <w:t>)</w:t>
                  </w:r>
                  <w:r w:rsidRPr="00586B9D">
                    <w:rPr>
                      <w:szCs w:val="22"/>
                    </w:rPr>
                    <w:t>.”</w:t>
                  </w:r>
                </w:p>
                <w:p w14:paraId="42AD6929" w14:textId="77777777" w:rsidR="00FA125E" w:rsidRPr="00586B9D" w:rsidRDefault="00FA125E" w:rsidP="00FA125E">
                  <w:pPr>
                    <w:pStyle w:val="ListParagraph"/>
                    <w:numPr>
                      <w:ilvl w:val="0"/>
                      <w:numId w:val="99"/>
                    </w:numPr>
                    <w:spacing w:before="120"/>
                    <w:rPr>
                      <w:szCs w:val="22"/>
                    </w:rPr>
                  </w:pPr>
                  <w:r w:rsidRPr="00586B9D">
                    <w:rPr>
                      <w:szCs w:val="22"/>
                    </w:rPr>
                    <w:t>For all the affected DDNEA Main Document sections mentioned above, the Time Sequence Diagrams and Collaboration Diagrams will be modified accordingly and updated in the document.</w:t>
                  </w:r>
                </w:p>
                <w:p w14:paraId="11A81341" w14:textId="77777777" w:rsidR="00FA125E" w:rsidRPr="00586B9D" w:rsidRDefault="00FA125E" w:rsidP="00FA125E">
                  <w:pPr>
                    <w:pStyle w:val="ListParagraph"/>
                    <w:numPr>
                      <w:ilvl w:val="0"/>
                      <w:numId w:val="99"/>
                    </w:numPr>
                    <w:spacing w:before="120"/>
                    <w:rPr>
                      <w:szCs w:val="22"/>
                    </w:rPr>
                  </w:pPr>
                  <w:r w:rsidRPr="00586B9D">
                    <w:rPr>
                      <w:szCs w:val="22"/>
                    </w:rPr>
                    <w:t xml:space="preserve">The whole chapter II.II.2,its respective subchapter and subsections and all their instances will need to be renumbered to II.II.1. Additionally, in order to facilitate the readability of </w:t>
                  </w:r>
                  <w:r w:rsidRPr="00586B9D">
                    <w:rPr>
                      <w:szCs w:val="22"/>
                    </w:rPr>
                    <w:lastRenderedPageBreak/>
                    <w:t>the DDNEA document, the scenarios will be reordered, so as to have the two scenarios related to invalidation next to each other. So the new numbering will be:</w:t>
                  </w:r>
                </w:p>
                <w:p w14:paraId="77F7516B" w14:textId="77777777" w:rsidR="00FA125E" w:rsidRPr="00586B9D" w:rsidRDefault="00FA125E" w:rsidP="00FA125E">
                  <w:pPr>
                    <w:pStyle w:val="ListParagraph"/>
                    <w:rPr>
                      <w:szCs w:val="22"/>
                    </w:rPr>
                  </w:pPr>
                </w:p>
                <w:p w14:paraId="65FB6789" w14:textId="77777777" w:rsidR="00FA125E" w:rsidRPr="00586B9D" w:rsidRDefault="00FA125E" w:rsidP="00FA125E">
                  <w:pPr>
                    <w:pStyle w:val="ListParagraph"/>
                    <w:numPr>
                      <w:ilvl w:val="1"/>
                      <w:numId w:val="99"/>
                    </w:numPr>
                    <w:spacing w:before="120"/>
                    <w:rPr>
                      <w:szCs w:val="22"/>
                    </w:rPr>
                  </w:pPr>
                  <w:r w:rsidRPr="00586B9D">
                    <w:rPr>
                      <w:szCs w:val="22"/>
                      <w:highlight w:val="yellow"/>
                    </w:rPr>
                    <w:t>II.II.1.1</w:t>
                  </w:r>
                  <w:r w:rsidRPr="00586B9D">
                    <w:rPr>
                      <w:szCs w:val="22"/>
                    </w:rPr>
                    <w:t xml:space="preserve"> Export Operation at Office of Export followed by Export confirmation of exit;</w:t>
                  </w:r>
                </w:p>
                <w:p w14:paraId="78BFE1BC" w14:textId="77777777" w:rsidR="00FA125E" w:rsidRPr="00586B9D" w:rsidRDefault="00FA125E" w:rsidP="00FA125E">
                  <w:pPr>
                    <w:pStyle w:val="ListParagraph"/>
                    <w:numPr>
                      <w:ilvl w:val="1"/>
                      <w:numId w:val="99"/>
                    </w:numPr>
                    <w:spacing w:before="120"/>
                    <w:rPr>
                      <w:szCs w:val="22"/>
                    </w:rPr>
                  </w:pPr>
                  <w:r w:rsidRPr="00586B9D">
                    <w:rPr>
                      <w:szCs w:val="22"/>
                      <w:highlight w:val="yellow"/>
                    </w:rPr>
                    <w:t>II.II.1.2</w:t>
                  </w:r>
                  <w:r w:rsidRPr="00586B9D">
                    <w:rPr>
                      <w:szCs w:val="22"/>
                    </w:rPr>
                    <w:t xml:space="preserve"> Export Operation at Office of Export followed by Export Cancellation of exit;</w:t>
                  </w:r>
                </w:p>
                <w:p w14:paraId="7443E9DF" w14:textId="77777777" w:rsidR="00FA125E" w:rsidRPr="00586B9D" w:rsidRDefault="00FA125E" w:rsidP="00FA125E">
                  <w:pPr>
                    <w:pStyle w:val="ListParagraph"/>
                    <w:numPr>
                      <w:ilvl w:val="1"/>
                      <w:numId w:val="99"/>
                    </w:numPr>
                    <w:spacing w:before="120"/>
                    <w:rPr>
                      <w:szCs w:val="22"/>
                    </w:rPr>
                  </w:pPr>
                  <w:r w:rsidRPr="00586B9D">
                    <w:rPr>
                      <w:szCs w:val="22"/>
                      <w:highlight w:val="yellow"/>
                    </w:rPr>
                    <w:t>II.II.1.3</w:t>
                  </w:r>
                  <w:r w:rsidRPr="00586B9D">
                    <w:rPr>
                      <w:szCs w:val="22"/>
                    </w:rPr>
                    <w:t xml:space="preserve"> Export Operation at Office of Export followed by negative cross-checking before the export release and Change of Destination;</w:t>
                  </w:r>
                </w:p>
                <w:p w14:paraId="6C700486" w14:textId="77777777" w:rsidR="00FA125E" w:rsidRPr="00586B9D" w:rsidRDefault="00FA125E" w:rsidP="00FA125E">
                  <w:pPr>
                    <w:pStyle w:val="ListParagraph"/>
                    <w:numPr>
                      <w:ilvl w:val="1"/>
                      <w:numId w:val="99"/>
                    </w:numPr>
                    <w:spacing w:before="120"/>
                    <w:rPr>
                      <w:szCs w:val="22"/>
                    </w:rPr>
                  </w:pPr>
                  <w:r w:rsidRPr="00586B9D">
                    <w:rPr>
                      <w:szCs w:val="22"/>
                      <w:highlight w:val="yellow"/>
                    </w:rPr>
                    <w:t>II.II.1.4</w:t>
                  </w:r>
                  <w:r w:rsidRPr="00586B9D">
                    <w:rPr>
                      <w:szCs w:val="22"/>
                    </w:rPr>
                    <w:t xml:space="preserve"> Export Operation at Office of Export and Export Declaration Rejection due to e-AD Request Rejection;</w:t>
                  </w:r>
                </w:p>
                <w:p w14:paraId="206A73E8" w14:textId="77777777" w:rsidR="00FA125E" w:rsidRPr="00586B9D" w:rsidRDefault="00FA125E" w:rsidP="00FA125E">
                  <w:pPr>
                    <w:pStyle w:val="ListParagraph"/>
                    <w:numPr>
                      <w:ilvl w:val="1"/>
                      <w:numId w:val="99"/>
                    </w:numPr>
                    <w:spacing w:before="120"/>
                    <w:rPr>
                      <w:szCs w:val="22"/>
                    </w:rPr>
                  </w:pPr>
                  <w:r w:rsidRPr="00586B9D">
                    <w:rPr>
                      <w:szCs w:val="22"/>
                      <w:highlight w:val="yellow"/>
                    </w:rPr>
                    <w:t>II.II.1.5</w:t>
                  </w:r>
                  <w:r w:rsidRPr="00586B9D">
                    <w:rPr>
                      <w:szCs w:val="22"/>
                    </w:rPr>
                    <w:t xml:space="preserve"> Export Operation at Office of Export and movement not released by Customs followed by new export declaration;</w:t>
                  </w:r>
                </w:p>
                <w:p w14:paraId="62258244" w14:textId="2EED3C10" w:rsidR="002A5886" w:rsidRPr="00A02A60" w:rsidRDefault="00FA125E" w:rsidP="00FA125E">
                  <w:pPr>
                    <w:pStyle w:val="ListParagraph"/>
                    <w:numPr>
                      <w:ilvl w:val="1"/>
                      <w:numId w:val="99"/>
                    </w:numPr>
                    <w:spacing w:before="120"/>
                    <w:rPr>
                      <w:szCs w:val="22"/>
                    </w:rPr>
                  </w:pPr>
                  <w:r w:rsidRPr="00586B9D">
                    <w:rPr>
                      <w:szCs w:val="22"/>
                      <w:highlight w:val="yellow"/>
                    </w:rPr>
                    <w:t>II.II.1.6</w:t>
                  </w:r>
                  <w:r w:rsidRPr="00586B9D">
                    <w:rPr>
                      <w:szCs w:val="22"/>
                    </w:rPr>
                    <w:t xml:space="preserve"> Export Operation at Office of Export and movement not released by Customs followed by change of destination.</w:t>
                  </w:r>
                </w:p>
              </w:tc>
            </w:tr>
            <w:tr w:rsidR="002A5886" w:rsidRPr="00A02A60" w14:paraId="62151A2D" w14:textId="77777777" w:rsidTr="005665A1">
              <w:tc>
                <w:tcPr>
                  <w:tcW w:w="2268" w:type="dxa"/>
                  <w:shd w:val="clear" w:color="auto" w:fill="FFFFFF" w:themeFill="background1"/>
                  <w:tcMar>
                    <w:top w:w="57" w:type="dxa"/>
                  </w:tcMar>
                </w:tcPr>
                <w:p w14:paraId="1E914157"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45846805"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03975140"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DDNEA for EMCS Phase 4 (High);</w:t>
                  </w:r>
                </w:p>
                <w:p w14:paraId="5F14B806"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CTP for EMCS Phase 4 (High);</w:t>
                  </w:r>
                </w:p>
                <w:p w14:paraId="38E4ABBA"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TRP for EMCS Phase 4 (Low).</w:t>
                  </w:r>
                </w:p>
                <w:p w14:paraId="379CC77A"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149D630C"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Central SEED v1 application (None);</w:t>
                  </w:r>
                </w:p>
                <w:p w14:paraId="74ED8106"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CTA (None);</w:t>
                  </w:r>
                </w:p>
                <w:p w14:paraId="567BAFD3" w14:textId="417FD663"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CS/MISE (High).</w:t>
                  </w:r>
                </w:p>
              </w:tc>
            </w:tr>
            <w:tr w:rsidR="002A5886" w:rsidRPr="00A02A60" w14:paraId="18D84CCE" w14:textId="77777777" w:rsidTr="005665A1">
              <w:tc>
                <w:tcPr>
                  <w:tcW w:w="2268" w:type="dxa"/>
                  <w:shd w:val="clear" w:color="auto" w:fill="FFFFFF" w:themeFill="background1"/>
                  <w:tcMar>
                    <w:top w:w="57" w:type="dxa"/>
                  </w:tcMar>
                </w:tcPr>
                <w:p w14:paraId="5E9A1919"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58C1AB5F"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If the proposed change is not implemented, then the DDNEA will be in misalignment with the changes proposed for FESS by FESS-293, FESS-294, FESS-295 and FESS-298 RFCs.</w:t>
                  </w:r>
                </w:p>
              </w:tc>
            </w:tr>
            <w:tr w:rsidR="002A5886" w:rsidRPr="00A02A60" w14:paraId="392D6DAC" w14:textId="77777777" w:rsidTr="005665A1">
              <w:tc>
                <w:tcPr>
                  <w:tcW w:w="2268" w:type="dxa"/>
                  <w:shd w:val="clear" w:color="auto" w:fill="FFFFFF" w:themeFill="background1"/>
                  <w:tcMar>
                    <w:top w:w="57" w:type="dxa"/>
                  </w:tcMar>
                </w:tcPr>
                <w:p w14:paraId="3D0746E3"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5B375A50"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This RFC includes a significant amount of changes at semantic level. Essentially, all required updates for the integration of AES-P1 with EMCS are listed in this RFC, including:</w:t>
                  </w:r>
                </w:p>
                <w:p w14:paraId="7590A5D2"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IEs (ED, ND) update of existing process flows and creation of new one;</w:t>
                  </w:r>
                </w:p>
                <w:p w14:paraId="493665AB"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46E73F0A"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306A4E62"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NEA is in Phase 4.1 while NECA is in AES-P1, then there will be no issue process wise.</w:t>
                  </w:r>
                </w:p>
                <w:p w14:paraId="794DC0B8"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lastRenderedPageBreak/>
                    <w:t xml:space="preserve">In the other case, issue is identified in the beginning of the AES-EMCS interface since the new national domain IEs will be rejected as out of sequence. </w:t>
                  </w:r>
                </w:p>
                <w:p w14:paraId="36E738BF"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However, considering that the whole functionality of integration of export procedures with EMCS also affect the case where the MSA of Dispatch is different than MSA of Export then the same approach with that case shall be followed (RfC DDNEA-330) . </w:t>
                  </w:r>
                </w:p>
                <w:p w14:paraId="5F78D26C"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and National domains since the impacted messages are exchanged over these domains.</w:t>
                  </w:r>
                </w:p>
              </w:tc>
            </w:tr>
            <w:tr w:rsidR="002A5886" w:rsidRPr="00A02A60" w14:paraId="4C72EAF4" w14:textId="77777777" w:rsidTr="005665A1">
              <w:tc>
                <w:tcPr>
                  <w:tcW w:w="2268" w:type="dxa"/>
                  <w:shd w:val="clear" w:color="auto" w:fill="FFFFFF" w:themeFill="background1"/>
                  <w:tcMar>
                    <w:top w:w="57" w:type="dxa"/>
                  </w:tcMar>
                </w:tcPr>
                <w:p w14:paraId="1ED543AA" w14:textId="77777777" w:rsidR="002A5886" w:rsidRPr="00A02A60" w:rsidRDefault="002A5886" w:rsidP="005665A1">
                  <w:pPr>
                    <w:jc w:val="left"/>
                    <w:rPr>
                      <w:szCs w:val="22"/>
                    </w:rPr>
                  </w:pPr>
                  <w:r w:rsidRPr="00A02A60">
                    <w:rPr>
                      <w:szCs w:val="22"/>
                    </w:rPr>
                    <w:lastRenderedPageBreak/>
                    <w:t>Deployment approach</w:t>
                  </w:r>
                </w:p>
              </w:tc>
              <w:tc>
                <w:tcPr>
                  <w:tcW w:w="6652" w:type="dxa"/>
                  <w:shd w:val="clear" w:color="auto" w:fill="FFFFFF" w:themeFill="background1"/>
                  <w:tcMar>
                    <w:top w:w="57" w:type="dxa"/>
                  </w:tcMar>
                </w:tcPr>
                <w:p w14:paraId="7691A4F9" w14:textId="77777777" w:rsidR="002A5886" w:rsidRPr="00A02A60" w:rsidRDefault="002A5886" w:rsidP="005665A1">
                  <w:pPr>
                    <w:tabs>
                      <w:tab w:val="center" w:pos="3221"/>
                    </w:tabs>
                    <w:spacing w:line="276" w:lineRule="auto"/>
                    <w:rPr>
                      <w:rFonts w:eastAsia="Arial"/>
                      <w:color w:val="000000" w:themeColor="text1"/>
                      <w:szCs w:val="22"/>
                    </w:rPr>
                  </w:pPr>
                  <w:r w:rsidRPr="00A02A60">
                    <w:t xml:space="preserve"> This RFC shall be simultaneously deployed by all MSAs during Migration Period due to the entailed business continuity risks.</w:t>
                  </w:r>
                </w:p>
              </w:tc>
            </w:tr>
            <w:tr w:rsidR="002A5886" w:rsidRPr="00A02A60" w14:paraId="7C3F60E6" w14:textId="77777777" w:rsidTr="005665A1">
              <w:tc>
                <w:tcPr>
                  <w:tcW w:w="2268" w:type="dxa"/>
                  <w:shd w:val="clear" w:color="auto" w:fill="FFFFFF" w:themeFill="background1"/>
                  <w:tcMar>
                    <w:top w:w="57" w:type="dxa"/>
                  </w:tcMar>
                </w:tcPr>
                <w:p w14:paraId="6FAC6E46"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450F7940" w14:textId="77777777"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Parent RFCs:</w:t>
                  </w:r>
                  <w:r w:rsidRPr="00A02A60">
                    <w:rPr>
                      <w:color w:val="000000" w:themeColor="text1"/>
                      <w:szCs w:val="22"/>
                    </w:rPr>
                    <w:t xml:space="preserve"> FESS-293, FESS-294, FESS-295, FESS-298;</w:t>
                  </w:r>
                </w:p>
                <w:p w14:paraId="7DAB75F8" w14:textId="69FE1D21"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5E263B">
                    <w:rPr>
                      <w:color w:val="000000" w:themeColor="text1"/>
                      <w:szCs w:val="22"/>
                    </w:rPr>
                    <w:t>-</w:t>
                  </w:r>
                  <w:r w:rsidRPr="00A02A60">
                    <w:rPr>
                      <w:color w:val="000000" w:themeColor="text1"/>
                      <w:szCs w:val="22"/>
                    </w:rPr>
                    <w:t>;</w:t>
                  </w:r>
                </w:p>
                <w:p w14:paraId="35D9B69C" w14:textId="76C85784" w:rsidR="002A5886" w:rsidRPr="00A02A60" w:rsidRDefault="002A5886" w:rsidP="00812F9F">
                  <w:pPr>
                    <w:numPr>
                      <w:ilvl w:val="0"/>
                      <w:numId w:val="56"/>
                    </w:numPr>
                    <w:spacing w:before="0" w:line="240" w:lineRule="auto"/>
                    <w:rPr>
                      <w:color w:val="000000"/>
                      <w:szCs w:val="22"/>
                      <w:lang w:val="en-US"/>
                    </w:rPr>
                  </w:pPr>
                  <w:r w:rsidRPr="00A02A60">
                    <w:rPr>
                      <w:b/>
                      <w:bCs/>
                      <w:color w:val="000000" w:themeColor="text1"/>
                      <w:szCs w:val="22"/>
                    </w:rPr>
                    <w:t>Other</w:t>
                  </w:r>
                  <w:r w:rsidRPr="00A02A60">
                    <w:rPr>
                      <w:b/>
                      <w:bCs/>
                      <w:color w:val="000000" w:themeColor="text1"/>
                      <w:szCs w:val="22"/>
                      <w:lang w:val="en-US"/>
                    </w:rPr>
                    <w:t xml:space="preserve"> RFCs:</w:t>
                  </w:r>
                  <w:r w:rsidR="005E263B">
                    <w:rPr>
                      <w:color w:val="000000" w:themeColor="text1"/>
                      <w:szCs w:val="22"/>
                    </w:rPr>
                    <w:t xml:space="preserve"> </w:t>
                  </w:r>
                  <w:r w:rsidRPr="00A02A60">
                    <w:rPr>
                      <w:color w:val="000000" w:themeColor="text1"/>
                      <w:szCs w:val="22"/>
                    </w:rPr>
                    <w:t>DDNEA-325, DDNEA-333, DDNEA-326.</w:t>
                  </w:r>
                </w:p>
              </w:tc>
            </w:tr>
          </w:tbl>
          <w:p w14:paraId="26755CC7" w14:textId="77777777" w:rsidR="002A5886" w:rsidRPr="00A02A60" w:rsidRDefault="002A5886" w:rsidP="005665A1">
            <w:pPr>
              <w:rPr>
                <w:szCs w:val="22"/>
              </w:rPr>
            </w:pPr>
          </w:p>
        </w:tc>
      </w:tr>
      <w:tr w:rsidR="002A5886" w:rsidRPr="00A02A60" w14:paraId="6E88AD9D" w14:textId="77777777" w:rsidTr="005665A1">
        <w:tc>
          <w:tcPr>
            <w:tcW w:w="9286" w:type="dxa"/>
            <w:shd w:val="clear" w:color="auto" w:fill="D9D9D9" w:themeFill="background1" w:themeFillShade="D9"/>
            <w:tcMar>
              <w:top w:w="57" w:type="dxa"/>
              <w:bottom w:w="113" w:type="dxa"/>
            </w:tcMar>
          </w:tcPr>
          <w:p w14:paraId="49F2249C"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68DEB0DB"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97353E7" w14:textId="77777777" w:rsidR="002A5886" w:rsidRPr="009924BB" w:rsidRDefault="002A5886" w:rsidP="005665A1">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0866BFF4" w14:textId="77777777" w:rsidR="002A5886" w:rsidRPr="009924BB" w:rsidRDefault="002A5886" w:rsidP="005665A1">
                  <w:pPr>
                    <w:rPr>
                      <w:b w:val="0"/>
                      <w:szCs w:val="22"/>
                    </w:rPr>
                  </w:pPr>
                  <w:r w:rsidRPr="009924BB">
                    <w:rPr>
                      <w:b w:val="0"/>
                      <w:szCs w:val="22"/>
                    </w:rPr>
                    <w:t>N/A</w:t>
                  </w:r>
                </w:p>
              </w:tc>
            </w:tr>
            <w:tr w:rsidR="002A5886" w:rsidRPr="00A02A60" w14:paraId="2790A98C" w14:textId="77777777" w:rsidTr="005665A1">
              <w:tc>
                <w:tcPr>
                  <w:tcW w:w="2268" w:type="dxa"/>
                  <w:shd w:val="clear" w:color="auto" w:fill="FFFFFF" w:themeFill="background1"/>
                  <w:tcMar>
                    <w:top w:w="57" w:type="dxa"/>
                  </w:tcMar>
                </w:tcPr>
                <w:p w14:paraId="4233AAC2" w14:textId="77777777" w:rsidR="002A5886" w:rsidRPr="00A02A60" w:rsidRDefault="002A5886" w:rsidP="005665A1">
                  <w:pPr>
                    <w:jc w:val="left"/>
                    <w:rPr>
                      <w:szCs w:val="22"/>
                    </w:rPr>
                  </w:pPr>
                  <w:r w:rsidRPr="00A02A60">
                    <w:rPr>
                      <w:szCs w:val="22"/>
                    </w:rPr>
                    <w:t>Location of change in Legislation</w:t>
                  </w:r>
                </w:p>
              </w:tc>
              <w:tc>
                <w:tcPr>
                  <w:tcW w:w="6652" w:type="dxa"/>
                  <w:shd w:val="clear" w:color="auto" w:fill="FFFFFF" w:themeFill="background1"/>
                  <w:tcMar>
                    <w:top w:w="57" w:type="dxa"/>
                  </w:tcMar>
                </w:tcPr>
                <w:p w14:paraId="532AAF37" w14:textId="77777777" w:rsidR="002A5886" w:rsidRPr="00A02A60" w:rsidRDefault="002A5886" w:rsidP="005665A1">
                  <w:pPr>
                    <w:rPr>
                      <w:szCs w:val="22"/>
                    </w:rPr>
                  </w:pPr>
                  <w:r w:rsidRPr="00A02A60">
                    <w:rPr>
                      <w:szCs w:val="22"/>
                    </w:rPr>
                    <w:t>N/A</w:t>
                  </w:r>
                </w:p>
              </w:tc>
            </w:tr>
          </w:tbl>
          <w:p w14:paraId="73C52E28" w14:textId="77777777" w:rsidR="002A5886" w:rsidRPr="00A02A60" w:rsidRDefault="002A5886" w:rsidP="005665A1">
            <w:pPr>
              <w:rPr>
                <w:b/>
                <w:szCs w:val="22"/>
              </w:rPr>
            </w:pPr>
          </w:p>
        </w:tc>
      </w:tr>
      <w:tr w:rsidR="002A5886" w:rsidRPr="00A02A60" w14:paraId="0E55CD01" w14:textId="77777777" w:rsidTr="005665A1">
        <w:tc>
          <w:tcPr>
            <w:tcW w:w="9286" w:type="dxa"/>
            <w:shd w:val="clear" w:color="auto" w:fill="D9D9D9" w:themeFill="background1" w:themeFillShade="D9"/>
            <w:tcMar>
              <w:top w:w="57" w:type="dxa"/>
              <w:bottom w:w="113" w:type="dxa"/>
            </w:tcMar>
          </w:tcPr>
          <w:p w14:paraId="0C794E42"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199EF74E"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4BBF4F2"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59B0BFE1"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6CBDFE04"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4FC6D324"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7BC1003B" w14:textId="77777777" w:rsidTr="005665A1">
              <w:tc>
                <w:tcPr>
                  <w:tcW w:w="2268" w:type="dxa"/>
                  <w:shd w:val="clear" w:color="auto" w:fill="FFFFFF" w:themeFill="background1"/>
                  <w:tcMar>
                    <w:top w:w="57" w:type="dxa"/>
                  </w:tcMar>
                </w:tcPr>
                <w:p w14:paraId="02821C0B"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547A8805" w14:textId="77777777" w:rsidR="002A5886" w:rsidRPr="00A02A60" w:rsidRDefault="002A5886" w:rsidP="005665A1">
                  <w:pPr>
                    <w:rPr>
                      <w:szCs w:val="22"/>
                    </w:rPr>
                  </w:pPr>
                  <w:r w:rsidRPr="00A02A60">
                    <w:rPr>
                      <w:color w:val="000000"/>
                      <w:szCs w:val="22"/>
                    </w:rPr>
                    <w:t>N/A</w:t>
                  </w:r>
                </w:p>
              </w:tc>
            </w:tr>
            <w:tr w:rsidR="002A5886" w:rsidRPr="00A02A60" w14:paraId="47824C34" w14:textId="77777777" w:rsidTr="005665A1">
              <w:tc>
                <w:tcPr>
                  <w:tcW w:w="2268" w:type="dxa"/>
                  <w:shd w:val="clear" w:color="auto" w:fill="FFFFFF" w:themeFill="background1"/>
                  <w:tcMar>
                    <w:top w:w="57" w:type="dxa"/>
                  </w:tcMar>
                </w:tcPr>
                <w:p w14:paraId="3632D52A"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57287E4E" w14:textId="3988AED0" w:rsidR="002A5886" w:rsidRPr="00A02A60" w:rsidRDefault="00C8675F" w:rsidP="005665A1">
                  <w:pPr>
                    <w:rPr>
                      <w:bCs/>
                      <w:szCs w:val="22"/>
                    </w:rPr>
                  </w:pPr>
                  <w:r w:rsidRPr="00C8675F">
                    <w:rPr>
                      <w:bCs/>
                      <w:color w:val="000000"/>
                      <w:szCs w:val="22"/>
                    </w:rPr>
                    <w:t>EMCS CAB #20</w:t>
                  </w:r>
                  <w:r>
                    <w:rPr>
                      <w:bCs/>
                      <w:color w:val="000000"/>
                      <w:szCs w:val="22"/>
                    </w:rPr>
                    <w:t>4</w:t>
                  </w:r>
                  <w:r w:rsidRPr="00C8675F">
                    <w:rPr>
                      <w:bCs/>
                      <w:color w:val="000000"/>
                      <w:szCs w:val="22"/>
                    </w:rPr>
                    <w:t xml:space="preserve"> on </w:t>
                  </w:r>
                  <w:r>
                    <w:rPr>
                      <w:bCs/>
                      <w:color w:val="000000"/>
                      <w:szCs w:val="22"/>
                    </w:rPr>
                    <w:t>30/01/2023</w:t>
                  </w:r>
                  <w:r w:rsidRPr="00C8675F">
                    <w:rPr>
                      <w:bCs/>
                      <w:color w:val="000000"/>
                      <w:szCs w:val="22"/>
                    </w:rPr>
                    <w:t>.</w:t>
                  </w:r>
                </w:p>
              </w:tc>
            </w:tr>
          </w:tbl>
          <w:p w14:paraId="6CB246DF" w14:textId="77777777" w:rsidR="002A5886" w:rsidRPr="00A02A60" w:rsidRDefault="002A5886" w:rsidP="005665A1">
            <w:pPr>
              <w:rPr>
                <w:szCs w:val="22"/>
              </w:rPr>
            </w:pPr>
          </w:p>
        </w:tc>
      </w:tr>
      <w:tr w:rsidR="002A5886" w:rsidRPr="00A02A60" w14:paraId="699B8A9D" w14:textId="77777777" w:rsidTr="005665A1">
        <w:tc>
          <w:tcPr>
            <w:tcW w:w="9286" w:type="dxa"/>
            <w:shd w:val="clear" w:color="auto" w:fill="D9D9D9" w:themeFill="background1" w:themeFillShade="D9"/>
            <w:tcMar>
              <w:top w:w="57" w:type="dxa"/>
              <w:bottom w:w="113" w:type="dxa"/>
            </w:tcMar>
          </w:tcPr>
          <w:p w14:paraId="0CA659BC"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10C6A47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4CD47E1" w14:textId="77777777" w:rsidR="002A5886" w:rsidRPr="009924BB" w:rsidRDefault="002A5886" w:rsidP="005665A1">
                  <w:pPr>
                    <w:jc w:val="left"/>
                    <w:rPr>
                      <w:b w:val="0"/>
                      <w:szCs w:val="22"/>
                    </w:rPr>
                  </w:pPr>
                  <w:r w:rsidRPr="009924BB">
                    <w:rPr>
                      <w:b w:val="0"/>
                      <w:szCs w:val="22"/>
                    </w:rPr>
                    <w:t>Release number</w:t>
                  </w:r>
                </w:p>
              </w:tc>
              <w:tc>
                <w:tcPr>
                  <w:tcW w:w="6652" w:type="dxa"/>
                  <w:shd w:val="clear" w:color="auto" w:fill="FFFFFF" w:themeFill="background1"/>
                  <w:tcMar>
                    <w:top w:w="57" w:type="dxa"/>
                  </w:tcMar>
                </w:tcPr>
                <w:p w14:paraId="324B60A0" w14:textId="58B38CF9" w:rsidR="002A5886" w:rsidRPr="009924BB" w:rsidRDefault="00C456D4" w:rsidP="005665A1">
                  <w:pPr>
                    <w:rPr>
                      <w:b w:val="0"/>
                      <w:szCs w:val="22"/>
                    </w:rPr>
                  </w:pPr>
                  <w:r>
                    <w:rPr>
                      <w:b w:val="0"/>
                      <w:color w:val="000000" w:themeColor="text1"/>
                      <w:szCs w:val="22"/>
                    </w:rPr>
                    <w:t>v3.12</w:t>
                  </w:r>
                </w:p>
              </w:tc>
            </w:tr>
            <w:tr w:rsidR="002A5886" w:rsidRPr="00A02A60" w14:paraId="2487DD74" w14:textId="77777777" w:rsidTr="005665A1">
              <w:tc>
                <w:tcPr>
                  <w:tcW w:w="2268" w:type="dxa"/>
                  <w:shd w:val="clear" w:color="auto" w:fill="FFFFFF" w:themeFill="background1"/>
                  <w:tcMar>
                    <w:top w:w="57" w:type="dxa"/>
                  </w:tcMar>
                </w:tcPr>
                <w:p w14:paraId="2F9FD72D" w14:textId="77777777" w:rsidR="002A5886" w:rsidRPr="009924BB" w:rsidRDefault="002A5886" w:rsidP="005665A1">
                  <w:pPr>
                    <w:jc w:val="left"/>
                    <w:rPr>
                      <w:szCs w:val="22"/>
                    </w:rPr>
                  </w:pPr>
                  <w:r w:rsidRPr="009924BB">
                    <w:rPr>
                      <w:szCs w:val="22"/>
                    </w:rPr>
                    <w:t>Release date</w:t>
                  </w:r>
                </w:p>
              </w:tc>
              <w:tc>
                <w:tcPr>
                  <w:tcW w:w="6652" w:type="dxa"/>
                  <w:shd w:val="clear" w:color="auto" w:fill="FFFFFF" w:themeFill="background1"/>
                  <w:tcMar>
                    <w:top w:w="57" w:type="dxa"/>
                  </w:tcMar>
                </w:tcPr>
                <w:p w14:paraId="220E9571" w14:textId="776E266E" w:rsidR="002A5886" w:rsidRPr="009924BB" w:rsidRDefault="00AA12EC" w:rsidP="005665A1">
                  <w:pPr>
                    <w:rPr>
                      <w:szCs w:val="22"/>
                    </w:rPr>
                  </w:pPr>
                  <w:r>
                    <w:rPr>
                      <w:szCs w:val="22"/>
                    </w:rPr>
                    <w:t>01/03/2023</w:t>
                  </w:r>
                </w:p>
              </w:tc>
            </w:tr>
            <w:tr w:rsidR="002A5886" w:rsidRPr="00A02A60" w14:paraId="0EFEEB66" w14:textId="77777777" w:rsidTr="005665A1">
              <w:tc>
                <w:tcPr>
                  <w:tcW w:w="2268" w:type="dxa"/>
                  <w:shd w:val="clear" w:color="auto" w:fill="FFFFFF" w:themeFill="background1"/>
                  <w:tcMar>
                    <w:top w:w="57" w:type="dxa"/>
                  </w:tcMar>
                </w:tcPr>
                <w:p w14:paraId="0B4776F9" w14:textId="77777777" w:rsidR="002A5886" w:rsidRPr="00A02A60" w:rsidRDefault="002A5886" w:rsidP="005665A1">
                  <w:pPr>
                    <w:jc w:val="left"/>
                    <w:rPr>
                      <w:szCs w:val="22"/>
                    </w:rPr>
                  </w:pPr>
                  <w:r w:rsidRPr="00A02A60">
                    <w:rPr>
                      <w:szCs w:val="22"/>
                    </w:rPr>
                    <w:lastRenderedPageBreak/>
                    <w:t>Deadline for alignment in Production</w:t>
                  </w:r>
                </w:p>
              </w:tc>
              <w:tc>
                <w:tcPr>
                  <w:tcW w:w="6652" w:type="dxa"/>
                  <w:shd w:val="clear" w:color="auto" w:fill="FFFFFF" w:themeFill="background1"/>
                  <w:tcMar>
                    <w:top w:w="57" w:type="dxa"/>
                  </w:tcMar>
                </w:tcPr>
                <w:p w14:paraId="4FABDB0A" w14:textId="77777777" w:rsidR="002A5886" w:rsidRPr="00A02A60" w:rsidRDefault="002A5886" w:rsidP="005665A1">
                  <w:pPr>
                    <w:spacing w:line="259" w:lineRule="auto"/>
                    <w:rPr>
                      <w:color w:val="000000" w:themeColor="text1"/>
                      <w:szCs w:val="22"/>
                    </w:rPr>
                  </w:pPr>
                  <w:r w:rsidRPr="00A02A60">
                    <w:rPr>
                      <w:color w:val="000000" w:themeColor="text1"/>
                      <w:szCs w:val="22"/>
                    </w:rPr>
                    <w:t>13/02/2024</w:t>
                  </w:r>
                </w:p>
              </w:tc>
            </w:tr>
          </w:tbl>
          <w:p w14:paraId="64995695" w14:textId="77777777" w:rsidR="002A5886" w:rsidRPr="00A02A60" w:rsidRDefault="002A5886" w:rsidP="005665A1">
            <w:pPr>
              <w:rPr>
                <w:szCs w:val="22"/>
              </w:rPr>
            </w:pPr>
          </w:p>
        </w:tc>
      </w:tr>
      <w:tr w:rsidR="002A5886" w:rsidRPr="00A02A60" w14:paraId="26EEFB37" w14:textId="77777777" w:rsidTr="005665A1">
        <w:tc>
          <w:tcPr>
            <w:tcW w:w="9286" w:type="dxa"/>
            <w:shd w:val="clear" w:color="auto" w:fill="D9D9D9" w:themeFill="background1" w:themeFillShade="D9"/>
            <w:tcMar>
              <w:top w:w="57" w:type="dxa"/>
              <w:bottom w:w="113" w:type="dxa"/>
            </w:tcMar>
          </w:tcPr>
          <w:p w14:paraId="0F2185E0" w14:textId="77777777" w:rsidR="002A5886" w:rsidRPr="00A02A60" w:rsidRDefault="002A5886" w:rsidP="005665A1">
            <w:pPr>
              <w:spacing w:line="276" w:lineRule="auto"/>
              <w:rPr>
                <w:b/>
                <w:szCs w:val="22"/>
              </w:rPr>
            </w:pPr>
            <w:r w:rsidRPr="00A02A60">
              <w:rPr>
                <w:b/>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32A05216"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41997E0" w14:textId="77777777" w:rsidR="002A5886" w:rsidRPr="009924BB" w:rsidRDefault="002A5886" w:rsidP="005665A1">
                  <w:pPr>
                    <w:jc w:val="left"/>
                    <w:rPr>
                      <w:b w:val="0"/>
                      <w:szCs w:val="22"/>
                    </w:rPr>
                  </w:pPr>
                  <w:r w:rsidRPr="009924BB">
                    <w:rPr>
                      <w:b w:val="0"/>
                      <w:szCs w:val="22"/>
                    </w:rPr>
                    <w:t>Review date</w:t>
                  </w:r>
                </w:p>
              </w:tc>
              <w:tc>
                <w:tcPr>
                  <w:tcW w:w="6652" w:type="dxa"/>
                  <w:shd w:val="clear" w:color="auto" w:fill="FFFFFF" w:themeFill="background1"/>
                  <w:tcMar>
                    <w:top w:w="57" w:type="dxa"/>
                  </w:tcMar>
                </w:tcPr>
                <w:p w14:paraId="34E43A60" w14:textId="77777777" w:rsidR="002A5886" w:rsidRPr="009924BB" w:rsidRDefault="002A5886" w:rsidP="005665A1">
                  <w:pPr>
                    <w:rPr>
                      <w:b w:val="0"/>
                      <w:szCs w:val="22"/>
                    </w:rPr>
                  </w:pPr>
                  <w:r w:rsidRPr="009924BB">
                    <w:rPr>
                      <w:b w:val="0"/>
                      <w:szCs w:val="22"/>
                    </w:rPr>
                    <w:t>N/A</w:t>
                  </w:r>
                </w:p>
              </w:tc>
            </w:tr>
            <w:tr w:rsidR="002A5886" w:rsidRPr="00A02A60" w14:paraId="1A0CD64D" w14:textId="77777777" w:rsidTr="005665A1">
              <w:tc>
                <w:tcPr>
                  <w:tcW w:w="2268" w:type="dxa"/>
                  <w:shd w:val="clear" w:color="auto" w:fill="FFFFFF" w:themeFill="background1"/>
                  <w:tcMar>
                    <w:top w:w="57" w:type="dxa"/>
                  </w:tcMar>
                </w:tcPr>
                <w:p w14:paraId="4B79EE55" w14:textId="77777777" w:rsidR="002A5886" w:rsidRPr="00A02A60" w:rsidRDefault="002A5886" w:rsidP="005665A1">
                  <w:pPr>
                    <w:jc w:val="left"/>
                    <w:rPr>
                      <w:szCs w:val="22"/>
                    </w:rPr>
                  </w:pPr>
                  <w:r w:rsidRPr="00A02A60">
                    <w:rPr>
                      <w:szCs w:val="22"/>
                    </w:rPr>
                    <w:t>Review results</w:t>
                  </w:r>
                </w:p>
              </w:tc>
              <w:tc>
                <w:tcPr>
                  <w:tcW w:w="6652" w:type="dxa"/>
                  <w:shd w:val="clear" w:color="auto" w:fill="FFFFFF" w:themeFill="background1"/>
                  <w:tcMar>
                    <w:top w:w="57" w:type="dxa"/>
                  </w:tcMar>
                </w:tcPr>
                <w:p w14:paraId="1FB912A4" w14:textId="77777777" w:rsidR="002A5886" w:rsidRPr="00A02A60" w:rsidRDefault="002A5886" w:rsidP="005665A1">
                  <w:pPr>
                    <w:rPr>
                      <w:szCs w:val="22"/>
                    </w:rPr>
                  </w:pPr>
                  <w:r w:rsidRPr="00A02A60">
                    <w:rPr>
                      <w:szCs w:val="22"/>
                    </w:rPr>
                    <w:t>N/A</w:t>
                  </w:r>
                </w:p>
              </w:tc>
            </w:tr>
          </w:tbl>
          <w:p w14:paraId="79860EB4" w14:textId="77777777" w:rsidR="002A5886" w:rsidRPr="00A02A60" w:rsidRDefault="002A5886" w:rsidP="005665A1">
            <w:pPr>
              <w:rPr>
                <w:szCs w:val="22"/>
              </w:rPr>
            </w:pPr>
          </w:p>
        </w:tc>
      </w:tr>
    </w:tbl>
    <w:p w14:paraId="39282F25" w14:textId="77777777" w:rsidR="002A5886" w:rsidRPr="00A02A60" w:rsidRDefault="002A5886" w:rsidP="002A5886">
      <w:pPr>
        <w:pStyle w:val="NormalIndent"/>
        <w:ind w:left="0"/>
        <w:rPr>
          <w:sz w:val="22"/>
          <w:szCs w:val="22"/>
          <w:lang w:val="en-US"/>
        </w:rPr>
      </w:pPr>
    </w:p>
    <w:p w14:paraId="55A560D4" w14:textId="77777777" w:rsidR="002A5886" w:rsidRPr="00A02A60" w:rsidRDefault="002A5886" w:rsidP="002A5886">
      <w:pPr>
        <w:spacing w:after="0" w:line="240" w:lineRule="auto"/>
        <w:jc w:val="left"/>
        <w:rPr>
          <w:szCs w:val="22"/>
        </w:rPr>
      </w:pPr>
    </w:p>
    <w:p w14:paraId="44807C4F" w14:textId="77777777" w:rsidR="002A5886" w:rsidRPr="00A02A60" w:rsidRDefault="002A5886" w:rsidP="002A5886">
      <w:pPr>
        <w:spacing w:after="0" w:line="240" w:lineRule="auto"/>
        <w:jc w:val="left"/>
        <w:rPr>
          <w:b/>
          <w:szCs w:val="22"/>
        </w:rPr>
      </w:pPr>
      <w:r w:rsidRPr="00A02A60">
        <w:rPr>
          <w:szCs w:val="22"/>
        </w:rPr>
        <w:br w:type="page"/>
      </w:r>
    </w:p>
    <w:bookmarkEnd w:id="62"/>
    <w:p w14:paraId="102DADA1" w14:textId="56DC080F" w:rsidR="002A5886" w:rsidRPr="00A02A60" w:rsidRDefault="002A5886" w:rsidP="002A5886">
      <w:pPr>
        <w:pStyle w:val="Heading4"/>
        <w:numPr>
          <w:ilvl w:val="3"/>
          <w:numId w:val="0"/>
        </w:numPr>
        <w:spacing w:line="259" w:lineRule="auto"/>
        <w:rPr>
          <w:szCs w:val="22"/>
        </w:rPr>
      </w:pPr>
      <w:r w:rsidRPr="00A02A60">
        <w:rPr>
          <w:szCs w:val="22"/>
        </w:rPr>
        <w:lastRenderedPageBreak/>
        <w:t>DDNEA-P4-328 - Update of the II.II.2 Export Operation at Office of Export when MSA of Dispatch is MSA of export as well - part 2 (creation of new use cases) for EMCS phase 4.1</w:t>
      </w:r>
      <w:r w:rsidR="006500AF" w:rsidRPr="00C55F8A">
        <w:rPr>
          <w:bCs/>
          <w:color w:val="00B050"/>
          <w:szCs w:val="22"/>
          <w:lang w:val="en-US"/>
        </w:rPr>
        <w:t>/</w:t>
      </w:r>
      <w:r w:rsidR="006500AF" w:rsidRPr="00C55F8A">
        <w:rPr>
          <w:color w:val="00B050"/>
        </w:rPr>
        <w:t>Rev</w:t>
      </w:r>
      <w:r w:rsidR="000C087C">
        <w:rPr>
          <w:color w:val="00B050"/>
        </w:rPr>
        <w:t>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10FBE13B"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36AC58A"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5BBF570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22926FB"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2FC961F2" w14:textId="77777777" w:rsidR="002A5886" w:rsidRPr="009924BB" w:rsidRDefault="002A5886" w:rsidP="005665A1">
                  <w:pPr>
                    <w:rPr>
                      <w:b w:val="0"/>
                      <w:szCs w:val="22"/>
                      <w:lang w:val="en-US"/>
                    </w:rPr>
                  </w:pPr>
                  <w:r w:rsidRPr="009924BB">
                    <w:rPr>
                      <w:b w:val="0"/>
                      <w:szCs w:val="22"/>
                      <w:lang w:val="en-US"/>
                    </w:rPr>
                    <w:t>DDNEA-P4-328</w:t>
                  </w:r>
                </w:p>
              </w:tc>
            </w:tr>
            <w:tr w:rsidR="002A5886" w:rsidRPr="00A02A60" w14:paraId="53FC1F3B" w14:textId="77777777" w:rsidTr="005665A1">
              <w:tc>
                <w:tcPr>
                  <w:tcW w:w="2268" w:type="dxa"/>
                  <w:shd w:val="clear" w:color="auto" w:fill="FFFFFF" w:themeFill="background1"/>
                  <w:tcMar>
                    <w:top w:w="57" w:type="dxa"/>
                  </w:tcMar>
                </w:tcPr>
                <w:p w14:paraId="5679B640" w14:textId="77777777" w:rsidR="002A5886" w:rsidRPr="009924BB" w:rsidRDefault="002A5886" w:rsidP="005665A1">
                  <w:pPr>
                    <w:jc w:val="left"/>
                    <w:rPr>
                      <w:szCs w:val="22"/>
                    </w:rPr>
                  </w:pPr>
                  <w:r w:rsidRPr="009924BB">
                    <w:rPr>
                      <w:szCs w:val="22"/>
                    </w:rPr>
                    <w:t>RFC status</w:t>
                  </w:r>
                </w:p>
              </w:tc>
              <w:tc>
                <w:tcPr>
                  <w:tcW w:w="6652" w:type="dxa"/>
                  <w:shd w:val="clear" w:color="auto" w:fill="FFFFFF" w:themeFill="background1"/>
                  <w:tcMar>
                    <w:top w:w="57" w:type="dxa"/>
                  </w:tcMar>
                </w:tcPr>
                <w:p w14:paraId="16519CE1" w14:textId="77777777" w:rsidR="002A5886" w:rsidRPr="009924BB" w:rsidRDefault="002A5886" w:rsidP="005665A1">
                  <w:pPr>
                    <w:rPr>
                      <w:szCs w:val="22"/>
                    </w:rPr>
                  </w:pPr>
                  <w:r w:rsidRPr="009924BB">
                    <w:rPr>
                      <w:szCs w:val="22"/>
                    </w:rPr>
                    <w:t>Accepted</w:t>
                  </w:r>
                </w:p>
              </w:tc>
            </w:tr>
            <w:tr w:rsidR="002A5886" w:rsidRPr="00A02A60" w14:paraId="03772D60" w14:textId="77777777" w:rsidTr="005665A1">
              <w:tc>
                <w:tcPr>
                  <w:tcW w:w="2268" w:type="dxa"/>
                  <w:shd w:val="clear" w:color="auto" w:fill="FFFFFF" w:themeFill="background1"/>
                  <w:tcMar>
                    <w:top w:w="57" w:type="dxa"/>
                  </w:tcMar>
                </w:tcPr>
                <w:p w14:paraId="0A46FCD1"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605DA45B" w14:textId="77777777" w:rsidR="002A5886" w:rsidRPr="00A02A60" w:rsidRDefault="002A5886" w:rsidP="005665A1">
                  <w:pPr>
                    <w:rPr>
                      <w:color w:val="000000"/>
                      <w:szCs w:val="22"/>
                    </w:rPr>
                  </w:pPr>
                  <w:r w:rsidRPr="00A02A60">
                    <w:rPr>
                      <w:color w:val="000000" w:themeColor="text1"/>
                      <w:szCs w:val="22"/>
                    </w:rPr>
                    <w:t>Change of Functionality</w:t>
                  </w:r>
                </w:p>
              </w:tc>
            </w:tr>
            <w:tr w:rsidR="002A5886" w:rsidRPr="00A02A60" w14:paraId="078D4D26" w14:textId="77777777" w:rsidTr="005665A1">
              <w:tc>
                <w:tcPr>
                  <w:tcW w:w="2268" w:type="dxa"/>
                  <w:shd w:val="clear" w:color="auto" w:fill="FFFFFF" w:themeFill="background1"/>
                  <w:tcMar>
                    <w:top w:w="57" w:type="dxa"/>
                  </w:tcMar>
                </w:tcPr>
                <w:p w14:paraId="0E146816"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3FE9CDE9" w14:textId="77777777" w:rsidR="002A5886" w:rsidRPr="00A02A60" w:rsidRDefault="002A5886" w:rsidP="005665A1">
                  <w:pPr>
                    <w:rPr>
                      <w:szCs w:val="22"/>
                    </w:rPr>
                  </w:pPr>
                  <w:r w:rsidRPr="00A02A60">
                    <w:rPr>
                      <w:color w:val="000000" w:themeColor="text1"/>
                      <w:szCs w:val="22"/>
                    </w:rPr>
                    <w:t>N/A</w:t>
                  </w:r>
                </w:p>
              </w:tc>
            </w:tr>
            <w:tr w:rsidR="002A5886" w:rsidRPr="00A02A60" w14:paraId="0279C967" w14:textId="77777777" w:rsidTr="005665A1">
              <w:tc>
                <w:tcPr>
                  <w:tcW w:w="2268" w:type="dxa"/>
                  <w:shd w:val="clear" w:color="auto" w:fill="FFFFFF" w:themeFill="background1"/>
                  <w:tcMar>
                    <w:top w:w="57" w:type="dxa"/>
                  </w:tcMar>
                </w:tcPr>
                <w:p w14:paraId="52D554B0"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5D1ED261" w14:textId="77777777" w:rsidR="002A5886" w:rsidRPr="00A02A60" w:rsidRDefault="002A5886" w:rsidP="005665A1">
                  <w:pPr>
                    <w:rPr>
                      <w:szCs w:val="22"/>
                      <w:lang w:val="en-US"/>
                    </w:rPr>
                  </w:pPr>
                  <w:r w:rsidRPr="00A02A60">
                    <w:rPr>
                      <w:szCs w:val="22"/>
                    </w:rPr>
                    <w:t>N/A</w:t>
                  </w:r>
                </w:p>
              </w:tc>
            </w:tr>
            <w:tr w:rsidR="002A5886" w:rsidRPr="00A02A60" w14:paraId="67EFC0A3" w14:textId="77777777" w:rsidTr="005665A1">
              <w:tc>
                <w:tcPr>
                  <w:tcW w:w="2268" w:type="dxa"/>
                  <w:shd w:val="clear" w:color="auto" w:fill="FFFFFF" w:themeFill="background1"/>
                  <w:tcMar>
                    <w:top w:w="57" w:type="dxa"/>
                  </w:tcMar>
                </w:tcPr>
                <w:p w14:paraId="1530390E"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7609903F" w14:textId="77777777" w:rsidR="002A5886" w:rsidRPr="00A02A60" w:rsidRDefault="002A5886" w:rsidP="005665A1">
                  <w:pPr>
                    <w:rPr>
                      <w:szCs w:val="22"/>
                    </w:rPr>
                  </w:pPr>
                  <w:r w:rsidRPr="00A02A60">
                    <w:rPr>
                      <w:color w:val="000000"/>
                      <w:szCs w:val="22"/>
                    </w:rPr>
                    <w:t>02/06/2022</w:t>
                  </w:r>
                </w:p>
              </w:tc>
            </w:tr>
            <w:tr w:rsidR="002A5886" w:rsidRPr="00A02A60" w14:paraId="412781B9" w14:textId="77777777" w:rsidTr="005665A1">
              <w:tc>
                <w:tcPr>
                  <w:tcW w:w="2268" w:type="dxa"/>
                  <w:shd w:val="clear" w:color="auto" w:fill="FFFFFF" w:themeFill="background1"/>
                  <w:tcMar>
                    <w:top w:w="57" w:type="dxa"/>
                  </w:tcMar>
                </w:tcPr>
                <w:p w14:paraId="73BE21E0"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60268775" w14:textId="77777777" w:rsidR="002A5886" w:rsidRPr="00A02A60" w:rsidRDefault="002A5886" w:rsidP="005665A1">
                  <w:pPr>
                    <w:rPr>
                      <w:color w:val="000000"/>
                      <w:szCs w:val="22"/>
                    </w:rPr>
                  </w:pPr>
                  <w:r w:rsidRPr="00A02A60">
                    <w:rPr>
                      <w:szCs w:val="22"/>
                    </w:rPr>
                    <w:t>EMCS CPT</w:t>
                  </w:r>
                </w:p>
              </w:tc>
            </w:tr>
          </w:tbl>
          <w:p w14:paraId="23A87777" w14:textId="77777777" w:rsidR="002A5886" w:rsidRPr="00A02A60" w:rsidRDefault="002A5886" w:rsidP="005665A1">
            <w:pPr>
              <w:rPr>
                <w:szCs w:val="22"/>
              </w:rPr>
            </w:pPr>
          </w:p>
        </w:tc>
      </w:tr>
      <w:tr w:rsidR="002A5886" w:rsidRPr="00A02A60" w14:paraId="49080EE1" w14:textId="77777777" w:rsidTr="005665A1">
        <w:tc>
          <w:tcPr>
            <w:tcW w:w="9286" w:type="dxa"/>
            <w:shd w:val="clear" w:color="auto" w:fill="D9D9D9" w:themeFill="background1" w:themeFillShade="D9"/>
            <w:tcMar>
              <w:top w:w="57" w:type="dxa"/>
              <w:bottom w:w="113" w:type="dxa"/>
            </w:tcMar>
          </w:tcPr>
          <w:p w14:paraId="29FC5579"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46485FDA"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067CFE8" w14:textId="77777777" w:rsidR="002A5886" w:rsidRPr="009924BB" w:rsidRDefault="002A5886" w:rsidP="005665A1">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399FE607" w14:textId="77777777" w:rsidR="002A5886" w:rsidRPr="009924BB" w:rsidRDefault="002A5886" w:rsidP="005665A1">
                  <w:pPr>
                    <w:spacing w:after="0"/>
                    <w:rPr>
                      <w:b w:val="0"/>
                      <w:szCs w:val="22"/>
                    </w:rPr>
                  </w:pPr>
                  <w:r w:rsidRPr="009924BB">
                    <w:rPr>
                      <w:b w:val="0"/>
                      <w:color w:val="000000"/>
                      <w:szCs w:val="22"/>
                    </w:rPr>
                    <w:t xml:space="preserve">Medium </w:t>
                  </w:r>
                </w:p>
              </w:tc>
            </w:tr>
            <w:tr w:rsidR="002A5886" w:rsidRPr="00A02A60" w14:paraId="343033D0" w14:textId="77777777" w:rsidTr="005665A1">
              <w:tc>
                <w:tcPr>
                  <w:tcW w:w="2268" w:type="dxa"/>
                  <w:shd w:val="clear" w:color="auto" w:fill="FFFFFF" w:themeFill="background1"/>
                  <w:tcMar>
                    <w:top w:w="57" w:type="dxa"/>
                  </w:tcMar>
                </w:tcPr>
                <w:p w14:paraId="619208B5"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3A64F1C7" w14:textId="77777777" w:rsidR="002A5886" w:rsidRPr="00A02A60" w:rsidRDefault="002A5886" w:rsidP="005665A1">
                  <w:pPr>
                    <w:rPr>
                      <w:b/>
                      <w:bCs/>
                      <w:color w:val="000000"/>
                      <w:szCs w:val="22"/>
                    </w:rPr>
                  </w:pPr>
                  <w:r w:rsidRPr="00A02A60">
                    <w:rPr>
                      <w:b/>
                      <w:bCs/>
                      <w:color w:val="000000" w:themeColor="text1"/>
                      <w:szCs w:val="22"/>
                    </w:rPr>
                    <w:t>Problem statement:</w:t>
                  </w:r>
                </w:p>
                <w:p w14:paraId="4D9C39F5" w14:textId="77777777" w:rsidR="002A5886" w:rsidRPr="00A02A60" w:rsidRDefault="002A5886" w:rsidP="005665A1">
                  <w:pPr>
                    <w:spacing w:line="259" w:lineRule="auto"/>
                    <w:rPr>
                      <w:color w:val="000000" w:themeColor="text1"/>
                      <w:szCs w:val="22"/>
                    </w:rPr>
                  </w:pPr>
                  <w:r w:rsidRPr="00A02A60">
                    <w:rPr>
                      <w:color w:val="000000" w:themeColor="text1"/>
                      <w:szCs w:val="22"/>
                    </w:rPr>
                    <w:t>As described in DDNEA-325 RFC, new messages are to be added in EMCS, in terms of the AES-EMCS interface. Furthermore, the flow of the scenarios presented in the DDNEA Main Document need to be updated to facilitate the AES-EMCS interface.</w:t>
                  </w:r>
                </w:p>
                <w:p w14:paraId="7D683D99" w14:textId="77777777" w:rsidR="002A5886" w:rsidRPr="00A02A60" w:rsidRDefault="002A5886" w:rsidP="005665A1">
                  <w:pPr>
                    <w:spacing w:line="259" w:lineRule="auto"/>
                    <w:rPr>
                      <w:color w:val="000000" w:themeColor="text1"/>
                      <w:szCs w:val="22"/>
                    </w:rPr>
                  </w:pPr>
                  <w:r w:rsidRPr="00A02A60">
                    <w:rPr>
                      <w:color w:val="000000" w:themeColor="text1"/>
                      <w:szCs w:val="22"/>
                    </w:rPr>
                    <w:t>Additionally, based on the DDNEA-326 RFC, after the removal of the II.II.1 Local Clearance at Export”, the whole chapter II.II.2 and its respective subchapter will need to be renumbered.</w:t>
                  </w:r>
                </w:p>
                <w:p w14:paraId="23100F5E" w14:textId="77777777" w:rsidR="002A5886" w:rsidRPr="00A02A60" w:rsidRDefault="002A5886" w:rsidP="005665A1">
                  <w:pPr>
                    <w:spacing w:line="259" w:lineRule="auto"/>
                    <w:rPr>
                      <w:color w:val="000000" w:themeColor="text1"/>
                      <w:szCs w:val="22"/>
                    </w:rPr>
                  </w:pPr>
                  <w:r w:rsidRPr="00A02A60">
                    <w:rPr>
                      <w:color w:val="000000" w:themeColor="text1"/>
                      <w:szCs w:val="22"/>
                    </w:rPr>
                    <w:t>Therefore, the scenarios presented in section II.II.2 of the DDNEA Main Document need to be updated in order to be aligned with these changes. More specifically, in this RFC the use cases affected are:</w:t>
                  </w:r>
                </w:p>
                <w:p w14:paraId="3A2A5B7F" w14:textId="77777777" w:rsidR="002A5886" w:rsidRPr="00A02A60" w:rsidRDefault="002A5886">
                  <w:pPr>
                    <w:pStyle w:val="ListParagraph"/>
                    <w:numPr>
                      <w:ilvl w:val="0"/>
                      <w:numId w:val="97"/>
                    </w:numPr>
                    <w:spacing w:before="0"/>
                    <w:rPr>
                      <w:color w:val="000000" w:themeColor="text1"/>
                      <w:szCs w:val="22"/>
                    </w:rPr>
                  </w:pPr>
                  <w:r w:rsidRPr="00A02A60">
                    <w:rPr>
                      <w:color w:val="000000" w:themeColor="text1"/>
                      <w:szCs w:val="22"/>
                    </w:rPr>
                    <w:t>II.II.2.3 Export Operation at Office of Export when MSA of Dispatch is MSA of export as well, followed by export declaration cancellation and Change of Destination</w:t>
                  </w:r>
                </w:p>
                <w:p w14:paraId="0604E285" w14:textId="77777777" w:rsidR="002A5886" w:rsidRPr="00A02A60" w:rsidRDefault="002A5886" w:rsidP="005665A1">
                  <w:pPr>
                    <w:spacing w:line="259" w:lineRule="auto"/>
                    <w:rPr>
                      <w:color w:val="000000" w:themeColor="text1"/>
                      <w:szCs w:val="22"/>
                    </w:rPr>
                  </w:pPr>
                  <w:r w:rsidRPr="00A02A60">
                    <w:rPr>
                      <w:color w:val="000000" w:themeColor="text1"/>
                      <w:szCs w:val="22"/>
                    </w:rPr>
                    <w:t>Additionally, two new scenarios will be added, to cover the following use cases:</w:t>
                  </w:r>
                </w:p>
                <w:p w14:paraId="0472B175" w14:textId="77777777"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 xml:space="preserve">Rejection of the export declaration due to the cancellation of the pre-lodged export declaration; </w:t>
                  </w:r>
                </w:p>
                <w:p w14:paraId="3F0E7E44" w14:textId="77777777" w:rsidR="002A5886" w:rsidRPr="00A02A60" w:rsidRDefault="002A5886">
                  <w:pPr>
                    <w:pStyle w:val="ListParagraph"/>
                    <w:numPr>
                      <w:ilvl w:val="0"/>
                      <w:numId w:val="97"/>
                    </w:numPr>
                    <w:spacing w:before="0" w:line="259" w:lineRule="auto"/>
                    <w:rPr>
                      <w:color w:val="000000" w:themeColor="text1"/>
                      <w:szCs w:val="22"/>
                    </w:rPr>
                  </w:pPr>
                  <w:r w:rsidRPr="00A02A60">
                    <w:rPr>
                      <w:color w:val="000000" w:themeColor="text1"/>
                      <w:szCs w:val="22"/>
                    </w:rPr>
                    <w:t>Invalidation of the export declaration after its acceptance and after the release of the goods for export.</w:t>
                  </w:r>
                </w:p>
                <w:p w14:paraId="2A0EC95A"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144F4296" w14:textId="77777777" w:rsidR="002A5886" w:rsidRPr="00A02A60" w:rsidRDefault="002A5886" w:rsidP="005665A1">
                  <w:pPr>
                    <w:spacing w:after="0"/>
                    <w:jc w:val="left"/>
                    <w:rPr>
                      <w:szCs w:val="22"/>
                    </w:rPr>
                  </w:pPr>
                  <w:r w:rsidRPr="00A02A60">
                    <w:rPr>
                      <w:szCs w:val="22"/>
                    </w:rPr>
                    <w:lastRenderedPageBreak/>
                    <w:t xml:space="preserve">As per the analysis provided in the [Problem Statement], the following updates shall be performed in DDNEA specification. </w:t>
                  </w:r>
                  <w:r w:rsidRPr="00A02A60">
                    <w:rPr>
                      <w:rFonts w:eastAsia="Arial"/>
                      <w:color w:val="000000" w:themeColor="text1"/>
                      <w:szCs w:val="22"/>
                      <w:lang w:val="en"/>
                    </w:rPr>
                    <w:t>Please note that changes to the existing text are highlighted in yellow, whereas the text of newly added scenarios is highlighted in green.</w:t>
                  </w:r>
                </w:p>
                <w:p w14:paraId="3FBA3382" w14:textId="77777777" w:rsidR="002A5886" w:rsidRPr="00A02A60" w:rsidRDefault="002A5886">
                  <w:pPr>
                    <w:pStyle w:val="ListParagraph"/>
                    <w:numPr>
                      <w:ilvl w:val="0"/>
                      <w:numId w:val="98"/>
                    </w:numPr>
                    <w:spacing w:before="240"/>
                    <w:jc w:val="left"/>
                    <w:rPr>
                      <w:szCs w:val="22"/>
                    </w:rPr>
                  </w:pPr>
                  <w:r w:rsidRPr="00A02A60">
                    <w:rPr>
                      <w:szCs w:val="22"/>
                    </w:rPr>
                    <w:t xml:space="preserve">For section </w:t>
                  </w:r>
                  <w:r w:rsidRPr="00A02A60">
                    <w:rPr>
                      <w:szCs w:val="22"/>
                      <w:u w:val="single"/>
                    </w:rPr>
                    <w:t>II.II.2.3 Export Operation at Office of Export when MSA of Dispatch is MSA of export as well, followed by export declaration cancellation and Change of Destination</w:t>
                  </w:r>
                  <w:r w:rsidRPr="00A02A60">
                    <w:rPr>
                      <w:szCs w:val="22"/>
                    </w:rPr>
                    <w:t xml:space="preserve"> the following changes will take place:</w:t>
                  </w:r>
                </w:p>
                <w:p w14:paraId="6556D2D9" w14:textId="727806AC" w:rsidR="002A5886" w:rsidRPr="00A02A60" w:rsidRDefault="002A5886" w:rsidP="005665A1">
                  <w:pPr>
                    <w:spacing w:after="0"/>
                    <w:jc w:val="left"/>
                    <w:rPr>
                      <w:color w:val="000000" w:themeColor="text1"/>
                      <w:szCs w:val="22"/>
                    </w:rPr>
                  </w:pPr>
                  <w:r w:rsidRPr="00A02A60">
                    <w:rPr>
                      <w:bCs/>
                      <w:szCs w:val="22"/>
                    </w:rPr>
                    <w:t xml:space="preserve">Due to the removal of chapter </w:t>
                  </w:r>
                  <w:r w:rsidRPr="00A02A60">
                    <w:rPr>
                      <w:color w:val="000000" w:themeColor="text1"/>
                      <w:szCs w:val="22"/>
                    </w:rPr>
                    <w:t>II.II.1 Local Clearance at Export, this section will be renumbered</w:t>
                  </w:r>
                  <w:r w:rsidR="000C087C">
                    <w:rPr>
                      <w:color w:val="000000" w:themeColor="text1"/>
                      <w:szCs w:val="22"/>
                    </w:rPr>
                    <w:t xml:space="preserve">. </w:t>
                  </w:r>
                  <w:r w:rsidR="000C087C" w:rsidRPr="000C087C">
                    <w:rPr>
                      <w:color w:val="92D050"/>
                      <w:szCs w:val="22"/>
                    </w:rPr>
                    <w:t>Additionally, in order to facilitate the readability of the DDNEA document, the scenarios will be reordered, so as to have the two scenarios related to invalidation next to each other. So, this section will be renumbered</w:t>
                  </w:r>
                  <w:r w:rsidRPr="000C087C">
                    <w:rPr>
                      <w:color w:val="92D050"/>
                      <w:szCs w:val="22"/>
                    </w:rPr>
                    <w:t xml:space="preserve"> </w:t>
                  </w:r>
                  <w:r w:rsidRPr="00A02A60">
                    <w:rPr>
                      <w:color w:val="000000" w:themeColor="text1"/>
                      <w:szCs w:val="22"/>
                    </w:rPr>
                    <w:t>from II.II.2.3 to II.II.1.</w:t>
                  </w:r>
                  <w:r w:rsidRPr="000C087C">
                    <w:rPr>
                      <w:strike/>
                      <w:color w:val="FF0000"/>
                      <w:szCs w:val="22"/>
                    </w:rPr>
                    <w:t>3</w:t>
                  </w:r>
                  <w:r w:rsidR="000C087C" w:rsidRPr="000C087C">
                    <w:rPr>
                      <w:color w:val="92D050"/>
                      <w:szCs w:val="22"/>
                    </w:rPr>
                    <w:t>8</w:t>
                  </w:r>
                  <w:r w:rsidRPr="00A02A60">
                    <w:rPr>
                      <w:color w:val="000000" w:themeColor="text1"/>
                      <w:szCs w:val="22"/>
                    </w:rPr>
                    <w:t>.</w:t>
                  </w:r>
                </w:p>
                <w:p w14:paraId="4EE3B9C1" w14:textId="77777777" w:rsidR="002A5886" w:rsidRPr="00A02A60" w:rsidRDefault="002A5886" w:rsidP="005665A1">
                  <w:pPr>
                    <w:spacing w:before="120"/>
                    <w:jc w:val="left"/>
                    <w:rPr>
                      <w:szCs w:val="22"/>
                    </w:rPr>
                  </w:pPr>
                  <w:r w:rsidRPr="00A02A60">
                    <w:rPr>
                      <w:szCs w:val="22"/>
                    </w:rPr>
                    <w:t xml:space="preserve">The title of this scenario will be renamed to “Export Operation at Office of Export </w:t>
                  </w:r>
                  <w:r w:rsidRPr="000C087C">
                    <w:rPr>
                      <w:strike/>
                      <w:color w:val="FF0000"/>
                      <w:szCs w:val="22"/>
                    </w:rPr>
                    <w:t>when MSA of Dispatch is MSA of export as well</w:t>
                  </w:r>
                  <w:r w:rsidRPr="00A02A60">
                    <w:rPr>
                      <w:szCs w:val="22"/>
                    </w:rPr>
                    <w:t xml:space="preserve">, followed by Export Declaration </w:t>
                  </w:r>
                  <w:r w:rsidRPr="00A02A60">
                    <w:rPr>
                      <w:szCs w:val="22"/>
                      <w:highlight w:val="yellow"/>
                    </w:rPr>
                    <w:t>Invalidation After Acceptance but Before Release</w:t>
                  </w:r>
                  <w:r w:rsidRPr="00EF464D">
                    <w:rPr>
                      <w:szCs w:val="22"/>
                    </w:rPr>
                    <w:t>, and Change of Destination</w:t>
                  </w:r>
                  <w:r w:rsidRPr="00A02A60">
                    <w:rPr>
                      <w:szCs w:val="22"/>
                    </w:rPr>
                    <w:t>”</w:t>
                  </w:r>
                </w:p>
                <w:p w14:paraId="115A02AC" w14:textId="77777777" w:rsidR="002A5886" w:rsidRPr="00A02A60" w:rsidRDefault="002A5886" w:rsidP="005665A1">
                  <w:pPr>
                    <w:spacing w:before="120"/>
                    <w:jc w:val="left"/>
                    <w:rPr>
                      <w:szCs w:val="22"/>
                    </w:rPr>
                  </w:pPr>
                  <w:r w:rsidRPr="00A02A60">
                    <w:rPr>
                      <w:szCs w:val="22"/>
                    </w:rPr>
                    <w:t>The text of this section will be replaced with the following:</w:t>
                  </w:r>
                </w:p>
                <w:p w14:paraId="452546FE" w14:textId="77777777" w:rsidR="002A5886" w:rsidRPr="00A02A60" w:rsidRDefault="002A5886" w:rsidP="005665A1">
                  <w:pPr>
                    <w:spacing w:before="120"/>
                    <w:jc w:val="left"/>
                    <w:rPr>
                      <w:i/>
                      <w:iCs/>
                      <w:szCs w:val="22"/>
                    </w:rPr>
                  </w:pPr>
                  <w:r w:rsidRPr="00A02A60">
                    <w:rPr>
                      <w:szCs w:val="22"/>
                    </w:rPr>
                    <w:t>“</w:t>
                  </w:r>
                  <w:r w:rsidRPr="00A02A60">
                    <w:rPr>
                      <w:i/>
                      <w:iCs/>
                      <w:szCs w:val="22"/>
                    </w:rPr>
                    <w:t xml:space="preserve">In this scenario, all message validations pass successfully. </w:t>
                  </w:r>
                  <w:r w:rsidRPr="00A02A60">
                    <w:rPr>
                      <w:i/>
                      <w:iCs/>
                      <w:szCs w:val="22"/>
                      <w:highlight w:val="yellow"/>
                    </w:rPr>
                    <w:t>The export declaration is cross-checked successfully on the AES side against the e-AD, but it is invalidated, after its acceptance and before the release of the goods for export. After that, a change of destination is submitted.</w:t>
                  </w:r>
                </w:p>
                <w:p w14:paraId="42215531" w14:textId="41FD9B6B" w:rsidR="002A5886" w:rsidRPr="00A02A60" w:rsidRDefault="002A5886" w:rsidP="005665A1">
                  <w:pPr>
                    <w:spacing w:before="120"/>
                    <w:jc w:val="left"/>
                    <w:rPr>
                      <w:i/>
                      <w:iCs/>
                      <w:szCs w:val="22"/>
                    </w:rPr>
                  </w:pPr>
                  <w:r w:rsidRPr="00A02A60">
                    <w:rPr>
                      <w:i/>
                      <w:iCs/>
                      <w:szCs w:val="22"/>
                    </w:rPr>
                    <w:t>II.II.1.</w:t>
                  </w:r>
                  <w:r w:rsidR="000C087C" w:rsidRPr="000C087C">
                    <w:rPr>
                      <w:strike/>
                      <w:color w:val="FF0000"/>
                      <w:szCs w:val="22"/>
                    </w:rPr>
                    <w:t xml:space="preserve"> </w:t>
                  </w:r>
                  <w:r w:rsidR="000C087C" w:rsidRPr="000C087C">
                    <w:rPr>
                      <w:i/>
                      <w:iCs/>
                      <w:strike/>
                      <w:color w:val="FF0000"/>
                      <w:szCs w:val="22"/>
                    </w:rPr>
                    <w:t>3</w:t>
                  </w:r>
                  <w:r w:rsidR="000C087C" w:rsidRPr="000C087C">
                    <w:rPr>
                      <w:i/>
                      <w:iCs/>
                      <w:color w:val="92D050"/>
                      <w:szCs w:val="22"/>
                    </w:rPr>
                    <w:t>8</w:t>
                  </w:r>
                  <w:r w:rsidRPr="00A02A60">
                    <w:rPr>
                      <w:i/>
                      <w:iCs/>
                      <w:szCs w:val="22"/>
                    </w:rPr>
                    <w:t>.1 Export Operation at office of export</w:t>
                  </w:r>
                </w:p>
                <w:p w14:paraId="13CE0741" w14:textId="77777777" w:rsidR="002A5886" w:rsidRPr="00A02A60" w:rsidRDefault="002A5886" w:rsidP="005665A1">
                  <w:pPr>
                    <w:rPr>
                      <w:i/>
                      <w:iCs/>
                      <w:szCs w:val="22"/>
                    </w:rPr>
                  </w:pPr>
                  <w:r w:rsidRPr="00A02A60">
                    <w:rPr>
                      <w:i/>
                      <w:iCs/>
                      <w:szCs w:val="22"/>
                      <w:highlight w:val="yellow"/>
                    </w:rPr>
                    <w:t>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 Finally, the state of the movement at the MSA of Dispatch is set to “Accepted” and the TIM_EAD_ESAD timer is initiated</w:t>
                  </w:r>
                  <w:r w:rsidRPr="00A02A60">
                    <w:rPr>
                      <w:i/>
                      <w:iCs/>
                      <w:szCs w:val="22"/>
                    </w:rPr>
                    <w:t>.</w:t>
                  </w:r>
                </w:p>
                <w:p w14:paraId="61F902E8" w14:textId="5069709D" w:rsidR="002A5886" w:rsidRPr="00A02A60" w:rsidRDefault="002A5886" w:rsidP="005665A1">
                  <w:pPr>
                    <w:rPr>
                      <w:i/>
                      <w:iCs/>
                      <w:szCs w:val="22"/>
                      <w:highlight w:val="yellow"/>
                    </w:rPr>
                  </w:pPr>
                  <w:r w:rsidRPr="00A02A60">
                    <w:rPr>
                      <w:i/>
                      <w:iCs/>
                      <w:szCs w:val="22"/>
                      <w:highlight w:val="yellow"/>
                    </w:rPr>
                    <w:t xml:space="preserve">The Declarant/Representative submits an export declaration (IE515) to the Customs Export Application. This IE is not depicted in the Time Sequence Diagrams as it takes place fully in the AES system. Upon receipt of the e-AD request from the Customs Export Application (IE532: N_EAD_REQ), </w:t>
                  </w:r>
                  <w:r w:rsidRPr="000C087C">
                    <w:rPr>
                      <w:i/>
                      <w:iCs/>
                      <w:strike/>
                      <w:color w:val="FF0000"/>
                      <w:szCs w:val="22"/>
                      <w:highlight w:val="yellow"/>
                    </w:rPr>
                    <w:t>the MSA of Dispatch successfully cross-checks the consistency of the e-AD with the export declaration</w:t>
                  </w:r>
                  <w:r w:rsidRPr="000C087C">
                    <w:rPr>
                      <w:i/>
                      <w:iCs/>
                      <w:color w:val="FF0000"/>
                      <w:szCs w:val="22"/>
                      <w:highlight w:val="yellow"/>
                    </w:rPr>
                    <w:t xml:space="preserve"> </w:t>
                  </w:r>
                  <w:r w:rsidR="000C087C" w:rsidRPr="000C087C">
                    <w:rPr>
                      <w:i/>
                      <w:iCs/>
                      <w:color w:val="00B050"/>
                      <w:szCs w:val="22"/>
                      <w:highlight w:val="yellow"/>
                    </w:rPr>
                    <w:t xml:space="preserve">the MSA of Dispatch accepts the e-AD Request(s) </w:t>
                  </w:r>
                  <w:r w:rsidRPr="00A02A60">
                    <w:rPr>
                      <w:i/>
                      <w:iCs/>
                      <w:szCs w:val="22"/>
                      <w:highlight w:val="yellow"/>
                    </w:rPr>
                    <w:t>and sends an e-AD/e-SAD message (IE801: C_EAD_VAL)</w:t>
                  </w:r>
                  <w:r w:rsidR="000C087C">
                    <w:rPr>
                      <w:i/>
                      <w:iCs/>
                      <w:szCs w:val="22"/>
                      <w:highlight w:val="yellow"/>
                    </w:rPr>
                    <w:t>.</w:t>
                  </w:r>
                  <w:r w:rsidRPr="00A02A60">
                    <w:rPr>
                      <w:i/>
                      <w:iCs/>
                      <w:szCs w:val="22"/>
                      <w:highlight w:val="yellow"/>
                    </w:rPr>
                    <w:t xml:space="preserve"> After this, the state of the movement at the MSA of Dispatch is changed to “e-AD Request Accepted for Export”.</w:t>
                  </w:r>
                </w:p>
                <w:p w14:paraId="28F16443" w14:textId="43362688" w:rsidR="002A5886" w:rsidRPr="00A02A60" w:rsidRDefault="000C087C" w:rsidP="005665A1">
                  <w:pPr>
                    <w:rPr>
                      <w:i/>
                      <w:iCs/>
                      <w:szCs w:val="22"/>
                    </w:rPr>
                  </w:pPr>
                  <w:r w:rsidRPr="000C087C">
                    <w:rPr>
                      <w:i/>
                      <w:iCs/>
                      <w:color w:val="00B050"/>
                      <w:szCs w:val="22"/>
                      <w:highlight w:val="yellow"/>
                    </w:rPr>
                    <w:lastRenderedPageBreak/>
                    <w:t xml:space="preserve">The Customs Export Application performs a cross-checking between the Export Declaration and the concerned e-AD in order to verify their consistency and as the cross-checking is found successful, the Export Declaration is accepted and the MSA of Dispatch shall be informed. </w:t>
                  </w:r>
                  <w:r w:rsidR="002A5886" w:rsidRPr="00A02A60">
                    <w:rPr>
                      <w:i/>
                      <w:iCs/>
                      <w:szCs w:val="22"/>
                      <w:highlight w:val="yellow"/>
                    </w:rPr>
                    <w:t>In addition, the MSA of Dispatch receives the Export Declaration Acceptance Notification message (IE539: N_MSA_ACC) from the Customs Export Application. Following this, the MSA of Dispatch sends an IE829: C_EXP_NOT message to the Consignor to inform him/her about the acceptance of the export declaration. The state of the movement is changed to “Accepted Export Declaration”.</w:t>
                  </w:r>
                </w:p>
                <w:p w14:paraId="4FA019FB" w14:textId="57EE24A7" w:rsidR="002A5886" w:rsidRPr="00A02A60" w:rsidRDefault="002A5886" w:rsidP="005665A1">
                  <w:pPr>
                    <w:rPr>
                      <w:i/>
                      <w:iCs/>
                      <w:szCs w:val="22"/>
                    </w:rPr>
                  </w:pPr>
                  <w:r w:rsidRPr="00A02A60">
                    <w:rPr>
                      <w:i/>
                      <w:iCs/>
                      <w:szCs w:val="22"/>
                      <w:highlight w:val="yellow"/>
                    </w:rPr>
                    <w:t>The MSA of Dispatch then receives an Invalidation Notification message from the Customs Export Application (IE536: N_INV_NOT), thus the state of the movement is changed back to “Accepted”.</w:t>
                  </w:r>
                  <w:r w:rsidR="000C087C">
                    <w:rPr>
                      <w:i/>
                      <w:iCs/>
                      <w:szCs w:val="22"/>
                    </w:rPr>
                    <w:t xml:space="preserve"> </w:t>
                  </w:r>
                  <w:r w:rsidR="000C087C" w:rsidRPr="000C087C">
                    <w:rPr>
                      <w:i/>
                      <w:iCs/>
                      <w:color w:val="00B050"/>
                      <w:szCs w:val="22"/>
                      <w:highlight w:val="yellow"/>
                    </w:rPr>
                    <w:t>Finally, the MSA of Dispatch builds and sends the export declaration invalidation notification message (IE836: C_INV_DIS) to the Consignor</w:t>
                  </w:r>
                  <w:r w:rsidR="000C087C" w:rsidRPr="000C087C">
                    <w:rPr>
                      <w:i/>
                      <w:iCs/>
                      <w:color w:val="00B050"/>
                      <w:szCs w:val="22"/>
                    </w:rPr>
                    <w:t>.</w:t>
                  </w:r>
                </w:p>
                <w:p w14:paraId="4C11A280" w14:textId="25F63CA6" w:rsidR="002A5886" w:rsidRPr="00A02A60" w:rsidRDefault="002A5886" w:rsidP="005665A1">
                  <w:pPr>
                    <w:spacing w:before="120"/>
                    <w:rPr>
                      <w:i/>
                      <w:iCs/>
                      <w:szCs w:val="22"/>
                    </w:rPr>
                  </w:pPr>
                  <w:r w:rsidRPr="00A02A60">
                    <w:rPr>
                      <w:i/>
                      <w:iCs/>
                      <w:szCs w:val="22"/>
                    </w:rPr>
                    <w:t>II.II.1.</w:t>
                  </w:r>
                  <w:r w:rsidR="000C087C" w:rsidRPr="000C087C">
                    <w:rPr>
                      <w:i/>
                      <w:iCs/>
                      <w:strike/>
                      <w:color w:val="FF0000"/>
                      <w:szCs w:val="22"/>
                    </w:rPr>
                    <w:t xml:space="preserve"> 3</w:t>
                  </w:r>
                  <w:r w:rsidR="000C087C" w:rsidRPr="000C087C">
                    <w:rPr>
                      <w:i/>
                      <w:iCs/>
                      <w:color w:val="92D050"/>
                      <w:szCs w:val="22"/>
                    </w:rPr>
                    <w:t>8</w:t>
                  </w:r>
                  <w:r w:rsidRPr="00A02A60">
                    <w:rPr>
                      <w:i/>
                      <w:iCs/>
                      <w:szCs w:val="22"/>
                    </w:rPr>
                    <w:t>.2 Change of Destination</w:t>
                  </w:r>
                </w:p>
                <w:p w14:paraId="5B93ED0D" w14:textId="77777777" w:rsidR="002A5886" w:rsidRPr="00A02A60" w:rsidRDefault="002A5886" w:rsidP="005665A1">
                  <w:pPr>
                    <w:spacing w:before="120"/>
                    <w:rPr>
                      <w:i/>
                      <w:iCs/>
                      <w:szCs w:val="22"/>
                    </w:rPr>
                  </w:pPr>
                  <w:r w:rsidRPr="00A02A60">
                    <w:rPr>
                      <w:i/>
                      <w:iCs/>
                      <w:szCs w:val="22"/>
                      <w:highlight w:val="yellow"/>
                    </w:rPr>
                    <w:t>The export operation is invalidated in AES while the movement at the MSA of Dispatch is in the “Accepted Export Declaration” state, which then changes to “Accepted”.</w:t>
                  </w:r>
                  <w:r w:rsidRPr="00A02A60">
                    <w:rPr>
                      <w:i/>
                      <w:iCs/>
                      <w:szCs w:val="22"/>
                    </w:rPr>
                    <w:t xml:space="preserve"> Following, the Consignor submits a change of destination, as described in the scenario of Section II.I.5 Change of Destination (L4-CORE-01-12).</w:t>
                  </w:r>
                </w:p>
                <w:p w14:paraId="54FA02C8" w14:textId="064005C5" w:rsidR="002A5886" w:rsidRDefault="002A5886" w:rsidP="005665A1">
                  <w:pPr>
                    <w:spacing w:before="120"/>
                    <w:rPr>
                      <w:szCs w:val="22"/>
                    </w:rPr>
                  </w:pPr>
                  <w:r w:rsidRPr="00A02A60">
                    <w:rPr>
                      <w:i/>
                      <w:iCs/>
                      <w:szCs w:val="22"/>
                    </w:rPr>
                    <w:t xml:space="preserve">In case a change of destination is not submitted by the Consignor after the invalidation of the export operation in AES, then the movement in EMCS will remain in the “Accepted </w:t>
                  </w:r>
                  <w:r w:rsidRPr="000C087C">
                    <w:rPr>
                      <w:i/>
                      <w:iCs/>
                      <w:strike/>
                      <w:color w:val="FF0000"/>
                      <w:szCs w:val="22"/>
                    </w:rPr>
                    <w:t>Export Declaration</w:t>
                  </w:r>
                  <w:r w:rsidRPr="00A02A60">
                    <w:rPr>
                      <w:i/>
                      <w:iCs/>
                      <w:szCs w:val="22"/>
                    </w:rPr>
                    <w:t>” state at the MSA of Dispatch, the timer TIM_EAD_ESAD will expire, and the MSA authorities should take action</w:t>
                  </w:r>
                  <w:r w:rsidRPr="00A02A60">
                    <w:rPr>
                      <w:szCs w:val="22"/>
                    </w:rPr>
                    <w:t>.”</w:t>
                  </w:r>
                </w:p>
                <w:p w14:paraId="22D070B1" w14:textId="77777777" w:rsidR="000C087C" w:rsidRPr="000C087C" w:rsidRDefault="000C087C" w:rsidP="000C087C">
                  <w:pPr>
                    <w:spacing w:before="120"/>
                    <w:rPr>
                      <w:i/>
                      <w:iCs/>
                      <w:color w:val="00B050"/>
                      <w:szCs w:val="22"/>
                    </w:rPr>
                  </w:pPr>
                  <w:r w:rsidRPr="000C087C">
                    <w:rPr>
                      <w:i/>
                      <w:iCs/>
                      <w:color w:val="00B050"/>
                      <w:szCs w:val="22"/>
                    </w:rPr>
                    <w:t xml:space="preserve">The scenario with the export declaration </w:t>
                  </w:r>
                  <w:r w:rsidRPr="000C087C">
                    <w:rPr>
                      <w:i/>
                      <w:iCs/>
                      <w:color w:val="00B050"/>
                      <w:szCs w:val="22"/>
                      <w:highlight w:val="yellow"/>
                    </w:rPr>
                    <w:t>invalidation</w:t>
                  </w:r>
                  <w:r w:rsidRPr="000C087C">
                    <w:rPr>
                      <w:i/>
                      <w:iCs/>
                      <w:color w:val="00B050"/>
                      <w:szCs w:val="22"/>
                    </w:rPr>
                    <w:t xml:space="preserve"> and the change of destination is depicted …</w:t>
                  </w:r>
                  <w:r w:rsidRPr="000C087C">
                    <w:rPr>
                      <w:color w:val="00B050"/>
                      <w:szCs w:val="22"/>
                    </w:rPr>
                    <w:t>”</w:t>
                  </w:r>
                </w:p>
                <w:p w14:paraId="1649A48D" w14:textId="251BA7A9" w:rsidR="002A5886" w:rsidRPr="00A02A60" w:rsidRDefault="002A5886">
                  <w:pPr>
                    <w:pStyle w:val="ListParagraph"/>
                    <w:numPr>
                      <w:ilvl w:val="0"/>
                      <w:numId w:val="98"/>
                    </w:numPr>
                    <w:spacing w:before="240"/>
                    <w:ind w:left="714" w:hanging="357"/>
                    <w:rPr>
                      <w:rStyle w:val="CommentReference"/>
                      <w:sz w:val="22"/>
                      <w:szCs w:val="22"/>
                      <w:lang w:eastAsia="en-GB"/>
                    </w:rPr>
                  </w:pPr>
                  <w:r w:rsidRPr="00E0060A">
                    <w:rPr>
                      <w:szCs w:val="22"/>
                    </w:rPr>
                    <w:t xml:space="preserve">A new scenario will be added, with the numbering and title </w:t>
                  </w:r>
                  <w:r w:rsidRPr="00A02A60">
                    <w:rPr>
                      <w:szCs w:val="22"/>
                      <w:u w:val="single"/>
                    </w:rPr>
                    <w:t>II.II.1.</w:t>
                  </w:r>
                  <w:r w:rsidRPr="000C087C">
                    <w:rPr>
                      <w:strike/>
                      <w:color w:val="FF0000"/>
                      <w:szCs w:val="22"/>
                      <w:u w:val="single"/>
                    </w:rPr>
                    <w:t>8</w:t>
                  </w:r>
                  <w:r w:rsidR="000C087C">
                    <w:rPr>
                      <w:color w:val="00B050"/>
                      <w:szCs w:val="22"/>
                      <w:u w:val="single"/>
                    </w:rPr>
                    <w:t>7</w:t>
                  </w:r>
                  <w:r w:rsidRPr="00A02A60">
                    <w:rPr>
                      <w:szCs w:val="22"/>
                      <w:u w:val="single"/>
                    </w:rPr>
                    <w:t xml:space="preserve"> Export Operation at Office of Export </w:t>
                  </w:r>
                  <w:r w:rsidRPr="000C087C">
                    <w:rPr>
                      <w:strike/>
                      <w:color w:val="FF0000"/>
                      <w:szCs w:val="22"/>
                      <w:u w:val="single"/>
                    </w:rPr>
                    <w:t>when MSA of Dispatch is MSA of export as well,</w:t>
                  </w:r>
                  <w:r w:rsidRPr="000C087C">
                    <w:rPr>
                      <w:color w:val="FF0000"/>
                      <w:szCs w:val="22"/>
                      <w:u w:val="single"/>
                    </w:rPr>
                    <w:t xml:space="preserve"> </w:t>
                  </w:r>
                  <w:r w:rsidRPr="00A02A60">
                    <w:rPr>
                      <w:szCs w:val="22"/>
                      <w:u w:val="single"/>
                    </w:rPr>
                    <w:t>and Export Declaration Rejection due to Pre-Lodged Export Declaration Cancellation</w:t>
                  </w:r>
                  <w:r w:rsidR="000C087C">
                    <w:rPr>
                      <w:szCs w:val="22"/>
                      <w:u w:val="single"/>
                    </w:rPr>
                    <w:t>/</w:t>
                  </w:r>
                  <w:r w:rsidR="000C087C" w:rsidRPr="001A5788">
                    <w:rPr>
                      <w:szCs w:val="22"/>
                      <w:u w:val="single"/>
                    </w:rPr>
                    <w:t xml:space="preserve"> </w:t>
                  </w:r>
                  <w:r w:rsidR="000C087C" w:rsidRPr="000C087C">
                    <w:rPr>
                      <w:color w:val="00B050"/>
                      <w:szCs w:val="22"/>
                      <w:u w:val="single"/>
                    </w:rPr>
                    <w:t>Timer Awaiting for Export Presentation Notification Expiration.</w:t>
                  </w:r>
                  <w:r w:rsidRPr="000C087C">
                    <w:rPr>
                      <w:color w:val="00B050"/>
                      <w:szCs w:val="22"/>
                      <w:u w:val="single"/>
                    </w:rPr>
                    <w:t xml:space="preserve"> </w:t>
                  </w:r>
                  <w:r w:rsidRPr="00A02A60">
                    <w:rPr>
                      <w:szCs w:val="22"/>
                    </w:rPr>
                    <w:t>The text for this scenario will be as follows:</w:t>
                  </w:r>
                </w:p>
                <w:p w14:paraId="223A6C4C" w14:textId="49675038" w:rsidR="002A5886" w:rsidRPr="00A02A60" w:rsidRDefault="002A5886" w:rsidP="005665A1">
                  <w:pPr>
                    <w:spacing w:before="240"/>
                    <w:jc w:val="left"/>
                    <w:rPr>
                      <w:i/>
                      <w:iCs/>
                      <w:szCs w:val="22"/>
                      <w:highlight w:val="green"/>
                    </w:rPr>
                  </w:pPr>
                  <w:r w:rsidRPr="00A02A60">
                    <w:rPr>
                      <w:szCs w:val="22"/>
                    </w:rPr>
                    <w:t>“</w:t>
                  </w:r>
                  <w:r w:rsidRPr="00A02A60">
                    <w:rPr>
                      <w:i/>
                      <w:iCs/>
                      <w:szCs w:val="22"/>
                      <w:highlight w:val="green"/>
                    </w:rPr>
                    <w:t>In this scenario the export declaration is rejected since the pre-lodged export declaration is cancelled prior to the presentation of goods</w:t>
                  </w:r>
                  <w:r w:rsidR="000C087C">
                    <w:rPr>
                      <w:i/>
                      <w:iCs/>
                      <w:szCs w:val="22"/>
                      <w:highlight w:val="green"/>
                    </w:rPr>
                    <w:t xml:space="preserve"> </w:t>
                  </w:r>
                  <w:r w:rsidR="000C087C" w:rsidRPr="000C087C">
                    <w:rPr>
                      <w:i/>
                      <w:iCs/>
                      <w:color w:val="00B050"/>
                      <w:szCs w:val="22"/>
                      <w:highlight w:val="green"/>
                    </w:rPr>
                    <w:t>or the AES timer awaiting for export presentation notification is expired before the export presentation notification arrives.</w:t>
                  </w:r>
                </w:p>
                <w:p w14:paraId="3659667E" w14:textId="1B7D4771" w:rsidR="002A5886" w:rsidRPr="00A02A60" w:rsidRDefault="002A5886" w:rsidP="005665A1">
                  <w:pPr>
                    <w:spacing w:before="120"/>
                    <w:jc w:val="left"/>
                    <w:rPr>
                      <w:i/>
                      <w:iCs/>
                      <w:szCs w:val="22"/>
                      <w:highlight w:val="green"/>
                    </w:rPr>
                  </w:pPr>
                  <w:r w:rsidRPr="00A02A60">
                    <w:rPr>
                      <w:i/>
                      <w:iCs/>
                      <w:szCs w:val="22"/>
                      <w:highlight w:val="green"/>
                    </w:rPr>
                    <w:t>II.II.1.</w:t>
                  </w:r>
                  <w:r w:rsidR="000C087C" w:rsidRPr="000C087C">
                    <w:rPr>
                      <w:i/>
                      <w:iCs/>
                      <w:color w:val="00B050"/>
                      <w:szCs w:val="22"/>
                      <w:highlight w:val="green"/>
                    </w:rPr>
                    <w:t>7</w:t>
                  </w:r>
                  <w:r w:rsidRPr="000C087C">
                    <w:rPr>
                      <w:i/>
                      <w:iCs/>
                      <w:strike/>
                      <w:color w:val="FF0000"/>
                      <w:szCs w:val="22"/>
                      <w:highlight w:val="green"/>
                    </w:rPr>
                    <w:t>8</w:t>
                  </w:r>
                  <w:r w:rsidRPr="00A02A60">
                    <w:rPr>
                      <w:i/>
                      <w:iCs/>
                      <w:szCs w:val="22"/>
                      <w:highlight w:val="green"/>
                    </w:rPr>
                    <w:t>.1 Export Operation at office of export</w:t>
                  </w:r>
                </w:p>
                <w:p w14:paraId="1EBDC32C" w14:textId="77777777" w:rsidR="002A5886" w:rsidRPr="00A02A60" w:rsidRDefault="002A5886" w:rsidP="005665A1">
                  <w:pPr>
                    <w:rPr>
                      <w:i/>
                      <w:iCs/>
                      <w:szCs w:val="22"/>
                      <w:highlight w:val="green"/>
                    </w:rPr>
                  </w:pPr>
                  <w:r w:rsidRPr="00A02A60">
                    <w:rPr>
                      <w:i/>
                      <w:iCs/>
                      <w:szCs w:val="22"/>
                      <w:highlight w:val="green"/>
                    </w:rPr>
                    <w:lastRenderedPageBreak/>
                    <w:t>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 Finally, the state of the movement at the MSA of Dispatch is set to “Accepted” and the TIM_EAD_ESAD timer is initiated.</w:t>
                  </w:r>
                </w:p>
                <w:p w14:paraId="70F528D4" w14:textId="35C8C5B7" w:rsidR="002A5886" w:rsidRDefault="002A5886" w:rsidP="005665A1">
                  <w:pPr>
                    <w:rPr>
                      <w:i/>
                      <w:iCs/>
                      <w:szCs w:val="22"/>
                      <w:highlight w:val="green"/>
                    </w:rPr>
                  </w:pPr>
                  <w:r w:rsidRPr="00A02A60">
                    <w:rPr>
                      <w:i/>
                      <w:iCs/>
                      <w:szCs w:val="22"/>
                      <w:highlight w:val="green"/>
                    </w:rPr>
                    <w:t xml:space="preserve">The Declarant/Representative submits a pre-lodged export declaration (IE515) to the Customs Export Application. This IE is not depicted in the Time Sequence Diagrams as it takes place fully in the AES system. Upon receipt of the e-AD request from the Customs Export Application (IE532: N_EAD_REQ), </w:t>
                  </w:r>
                  <w:r w:rsidRPr="000C087C">
                    <w:rPr>
                      <w:i/>
                      <w:iCs/>
                      <w:strike/>
                      <w:color w:val="FF0000"/>
                      <w:szCs w:val="22"/>
                      <w:highlight w:val="green"/>
                    </w:rPr>
                    <w:t>the MSA of Dispatch successfully cross-checks the consistency of the e-AD with the pre-lodged export declaration</w:t>
                  </w:r>
                  <w:r w:rsidRPr="000C087C">
                    <w:rPr>
                      <w:i/>
                      <w:iCs/>
                      <w:color w:val="FF0000"/>
                      <w:szCs w:val="22"/>
                      <w:highlight w:val="green"/>
                    </w:rPr>
                    <w:t xml:space="preserve"> </w:t>
                  </w:r>
                  <w:r w:rsidR="000C087C" w:rsidRPr="000C087C">
                    <w:rPr>
                      <w:i/>
                      <w:iCs/>
                      <w:color w:val="00B050"/>
                      <w:szCs w:val="22"/>
                      <w:highlight w:val="green"/>
                    </w:rPr>
                    <w:t xml:space="preserve">the MSA of Dispatch accepts the e-AD Request(s) </w:t>
                  </w:r>
                  <w:r w:rsidRPr="00A02A60">
                    <w:rPr>
                      <w:i/>
                      <w:iCs/>
                      <w:szCs w:val="22"/>
                      <w:highlight w:val="green"/>
                    </w:rPr>
                    <w:t>and sends an e-AD/e-SAD message (IE801: C_EAD_VAL)</w:t>
                  </w:r>
                  <w:r w:rsidR="000C087C">
                    <w:rPr>
                      <w:i/>
                      <w:iCs/>
                      <w:szCs w:val="22"/>
                      <w:highlight w:val="green"/>
                    </w:rPr>
                    <w:t>.</w:t>
                  </w:r>
                  <w:r w:rsidRPr="00A02A60">
                    <w:rPr>
                      <w:i/>
                      <w:iCs/>
                      <w:szCs w:val="22"/>
                      <w:highlight w:val="green"/>
                    </w:rPr>
                    <w:t xml:space="preserve"> After this, the state of the movement at the MSA of Dispatch is changed to “e-AD Request Accepted for Export” and waits for the presentation of goods.</w:t>
                  </w:r>
                </w:p>
                <w:p w14:paraId="5ECE1D84" w14:textId="77777777" w:rsidR="000C087C" w:rsidRPr="000C087C" w:rsidRDefault="000C087C" w:rsidP="000C087C">
                  <w:pPr>
                    <w:rPr>
                      <w:i/>
                      <w:iCs/>
                      <w:color w:val="00B050"/>
                      <w:szCs w:val="22"/>
                      <w:highlight w:val="green"/>
                    </w:rPr>
                  </w:pPr>
                  <w:r w:rsidRPr="000C087C">
                    <w:rPr>
                      <w:i/>
                      <w:iCs/>
                      <w:color w:val="00B050"/>
                      <w:szCs w:val="22"/>
                      <w:highlight w:val="green"/>
                    </w:rPr>
                    <w:t xml:space="preserve">The Customs Export Application performs a cross-checking between the Export Declaration and the concerned e-AD in order to verify their consistency and as the cross-checking is found successful, but the Export Declaration is not still accepted, since the goods have not been presented at the Customs Office (In case goods are presented, another e-AD Request from the Customs Export Application (IE532: N_EAD_REQ) follows, and the flow normally continues as in the </w:t>
                  </w:r>
                  <w:r w:rsidRPr="000C087C">
                    <w:rPr>
                      <w:i/>
                      <w:iCs/>
                      <w:color w:val="00B050"/>
                      <w:szCs w:val="22"/>
                      <w:highlight w:val="green"/>
                    </w:rPr>
                    <w:fldChar w:fldCharType="begin"/>
                  </w:r>
                  <w:r w:rsidRPr="000C087C">
                    <w:rPr>
                      <w:i/>
                      <w:iCs/>
                      <w:color w:val="00B050"/>
                      <w:szCs w:val="22"/>
                      <w:highlight w:val="green"/>
                    </w:rPr>
                    <w:instrText xml:space="preserve"> REF _Ref116484707 \n \h  \* MERGEFORMAT </w:instrText>
                  </w:r>
                  <w:r w:rsidRPr="000C087C">
                    <w:rPr>
                      <w:i/>
                      <w:iCs/>
                      <w:color w:val="00B050"/>
                      <w:szCs w:val="22"/>
                      <w:highlight w:val="green"/>
                    </w:rPr>
                  </w:r>
                  <w:r w:rsidRPr="000C087C">
                    <w:rPr>
                      <w:i/>
                      <w:iCs/>
                      <w:color w:val="00B050"/>
                      <w:szCs w:val="22"/>
                      <w:highlight w:val="green"/>
                    </w:rPr>
                    <w:fldChar w:fldCharType="separate"/>
                  </w:r>
                  <w:r w:rsidRPr="000C087C">
                    <w:rPr>
                      <w:i/>
                      <w:iCs/>
                      <w:color w:val="00B050"/>
                      <w:szCs w:val="22"/>
                      <w:highlight w:val="green"/>
                    </w:rPr>
                    <w:t>II.II.1.1</w:t>
                  </w:r>
                  <w:r w:rsidRPr="000C087C">
                    <w:rPr>
                      <w:i/>
                      <w:iCs/>
                      <w:color w:val="00B050"/>
                      <w:szCs w:val="22"/>
                      <w:highlight w:val="green"/>
                    </w:rPr>
                    <w:fldChar w:fldCharType="end"/>
                  </w:r>
                  <w:r w:rsidRPr="000C087C">
                    <w:rPr>
                      <w:i/>
                      <w:iCs/>
                      <w:color w:val="00B050"/>
                      <w:szCs w:val="22"/>
                      <w:highlight w:val="green"/>
                    </w:rPr>
                    <w:t xml:space="preserve"> </w:t>
                  </w:r>
                  <w:r w:rsidRPr="000C087C">
                    <w:rPr>
                      <w:i/>
                      <w:iCs/>
                      <w:color w:val="00B050"/>
                      <w:szCs w:val="22"/>
                      <w:highlight w:val="green"/>
                    </w:rPr>
                    <w:fldChar w:fldCharType="begin"/>
                  </w:r>
                  <w:r w:rsidRPr="000C087C">
                    <w:rPr>
                      <w:i/>
                      <w:iCs/>
                      <w:color w:val="00B050"/>
                      <w:szCs w:val="22"/>
                      <w:highlight w:val="green"/>
                    </w:rPr>
                    <w:instrText xml:space="preserve"> REF _Ref116484697 \h  \* MERGEFORMAT </w:instrText>
                  </w:r>
                  <w:r w:rsidRPr="000C087C">
                    <w:rPr>
                      <w:i/>
                      <w:iCs/>
                      <w:color w:val="00B050"/>
                      <w:szCs w:val="22"/>
                      <w:highlight w:val="green"/>
                    </w:rPr>
                  </w:r>
                  <w:r w:rsidRPr="000C087C">
                    <w:rPr>
                      <w:i/>
                      <w:iCs/>
                      <w:color w:val="00B050"/>
                      <w:szCs w:val="22"/>
                      <w:highlight w:val="green"/>
                    </w:rPr>
                    <w:fldChar w:fldCharType="separate"/>
                  </w:r>
                  <w:r w:rsidRPr="000C087C">
                    <w:rPr>
                      <w:i/>
                      <w:iCs/>
                      <w:color w:val="00B050"/>
                      <w:szCs w:val="22"/>
                      <w:highlight w:val="green"/>
                    </w:rPr>
                    <w:t>Export Operation at Office of Export followed by Export confirmation of exit</w:t>
                  </w:r>
                  <w:r w:rsidRPr="000C087C">
                    <w:rPr>
                      <w:i/>
                      <w:iCs/>
                      <w:color w:val="00B050"/>
                      <w:szCs w:val="22"/>
                      <w:highlight w:val="green"/>
                    </w:rPr>
                    <w:fldChar w:fldCharType="end"/>
                  </w:r>
                  <w:r w:rsidRPr="000C087C">
                    <w:rPr>
                      <w:i/>
                      <w:iCs/>
                      <w:color w:val="00B050"/>
                      <w:szCs w:val="22"/>
                      <w:highlight w:val="green"/>
                    </w:rPr>
                    <w:t>).</w:t>
                  </w:r>
                </w:p>
                <w:p w14:paraId="082C2F8D" w14:textId="266ECC44" w:rsidR="002A5886" w:rsidRDefault="002A5886" w:rsidP="005665A1">
                  <w:pPr>
                    <w:rPr>
                      <w:i/>
                      <w:iCs/>
                      <w:szCs w:val="22"/>
                    </w:rPr>
                  </w:pPr>
                  <w:r w:rsidRPr="00A02A60">
                    <w:rPr>
                      <w:i/>
                      <w:iCs/>
                      <w:szCs w:val="22"/>
                      <w:highlight w:val="green"/>
                    </w:rPr>
                    <w:t>Before the goods are presented, the pre-lodged declaration is cancelled on the AES side. After AES accepts the cancellation, an IE519 (N_EXP_REJ) is sent to EMCS. Thus, the state of the movement at the MSA of Dispatch is changed back to “Accepted”.</w:t>
                  </w:r>
                </w:p>
                <w:p w14:paraId="039F20ED" w14:textId="34D644F1" w:rsidR="000C087C" w:rsidRPr="00A02A60" w:rsidRDefault="000C087C" w:rsidP="005665A1">
                  <w:pPr>
                    <w:rPr>
                      <w:i/>
                      <w:iCs/>
                      <w:szCs w:val="22"/>
                    </w:rPr>
                  </w:pPr>
                  <w:r w:rsidRPr="000C087C">
                    <w:rPr>
                      <w:i/>
                      <w:iCs/>
                      <w:color w:val="00B050"/>
                      <w:szCs w:val="22"/>
                      <w:highlight w:val="green"/>
                    </w:rPr>
                    <w:t>It should be noted that the same flow will be followed if instead of a pre-lodged declaration cancellation, expiry of the timer awaiting for export presentation notification takes place.</w:t>
                  </w:r>
                </w:p>
                <w:p w14:paraId="2228E24E" w14:textId="77777777" w:rsidR="002A5886" w:rsidRPr="00A02A60" w:rsidRDefault="002A5886">
                  <w:pPr>
                    <w:pStyle w:val="ListParagraph"/>
                    <w:numPr>
                      <w:ilvl w:val="0"/>
                      <w:numId w:val="98"/>
                    </w:numPr>
                    <w:spacing w:before="240"/>
                    <w:ind w:left="714" w:hanging="357"/>
                    <w:rPr>
                      <w:szCs w:val="22"/>
                    </w:rPr>
                  </w:pPr>
                  <w:r w:rsidRPr="00A02A60">
                    <w:rPr>
                      <w:szCs w:val="22"/>
                    </w:rPr>
                    <w:t xml:space="preserve">A new scenario will be added, with the numbering and title </w:t>
                  </w:r>
                  <w:r w:rsidRPr="00A02A60">
                    <w:rPr>
                      <w:szCs w:val="22"/>
                      <w:u w:val="single"/>
                    </w:rPr>
                    <w:t xml:space="preserve">II.II.1.9 Export Operation at Office of Export </w:t>
                  </w:r>
                  <w:r w:rsidRPr="000C087C">
                    <w:rPr>
                      <w:strike/>
                      <w:color w:val="FF0000"/>
                      <w:szCs w:val="22"/>
                      <w:u w:val="single"/>
                    </w:rPr>
                    <w:t>when MSA of Dispatch is MSA of export as well</w:t>
                  </w:r>
                  <w:r w:rsidRPr="00A02A60">
                    <w:rPr>
                      <w:szCs w:val="22"/>
                      <w:u w:val="single"/>
                    </w:rPr>
                    <w:t xml:space="preserve">, followed by Export Declaration Invalidation After Acceptance and After Release. </w:t>
                  </w:r>
                  <w:r w:rsidRPr="00A02A60">
                    <w:rPr>
                      <w:szCs w:val="22"/>
                    </w:rPr>
                    <w:t>The text for this scenario will be as follows:</w:t>
                  </w:r>
                </w:p>
                <w:p w14:paraId="157E9903" w14:textId="77777777" w:rsidR="002A5886" w:rsidRPr="00A02A60" w:rsidRDefault="002A5886" w:rsidP="005665A1">
                  <w:pPr>
                    <w:spacing w:before="120"/>
                    <w:rPr>
                      <w:i/>
                      <w:iCs/>
                      <w:szCs w:val="22"/>
                      <w:highlight w:val="green"/>
                    </w:rPr>
                  </w:pPr>
                  <w:r w:rsidRPr="00A02A60">
                    <w:rPr>
                      <w:szCs w:val="22"/>
                    </w:rPr>
                    <w:t>“</w:t>
                  </w:r>
                  <w:r w:rsidRPr="00A02A60">
                    <w:rPr>
                      <w:i/>
                      <w:iCs/>
                      <w:szCs w:val="22"/>
                      <w:highlight w:val="green"/>
                    </w:rPr>
                    <w:t>In this scenario, all message validations pass successfully. The export declaration is cross-checked successfully on the AES side against the e-AD, but it is invalidated, after its acceptance and after release. After that, any follow-up actions can take place.</w:t>
                  </w:r>
                </w:p>
                <w:p w14:paraId="34C0D74A" w14:textId="77777777" w:rsidR="002A5886" w:rsidRPr="00A02A60" w:rsidRDefault="002A5886" w:rsidP="005665A1">
                  <w:pPr>
                    <w:spacing w:before="120"/>
                    <w:rPr>
                      <w:i/>
                      <w:iCs/>
                      <w:szCs w:val="22"/>
                      <w:highlight w:val="green"/>
                    </w:rPr>
                  </w:pPr>
                  <w:r w:rsidRPr="00A02A60">
                    <w:rPr>
                      <w:i/>
                      <w:iCs/>
                      <w:szCs w:val="22"/>
                      <w:highlight w:val="green"/>
                    </w:rPr>
                    <w:lastRenderedPageBreak/>
                    <w:t>II.II.1.9.1 Export Operation at office of export</w:t>
                  </w:r>
                </w:p>
                <w:p w14:paraId="65100B7F" w14:textId="77777777" w:rsidR="002A5886" w:rsidRPr="00A02A60" w:rsidRDefault="002A5886" w:rsidP="005665A1">
                  <w:pPr>
                    <w:rPr>
                      <w:i/>
                      <w:iCs/>
                      <w:szCs w:val="22"/>
                      <w:highlight w:val="green"/>
                    </w:rPr>
                  </w:pPr>
                  <w:r w:rsidRPr="00A02A60">
                    <w:rPr>
                      <w:i/>
                      <w:iCs/>
                      <w:szCs w:val="22"/>
                      <w:highlight w:val="green"/>
                    </w:rPr>
                    <w:t>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 Finally, the state of the movement at the MSA of Dispatch is set to “Accepted” and the TIM_EAD_ESAD timer is initiated.</w:t>
                  </w:r>
                </w:p>
                <w:p w14:paraId="3395EA45" w14:textId="2FFA2C42" w:rsidR="002A5886" w:rsidRPr="00A02A60" w:rsidRDefault="002A5886" w:rsidP="005665A1">
                  <w:pPr>
                    <w:rPr>
                      <w:i/>
                      <w:iCs/>
                      <w:szCs w:val="22"/>
                      <w:highlight w:val="green"/>
                    </w:rPr>
                  </w:pPr>
                  <w:r w:rsidRPr="00A02A60">
                    <w:rPr>
                      <w:i/>
                      <w:iCs/>
                      <w:szCs w:val="22"/>
                      <w:highlight w:val="green"/>
                    </w:rPr>
                    <w:t xml:space="preserve">The Declarant/Representative submits an export declaration (IE515) to the Customs Export Application. This IE is not depicted in the Time Sequence Diagrams as it takes place fully in the AES system. Upon receipt of the e-AD request from the Customs Export Application (IE532: N_EAD_REQ), </w:t>
                  </w:r>
                  <w:r w:rsidRPr="000C087C">
                    <w:rPr>
                      <w:i/>
                      <w:iCs/>
                      <w:strike/>
                      <w:color w:val="FF0000"/>
                      <w:szCs w:val="22"/>
                      <w:highlight w:val="green"/>
                    </w:rPr>
                    <w:t>the MSA of Dispatch successfully cross-checks the consistency of the e-AD with the export declaration</w:t>
                  </w:r>
                  <w:r w:rsidR="000C087C" w:rsidRPr="000C087C">
                    <w:rPr>
                      <w:i/>
                      <w:iCs/>
                      <w:color w:val="FF0000"/>
                      <w:szCs w:val="22"/>
                      <w:highlight w:val="green"/>
                    </w:rPr>
                    <w:t xml:space="preserve"> </w:t>
                  </w:r>
                  <w:r w:rsidR="000C087C" w:rsidRPr="000C087C">
                    <w:rPr>
                      <w:i/>
                      <w:iCs/>
                      <w:color w:val="00B050"/>
                      <w:szCs w:val="22"/>
                      <w:highlight w:val="green"/>
                    </w:rPr>
                    <w:t>the MSA of Dispatch accepts the e-AD Request(s)</w:t>
                  </w:r>
                  <w:r w:rsidRPr="000C087C">
                    <w:rPr>
                      <w:i/>
                      <w:iCs/>
                      <w:color w:val="00B050"/>
                      <w:szCs w:val="22"/>
                      <w:highlight w:val="green"/>
                    </w:rPr>
                    <w:t xml:space="preserve"> </w:t>
                  </w:r>
                  <w:r w:rsidRPr="00A02A60">
                    <w:rPr>
                      <w:i/>
                      <w:iCs/>
                      <w:szCs w:val="22"/>
                      <w:highlight w:val="green"/>
                    </w:rPr>
                    <w:t>and sends an e-AD/e-SAD message (IE801: C_EAD_VAL)</w:t>
                  </w:r>
                  <w:r w:rsidR="000C087C">
                    <w:rPr>
                      <w:i/>
                      <w:iCs/>
                      <w:szCs w:val="22"/>
                      <w:highlight w:val="green"/>
                    </w:rPr>
                    <w:t>.</w:t>
                  </w:r>
                  <w:r w:rsidRPr="00A02A60">
                    <w:rPr>
                      <w:i/>
                      <w:iCs/>
                      <w:szCs w:val="22"/>
                      <w:highlight w:val="green"/>
                    </w:rPr>
                    <w:t xml:space="preserve"> After this, the state of the movement at the MSA of Dispatch is changed to “e-AD Request Accepted for Export.</w:t>
                  </w:r>
                </w:p>
                <w:p w14:paraId="19491875" w14:textId="746FBB83" w:rsidR="002A5886" w:rsidRPr="00A02A60" w:rsidRDefault="000C087C" w:rsidP="005665A1">
                  <w:pPr>
                    <w:rPr>
                      <w:i/>
                      <w:iCs/>
                      <w:szCs w:val="22"/>
                      <w:highlight w:val="green"/>
                    </w:rPr>
                  </w:pPr>
                  <w:r w:rsidRPr="000C087C">
                    <w:rPr>
                      <w:i/>
                      <w:iCs/>
                      <w:color w:val="00B050"/>
                      <w:szCs w:val="22"/>
                      <w:highlight w:val="green"/>
                    </w:rPr>
                    <w:t xml:space="preserve">The Customs Export Application performs a cross-checking between the Export Declaration and the concerned e-AD in order to verify their consistency and as the cross-checking is found successful, the Export Declaration is accepted and the MSA of Dispatch shall be informed. </w:t>
                  </w:r>
                  <w:r w:rsidR="002A5886" w:rsidRPr="00A02A60">
                    <w:rPr>
                      <w:i/>
                      <w:iCs/>
                      <w:szCs w:val="22"/>
                      <w:highlight w:val="green"/>
                    </w:rPr>
                    <w:t>In addition, the MSA of Dispatch receives the Export Declaration Acceptance Notification message (IE539: N_MSA_ACC) from the Customs Export Application. Following this, the MSA of Dispatch sends an IE829: C_EXP_NOT message to the Consignor to inform him/her for the acceptance of the export declaration. The state of the movement is changed to “Accepted Export Declaration”.</w:t>
                  </w:r>
                </w:p>
                <w:p w14:paraId="243C0D9B" w14:textId="77777777" w:rsidR="002A5886" w:rsidRPr="00A02A60" w:rsidRDefault="002A5886" w:rsidP="005665A1">
                  <w:pPr>
                    <w:rPr>
                      <w:i/>
                      <w:iCs/>
                      <w:szCs w:val="22"/>
                      <w:highlight w:val="green"/>
                    </w:rPr>
                  </w:pPr>
                  <w:r w:rsidRPr="00A02A60">
                    <w:rPr>
                      <w:i/>
                      <w:iCs/>
                      <w:szCs w:val="22"/>
                      <w:highlight w:val="green"/>
                    </w:rPr>
                    <w:t>Upon receipt of the notification for release for export (IE535: N_REL_DES) the MSA of Dispatch sends an IE829: C_EXP_NOT message to the Consignor to inform him/her about the release of the goods for export and the movement state changes to “Exporting”.</w:t>
                  </w:r>
                </w:p>
                <w:p w14:paraId="2EE2C9A1" w14:textId="49F56E30" w:rsidR="002A5886" w:rsidRPr="00A02A60" w:rsidRDefault="002A5886" w:rsidP="005665A1">
                  <w:pPr>
                    <w:rPr>
                      <w:i/>
                      <w:iCs/>
                      <w:szCs w:val="22"/>
                      <w:highlight w:val="green"/>
                    </w:rPr>
                  </w:pPr>
                  <w:r w:rsidRPr="00A02A60">
                    <w:rPr>
                      <w:i/>
                      <w:iCs/>
                      <w:szCs w:val="22"/>
                      <w:highlight w:val="green"/>
                    </w:rPr>
                    <w:t>The MSA of Dispatch then receives an Invalidation Notification message from AES (IE536: N_INV_NOT), thus the state of the movement is changed back to “Accepted”.</w:t>
                  </w:r>
                  <w:r w:rsidR="000C087C">
                    <w:rPr>
                      <w:i/>
                      <w:iCs/>
                      <w:szCs w:val="22"/>
                      <w:highlight w:val="green"/>
                    </w:rPr>
                    <w:t xml:space="preserve"> </w:t>
                  </w:r>
                  <w:r w:rsidR="000C087C" w:rsidRPr="000C087C">
                    <w:rPr>
                      <w:i/>
                      <w:iCs/>
                      <w:color w:val="00B050"/>
                      <w:szCs w:val="22"/>
                      <w:highlight w:val="green"/>
                    </w:rPr>
                    <w:t>Finally, the MSA of Dispatch builds and sends the export declaration invalidation notification message (IE836: C_INV_DIS) to the Consignor.</w:t>
                  </w:r>
                </w:p>
                <w:p w14:paraId="4D5DE28E" w14:textId="77777777" w:rsidR="002A5886" w:rsidRPr="00A02A60" w:rsidRDefault="002A5886" w:rsidP="005665A1">
                  <w:pPr>
                    <w:rPr>
                      <w:szCs w:val="22"/>
                    </w:rPr>
                  </w:pPr>
                  <w:r w:rsidRPr="00A02A60">
                    <w:rPr>
                      <w:i/>
                      <w:iCs/>
                      <w:szCs w:val="22"/>
                      <w:highlight w:val="green"/>
                    </w:rPr>
                    <w:t>From this state, all follow-up actions can take place.</w:t>
                  </w:r>
                  <w:r w:rsidRPr="00A02A60">
                    <w:rPr>
                      <w:szCs w:val="22"/>
                      <w:highlight w:val="green"/>
                    </w:rPr>
                    <w:t>”</w:t>
                  </w:r>
                </w:p>
                <w:p w14:paraId="25C93CDA" w14:textId="77777777" w:rsidR="002A5886" w:rsidRPr="00A02A60" w:rsidRDefault="002A5886">
                  <w:pPr>
                    <w:pStyle w:val="ListParagraph"/>
                    <w:numPr>
                      <w:ilvl w:val="0"/>
                      <w:numId w:val="98"/>
                    </w:numPr>
                    <w:spacing w:before="0"/>
                    <w:rPr>
                      <w:szCs w:val="22"/>
                      <w:lang w:eastAsia="en-GB"/>
                    </w:rPr>
                  </w:pPr>
                  <w:r w:rsidRPr="00A02A60">
                    <w:rPr>
                      <w:szCs w:val="22"/>
                      <w:lang w:eastAsia="en-GB"/>
                    </w:rPr>
                    <w:t>For all the DDNEA Main Document sections mentioned above, the Time Sequence Diagrams and Collaboration Diagrams will be modified accordingly and updated in the document.</w:t>
                  </w:r>
                </w:p>
              </w:tc>
            </w:tr>
            <w:tr w:rsidR="002A5886" w:rsidRPr="00A02A60" w14:paraId="757E7A21" w14:textId="77777777" w:rsidTr="005665A1">
              <w:tc>
                <w:tcPr>
                  <w:tcW w:w="2268" w:type="dxa"/>
                  <w:shd w:val="clear" w:color="auto" w:fill="FFFFFF" w:themeFill="background1"/>
                  <w:tcMar>
                    <w:top w:w="57" w:type="dxa"/>
                  </w:tcMar>
                </w:tcPr>
                <w:p w14:paraId="38408A61"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1F098095"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4A96A9B2"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DDNEA for EMCS Phase 4 (High);</w:t>
                  </w:r>
                </w:p>
                <w:p w14:paraId="10F8FC24"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lastRenderedPageBreak/>
                    <w:t>CTP for EMCS Phase 4 (High);</w:t>
                  </w:r>
                </w:p>
                <w:p w14:paraId="3AEDA8D3"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TRP for EMCS Phase 4 (Low).</w:t>
                  </w:r>
                </w:p>
                <w:p w14:paraId="4A7285E3"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26872A23"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Central SEED v1 application (None);</w:t>
                  </w:r>
                </w:p>
                <w:p w14:paraId="2A683DEF"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CTA (None);</w:t>
                  </w:r>
                </w:p>
                <w:p w14:paraId="7C1CBCA8"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CS/MISE (High).</w:t>
                  </w:r>
                </w:p>
              </w:tc>
            </w:tr>
            <w:tr w:rsidR="002A5886" w:rsidRPr="00A02A60" w14:paraId="42AD85F7" w14:textId="77777777" w:rsidTr="005665A1">
              <w:tc>
                <w:tcPr>
                  <w:tcW w:w="2268" w:type="dxa"/>
                  <w:shd w:val="clear" w:color="auto" w:fill="FFFFFF" w:themeFill="background1"/>
                  <w:tcMar>
                    <w:top w:w="57" w:type="dxa"/>
                  </w:tcMar>
                </w:tcPr>
                <w:p w14:paraId="102042FF" w14:textId="77777777" w:rsidR="002A5886" w:rsidRPr="00A02A60" w:rsidRDefault="002A5886" w:rsidP="005665A1">
                  <w:pPr>
                    <w:jc w:val="left"/>
                    <w:rPr>
                      <w:szCs w:val="22"/>
                    </w:rPr>
                  </w:pPr>
                  <w:r w:rsidRPr="00A02A60">
                    <w:rPr>
                      <w:szCs w:val="22"/>
                    </w:rPr>
                    <w:lastRenderedPageBreak/>
                    <w:t>Effect of not implementing the Change</w:t>
                  </w:r>
                </w:p>
              </w:tc>
              <w:tc>
                <w:tcPr>
                  <w:tcW w:w="6652" w:type="dxa"/>
                  <w:shd w:val="clear" w:color="auto" w:fill="FFFFFF" w:themeFill="background1"/>
                  <w:tcMar>
                    <w:top w:w="57" w:type="dxa"/>
                  </w:tcMar>
                </w:tcPr>
                <w:p w14:paraId="40B6DF9E"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If the proposed change is not implemented, then the DDNEA will be in misalignment with the changes proposed for FESS by FESS-293, FESS-294, FESS-295 and FESS-297 RFCs.</w:t>
                  </w:r>
                </w:p>
              </w:tc>
            </w:tr>
            <w:tr w:rsidR="002A5886" w:rsidRPr="00A02A60" w14:paraId="64D21381" w14:textId="77777777" w:rsidTr="005665A1">
              <w:tc>
                <w:tcPr>
                  <w:tcW w:w="2268" w:type="dxa"/>
                  <w:shd w:val="clear" w:color="auto" w:fill="FFFFFF" w:themeFill="background1"/>
                  <w:tcMar>
                    <w:top w:w="57" w:type="dxa"/>
                  </w:tcMar>
                </w:tcPr>
                <w:p w14:paraId="15F93F35"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15FA8C01"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This RFC includes a significant amount of changes at semantic level. Essentially, all required updates for the integration of AES-P1 with EMCS are listed in this RFC, including:</w:t>
                  </w:r>
                </w:p>
                <w:p w14:paraId="47D9BB3C"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IEs (ED, ND) update of existing process flows and creation of new one;</w:t>
                  </w:r>
                </w:p>
                <w:p w14:paraId="06F0C178"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5D3AD5CF"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35294F6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NEA is in Phase 4.1 while NECA is in AES-P1, then there will be no issue process wise.</w:t>
                  </w:r>
                </w:p>
                <w:p w14:paraId="0CD7D6CC"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In the other case, issue is identified in the beginning of the AES-EMCS interface since the new national domain IEs will be rejected as out of sequence. </w:t>
                  </w:r>
                </w:p>
                <w:p w14:paraId="4F580250" w14:textId="01A4F2BE"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However, considering that the whole functionality of integration of export procedures with EMCS also affect the case where the MSA of Dispatch is different than MSA of Export then the same approach with that case shall be followed (RfC DDNEA-330). </w:t>
                  </w:r>
                </w:p>
                <w:p w14:paraId="7E5D855C"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and National domains since the impacted messages are exchanged over these domains.</w:t>
                  </w:r>
                </w:p>
              </w:tc>
            </w:tr>
            <w:tr w:rsidR="002A5886" w:rsidRPr="00A02A60" w14:paraId="2BA2FD77" w14:textId="77777777" w:rsidTr="005665A1">
              <w:tc>
                <w:tcPr>
                  <w:tcW w:w="2268" w:type="dxa"/>
                  <w:shd w:val="clear" w:color="auto" w:fill="FFFFFF" w:themeFill="background1"/>
                  <w:tcMar>
                    <w:top w:w="57" w:type="dxa"/>
                  </w:tcMar>
                </w:tcPr>
                <w:p w14:paraId="6A432A15" w14:textId="77777777" w:rsidR="002A5886" w:rsidRPr="00A02A60" w:rsidRDefault="002A5886" w:rsidP="005665A1">
                  <w:pPr>
                    <w:jc w:val="left"/>
                    <w:rPr>
                      <w:szCs w:val="22"/>
                    </w:rPr>
                  </w:pPr>
                  <w:r w:rsidRPr="00A02A60">
                    <w:rPr>
                      <w:szCs w:val="22"/>
                    </w:rPr>
                    <w:t>Deployment approach</w:t>
                  </w:r>
                </w:p>
              </w:tc>
              <w:tc>
                <w:tcPr>
                  <w:tcW w:w="6652" w:type="dxa"/>
                  <w:shd w:val="clear" w:color="auto" w:fill="FFFFFF" w:themeFill="background1"/>
                  <w:tcMar>
                    <w:top w:w="57" w:type="dxa"/>
                  </w:tcMar>
                </w:tcPr>
                <w:p w14:paraId="2DB248E3" w14:textId="6DB99C6F" w:rsidR="002A5886" w:rsidRPr="00A02A60" w:rsidRDefault="002A5886" w:rsidP="005665A1">
                  <w:pPr>
                    <w:tabs>
                      <w:tab w:val="center" w:pos="3221"/>
                    </w:tabs>
                    <w:spacing w:line="276" w:lineRule="auto"/>
                    <w:rPr>
                      <w:rFonts w:eastAsia="Arial"/>
                      <w:color w:val="000000" w:themeColor="text1"/>
                      <w:szCs w:val="22"/>
                    </w:rPr>
                  </w:pPr>
                  <w:r w:rsidRPr="00A02A60">
                    <w:t>This RFC shall be simultaneously deployed by all MSAs during Migration Period due to the entailed business continuity risks.</w:t>
                  </w:r>
                </w:p>
              </w:tc>
            </w:tr>
            <w:tr w:rsidR="002A5886" w:rsidRPr="00A02A60" w14:paraId="33CB3C42" w14:textId="77777777" w:rsidTr="005665A1">
              <w:tc>
                <w:tcPr>
                  <w:tcW w:w="2268" w:type="dxa"/>
                  <w:shd w:val="clear" w:color="auto" w:fill="FFFFFF" w:themeFill="background1"/>
                  <w:tcMar>
                    <w:top w:w="57" w:type="dxa"/>
                  </w:tcMar>
                </w:tcPr>
                <w:p w14:paraId="26E27F45"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5A394704" w14:textId="77777777"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Parent RFCs:</w:t>
                  </w:r>
                  <w:r w:rsidRPr="00A02A60">
                    <w:rPr>
                      <w:color w:val="000000" w:themeColor="text1"/>
                      <w:szCs w:val="22"/>
                    </w:rPr>
                    <w:t xml:space="preserve"> FESS-293, FESS-294, FESS-295, FESS-297;</w:t>
                  </w:r>
                </w:p>
                <w:p w14:paraId="62665332" w14:textId="3001190C"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8F21EA">
                    <w:rPr>
                      <w:color w:val="000000" w:themeColor="text1"/>
                      <w:szCs w:val="22"/>
                    </w:rPr>
                    <w:t>-</w:t>
                  </w:r>
                  <w:r w:rsidRPr="00A02A60">
                    <w:rPr>
                      <w:color w:val="000000" w:themeColor="text1"/>
                      <w:szCs w:val="22"/>
                    </w:rPr>
                    <w:t>;</w:t>
                  </w:r>
                </w:p>
                <w:p w14:paraId="0A9290D7" w14:textId="4325D328" w:rsidR="002A5886" w:rsidRPr="00A02A60" w:rsidRDefault="002A5886" w:rsidP="00812F9F">
                  <w:pPr>
                    <w:numPr>
                      <w:ilvl w:val="0"/>
                      <w:numId w:val="56"/>
                    </w:numPr>
                    <w:spacing w:before="0" w:line="240" w:lineRule="auto"/>
                    <w:rPr>
                      <w:color w:val="000000"/>
                      <w:szCs w:val="22"/>
                      <w:lang w:val="en-US"/>
                    </w:rPr>
                  </w:pPr>
                  <w:r w:rsidRPr="00A02A60">
                    <w:rPr>
                      <w:b/>
                      <w:bCs/>
                      <w:color w:val="000000" w:themeColor="text1"/>
                      <w:szCs w:val="22"/>
                    </w:rPr>
                    <w:t>Other</w:t>
                  </w:r>
                  <w:r w:rsidRPr="00A02A60">
                    <w:rPr>
                      <w:b/>
                      <w:bCs/>
                      <w:color w:val="000000" w:themeColor="text1"/>
                      <w:szCs w:val="22"/>
                      <w:lang w:val="en-US"/>
                    </w:rPr>
                    <w:t xml:space="preserve"> RFCs: </w:t>
                  </w:r>
                  <w:r w:rsidRPr="00A02A60">
                    <w:rPr>
                      <w:color w:val="000000" w:themeColor="text1"/>
                      <w:szCs w:val="22"/>
                    </w:rPr>
                    <w:t>DDNEA-P4-325, DDNEA-P4-326.</w:t>
                  </w:r>
                </w:p>
              </w:tc>
            </w:tr>
          </w:tbl>
          <w:p w14:paraId="16D373A4" w14:textId="77777777" w:rsidR="002A5886" w:rsidRPr="00A02A60" w:rsidRDefault="002A5886" w:rsidP="005665A1">
            <w:pPr>
              <w:rPr>
                <w:szCs w:val="22"/>
              </w:rPr>
            </w:pPr>
          </w:p>
        </w:tc>
      </w:tr>
      <w:tr w:rsidR="002A5886" w:rsidRPr="00A02A60" w14:paraId="7A32F97A" w14:textId="77777777" w:rsidTr="005665A1">
        <w:tc>
          <w:tcPr>
            <w:tcW w:w="9286" w:type="dxa"/>
            <w:shd w:val="clear" w:color="auto" w:fill="D9D9D9" w:themeFill="background1" w:themeFillShade="D9"/>
            <w:tcMar>
              <w:top w:w="57" w:type="dxa"/>
              <w:bottom w:w="113" w:type="dxa"/>
            </w:tcMar>
          </w:tcPr>
          <w:p w14:paraId="552F9F56"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5F38AB2F"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F0078AA" w14:textId="77777777" w:rsidR="002A5886" w:rsidRPr="009924BB" w:rsidRDefault="002A5886" w:rsidP="005665A1">
                  <w:pPr>
                    <w:jc w:val="left"/>
                    <w:rPr>
                      <w:b w:val="0"/>
                      <w:szCs w:val="22"/>
                    </w:rPr>
                  </w:pPr>
                  <w:r w:rsidRPr="009924BB">
                    <w:rPr>
                      <w:b w:val="0"/>
                      <w:szCs w:val="22"/>
                    </w:rPr>
                    <w:lastRenderedPageBreak/>
                    <w:t>Draft recital for information</w:t>
                  </w:r>
                </w:p>
              </w:tc>
              <w:tc>
                <w:tcPr>
                  <w:tcW w:w="6652" w:type="dxa"/>
                  <w:shd w:val="clear" w:color="auto" w:fill="FFFFFF" w:themeFill="background1"/>
                  <w:tcMar>
                    <w:top w:w="57" w:type="dxa"/>
                  </w:tcMar>
                </w:tcPr>
                <w:p w14:paraId="7021E41A" w14:textId="77777777" w:rsidR="002A5886" w:rsidRPr="009924BB" w:rsidRDefault="002A5886" w:rsidP="005665A1">
                  <w:pPr>
                    <w:rPr>
                      <w:b w:val="0"/>
                      <w:szCs w:val="22"/>
                    </w:rPr>
                  </w:pPr>
                  <w:r w:rsidRPr="009924BB">
                    <w:rPr>
                      <w:b w:val="0"/>
                      <w:szCs w:val="22"/>
                    </w:rPr>
                    <w:t>N/A</w:t>
                  </w:r>
                </w:p>
              </w:tc>
            </w:tr>
            <w:tr w:rsidR="002A5886" w:rsidRPr="00A02A60" w14:paraId="2F28E87E" w14:textId="77777777" w:rsidTr="005665A1">
              <w:tc>
                <w:tcPr>
                  <w:tcW w:w="2268" w:type="dxa"/>
                  <w:shd w:val="clear" w:color="auto" w:fill="FFFFFF" w:themeFill="background1"/>
                  <w:tcMar>
                    <w:top w:w="57" w:type="dxa"/>
                  </w:tcMar>
                </w:tcPr>
                <w:p w14:paraId="1C0C2017" w14:textId="77777777" w:rsidR="002A5886" w:rsidRPr="009924BB" w:rsidRDefault="002A5886" w:rsidP="005665A1">
                  <w:pPr>
                    <w:jc w:val="left"/>
                    <w:rPr>
                      <w:szCs w:val="22"/>
                    </w:rPr>
                  </w:pPr>
                  <w:r w:rsidRPr="009924BB">
                    <w:rPr>
                      <w:szCs w:val="22"/>
                    </w:rPr>
                    <w:t>Location of change in Legislation</w:t>
                  </w:r>
                </w:p>
              </w:tc>
              <w:tc>
                <w:tcPr>
                  <w:tcW w:w="6652" w:type="dxa"/>
                  <w:shd w:val="clear" w:color="auto" w:fill="FFFFFF" w:themeFill="background1"/>
                  <w:tcMar>
                    <w:top w:w="57" w:type="dxa"/>
                  </w:tcMar>
                </w:tcPr>
                <w:p w14:paraId="1837C90E" w14:textId="77777777" w:rsidR="002A5886" w:rsidRPr="009924BB" w:rsidRDefault="002A5886" w:rsidP="005665A1">
                  <w:pPr>
                    <w:rPr>
                      <w:szCs w:val="22"/>
                    </w:rPr>
                  </w:pPr>
                  <w:r w:rsidRPr="009924BB">
                    <w:rPr>
                      <w:szCs w:val="22"/>
                    </w:rPr>
                    <w:t>N/A</w:t>
                  </w:r>
                </w:p>
              </w:tc>
            </w:tr>
          </w:tbl>
          <w:p w14:paraId="4F6BEB69" w14:textId="77777777" w:rsidR="002A5886" w:rsidRPr="00A02A60" w:rsidRDefault="002A5886" w:rsidP="005665A1">
            <w:pPr>
              <w:rPr>
                <w:b/>
                <w:szCs w:val="22"/>
              </w:rPr>
            </w:pPr>
          </w:p>
        </w:tc>
      </w:tr>
      <w:tr w:rsidR="002A5886" w:rsidRPr="00A02A60" w14:paraId="74E2F6CC" w14:textId="77777777" w:rsidTr="005665A1">
        <w:tc>
          <w:tcPr>
            <w:tcW w:w="9286" w:type="dxa"/>
            <w:shd w:val="clear" w:color="auto" w:fill="D9D9D9" w:themeFill="background1" w:themeFillShade="D9"/>
            <w:tcMar>
              <w:top w:w="57" w:type="dxa"/>
              <w:bottom w:w="113" w:type="dxa"/>
            </w:tcMar>
          </w:tcPr>
          <w:p w14:paraId="1099B176" w14:textId="77777777" w:rsidR="002A5886" w:rsidRPr="00A02A60" w:rsidRDefault="002A5886" w:rsidP="005665A1">
            <w:pPr>
              <w:spacing w:line="276" w:lineRule="auto"/>
              <w:rPr>
                <w:b/>
                <w:szCs w:val="22"/>
              </w:rPr>
            </w:pPr>
            <w:r w:rsidRPr="00A02A60">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5B7140A4"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339C452"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0A2D706F"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0C3F0282"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684FE0D5"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08B95FE9" w14:textId="77777777" w:rsidTr="005665A1">
              <w:tc>
                <w:tcPr>
                  <w:tcW w:w="2268" w:type="dxa"/>
                  <w:shd w:val="clear" w:color="auto" w:fill="FFFFFF" w:themeFill="background1"/>
                  <w:tcMar>
                    <w:top w:w="57" w:type="dxa"/>
                  </w:tcMar>
                </w:tcPr>
                <w:p w14:paraId="22C9B7AF"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2F9881D4" w14:textId="77777777" w:rsidR="002A5886" w:rsidRPr="00A02A60" w:rsidRDefault="002A5886" w:rsidP="005665A1">
                  <w:pPr>
                    <w:rPr>
                      <w:szCs w:val="22"/>
                    </w:rPr>
                  </w:pPr>
                  <w:r w:rsidRPr="00A02A60">
                    <w:rPr>
                      <w:color w:val="000000"/>
                      <w:szCs w:val="22"/>
                    </w:rPr>
                    <w:t>N/A</w:t>
                  </w:r>
                </w:p>
              </w:tc>
            </w:tr>
            <w:tr w:rsidR="002A5886" w:rsidRPr="00A02A60" w14:paraId="75DFE33E" w14:textId="77777777" w:rsidTr="005665A1">
              <w:tc>
                <w:tcPr>
                  <w:tcW w:w="2268" w:type="dxa"/>
                  <w:shd w:val="clear" w:color="auto" w:fill="FFFFFF" w:themeFill="background1"/>
                  <w:tcMar>
                    <w:top w:w="57" w:type="dxa"/>
                  </w:tcMar>
                </w:tcPr>
                <w:p w14:paraId="4AA12278"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22B4319C" w14:textId="31F7F0F6" w:rsidR="002A5886" w:rsidRPr="00A02A60" w:rsidRDefault="009B1B57" w:rsidP="005665A1">
                  <w:pPr>
                    <w:rPr>
                      <w:bCs/>
                      <w:szCs w:val="22"/>
                    </w:rPr>
                  </w:pPr>
                  <w:r w:rsidRPr="00421D4D">
                    <w:rPr>
                      <w:bCs/>
                      <w:color w:val="000000"/>
                      <w:szCs w:val="22"/>
                    </w:rPr>
                    <w:t xml:space="preserve">Written Approval procedure via email on </w:t>
                  </w:r>
                  <w:r w:rsidR="003A6E18">
                    <w:rPr>
                      <w:bCs/>
                      <w:color w:val="000000"/>
                      <w:szCs w:val="22"/>
                    </w:rPr>
                    <w:t>17</w:t>
                  </w:r>
                  <w:r w:rsidRPr="00421D4D">
                    <w:rPr>
                      <w:bCs/>
                      <w:color w:val="000000"/>
                      <w:szCs w:val="22"/>
                    </w:rPr>
                    <w:t>/0</w:t>
                  </w:r>
                  <w:r w:rsidR="003A6E18">
                    <w:rPr>
                      <w:bCs/>
                      <w:color w:val="000000"/>
                      <w:szCs w:val="22"/>
                    </w:rPr>
                    <w:t>2</w:t>
                  </w:r>
                  <w:r w:rsidRPr="00421D4D">
                    <w:rPr>
                      <w:bCs/>
                      <w:color w:val="000000"/>
                      <w:szCs w:val="22"/>
                    </w:rPr>
                    <w:t>/202</w:t>
                  </w:r>
                  <w:r w:rsidR="003A6E18">
                    <w:rPr>
                      <w:bCs/>
                      <w:color w:val="000000"/>
                      <w:szCs w:val="22"/>
                    </w:rPr>
                    <w:t>3</w:t>
                  </w:r>
                  <w:r w:rsidR="003A5853">
                    <w:rPr>
                      <w:bCs/>
                      <w:color w:val="000000"/>
                      <w:szCs w:val="22"/>
                    </w:rPr>
                    <w:t>.</w:t>
                  </w:r>
                  <w:r w:rsidR="003A6E18">
                    <w:rPr>
                      <w:rStyle w:val="FootnoteReference"/>
                      <w:bCs/>
                      <w:color w:val="000000"/>
                      <w:szCs w:val="22"/>
                    </w:rPr>
                    <w:footnoteReference w:id="19"/>
                  </w:r>
                </w:p>
              </w:tc>
            </w:tr>
          </w:tbl>
          <w:p w14:paraId="291DBCDB" w14:textId="77777777" w:rsidR="002A5886" w:rsidRPr="00A02A60" w:rsidRDefault="002A5886" w:rsidP="005665A1">
            <w:pPr>
              <w:rPr>
                <w:szCs w:val="22"/>
              </w:rPr>
            </w:pPr>
          </w:p>
        </w:tc>
      </w:tr>
      <w:tr w:rsidR="002A5886" w:rsidRPr="00A02A60" w14:paraId="0BF46BF4" w14:textId="77777777" w:rsidTr="005665A1">
        <w:tc>
          <w:tcPr>
            <w:tcW w:w="9286" w:type="dxa"/>
            <w:shd w:val="clear" w:color="auto" w:fill="D9D9D9" w:themeFill="background1" w:themeFillShade="D9"/>
            <w:tcMar>
              <w:top w:w="57" w:type="dxa"/>
              <w:bottom w:w="113" w:type="dxa"/>
            </w:tcMar>
          </w:tcPr>
          <w:p w14:paraId="4222D6C3"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36706BCD"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D95CAFC" w14:textId="77777777" w:rsidR="002A5886" w:rsidRPr="009924BB" w:rsidRDefault="002A5886" w:rsidP="005665A1">
                  <w:pPr>
                    <w:jc w:val="left"/>
                    <w:rPr>
                      <w:b w:val="0"/>
                      <w:szCs w:val="22"/>
                    </w:rPr>
                  </w:pPr>
                  <w:r w:rsidRPr="009924BB">
                    <w:rPr>
                      <w:b w:val="0"/>
                      <w:szCs w:val="22"/>
                    </w:rPr>
                    <w:t>Release number</w:t>
                  </w:r>
                </w:p>
              </w:tc>
              <w:tc>
                <w:tcPr>
                  <w:tcW w:w="6652" w:type="dxa"/>
                  <w:shd w:val="clear" w:color="auto" w:fill="FFFFFF" w:themeFill="background1"/>
                  <w:tcMar>
                    <w:top w:w="57" w:type="dxa"/>
                  </w:tcMar>
                </w:tcPr>
                <w:p w14:paraId="0698FEB7" w14:textId="154CEA02" w:rsidR="002A5886" w:rsidRPr="009924BB" w:rsidRDefault="00C456D4" w:rsidP="005665A1">
                  <w:pPr>
                    <w:rPr>
                      <w:b w:val="0"/>
                      <w:szCs w:val="22"/>
                    </w:rPr>
                  </w:pPr>
                  <w:r>
                    <w:rPr>
                      <w:b w:val="0"/>
                      <w:color w:val="000000" w:themeColor="text1"/>
                      <w:szCs w:val="22"/>
                    </w:rPr>
                    <w:t>v3.12</w:t>
                  </w:r>
                </w:p>
              </w:tc>
            </w:tr>
            <w:tr w:rsidR="002A5886" w:rsidRPr="00A02A60" w14:paraId="3C361134" w14:textId="77777777" w:rsidTr="005665A1">
              <w:tc>
                <w:tcPr>
                  <w:tcW w:w="2268" w:type="dxa"/>
                  <w:shd w:val="clear" w:color="auto" w:fill="FFFFFF" w:themeFill="background1"/>
                  <w:tcMar>
                    <w:top w:w="57" w:type="dxa"/>
                  </w:tcMar>
                </w:tcPr>
                <w:p w14:paraId="11E46F97" w14:textId="77777777" w:rsidR="002A5886" w:rsidRPr="009924BB" w:rsidRDefault="002A5886" w:rsidP="005665A1">
                  <w:pPr>
                    <w:jc w:val="left"/>
                    <w:rPr>
                      <w:szCs w:val="22"/>
                    </w:rPr>
                  </w:pPr>
                  <w:r w:rsidRPr="009924BB">
                    <w:rPr>
                      <w:szCs w:val="22"/>
                    </w:rPr>
                    <w:t>Release date</w:t>
                  </w:r>
                </w:p>
              </w:tc>
              <w:tc>
                <w:tcPr>
                  <w:tcW w:w="6652" w:type="dxa"/>
                  <w:shd w:val="clear" w:color="auto" w:fill="FFFFFF" w:themeFill="background1"/>
                  <w:tcMar>
                    <w:top w:w="57" w:type="dxa"/>
                  </w:tcMar>
                </w:tcPr>
                <w:p w14:paraId="0399BEB6" w14:textId="4802B043" w:rsidR="002A5886" w:rsidRPr="009924BB" w:rsidRDefault="00AA12EC" w:rsidP="005665A1">
                  <w:pPr>
                    <w:rPr>
                      <w:szCs w:val="22"/>
                    </w:rPr>
                  </w:pPr>
                  <w:r>
                    <w:rPr>
                      <w:szCs w:val="22"/>
                    </w:rPr>
                    <w:t>01/03/2023</w:t>
                  </w:r>
                </w:p>
              </w:tc>
            </w:tr>
            <w:tr w:rsidR="002A5886" w:rsidRPr="00A02A60" w14:paraId="043F9939" w14:textId="77777777" w:rsidTr="005665A1">
              <w:tc>
                <w:tcPr>
                  <w:tcW w:w="2268" w:type="dxa"/>
                  <w:shd w:val="clear" w:color="auto" w:fill="FFFFFF" w:themeFill="background1"/>
                  <w:tcMar>
                    <w:top w:w="57" w:type="dxa"/>
                  </w:tcMar>
                </w:tcPr>
                <w:p w14:paraId="013EBD81" w14:textId="77777777" w:rsidR="002A5886" w:rsidRPr="00A02A60" w:rsidRDefault="002A5886"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5EF8A786" w14:textId="77777777" w:rsidR="002A5886" w:rsidRPr="00A02A60" w:rsidRDefault="002A5886" w:rsidP="005665A1">
                  <w:pPr>
                    <w:spacing w:line="259" w:lineRule="auto"/>
                    <w:rPr>
                      <w:color w:val="000000" w:themeColor="text1"/>
                      <w:szCs w:val="22"/>
                    </w:rPr>
                  </w:pPr>
                  <w:r w:rsidRPr="00A02A60">
                    <w:rPr>
                      <w:color w:val="000000" w:themeColor="text1"/>
                      <w:szCs w:val="22"/>
                    </w:rPr>
                    <w:t>13/02/2024</w:t>
                  </w:r>
                </w:p>
              </w:tc>
            </w:tr>
          </w:tbl>
          <w:p w14:paraId="16E5E0F9" w14:textId="77777777" w:rsidR="002A5886" w:rsidRPr="00A02A60" w:rsidRDefault="002A5886" w:rsidP="005665A1">
            <w:pPr>
              <w:rPr>
                <w:szCs w:val="22"/>
              </w:rPr>
            </w:pPr>
          </w:p>
        </w:tc>
      </w:tr>
      <w:tr w:rsidR="002A5886" w:rsidRPr="00A02A60" w14:paraId="61339985" w14:textId="77777777" w:rsidTr="005665A1">
        <w:tc>
          <w:tcPr>
            <w:tcW w:w="9286" w:type="dxa"/>
            <w:shd w:val="clear" w:color="auto" w:fill="D9D9D9" w:themeFill="background1" w:themeFillShade="D9"/>
            <w:tcMar>
              <w:top w:w="57" w:type="dxa"/>
              <w:bottom w:w="113" w:type="dxa"/>
            </w:tcMar>
          </w:tcPr>
          <w:p w14:paraId="3ADE2BA9"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59A91260"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83DB8D3" w14:textId="77777777" w:rsidR="002A5886" w:rsidRPr="009924BB" w:rsidRDefault="002A5886" w:rsidP="005665A1">
                  <w:pPr>
                    <w:jc w:val="left"/>
                    <w:rPr>
                      <w:b w:val="0"/>
                      <w:szCs w:val="22"/>
                    </w:rPr>
                  </w:pPr>
                  <w:r w:rsidRPr="009924BB">
                    <w:rPr>
                      <w:b w:val="0"/>
                      <w:szCs w:val="22"/>
                    </w:rPr>
                    <w:t>Review date</w:t>
                  </w:r>
                </w:p>
              </w:tc>
              <w:tc>
                <w:tcPr>
                  <w:tcW w:w="6652" w:type="dxa"/>
                  <w:shd w:val="clear" w:color="auto" w:fill="FFFFFF" w:themeFill="background1"/>
                  <w:tcMar>
                    <w:top w:w="57" w:type="dxa"/>
                  </w:tcMar>
                </w:tcPr>
                <w:p w14:paraId="72E86CF6" w14:textId="77777777" w:rsidR="002A5886" w:rsidRPr="009924BB" w:rsidRDefault="002A5886" w:rsidP="005665A1">
                  <w:pPr>
                    <w:rPr>
                      <w:b w:val="0"/>
                      <w:szCs w:val="22"/>
                    </w:rPr>
                  </w:pPr>
                  <w:r w:rsidRPr="009924BB">
                    <w:rPr>
                      <w:b w:val="0"/>
                      <w:szCs w:val="22"/>
                    </w:rPr>
                    <w:t>N/A</w:t>
                  </w:r>
                </w:p>
              </w:tc>
            </w:tr>
            <w:tr w:rsidR="002A5886" w:rsidRPr="00A02A60" w14:paraId="4F7321E0" w14:textId="77777777" w:rsidTr="005665A1">
              <w:tc>
                <w:tcPr>
                  <w:tcW w:w="2268" w:type="dxa"/>
                  <w:shd w:val="clear" w:color="auto" w:fill="FFFFFF" w:themeFill="background1"/>
                  <w:tcMar>
                    <w:top w:w="57" w:type="dxa"/>
                  </w:tcMar>
                </w:tcPr>
                <w:p w14:paraId="4632D433" w14:textId="77777777" w:rsidR="002A5886" w:rsidRPr="009924BB" w:rsidRDefault="002A5886" w:rsidP="005665A1">
                  <w:pPr>
                    <w:jc w:val="left"/>
                    <w:rPr>
                      <w:szCs w:val="22"/>
                    </w:rPr>
                  </w:pPr>
                  <w:r w:rsidRPr="009924BB">
                    <w:rPr>
                      <w:szCs w:val="22"/>
                    </w:rPr>
                    <w:t>Review results</w:t>
                  </w:r>
                </w:p>
              </w:tc>
              <w:tc>
                <w:tcPr>
                  <w:tcW w:w="6652" w:type="dxa"/>
                  <w:shd w:val="clear" w:color="auto" w:fill="FFFFFF" w:themeFill="background1"/>
                  <w:tcMar>
                    <w:top w:w="57" w:type="dxa"/>
                  </w:tcMar>
                </w:tcPr>
                <w:p w14:paraId="270394E0" w14:textId="77777777" w:rsidR="002A5886" w:rsidRPr="009924BB" w:rsidRDefault="002A5886" w:rsidP="005665A1">
                  <w:pPr>
                    <w:rPr>
                      <w:szCs w:val="22"/>
                    </w:rPr>
                  </w:pPr>
                  <w:r w:rsidRPr="009924BB">
                    <w:rPr>
                      <w:szCs w:val="22"/>
                    </w:rPr>
                    <w:t>N/A</w:t>
                  </w:r>
                </w:p>
              </w:tc>
            </w:tr>
          </w:tbl>
          <w:p w14:paraId="0EE779AD" w14:textId="77777777" w:rsidR="002A5886" w:rsidRPr="00A02A60" w:rsidRDefault="002A5886" w:rsidP="005665A1">
            <w:pPr>
              <w:rPr>
                <w:szCs w:val="22"/>
              </w:rPr>
            </w:pPr>
          </w:p>
        </w:tc>
      </w:tr>
    </w:tbl>
    <w:p w14:paraId="7E797F24" w14:textId="77777777" w:rsidR="00A05343" w:rsidRDefault="00A05343">
      <w:pPr>
        <w:spacing w:after="0" w:line="240" w:lineRule="auto"/>
        <w:jc w:val="left"/>
        <w:rPr>
          <w:b/>
          <w:szCs w:val="22"/>
        </w:rPr>
      </w:pPr>
      <w:r>
        <w:rPr>
          <w:szCs w:val="22"/>
        </w:rPr>
        <w:br w:type="page"/>
      </w:r>
    </w:p>
    <w:p w14:paraId="38F28994" w14:textId="0147B5EA" w:rsidR="002A5886" w:rsidRPr="00A02A60" w:rsidRDefault="002A5886" w:rsidP="00C42040">
      <w:pPr>
        <w:pStyle w:val="Heading4"/>
        <w:numPr>
          <w:ilvl w:val="3"/>
          <w:numId w:val="0"/>
        </w:numPr>
        <w:spacing w:line="259" w:lineRule="auto"/>
        <w:rPr>
          <w:szCs w:val="22"/>
        </w:rPr>
      </w:pPr>
      <w:r w:rsidRPr="00A02A60">
        <w:rPr>
          <w:szCs w:val="22"/>
        </w:rPr>
        <w:lastRenderedPageBreak/>
        <w:t>DDNEA-P4-329 - Update of the II.IV.2 Export Operation at Office of Export - Case of MSA of Dispatch is MSA of export as well - STD updates for EMCS phase 4.1</w:t>
      </w:r>
      <w:r w:rsidR="006500AF" w:rsidRPr="00C55F8A">
        <w:rPr>
          <w:bCs/>
          <w:color w:val="00B050"/>
          <w:szCs w:val="22"/>
          <w:lang w:val="en-US"/>
        </w:rPr>
        <w:t>/</w:t>
      </w:r>
      <w:r w:rsidR="006500AF" w:rsidRPr="00C55F8A">
        <w:rPr>
          <w:color w:val="00B050"/>
        </w:rPr>
        <w:t>Rev</w:t>
      </w:r>
      <w:r w:rsidR="00A05343">
        <w:rPr>
          <w:color w:val="00B050"/>
        </w:rPr>
        <w:t>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0C530273"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B94B91F"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1E2DDDE9"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38EC99B"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37D91600" w14:textId="77777777" w:rsidR="002A5886" w:rsidRPr="009924BB" w:rsidRDefault="002A5886" w:rsidP="005665A1">
                  <w:pPr>
                    <w:rPr>
                      <w:b w:val="0"/>
                      <w:szCs w:val="22"/>
                      <w:lang w:val="en-US"/>
                    </w:rPr>
                  </w:pPr>
                  <w:r w:rsidRPr="009924BB">
                    <w:rPr>
                      <w:b w:val="0"/>
                      <w:szCs w:val="22"/>
                      <w:lang w:val="en-US"/>
                    </w:rPr>
                    <w:t>DDNEA-P4-329</w:t>
                  </w:r>
                </w:p>
              </w:tc>
            </w:tr>
            <w:tr w:rsidR="002A5886" w:rsidRPr="00A02A60" w14:paraId="430CCB39" w14:textId="77777777" w:rsidTr="005665A1">
              <w:tc>
                <w:tcPr>
                  <w:tcW w:w="2268" w:type="dxa"/>
                  <w:shd w:val="clear" w:color="auto" w:fill="FFFFFF" w:themeFill="background1"/>
                  <w:tcMar>
                    <w:top w:w="57" w:type="dxa"/>
                  </w:tcMar>
                </w:tcPr>
                <w:p w14:paraId="60A6FA4D"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00DD40D5" w14:textId="77777777" w:rsidR="002A5886" w:rsidRPr="00A02A60" w:rsidRDefault="002A5886" w:rsidP="005665A1">
                  <w:pPr>
                    <w:rPr>
                      <w:szCs w:val="22"/>
                    </w:rPr>
                  </w:pPr>
                  <w:r w:rsidRPr="00A02A60">
                    <w:rPr>
                      <w:szCs w:val="22"/>
                    </w:rPr>
                    <w:t>Accepted</w:t>
                  </w:r>
                </w:p>
              </w:tc>
            </w:tr>
            <w:tr w:rsidR="002A5886" w:rsidRPr="00A02A60" w14:paraId="47A764F7" w14:textId="77777777" w:rsidTr="005665A1">
              <w:tc>
                <w:tcPr>
                  <w:tcW w:w="2268" w:type="dxa"/>
                  <w:shd w:val="clear" w:color="auto" w:fill="FFFFFF" w:themeFill="background1"/>
                  <w:tcMar>
                    <w:top w:w="57" w:type="dxa"/>
                  </w:tcMar>
                </w:tcPr>
                <w:p w14:paraId="5CDD2B1D"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2BCBE1EF" w14:textId="77777777" w:rsidR="002A5886" w:rsidRPr="00A02A60" w:rsidRDefault="002A5886" w:rsidP="005665A1">
                  <w:pPr>
                    <w:rPr>
                      <w:color w:val="000000"/>
                      <w:szCs w:val="22"/>
                    </w:rPr>
                  </w:pPr>
                  <w:r w:rsidRPr="00A02A60">
                    <w:rPr>
                      <w:color w:val="000000"/>
                      <w:szCs w:val="22"/>
                    </w:rPr>
                    <w:t>Change of Functionality</w:t>
                  </w:r>
                </w:p>
              </w:tc>
            </w:tr>
            <w:tr w:rsidR="002A5886" w:rsidRPr="00A02A60" w14:paraId="77D1CAB1" w14:textId="77777777" w:rsidTr="005665A1">
              <w:tc>
                <w:tcPr>
                  <w:tcW w:w="2268" w:type="dxa"/>
                  <w:shd w:val="clear" w:color="auto" w:fill="FFFFFF" w:themeFill="background1"/>
                  <w:tcMar>
                    <w:top w:w="57" w:type="dxa"/>
                  </w:tcMar>
                </w:tcPr>
                <w:p w14:paraId="7BD93B15"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57BC8F49" w14:textId="77777777" w:rsidR="002A5886" w:rsidRPr="00A02A60" w:rsidRDefault="002A5886" w:rsidP="005665A1">
                  <w:pPr>
                    <w:rPr>
                      <w:szCs w:val="22"/>
                    </w:rPr>
                  </w:pPr>
                  <w:r w:rsidRPr="00A02A60">
                    <w:rPr>
                      <w:color w:val="000000"/>
                      <w:szCs w:val="22"/>
                    </w:rPr>
                    <w:t>N/A</w:t>
                  </w:r>
                </w:p>
              </w:tc>
            </w:tr>
            <w:tr w:rsidR="002A5886" w:rsidRPr="00A02A60" w14:paraId="3719927E" w14:textId="77777777" w:rsidTr="005665A1">
              <w:tc>
                <w:tcPr>
                  <w:tcW w:w="2268" w:type="dxa"/>
                  <w:shd w:val="clear" w:color="auto" w:fill="FFFFFF" w:themeFill="background1"/>
                  <w:tcMar>
                    <w:top w:w="57" w:type="dxa"/>
                  </w:tcMar>
                </w:tcPr>
                <w:p w14:paraId="4659ED13"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02E8C6A6" w14:textId="77777777" w:rsidR="002A5886" w:rsidRPr="00A02A60" w:rsidRDefault="002A5886" w:rsidP="005665A1">
                  <w:pPr>
                    <w:rPr>
                      <w:szCs w:val="22"/>
                      <w:lang w:val="en-US"/>
                    </w:rPr>
                  </w:pPr>
                  <w:r w:rsidRPr="00A02A60">
                    <w:rPr>
                      <w:szCs w:val="22"/>
                    </w:rPr>
                    <w:t>N/A</w:t>
                  </w:r>
                </w:p>
              </w:tc>
            </w:tr>
            <w:tr w:rsidR="002A5886" w:rsidRPr="00A02A60" w14:paraId="11D55A19" w14:textId="77777777" w:rsidTr="005665A1">
              <w:tc>
                <w:tcPr>
                  <w:tcW w:w="2268" w:type="dxa"/>
                  <w:shd w:val="clear" w:color="auto" w:fill="FFFFFF" w:themeFill="background1"/>
                  <w:tcMar>
                    <w:top w:w="57" w:type="dxa"/>
                  </w:tcMar>
                </w:tcPr>
                <w:p w14:paraId="6B15AA7D"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393A6F8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02/06/2022</w:t>
                  </w:r>
                </w:p>
              </w:tc>
            </w:tr>
            <w:tr w:rsidR="002A5886" w:rsidRPr="00A02A60" w14:paraId="40ED2DB5" w14:textId="77777777" w:rsidTr="005665A1">
              <w:tc>
                <w:tcPr>
                  <w:tcW w:w="2268" w:type="dxa"/>
                  <w:shd w:val="clear" w:color="auto" w:fill="FFFFFF" w:themeFill="background1"/>
                  <w:tcMar>
                    <w:top w:w="57" w:type="dxa"/>
                  </w:tcMar>
                </w:tcPr>
                <w:p w14:paraId="40EE3292"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0D16DB71" w14:textId="77777777" w:rsidR="002A5886" w:rsidRPr="00A02A60" w:rsidRDefault="002A5886" w:rsidP="005665A1">
                  <w:pPr>
                    <w:rPr>
                      <w:color w:val="000000"/>
                      <w:szCs w:val="22"/>
                    </w:rPr>
                  </w:pPr>
                  <w:r w:rsidRPr="00A02A60">
                    <w:rPr>
                      <w:szCs w:val="22"/>
                    </w:rPr>
                    <w:t>EMCS CPT</w:t>
                  </w:r>
                </w:p>
              </w:tc>
            </w:tr>
          </w:tbl>
          <w:p w14:paraId="65FF404F" w14:textId="77777777" w:rsidR="002A5886" w:rsidRPr="00A02A60" w:rsidRDefault="002A5886" w:rsidP="005665A1">
            <w:pPr>
              <w:rPr>
                <w:szCs w:val="22"/>
              </w:rPr>
            </w:pPr>
          </w:p>
        </w:tc>
      </w:tr>
      <w:tr w:rsidR="002A5886" w:rsidRPr="00A02A60" w14:paraId="2C06AFB5" w14:textId="77777777" w:rsidTr="005665A1">
        <w:tc>
          <w:tcPr>
            <w:tcW w:w="9286" w:type="dxa"/>
            <w:shd w:val="clear" w:color="auto" w:fill="D9D9D9" w:themeFill="background1" w:themeFillShade="D9"/>
            <w:tcMar>
              <w:top w:w="57" w:type="dxa"/>
              <w:bottom w:w="113" w:type="dxa"/>
            </w:tcMar>
          </w:tcPr>
          <w:p w14:paraId="6791B0E5"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9"/>
              <w:gridCol w:w="6456"/>
            </w:tblGrid>
            <w:tr w:rsidR="002A5886" w:rsidRPr="00A02A60" w14:paraId="053B468E"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B3C2718" w14:textId="77777777" w:rsidR="002A5886" w:rsidRPr="009924BB" w:rsidRDefault="002A5886" w:rsidP="005665A1">
                  <w:pPr>
                    <w:jc w:val="left"/>
                    <w:rPr>
                      <w:b w:val="0"/>
                      <w:szCs w:val="22"/>
                    </w:rPr>
                  </w:pPr>
                  <w:r w:rsidRPr="009924BB">
                    <w:rPr>
                      <w:b w:val="0"/>
                      <w:szCs w:val="22"/>
                    </w:rPr>
                    <w:t>Change priority</w:t>
                  </w:r>
                </w:p>
              </w:tc>
              <w:tc>
                <w:tcPr>
                  <w:tcW w:w="6652" w:type="dxa"/>
                  <w:shd w:val="clear" w:color="auto" w:fill="FFFFFF" w:themeFill="background1"/>
                  <w:tcMar>
                    <w:top w:w="57" w:type="dxa"/>
                  </w:tcMar>
                </w:tcPr>
                <w:p w14:paraId="2DB49EC2" w14:textId="77777777" w:rsidR="002A5886" w:rsidRPr="009924BB" w:rsidRDefault="002A5886" w:rsidP="005665A1">
                  <w:pPr>
                    <w:spacing w:after="0"/>
                    <w:rPr>
                      <w:b w:val="0"/>
                      <w:szCs w:val="22"/>
                    </w:rPr>
                  </w:pPr>
                  <w:r w:rsidRPr="009924BB">
                    <w:rPr>
                      <w:b w:val="0"/>
                      <w:color w:val="000000"/>
                      <w:szCs w:val="22"/>
                    </w:rPr>
                    <w:t>Medium</w:t>
                  </w:r>
                </w:p>
              </w:tc>
            </w:tr>
            <w:tr w:rsidR="002A5886" w:rsidRPr="00A02A60" w14:paraId="5F6E7252" w14:textId="77777777" w:rsidTr="005665A1">
              <w:tc>
                <w:tcPr>
                  <w:tcW w:w="2268" w:type="dxa"/>
                  <w:shd w:val="clear" w:color="auto" w:fill="FFFFFF" w:themeFill="background1"/>
                  <w:tcMar>
                    <w:top w:w="57" w:type="dxa"/>
                  </w:tcMar>
                </w:tcPr>
                <w:p w14:paraId="4E0E7367"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1B6E0AA4" w14:textId="77777777" w:rsidR="002A5886" w:rsidRPr="00A02A60" w:rsidRDefault="002A5886" w:rsidP="005665A1">
                  <w:pPr>
                    <w:rPr>
                      <w:b/>
                      <w:bCs/>
                      <w:color w:val="000000"/>
                      <w:szCs w:val="22"/>
                    </w:rPr>
                  </w:pPr>
                  <w:r w:rsidRPr="00A02A60">
                    <w:rPr>
                      <w:b/>
                      <w:bCs/>
                      <w:color w:val="000000" w:themeColor="text1"/>
                      <w:szCs w:val="22"/>
                    </w:rPr>
                    <w:t>Problem statement:</w:t>
                  </w:r>
                </w:p>
                <w:p w14:paraId="679AEF59" w14:textId="77777777" w:rsidR="002A5886" w:rsidRPr="00A02A60" w:rsidRDefault="002A5886" w:rsidP="005665A1">
                  <w:pPr>
                    <w:spacing w:line="259" w:lineRule="auto"/>
                    <w:rPr>
                      <w:color w:val="000000" w:themeColor="text1"/>
                      <w:szCs w:val="22"/>
                    </w:rPr>
                  </w:pPr>
                  <w:r w:rsidRPr="00A02A60">
                    <w:rPr>
                      <w:color w:val="000000" w:themeColor="text1"/>
                      <w:szCs w:val="22"/>
                    </w:rPr>
                    <w:t>As described in DDNEA-325 RFC, new messages are to be added in EMCS, in terms of the AES-EMCS interface. Additionally, as mentioned in DDNEA-327 and DDNEA-328 RFCs, new states will be added that affect all scenarios included in section II.II.2 of the DDNEA Main Document. Hence, the STDs in their current state do not reflect those changes and need to be updated.</w:t>
                  </w:r>
                </w:p>
                <w:p w14:paraId="3DDD04E5"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63119DAE" w14:textId="77777777" w:rsidR="002A5886" w:rsidRPr="00A02A60" w:rsidRDefault="002A5886" w:rsidP="005665A1">
                  <w:pPr>
                    <w:spacing w:line="259" w:lineRule="auto"/>
                    <w:rPr>
                      <w:color w:val="000000" w:themeColor="text1"/>
                      <w:szCs w:val="22"/>
                    </w:rPr>
                  </w:pPr>
                  <w:r w:rsidRPr="00A02A60">
                    <w:rPr>
                      <w:color w:val="000000" w:themeColor="text1"/>
                      <w:szCs w:val="22"/>
                    </w:rPr>
                    <w:t>As per the analysis provided in the [Problem Statement], the following updates shall be performed in DDNEA specification:</w:t>
                  </w:r>
                </w:p>
                <w:p w14:paraId="35DB09E8" w14:textId="77777777" w:rsidR="002A5886" w:rsidRPr="00A02A60" w:rsidRDefault="002A5886" w:rsidP="005665A1">
                  <w:pPr>
                    <w:spacing w:line="259" w:lineRule="auto"/>
                    <w:rPr>
                      <w:color w:val="000000" w:themeColor="text1"/>
                      <w:szCs w:val="22"/>
                    </w:rPr>
                  </w:pPr>
                  <w:r w:rsidRPr="00A02A60">
                    <w:rPr>
                      <w:color w:val="000000" w:themeColor="text1"/>
                      <w:szCs w:val="22"/>
                    </w:rPr>
                    <w:t xml:space="preserve">The existing STD at Dispatch </w:t>
                  </w:r>
                  <w:r w:rsidRPr="00A02A60">
                    <w:rPr>
                      <w:color w:val="000000" w:themeColor="text1"/>
                      <w:szCs w:val="22"/>
                      <w:u w:val="single"/>
                    </w:rPr>
                    <w:t>for the case when MS of Dispatch is the same as MS of Export</w:t>
                  </w:r>
                  <w:r w:rsidRPr="00A02A60">
                    <w:rPr>
                      <w:color w:val="000000" w:themeColor="text1"/>
                      <w:szCs w:val="22"/>
                    </w:rPr>
                    <w:t xml:space="preserve"> (section II.IV.2.1.1 in the DDNEA Main Document) shall be modified to depict the changes presented in the aforementioned RFCs. More specifically:</w:t>
                  </w:r>
                </w:p>
                <w:p w14:paraId="2F17E020" w14:textId="3F062138" w:rsidR="002A5886" w:rsidRDefault="002A5886" w:rsidP="005665A1">
                  <w:pPr>
                    <w:spacing w:line="259" w:lineRule="auto"/>
                    <w:rPr>
                      <w:color w:val="000000" w:themeColor="text1"/>
                      <w:szCs w:val="22"/>
                    </w:rPr>
                  </w:pPr>
                  <w:r w:rsidRPr="00A02A60">
                    <w:rPr>
                      <w:color w:val="000000" w:themeColor="text1"/>
                      <w:szCs w:val="22"/>
                    </w:rPr>
                    <w:t xml:space="preserve">In order to depict all states and states transitions for the different scenarios accurately and more clearly, the STD at Dispatch shall be split in multiple figures, similarly to how the STDs for Central </w:t>
                  </w:r>
                  <w:r w:rsidRPr="00A05343">
                    <w:rPr>
                      <w:strike/>
                      <w:color w:val="FF0000"/>
                      <w:szCs w:val="22"/>
                    </w:rPr>
                    <w:t>Clearance</w:t>
                  </w:r>
                  <w:r w:rsidRPr="00A05343">
                    <w:rPr>
                      <w:color w:val="FF0000"/>
                      <w:szCs w:val="22"/>
                    </w:rPr>
                    <w:t xml:space="preserve"> </w:t>
                  </w:r>
                  <w:r w:rsidR="00A05343" w:rsidRPr="00A05343">
                    <w:rPr>
                      <w:strike/>
                      <w:color w:val="00B050"/>
                      <w:szCs w:val="22"/>
                    </w:rPr>
                    <w:t xml:space="preserve">Circuit </w:t>
                  </w:r>
                  <w:r w:rsidRPr="00A02A60">
                    <w:rPr>
                      <w:color w:val="000000" w:themeColor="text1"/>
                      <w:szCs w:val="22"/>
                    </w:rPr>
                    <w:t xml:space="preserve">are presented currently in the DDNEA Main Document. Please note that a legend will be added below the STDs indicating that any updates, new states and new transitions will be presented in green colour. Additionally, the format (received IE)^(sent IE).(sent IE) will be explained in text inside the </w:t>
                  </w:r>
                  <w:r w:rsidRPr="00A05343">
                    <w:rPr>
                      <w:strike/>
                      <w:color w:val="FF0000"/>
                      <w:szCs w:val="22"/>
                    </w:rPr>
                    <w:t>legend</w:t>
                  </w:r>
                  <w:r w:rsidR="00A05343" w:rsidRPr="00A05343">
                    <w:rPr>
                      <w:color w:val="FF0000"/>
                      <w:szCs w:val="22"/>
                    </w:rPr>
                    <w:t xml:space="preserve"> </w:t>
                  </w:r>
                  <w:r w:rsidR="00A05343" w:rsidRPr="00A05343">
                    <w:rPr>
                      <w:color w:val="00B050"/>
                      <w:szCs w:val="22"/>
                    </w:rPr>
                    <w:t>DDNEA document</w:t>
                  </w:r>
                  <w:r w:rsidRPr="00A02A60">
                    <w:rPr>
                      <w:color w:val="000000" w:themeColor="text1"/>
                      <w:szCs w:val="22"/>
                    </w:rPr>
                    <w:t xml:space="preserve">. Below, any </w:t>
                  </w:r>
                  <w:r w:rsidRPr="00A02A60">
                    <w:rPr>
                      <w:color w:val="000000" w:themeColor="text1"/>
                      <w:szCs w:val="22"/>
                    </w:rPr>
                    <w:lastRenderedPageBreak/>
                    <w:t>changes or updates that need to be implemented are mentioned. All states or state transitions that are not mentioned, will stay as they are.</w:t>
                  </w:r>
                </w:p>
                <w:p w14:paraId="3B8AFBF8" w14:textId="77777777" w:rsidR="00A05343" w:rsidRPr="00A05343" w:rsidRDefault="00A05343" w:rsidP="00A05343">
                  <w:pPr>
                    <w:spacing w:line="259" w:lineRule="auto"/>
                    <w:rPr>
                      <w:color w:val="00B050"/>
                      <w:szCs w:val="22"/>
                    </w:rPr>
                  </w:pPr>
                  <w:r w:rsidRPr="00A05343">
                    <w:rPr>
                      <w:color w:val="00B050"/>
                      <w:szCs w:val="22"/>
                    </w:rPr>
                    <w:t>In the intro section “Sub-Section II.IV STATE-TRANSITION DIAGRAMS FOR EXPORT SCENARIOS”, the first two paragraphs shall be modified as follows:</w:t>
                  </w:r>
                </w:p>
                <w:p w14:paraId="5DF12E70" w14:textId="77777777" w:rsidR="00A05343" w:rsidRPr="00A05343" w:rsidRDefault="00A05343" w:rsidP="00A05343">
                  <w:pPr>
                    <w:spacing w:line="259" w:lineRule="auto"/>
                    <w:rPr>
                      <w:color w:val="00B050"/>
                      <w:szCs w:val="22"/>
                    </w:rPr>
                  </w:pPr>
                  <w:r w:rsidRPr="00A05343">
                    <w:rPr>
                      <w:color w:val="00B050"/>
                      <w:szCs w:val="22"/>
                    </w:rPr>
                    <w:t>“The following State Transition Diagrams depict the State Machine at the MSA of Dispatch and the MSA of Destination. All the transitions are described in detail in Sub-Section II.II. There is a need to distinguish between the two export Use Cases since the state transitions are different.</w:t>
                  </w:r>
                </w:p>
                <w:p w14:paraId="088F5442" w14:textId="77777777" w:rsidR="00A05343" w:rsidRPr="00A05343" w:rsidRDefault="00A05343" w:rsidP="00A05343">
                  <w:pPr>
                    <w:spacing w:line="259" w:lineRule="auto"/>
                    <w:rPr>
                      <w:color w:val="00B050"/>
                      <w:szCs w:val="22"/>
                    </w:rPr>
                  </w:pPr>
                  <w:r w:rsidRPr="00A05343">
                    <w:rPr>
                      <w:color w:val="00B050"/>
                      <w:szCs w:val="22"/>
                    </w:rPr>
                    <w:t>Although the State Transition Diagrams of this section show the IE535 (E_AER_SND) and the IE598 (C_EXT_RES) messages, it should be noted that these messages do not cause the actual state transitions within EMCS. It is the NDEAs that perform the state transitions after successful completion of the relevant operations triggered by the reception of IEs from the Customs Export Application (e.g. an IE535 (E_AER_SND) or an IE598 (C_EXT_RES) messages) according to the scenarios of Sub-Section II.II.”</w:t>
                  </w:r>
                </w:p>
                <w:p w14:paraId="41FDF31B" w14:textId="77777777"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Dispatch</w:t>
                  </w:r>
                  <w:r w:rsidRPr="00A02A60">
                    <w:rPr>
                      <w:color w:val="000000" w:themeColor="text1"/>
                      <w:szCs w:val="22"/>
                      <w:u w:val="single"/>
                    </w:rPr>
                    <w:t xml:space="preserve"> (Part 1):</w:t>
                  </w:r>
                </w:p>
                <w:p w14:paraId="46643796" w14:textId="6B969CDB" w:rsidR="002A5886" w:rsidRPr="00A02A60" w:rsidRDefault="002A5886" w:rsidP="00A05343">
                  <w:pPr>
                    <w:pStyle w:val="ListParagraph"/>
                    <w:numPr>
                      <w:ilvl w:val="0"/>
                      <w:numId w:val="101"/>
                    </w:numPr>
                    <w:spacing w:before="0"/>
                    <w:rPr>
                      <w:color w:val="000000" w:themeColor="text1"/>
                      <w:szCs w:val="22"/>
                    </w:rPr>
                  </w:pPr>
                  <w:r w:rsidRPr="00A02A60">
                    <w:rPr>
                      <w:color w:val="000000" w:themeColor="text1"/>
                      <w:szCs w:val="22"/>
                    </w:rPr>
                    <w:t>Receiving an IE815 (submission of a draft e-AD/e-SAD) will commence the movement and transition the state to “Accepted”</w:t>
                  </w:r>
                  <w:r w:rsidR="00A02FD6">
                    <w:rPr>
                      <w:color w:val="000000" w:themeColor="text1"/>
                      <w:szCs w:val="22"/>
                    </w:rPr>
                    <w:t>;</w:t>
                  </w:r>
                </w:p>
                <w:p w14:paraId="0DB55B19" w14:textId="057CB2D2" w:rsidR="002A5886" w:rsidRPr="00A02A60" w:rsidRDefault="002A5886" w:rsidP="00A05343">
                  <w:pPr>
                    <w:pStyle w:val="ListParagraph"/>
                    <w:numPr>
                      <w:ilvl w:val="0"/>
                      <w:numId w:val="101"/>
                    </w:numPr>
                    <w:spacing w:before="0" w:line="259" w:lineRule="auto"/>
                    <w:rPr>
                      <w:color w:val="000000" w:themeColor="text1"/>
                      <w:szCs w:val="22"/>
                    </w:rPr>
                  </w:pPr>
                  <w:r w:rsidRPr="00A02A60">
                    <w:rPr>
                      <w:color w:val="000000" w:themeColor="text1"/>
                      <w:szCs w:val="22"/>
                    </w:rPr>
                    <w:t>IE813 (change of destination) will cause a loop from state “Accepted” to itself.</w:t>
                  </w:r>
                  <w:r w:rsidR="005D7110">
                    <w:rPr>
                      <w:color w:val="000000" w:themeColor="text1"/>
                      <w:szCs w:val="22"/>
                    </w:rPr>
                    <w:t xml:space="preserve"> </w:t>
                  </w:r>
                  <w:r w:rsidRPr="00A02A60">
                    <w:rPr>
                      <w:color w:val="000000" w:themeColor="text1"/>
                      <w:szCs w:val="22"/>
                    </w:rPr>
                    <w:t>New states “e-AD Request Accepted for Export” and “Accepted Export Declaration” will be added.</w:t>
                  </w:r>
                </w:p>
                <w:p w14:paraId="01748D40" w14:textId="1AE5D28A" w:rsidR="002A5886" w:rsidRPr="00A02A60" w:rsidRDefault="002A5886" w:rsidP="00A05343">
                  <w:pPr>
                    <w:pStyle w:val="ListParagraph"/>
                    <w:numPr>
                      <w:ilvl w:val="1"/>
                      <w:numId w:val="101"/>
                    </w:numPr>
                    <w:spacing w:before="0" w:line="259" w:lineRule="auto"/>
                    <w:rPr>
                      <w:color w:val="000000" w:themeColor="text1"/>
                      <w:szCs w:val="22"/>
                    </w:rPr>
                  </w:pPr>
                  <w:r w:rsidRPr="0065556D">
                    <w:rPr>
                      <w:strike/>
                      <w:color w:val="FF0000"/>
                      <w:szCs w:val="22"/>
                    </w:rPr>
                    <w:t>Receiving an IE532 from AES and sending an IE905 and an IE801, forwards the state from “Accepted” to “e-AD Request Accepted for Export”</w:t>
                  </w:r>
                  <w:r w:rsidR="009D5A3A" w:rsidRPr="004E735D">
                    <w:rPr>
                      <w:color w:val="000000" w:themeColor="text1"/>
                      <w:szCs w:val="22"/>
                    </w:rPr>
                    <w:t xml:space="preserve"> </w:t>
                  </w:r>
                  <w:r w:rsidR="009D5A3A" w:rsidRPr="0065556D">
                    <w:rPr>
                      <w:color w:val="00B050"/>
                      <w:szCs w:val="22"/>
                    </w:rPr>
                    <w:t>Receiving an IE532 from AES and sending an IE801, forwards the state from “Accepted” to “e-AD Request Accepted for Export”</w:t>
                  </w:r>
                  <w:r w:rsidR="00A02FD6" w:rsidRPr="0065556D">
                    <w:rPr>
                      <w:color w:val="00B050"/>
                      <w:szCs w:val="22"/>
                    </w:rPr>
                    <w:t>;</w:t>
                  </w:r>
                </w:p>
                <w:p w14:paraId="6F5B8872" w14:textId="55EE1769"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Receiving an IE532 from AES and sending an IE801 (correction of the pre-lodged export declaration or arrival of presentation notification) will cause a loop from state “e-AD Request Accepted for Export” to itself</w:t>
                  </w:r>
                  <w:r w:rsidR="00A02FD6">
                    <w:rPr>
                      <w:color w:val="000000" w:themeColor="text1"/>
                      <w:szCs w:val="22"/>
                    </w:rPr>
                    <w:t>;</w:t>
                  </w:r>
                </w:p>
                <w:p w14:paraId="258E6019" w14:textId="2A0502E5"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Receiving an IE539 from AES moves the state forward from “e-AD Request Accepted for Export” to “Accepted Export Declaration”</w:t>
                  </w:r>
                  <w:r w:rsidR="00A02FD6">
                    <w:rPr>
                      <w:color w:val="000000" w:themeColor="text1"/>
                      <w:szCs w:val="22"/>
                    </w:rPr>
                    <w:t>;</w:t>
                  </w:r>
                </w:p>
                <w:p w14:paraId="620966A3" w14:textId="1D4CC650"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Receiving an IE532 from AES and sending an IE801(amendment of the export declaration) or receiving an IE539 (positive cross-checking) will cause a loop from state “Accepted Export Declaration” to itself</w:t>
                  </w:r>
                  <w:r w:rsidR="00A02FD6">
                    <w:rPr>
                      <w:color w:val="000000" w:themeColor="text1"/>
                      <w:szCs w:val="22"/>
                    </w:rPr>
                    <w:t>;</w:t>
                  </w:r>
                </w:p>
                <w:p w14:paraId="1DB366F7" w14:textId="2560AA9B"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In case of non-release (receiving an IE534) the state transitions from “Accepted Export Declaration” back to “Accepted”</w:t>
                  </w:r>
                  <w:r w:rsidR="00A02FD6">
                    <w:rPr>
                      <w:color w:val="000000" w:themeColor="text1"/>
                      <w:szCs w:val="22"/>
                    </w:rPr>
                    <w:t>;</w:t>
                  </w:r>
                </w:p>
                <w:p w14:paraId="0681CCDA" w14:textId="77777777"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lastRenderedPageBreak/>
                    <w:t>Receiving an IE535 releases goods for export and the state transitions from “Accepted Export Declaration” to “Exporting.</w:t>
                  </w:r>
                </w:p>
                <w:p w14:paraId="3C9C86BC" w14:textId="087DB0FD" w:rsidR="002A5886" w:rsidRPr="00A02A60" w:rsidRDefault="002A5886" w:rsidP="00A05343">
                  <w:pPr>
                    <w:pStyle w:val="ListParagraph"/>
                    <w:numPr>
                      <w:ilvl w:val="0"/>
                      <w:numId w:val="101"/>
                    </w:numPr>
                    <w:spacing w:before="0" w:line="259" w:lineRule="auto"/>
                    <w:rPr>
                      <w:color w:val="000000" w:themeColor="text1"/>
                      <w:szCs w:val="22"/>
                    </w:rPr>
                  </w:pPr>
                  <w:r w:rsidRPr="00A02A60">
                    <w:rPr>
                      <w:color w:val="000000" w:themeColor="text1"/>
                      <w:szCs w:val="22"/>
                    </w:rPr>
                    <w:t>From state “Exporting”, if the Exit Results are unsatisfactory (receiving an IE598 with B1 results), then the state transitions to “Refused”. For any other Exit Results (receiving an IE598 with A1, A2 or A4 results) the state transitions to “Delivered”</w:t>
                  </w:r>
                  <w:r w:rsidR="00A02FD6">
                    <w:rPr>
                      <w:color w:val="000000" w:themeColor="text1"/>
                      <w:szCs w:val="22"/>
                    </w:rPr>
                    <w:t>;</w:t>
                  </w:r>
                </w:p>
                <w:p w14:paraId="5BE9B555" w14:textId="77777777" w:rsidR="002A5886" w:rsidRPr="00A02A60" w:rsidRDefault="002A5886" w:rsidP="00A05343">
                  <w:pPr>
                    <w:pStyle w:val="ListParagraph"/>
                    <w:numPr>
                      <w:ilvl w:val="0"/>
                      <w:numId w:val="101"/>
                    </w:numPr>
                    <w:spacing w:before="0" w:line="259" w:lineRule="auto"/>
                    <w:rPr>
                      <w:color w:val="000000" w:themeColor="text1"/>
                      <w:szCs w:val="22"/>
                    </w:rPr>
                  </w:pPr>
                  <w:r w:rsidRPr="00A02A60">
                    <w:rPr>
                      <w:color w:val="000000" w:themeColor="text1"/>
                      <w:szCs w:val="22"/>
                    </w:rPr>
                    <w:t>The following state transitions will be removed:</w:t>
                  </w:r>
                </w:p>
                <w:p w14:paraId="2FDE7252" w14:textId="77777777"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State transition from “Exporting” to “Diverted” with IE813;</w:t>
                  </w:r>
                </w:p>
                <w:p w14:paraId="03D4719C" w14:textId="77777777" w:rsidR="002A5886" w:rsidRPr="00A02A60" w:rsidRDefault="002A5886" w:rsidP="00A05343">
                  <w:pPr>
                    <w:pStyle w:val="ListParagraph"/>
                    <w:numPr>
                      <w:ilvl w:val="1"/>
                      <w:numId w:val="101"/>
                    </w:numPr>
                    <w:spacing w:before="0" w:line="259" w:lineRule="auto"/>
                    <w:rPr>
                      <w:color w:val="000000" w:themeColor="text1"/>
                      <w:szCs w:val="22"/>
                    </w:rPr>
                  </w:pPr>
                  <w:r w:rsidRPr="00A02A60">
                    <w:rPr>
                      <w:color w:val="000000" w:themeColor="text1"/>
                      <w:szCs w:val="22"/>
                    </w:rPr>
                    <w:t>State transition from “Exporting” to “Accepted” via IE813 or via IE801.</w:t>
                  </w:r>
                </w:p>
                <w:p w14:paraId="6DDE67FA" w14:textId="77777777" w:rsidR="00A05343" w:rsidRPr="00A05343" w:rsidRDefault="00A05343" w:rsidP="00A05343">
                  <w:pPr>
                    <w:pStyle w:val="ListParagraph"/>
                    <w:numPr>
                      <w:ilvl w:val="0"/>
                      <w:numId w:val="101"/>
                    </w:numPr>
                    <w:spacing w:before="0" w:line="259" w:lineRule="auto"/>
                    <w:rPr>
                      <w:color w:val="00B050"/>
                      <w:szCs w:val="22"/>
                    </w:rPr>
                  </w:pPr>
                  <w:r w:rsidRPr="00A05343">
                    <w:rPr>
                      <w:color w:val="00B050"/>
                      <w:szCs w:val="22"/>
                    </w:rPr>
                    <w:t>The state transition from “Exporting” to “Accepted” via IE813 or via IE801 will be removed. This transition will now be achieved through receiving an IE536.</w:t>
                  </w:r>
                </w:p>
                <w:p w14:paraId="0847E1BA" w14:textId="77777777" w:rsidR="00A05343" w:rsidRPr="00A05343" w:rsidRDefault="00A05343" w:rsidP="00A05343">
                  <w:pPr>
                    <w:pStyle w:val="ListParagraph"/>
                    <w:numPr>
                      <w:ilvl w:val="0"/>
                      <w:numId w:val="101"/>
                    </w:numPr>
                    <w:spacing w:before="0"/>
                    <w:rPr>
                      <w:color w:val="00B050"/>
                      <w:szCs w:val="22"/>
                    </w:rPr>
                  </w:pPr>
                  <w:r w:rsidRPr="00A05343">
                    <w:rPr>
                      <w:color w:val="00B050"/>
                      <w:szCs w:val="22"/>
                    </w:rPr>
                    <w:t>The state transition from “e-AD Request Accepted for Export” back to “Accepted” will be achieved through one of these ways:</w:t>
                  </w:r>
                </w:p>
                <w:p w14:paraId="48AB5272"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IE537 (negative cross-checking);</w:t>
                  </w:r>
                </w:p>
                <w:p w14:paraId="6F86A9E4"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IE519;</w:t>
                  </w:r>
                </w:p>
                <w:p w14:paraId="1C307ECD"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IE532 and sending an IE832 (presentation notification);</w:t>
                  </w:r>
                </w:p>
                <w:p w14:paraId="0B7D3267"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IE532 and sending an IE832 (correction of the pre-lodged export declaration).</w:t>
                  </w:r>
                </w:p>
                <w:p w14:paraId="5D03482C" w14:textId="77777777" w:rsidR="00A05343" w:rsidRPr="00A05343" w:rsidRDefault="00A05343" w:rsidP="00A05343">
                  <w:pPr>
                    <w:pStyle w:val="ListParagraph"/>
                    <w:numPr>
                      <w:ilvl w:val="0"/>
                      <w:numId w:val="101"/>
                    </w:numPr>
                    <w:spacing w:before="0"/>
                    <w:rPr>
                      <w:color w:val="00B050"/>
                      <w:szCs w:val="22"/>
                    </w:rPr>
                  </w:pPr>
                  <w:r w:rsidRPr="00A05343">
                    <w:rPr>
                      <w:color w:val="00B050"/>
                      <w:szCs w:val="22"/>
                    </w:rPr>
                    <w:t>The state transition from “Accepted Export Declaration” back to “Accepted” will be achieved through one of these ways:</w:t>
                  </w:r>
                </w:p>
                <w:p w14:paraId="61F4A702"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IE537 (negative cross-checking);</w:t>
                  </w:r>
                </w:p>
                <w:p w14:paraId="01B7EE91"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IE536;</w:t>
                  </w:r>
                </w:p>
                <w:p w14:paraId="0847E74D" w14:textId="77777777" w:rsidR="00A05343" w:rsidRPr="00A05343" w:rsidRDefault="00A05343" w:rsidP="00A05343">
                  <w:pPr>
                    <w:pStyle w:val="ListParagraph"/>
                    <w:numPr>
                      <w:ilvl w:val="1"/>
                      <w:numId w:val="101"/>
                    </w:numPr>
                    <w:spacing w:before="0"/>
                    <w:rPr>
                      <w:color w:val="00B050"/>
                      <w:szCs w:val="22"/>
                    </w:rPr>
                  </w:pPr>
                  <w:r w:rsidRPr="00A05343">
                    <w:rPr>
                      <w:color w:val="00B050"/>
                      <w:szCs w:val="22"/>
                    </w:rPr>
                    <w:t>Receiving an IE532 and sending an IE832 (amendment of export declaration).</w:t>
                  </w:r>
                </w:p>
                <w:p w14:paraId="49813869" w14:textId="77777777" w:rsidR="00A05343" w:rsidRPr="00A05343" w:rsidRDefault="00A05343" w:rsidP="00A05343">
                  <w:pPr>
                    <w:pStyle w:val="ListParagraph"/>
                    <w:numPr>
                      <w:ilvl w:val="0"/>
                      <w:numId w:val="101"/>
                    </w:numPr>
                    <w:spacing w:before="0"/>
                    <w:rPr>
                      <w:color w:val="00B050"/>
                      <w:szCs w:val="22"/>
                    </w:rPr>
                  </w:pPr>
                  <w:r w:rsidRPr="00A05343">
                    <w:rPr>
                      <w:color w:val="00B050"/>
                      <w:szCs w:val="22"/>
                    </w:rPr>
                    <w:t>A comment shall be added that states that the case when another MSA of Dispatch receives an IE832 for the same Export Declaration is not currently covered in the specifications.</w:t>
                  </w:r>
                </w:p>
                <w:p w14:paraId="3019EE79" w14:textId="54981B00" w:rsidR="00A05343" w:rsidRPr="00A05343" w:rsidRDefault="00A05343" w:rsidP="00A05343">
                  <w:pPr>
                    <w:pStyle w:val="ListParagraph"/>
                    <w:numPr>
                      <w:ilvl w:val="0"/>
                      <w:numId w:val="101"/>
                    </w:numPr>
                    <w:spacing w:before="0" w:line="259" w:lineRule="auto"/>
                    <w:rPr>
                      <w:color w:val="00B050"/>
                      <w:szCs w:val="22"/>
                    </w:rPr>
                  </w:pPr>
                  <w:r w:rsidRPr="00A05343">
                    <w:rPr>
                      <w:color w:val="00B050"/>
                      <w:szCs w:val="22"/>
                    </w:rPr>
                    <w:t>The state transition from state "Accepted" to final state "Cancelled" via IE810 will be added.</w:t>
                  </w:r>
                </w:p>
                <w:p w14:paraId="08171B88" w14:textId="131BE481" w:rsidR="002A5886" w:rsidRPr="00A05343" w:rsidRDefault="002A5886" w:rsidP="00A05343">
                  <w:pPr>
                    <w:pStyle w:val="ListParagraph"/>
                    <w:numPr>
                      <w:ilvl w:val="0"/>
                      <w:numId w:val="101"/>
                    </w:numPr>
                    <w:spacing w:before="0" w:line="259" w:lineRule="auto"/>
                    <w:rPr>
                      <w:strike/>
                      <w:color w:val="FF0000"/>
                      <w:szCs w:val="22"/>
                    </w:rPr>
                  </w:pPr>
                  <w:r w:rsidRPr="00A05343">
                    <w:rPr>
                      <w:strike/>
                      <w:color w:val="FF0000"/>
                      <w:szCs w:val="22"/>
                    </w:rPr>
                    <w:t xml:space="preserve">The state transition to “e-AD Manually Closed” via IE881 will be allowed from new states “e-AD Request Accepted for Export”, “Accepted Export Declaration” and existing </w:t>
                  </w:r>
                  <w:r w:rsidR="005D7110" w:rsidRPr="00A05343">
                    <w:rPr>
                      <w:strike/>
                      <w:color w:val="FF0000"/>
                      <w:szCs w:val="22"/>
                    </w:rPr>
                    <w:t>s</w:t>
                  </w:r>
                  <w:r w:rsidRPr="00A05343">
                    <w:rPr>
                      <w:strike/>
                      <w:color w:val="FF0000"/>
                      <w:szCs w:val="22"/>
                    </w:rPr>
                    <w:t>tates “Accepted”, “Exporting” and “Refused”.</w:t>
                  </w:r>
                </w:p>
                <w:p w14:paraId="7987EA2C" w14:textId="77777777"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Dispatch</w:t>
                  </w:r>
                  <w:r w:rsidRPr="00A02A60">
                    <w:rPr>
                      <w:color w:val="000000" w:themeColor="text1"/>
                      <w:szCs w:val="22"/>
                      <w:u w:val="single"/>
                    </w:rPr>
                    <w:t xml:space="preserve"> (Part 2) (Replaced OR Stopped):</w:t>
                  </w:r>
                </w:p>
                <w:p w14:paraId="14A7F5E7" w14:textId="77777777" w:rsidR="00826A38" w:rsidRPr="00A05343" w:rsidRDefault="00826A38" w:rsidP="00826A38">
                  <w:pPr>
                    <w:spacing w:line="259" w:lineRule="auto"/>
                    <w:rPr>
                      <w:szCs w:val="22"/>
                    </w:rPr>
                  </w:pPr>
                  <w:r w:rsidRPr="00A05343">
                    <w:rPr>
                      <w:szCs w:val="22"/>
                    </w:rPr>
                    <w:t>This STD shows the transitions to states “Replaced”, “Stopped” and newly added final state “Cancelled”.</w:t>
                  </w:r>
                </w:p>
                <w:p w14:paraId="0A9150E6" w14:textId="77777777" w:rsidR="00826A38" w:rsidRPr="00A05343" w:rsidRDefault="00826A38" w:rsidP="00A05343">
                  <w:pPr>
                    <w:pStyle w:val="ListParagraph"/>
                    <w:numPr>
                      <w:ilvl w:val="0"/>
                      <w:numId w:val="101"/>
                    </w:numPr>
                    <w:spacing w:before="0" w:line="259" w:lineRule="auto"/>
                    <w:rPr>
                      <w:szCs w:val="22"/>
                    </w:rPr>
                  </w:pPr>
                  <w:r w:rsidRPr="00A05343">
                    <w:rPr>
                      <w:szCs w:val="22"/>
                    </w:rPr>
                    <w:t>The following state transitions will be removed:</w:t>
                  </w:r>
                </w:p>
                <w:p w14:paraId="03D940F4" w14:textId="77777777" w:rsidR="00826A38" w:rsidRPr="00A05343" w:rsidRDefault="00826A38" w:rsidP="00A05343">
                  <w:pPr>
                    <w:pStyle w:val="ListParagraph"/>
                    <w:numPr>
                      <w:ilvl w:val="1"/>
                      <w:numId w:val="101"/>
                    </w:numPr>
                    <w:spacing w:before="0" w:line="259" w:lineRule="auto"/>
                    <w:rPr>
                      <w:szCs w:val="22"/>
                    </w:rPr>
                  </w:pPr>
                  <w:r w:rsidRPr="00A05343">
                    <w:rPr>
                      <w:szCs w:val="22"/>
                    </w:rPr>
                    <w:t>State transition from “Exporting” to “Replaced” with IE803;</w:t>
                  </w:r>
                </w:p>
                <w:p w14:paraId="409D895D" w14:textId="77777777" w:rsidR="00826A38" w:rsidRPr="00A05343" w:rsidRDefault="00826A38" w:rsidP="00A05343">
                  <w:pPr>
                    <w:pStyle w:val="ListParagraph"/>
                    <w:numPr>
                      <w:ilvl w:val="1"/>
                      <w:numId w:val="101"/>
                    </w:numPr>
                    <w:spacing w:before="0" w:line="259" w:lineRule="auto"/>
                    <w:rPr>
                      <w:szCs w:val="22"/>
                    </w:rPr>
                  </w:pPr>
                  <w:r w:rsidRPr="00A05343">
                    <w:rPr>
                      <w:szCs w:val="22"/>
                    </w:rPr>
                    <w:t>State transition from “Exporting” to “Stopped” with IE807.</w:t>
                  </w:r>
                </w:p>
                <w:p w14:paraId="76AB7B84" w14:textId="77777777" w:rsidR="00826A38" w:rsidRPr="00A05343" w:rsidRDefault="00826A38" w:rsidP="00A05343">
                  <w:pPr>
                    <w:pStyle w:val="ListParagraph"/>
                    <w:numPr>
                      <w:ilvl w:val="0"/>
                      <w:numId w:val="101"/>
                    </w:numPr>
                    <w:spacing w:before="0" w:line="259" w:lineRule="auto"/>
                    <w:rPr>
                      <w:strike/>
                      <w:color w:val="FF0000"/>
                      <w:szCs w:val="22"/>
                    </w:rPr>
                  </w:pPr>
                  <w:r w:rsidRPr="00A05343">
                    <w:rPr>
                      <w:strike/>
                      <w:color w:val="FF0000"/>
                      <w:szCs w:val="22"/>
                    </w:rPr>
                    <w:t>The state transition from state "Accepted" to final state "Cancelled" via IE810 will be added.</w:t>
                  </w:r>
                </w:p>
                <w:p w14:paraId="278CE3AC" w14:textId="191CB826" w:rsidR="002A5886" w:rsidRPr="00A02A60" w:rsidRDefault="002A5886" w:rsidP="005665A1">
                  <w:pPr>
                    <w:spacing w:line="259" w:lineRule="auto"/>
                    <w:rPr>
                      <w:color w:val="000000" w:themeColor="text1"/>
                      <w:szCs w:val="22"/>
                      <w:u w:val="single"/>
                    </w:rPr>
                  </w:pPr>
                  <w:r w:rsidRPr="00A02A60">
                    <w:rPr>
                      <w:color w:val="000000" w:themeColor="text1"/>
                      <w:szCs w:val="22"/>
                      <w:u w:val="single"/>
                    </w:rPr>
                    <w:lastRenderedPageBreak/>
                    <w:t xml:space="preserve">For the STD at </w:t>
                  </w:r>
                  <w:r w:rsidRPr="00A02A60">
                    <w:rPr>
                      <w:b/>
                      <w:bCs/>
                      <w:color w:val="000000" w:themeColor="text1"/>
                      <w:szCs w:val="22"/>
                      <w:u w:val="single"/>
                    </w:rPr>
                    <w:t>Dispatch</w:t>
                  </w:r>
                  <w:r w:rsidRPr="00A02A60">
                    <w:rPr>
                      <w:color w:val="000000" w:themeColor="text1"/>
                      <w:szCs w:val="22"/>
                      <w:u w:val="single"/>
                    </w:rPr>
                    <w:t xml:space="preserve"> (Part 3) (</w:t>
                  </w:r>
                  <w:r w:rsidRPr="00A05343">
                    <w:rPr>
                      <w:strike/>
                      <w:color w:val="FF0000"/>
                      <w:szCs w:val="22"/>
                      <w:u w:val="single"/>
                    </w:rPr>
                    <w:t>Invalidated/Rejected Export Declaration</w:t>
                  </w:r>
                  <w:r w:rsidR="00A05343">
                    <w:rPr>
                      <w:color w:val="000000" w:themeColor="text1"/>
                      <w:szCs w:val="22"/>
                      <w:u w:val="single"/>
                    </w:rPr>
                    <w:t xml:space="preserve"> </w:t>
                  </w:r>
                  <w:r w:rsidR="00A05343" w:rsidRPr="00A05343">
                    <w:rPr>
                      <w:color w:val="00B050"/>
                      <w:szCs w:val="22"/>
                      <w:u w:val="single"/>
                    </w:rPr>
                    <w:t>– AD Manual Closure</w:t>
                  </w:r>
                  <w:r w:rsidRPr="00A02A60">
                    <w:rPr>
                      <w:color w:val="000000" w:themeColor="text1"/>
                      <w:szCs w:val="22"/>
                      <w:u w:val="single"/>
                    </w:rPr>
                    <w:t>):</w:t>
                  </w:r>
                </w:p>
                <w:p w14:paraId="277B58AF" w14:textId="4B083B7B" w:rsidR="00A05343" w:rsidRPr="00A05343" w:rsidRDefault="00A05343" w:rsidP="00A05343">
                  <w:pPr>
                    <w:pStyle w:val="ListParagraph"/>
                    <w:numPr>
                      <w:ilvl w:val="0"/>
                      <w:numId w:val="101"/>
                    </w:numPr>
                    <w:spacing w:before="0" w:line="259" w:lineRule="auto"/>
                    <w:rPr>
                      <w:color w:val="00B050"/>
                      <w:szCs w:val="22"/>
                    </w:rPr>
                  </w:pPr>
                  <w:r w:rsidRPr="00A05343">
                    <w:rPr>
                      <w:color w:val="00B050"/>
                      <w:szCs w:val="22"/>
                    </w:rPr>
                    <w:t>The state transition to “e-AD Manually Closed” via IE881 will be allowed from new states “e-AD Request Accepted for Export”, “Accepted Export Declaration” and existing states “Accepted”, “Exporting” and “Refused”.</w:t>
                  </w:r>
                </w:p>
                <w:p w14:paraId="6306F53B" w14:textId="167F2A02" w:rsidR="002A5886" w:rsidRPr="00A05343" w:rsidRDefault="002A5886" w:rsidP="00A05343">
                  <w:pPr>
                    <w:pStyle w:val="ListParagraph"/>
                    <w:numPr>
                      <w:ilvl w:val="0"/>
                      <w:numId w:val="101"/>
                    </w:numPr>
                    <w:spacing w:before="0" w:line="259" w:lineRule="auto"/>
                    <w:rPr>
                      <w:strike/>
                      <w:color w:val="FF0000"/>
                      <w:szCs w:val="22"/>
                    </w:rPr>
                  </w:pPr>
                  <w:r w:rsidRPr="00A05343">
                    <w:rPr>
                      <w:strike/>
                      <w:color w:val="FF0000"/>
                      <w:szCs w:val="22"/>
                    </w:rPr>
                    <w:t>The state transition from “Exporting” to “Accepted” via IE813 or via IE801 will be removed. This transition will now be achieved through receiving an IE536.</w:t>
                  </w:r>
                </w:p>
                <w:p w14:paraId="1CFAB7AB" w14:textId="77777777" w:rsidR="002A5886" w:rsidRPr="00A05343" w:rsidRDefault="002A5886" w:rsidP="00A05343">
                  <w:pPr>
                    <w:pStyle w:val="ListParagraph"/>
                    <w:numPr>
                      <w:ilvl w:val="0"/>
                      <w:numId w:val="101"/>
                    </w:numPr>
                    <w:spacing w:before="0"/>
                    <w:rPr>
                      <w:strike/>
                      <w:color w:val="FF0000"/>
                      <w:szCs w:val="22"/>
                    </w:rPr>
                  </w:pPr>
                  <w:r w:rsidRPr="00A05343">
                    <w:rPr>
                      <w:strike/>
                      <w:color w:val="FF0000"/>
                      <w:szCs w:val="22"/>
                    </w:rPr>
                    <w:t>New states “e-AD Request Accepted for Export” and “Accepted Export Declaration” will be added.</w:t>
                  </w:r>
                </w:p>
                <w:p w14:paraId="5964EFCA" w14:textId="77777777" w:rsidR="002A5886" w:rsidRPr="00A05343" w:rsidRDefault="002A5886" w:rsidP="00A05343">
                  <w:pPr>
                    <w:pStyle w:val="ListParagraph"/>
                    <w:numPr>
                      <w:ilvl w:val="0"/>
                      <w:numId w:val="101"/>
                    </w:numPr>
                    <w:spacing w:before="0"/>
                    <w:rPr>
                      <w:strike/>
                      <w:color w:val="FF0000"/>
                      <w:szCs w:val="22"/>
                    </w:rPr>
                  </w:pPr>
                  <w:r w:rsidRPr="00A05343">
                    <w:rPr>
                      <w:strike/>
                      <w:color w:val="FF0000"/>
                      <w:szCs w:val="22"/>
                    </w:rPr>
                    <w:t>The state transition from “e-AD Request Accepted for Export” back to “Accepted” will be achieved through one of these ways:</w:t>
                  </w:r>
                </w:p>
                <w:p w14:paraId="104FFBF7" w14:textId="58FB819F"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IE537 (negative cross-checking)</w:t>
                  </w:r>
                  <w:r w:rsidR="00A02FD6" w:rsidRPr="00A05343">
                    <w:rPr>
                      <w:strike/>
                      <w:color w:val="FF0000"/>
                      <w:szCs w:val="22"/>
                    </w:rPr>
                    <w:t>;</w:t>
                  </w:r>
                </w:p>
                <w:p w14:paraId="6781F590" w14:textId="43A894F1"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IE519</w:t>
                  </w:r>
                  <w:r w:rsidR="00A02FD6" w:rsidRPr="00A05343">
                    <w:rPr>
                      <w:strike/>
                      <w:color w:val="FF0000"/>
                      <w:szCs w:val="22"/>
                    </w:rPr>
                    <w:t>;</w:t>
                  </w:r>
                </w:p>
                <w:p w14:paraId="7FB69669" w14:textId="48EAE03A"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IE532 and sending an IE832 (presentation notification)</w:t>
                  </w:r>
                  <w:r w:rsidR="00A02FD6" w:rsidRPr="00A05343">
                    <w:rPr>
                      <w:strike/>
                      <w:color w:val="FF0000"/>
                      <w:szCs w:val="22"/>
                    </w:rPr>
                    <w:t>;</w:t>
                  </w:r>
                </w:p>
                <w:p w14:paraId="1AB53913" w14:textId="77777777"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IE532 and sending an IE832 (correction of the pre-lodged export declaration).</w:t>
                  </w:r>
                </w:p>
                <w:p w14:paraId="355B5C5A" w14:textId="77777777" w:rsidR="002A5886" w:rsidRPr="00A05343" w:rsidRDefault="002A5886" w:rsidP="00A05343">
                  <w:pPr>
                    <w:pStyle w:val="ListParagraph"/>
                    <w:numPr>
                      <w:ilvl w:val="0"/>
                      <w:numId w:val="101"/>
                    </w:numPr>
                    <w:spacing w:before="0"/>
                    <w:rPr>
                      <w:strike/>
                      <w:color w:val="FF0000"/>
                      <w:szCs w:val="22"/>
                    </w:rPr>
                  </w:pPr>
                  <w:r w:rsidRPr="00A05343">
                    <w:rPr>
                      <w:strike/>
                      <w:color w:val="FF0000"/>
                      <w:szCs w:val="22"/>
                    </w:rPr>
                    <w:t>The state transition from “Accepted Export Declaration” back to “Accepted” will be achieved through one of these ways:</w:t>
                  </w:r>
                </w:p>
                <w:p w14:paraId="0CF2C95B" w14:textId="3566B5C5"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IE537 (negative cross-checking)</w:t>
                  </w:r>
                  <w:r w:rsidR="00A02FD6" w:rsidRPr="00A05343">
                    <w:rPr>
                      <w:strike/>
                      <w:color w:val="FF0000"/>
                      <w:szCs w:val="22"/>
                    </w:rPr>
                    <w:t>;</w:t>
                  </w:r>
                </w:p>
                <w:p w14:paraId="592367AC" w14:textId="405826B3"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IE536</w:t>
                  </w:r>
                  <w:r w:rsidR="00A02FD6" w:rsidRPr="00A05343">
                    <w:rPr>
                      <w:strike/>
                      <w:color w:val="FF0000"/>
                      <w:szCs w:val="22"/>
                    </w:rPr>
                    <w:t>;</w:t>
                  </w:r>
                </w:p>
                <w:p w14:paraId="3E4D137E" w14:textId="14922A68" w:rsidR="002A5886" w:rsidRPr="00A05343" w:rsidRDefault="002A5886" w:rsidP="00A05343">
                  <w:pPr>
                    <w:pStyle w:val="ListParagraph"/>
                    <w:numPr>
                      <w:ilvl w:val="1"/>
                      <w:numId w:val="101"/>
                    </w:numPr>
                    <w:spacing w:before="0"/>
                    <w:rPr>
                      <w:strike/>
                      <w:color w:val="FF0000"/>
                      <w:szCs w:val="22"/>
                    </w:rPr>
                  </w:pPr>
                  <w:r w:rsidRPr="00A05343">
                    <w:rPr>
                      <w:strike/>
                      <w:color w:val="FF0000"/>
                      <w:szCs w:val="22"/>
                    </w:rPr>
                    <w:t>Receiving an IE532 and sending an IE832 (amendment of export declaration)</w:t>
                  </w:r>
                  <w:r w:rsidR="00A02FD6" w:rsidRPr="00A05343">
                    <w:rPr>
                      <w:strike/>
                      <w:color w:val="FF0000"/>
                      <w:szCs w:val="22"/>
                    </w:rPr>
                    <w:t>.</w:t>
                  </w:r>
                </w:p>
                <w:p w14:paraId="2DF192BB" w14:textId="77777777" w:rsidR="002A5886" w:rsidRPr="00A05343" w:rsidRDefault="002A5886" w:rsidP="00A05343">
                  <w:pPr>
                    <w:pStyle w:val="ListParagraph"/>
                    <w:numPr>
                      <w:ilvl w:val="0"/>
                      <w:numId w:val="101"/>
                    </w:numPr>
                    <w:spacing w:before="0"/>
                    <w:rPr>
                      <w:strike/>
                      <w:color w:val="FF0000"/>
                      <w:szCs w:val="22"/>
                    </w:rPr>
                  </w:pPr>
                  <w:r w:rsidRPr="00A05343">
                    <w:rPr>
                      <w:strike/>
                      <w:color w:val="FF0000"/>
                      <w:szCs w:val="22"/>
                    </w:rPr>
                    <w:t>A comment shall be added that states that the case when another MSA of Dispatch receives an IE832 for the same Export Declaration is not currently covered in the specifications.</w:t>
                  </w:r>
                </w:p>
                <w:p w14:paraId="2796CE20" w14:textId="77777777" w:rsidR="002A5886" w:rsidRPr="00A02A60" w:rsidRDefault="002A5886" w:rsidP="005665A1">
                  <w:pPr>
                    <w:spacing w:after="0"/>
                    <w:jc w:val="left"/>
                    <w:rPr>
                      <w:szCs w:val="22"/>
                    </w:rPr>
                  </w:pPr>
                  <w:r w:rsidRPr="00A02A60">
                    <w:rPr>
                      <w:szCs w:val="22"/>
                    </w:rPr>
                    <w:t>The STDs, with the changes as described above, will be implemented using the ARIS UML Designer tool.</w:t>
                  </w:r>
                </w:p>
              </w:tc>
            </w:tr>
            <w:tr w:rsidR="002A5886" w:rsidRPr="00A02A60" w14:paraId="14A1C91A" w14:textId="77777777" w:rsidTr="005665A1">
              <w:tc>
                <w:tcPr>
                  <w:tcW w:w="2268" w:type="dxa"/>
                  <w:shd w:val="clear" w:color="auto" w:fill="FFFFFF" w:themeFill="background1"/>
                  <w:tcMar>
                    <w:top w:w="57" w:type="dxa"/>
                  </w:tcMar>
                </w:tcPr>
                <w:p w14:paraId="2B24A5AF"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37F4E1A6"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48816430" w14:textId="77777777" w:rsidR="002A5886" w:rsidRPr="00A02A60" w:rsidRDefault="002A5886">
                  <w:pPr>
                    <w:pStyle w:val="ListParagraph"/>
                    <w:numPr>
                      <w:ilvl w:val="0"/>
                      <w:numId w:val="103"/>
                    </w:numPr>
                    <w:spacing w:before="0" w:line="276" w:lineRule="auto"/>
                    <w:rPr>
                      <w:color w:val="000000" w:themeColor="text1"/>
                      <w:szCs w:val="22"/>
                    </w:rPr>
                  </w:pPr>
                  <w:r w:rsidRPr="00A02A60">
                    <w:rPr>
                      <w:color w:val="000000" w:themeColor="text1"/>
                      <w:szCs w:val="22"/>
                    </w:rPr>
                    <w:t>DDNEA for EMCS Phase 4 (High);</w:t>
                  </w:r>
                </w:p>
                <w:p w14:paraId="26ED58D6" w14:textId="77777777" w:rsidR="002A5886" w:rsidRPr="00A02A60" w:rsidRDefault="002A5886">
                  <w:pPr>
                    <w:pStyle w:val="ListParagraph"/>
                    <w:numPr>
                      <w:ilvl w:val="0"/>
                      <w:numId w:val="103"/>
                    </w:numPr>
                    <w:spacing w:before="0" w:line="276" w:lineRule="auto"/>
                    <w:rPr>
                      <w:color w:val="000000" w:themeColor="text1"/>
                      <w:szCs w:val="22"/>
                    </w:rPr>
                  </w:pPr>
                  <w:r w:rsidRPr="00A02A60">
                    <w:rPr>
                      <w:color w:val="000000" w:themeColor="text1"/>
                      <w:szCs w:val="22"/>
                    </w:rPr>
                    <w:t>CTP for EMCS Phase 4 (High);</w:t>
                  </w:r>
                </w:p>
                <w:p w14:paraId="7A75C395" w14:textId="77777777" w:rsidR="002A5886" w:rsidRPr="00A02A60" w:rsidRDefault="002A5886">
                  <w:pPr>
                    <w:pStyle w:val="ListParagraph"/>
                    <w:numPr>
                      <w:ilvl w:val="0"/>
                      <w:numId w:val="103"/>
                    </w:numPr>
                    <w:spacing w:before="0" w:line="276" w:lineRule="auto"/>
                    <w:rPr>
                      <w:color w:val="000000" w:themeColor="text1"/>
                      <w:szCs w:val="22"/>
                    </w:rPr>
                  </w:pPr>
                  <w:r w:rsidRPr="00A02A60">
                    <w:rPr>
                      <w:color w:val="000000" w:themeColor="text1"/>
                      <w:szCs w:val="22"/>
                    </w:rPr>
                    <w:t>TRP for EMCS Phase 4 (High).</w:t>
                  </w:r>
                </w:p>
                <w:p w14:paraId="12DD3407"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4B219EA0" w14:textId="77777777" w:rsidR="002A5886" w:rsidRPr="00A02A60" w:rsidRDefault="002A5886">
                  <w:pPr>
                    <w:pStyle w:val="ListParagraph"/>
                    <w:numPr>
                      <w:ilvl w:val="0"/>
                      <w:numId w:val="104"/>
                    </w:numPr>
                    <w:spacing w:before="0" w:line="276" w:lineRule="auto"/>
                    <w:rPr>
                      <w:color w:val="000000" w:themeColor="text1"/>
                      <w:szCs w:val="22"/>
                    </w:rPr>
                  </w:pPr>
                  <w:r w:rsidRPr="00A02A60">
                    <w:rPr>
                      <w:color w:val="000000" w:themeColor="text1"/>
                      <w:szCs w:val="22"/>
                    </w:rPr>
                    <w:t>Central SEED v1 application (None);</w:t>
                  </w:r>
                </w:p>
                <w:p w14:paraId="63CF2ECC" w14:textId="77777777" w:rsidR="002A5886" w:rsidRPr="00A02A60" w:rsidRDefault="002A5886">
                  <w:pPr>
                    <w:pStyle w:val="ListParagraph"/>
                    <w:numPr>
                      <w:ilvl w:val="0"/>
                      <w:numId w:val="104"/>
                    </w:numPr>
                    <w:spacing w:before="0" w:line="276" w:lineRule="auto"/>
                    <w:rPr>
                      <w:color w:val="000000" w:themeColor="text1"/>
                      <w:szCs w:val="22"/>
                    </w:rPr>
                  </w:pPr>
                  <w:r w:rsidRPr="00A02A60">
                    <w:rPr>
                      <w:color w:val="000000" w:themeColor="text1"/>
                      <w:szCs w:val="22"/>
                    </w:rPr>
                    <w:t>CTA (None);</w:t>
                  </w:r>
                </w:p>
                <w:p w14:paraId="1E433DAD" w14:textId="77777777" w:rsidR="002A5886" w:rsidRPr="00A02A60" w:rsidRDefault="002A5886">
                  <w:pPr>
                    <w:pStyle w:val="ListParagraph"/>
                    <w:numPr>
                      <w:ilvl w:val="0"/>
                      <w:numId w:val="104"/>
                    </w:numPr>
                    <w:spacing w:before="0" w:line="276" w:lineRule="auto"/>
                    <w:rPr>
                      <w:color w:val="000000" w:themeColor="text1"/>
                      <w:szCs w:val="22"/>
                    </w:rPr>
                  </w:pPr>
                  <w:r w:rsidRPr="00A02A60">
                    <w:rPr>
                      <w:color w:val="000000" w:themeColor="text1"/>
                      <w:szCs w:val="22"/>
                    </w:rPr>
                    <w:t>CS/MISE (High).</w:t>
                  </w:r>
                </w:p>
              </w:tc>
            </w:tr>
            <w:tr w:rsidR="002A5886" w:rsidRPr="00A02A60" w14:paraId="6C23119C" w14:textId="77777777" w:rsidTr="005665A1">
              <w:tc>
                <w:tcPr>
                  <w:tcW w:w="2268" w:type="dxa"/>
                  <w:shd w:val="clear" w:color="auto" w:fill="FFFFFF" w:themeFill="background1"/>
                  <w:tcMar>
                    <w:top w:w="57" w:type="dxa"/>
                  </w:tcMar>
                </w:tcPr>
                <w:p w14:paraId="1DACA737"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0397A860"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If the proposed changes are not implemented, then the DDNEA will be in misalignment with the changes proposed for FESS by FESS-299 RFC and DDNEA-325, DDNEA-327 and DDNEA-328 RFCs.</w:t>
                  </w:r>
                </w:p>
              </w:tc>
            </w:tr>
            <w:tr w:rsidR="002A5886" w:rsidRPr="00A02A60" w14:paraId="2897539D" w14:textId="77777777" w:rsidTr="005665A1">
              <w:tc>
                <w:tcPr>
                  <w:tcW w:w="2268" w:type="dxa"/>
                  <w:shd w:val="clear" w:color="auto" w:fill="FFFFFF" w:themeFill="background1"/>
                  <w:tcMar>
                    <w:top w:w="57" w:type="dxa"/>
                  </w:tcMar>
                </w:tcPr>
                <w:p w14:paraId="18678A5B"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57338220"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 This RFC includes a significant amount of changes at semantic level. Essentially, all required updates for the integration of AES-P1 with EMCS are listed in this RFC, including:</w:t>
                  </w:r>
                </w:p>
                <w:p w14:paraId="6E13E0E3"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lastRenderedPageBreak/>
                    <w:t>-</w:t>
                  </w:r>
                  <w:r w:rsidRPr="00A02A60">
                    <w:rPr>
                      <w:rFonts w:eastAsia="Arial"/>
                      <w:color w:val="000000" w:themeColor="text1"/>
                      <w:szCs w:val="22"/>
                    </w:rPr>
                    <w:tab/>
                    <w:t>Creation of new IEs (ED, ND) update of existing process flows and creation of new one;</w:t>
                  </w:r>
                </w:p>
                <w:p w14:paraId="0BA74773"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2B6CB84E"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04E764A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NEA is in Phase 4.1 while NECA is in AES-P1, then there will be no issue process wise.</w:t>
                  </w:r>
                </w:p>
                <w:p w14:paraId="3C0D05C1"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In the other case, issue is identified in the beginning of the AES-EMCS interface since the new national domain IEs will be rejected as out of sequence. </w:t>
                  </w:r>
                </w:p>
                <w:p w14:paraId="5AA28199"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However, considering that the whole functionality of integration of export procedures with EMCS also affect the case where the MSA of Dispatch is different than MSA of Export then the same approach with that case shall be followed (RfC DDNEA-330) . </w:t>
                  </w:r>
                </w:p>
                <w:p w14:paraId="2752A52C"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and National domains since the impacted messages are exchanged over these domains.</w:t>
                  </w:r>
                </w:p>
              </w:tc>
            </w:tr>
            <w:tr w:rsidR="002A5886" w:rsidRPr="00A02A60" w14:paraId="20BC6890" w14:textId="77777777" w:rsidTr="005665A1">
              <w:tc>
                <w:tcPr>
                  <w:tcW w:w="2268" w:type="dxa"/>
                  <w:shd w:val="clear" w:color="auto" w:fill="FFFFFF" w:themeFill="background1"/>
                  <w:tcMar>
                    <w:top w:w="57" w:type="dxa"/>
                  </w:tcMar>
                </w:tcPr>
                <w:p w14:paraId="506F8494" w14:textId="77777777" w:rsidR="002A5886" w:rsidRPr="00A02A60" w:rsidRDefault="002A5886" w:rsidP="005665A1">
                  <w:pPr>
                    <w:jc w:val="left"/>
                    <w:rPr>
                      <w:szCs w:val="22"/>
                    </w:rPr>
                  </w:pPr>
                  <w:r w:rsidRPr="00A02A60">
                    <w:rPr>
                      <w:szCs w:val="22"/>
                    </w:rPr>
                    <w:lastRenderedPageBreak/>
                    <w:t>Deployment approach</w:t>
                  </w:r>
                </w:p>
              </w:tc>
              <w:tc>
                <w:tcPr>
                  <w:tcW w:w="6652" w:type="dxa"/>
                  <w:shd w:val="clear" w:color="auto" w:fill="FFFFFF" w:themeFill="background1"/>
                  <w:tcMar>
                    <w:top w:w="57" w:type="dxa"/>
                  </w:tcMar>
                </w:tcPr>
                <w:p w14:paraId="613DF3BC" w14:textId="77777777" w:rsidR="002A5886" w:rsidRPr="00A02A60" w:rsidRDefault="002A5886" w:rsidP="005665A1">
                  <w:pPr>
                    <w:tabs>
                      <w:tab w:val="center" w:pos="3221"/>
                    </w:tabs>
                    <w:spacing w:line="276" w:lineRule="auto"/>
                    <w:rPr>
                      <w:rFonts w:eastAsia="Arial"/>
                      <w:color w:val="000000" w:themeColor="text1"/>
                      <w:szCs w:val="22"/>
                    </w:rPr>
                  </w:pPr>
                  <w:r w:rsidRPr="00A02A60">
                    <w:t xml:space="preserve"> This RFC shall be simultaneously deployed by all MSAs during Migration Period due to the entailed business continuity risks</w:t>
                  </w:r>
                  <w:r w:rsidRPr="00A02A60">
                    <w:rPr>
                      <w:rFonts w:eastAsia="Arial"/>
                      <w:color w:val="000000" w:themeColor="text1"/>
                      <w:szCs w:val="22"/>
                      <w:lang w:val="en-US"/>
                    </w:rPr>
                    <w:t>.</w:t>
                  </w:r>
                </w:p>
              </w:tc>
            </w:tr>
            <w:tr w:rsidR="002A5886" w:rsidRPr="00A02A60" w14:paraId="359C03ED" w14:textId="77777777" w:rsidTr="005665A1">
              <w:tc>
                <w:tcPr>
                  <w:tcW w:w="2268" w:type="dxa"/>
                  <w:shd w:val="clear" w:color="auto" w:fill="FFFFFF" w:themeFill="background1"/>
                  <w:tcMar>
                    <w:top w:w="57" w:type="dxa"/>
                  </w:tcMar>
                </w:tcPr>
                <w:p w14:paraId="77041A0D"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73685856" w14:textId="77777777" w:rsidR="002A5886" w:rsidRPr="00A02A60" w:rsidRDefault="002A5886" w:rsidP="00812F9F">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FESS-299;</w:t>
                  </w:r>
                </w:p>
                <w:p w14:paraId="0511BF93" w14:textId="1D228F25"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8F21EA">
                    <w:rPr>
                      <w:color w:val="000000" w:themeColor="text1"/>
                      <w:szCs w:val="22"/>
                    </w:rPr>
                    <w:t>-</w:t>
                  </w:r>
                  <w:r w:rsidRPr="00A02A60">
                    <w:rPr>
                      <w:color w:val="000000" w:themeColor="text1"/>
                      <w:szCs w:val="22"/>
                    </w:rPr>
                    <w:t>;</w:t>
                  </w:r>
                </w:p>
                <w:p w14:paraId="14EF2646" w14:textId="3DB95383" w:rsidR="002A5886" w:rsidRPr="00A02A60" w:rsidRDefault="002A5886" w:rsidP="00812F9F">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Pr="00A02A60">
                    <w:rPr>
                      <w:bCs/>
                      <w:color w:val="000000"/>
                      <w:szCs w:val="22"/>
                    </w:rPr>
                    <w:t>DDNEA</w:t>
                  </w:r>
                  <w:r w:rsidRPr="00A02A60">
                    <w:rPr>
                      <w:color w:val="000000"/>
                      <w:szCs w:val="22"/>
                    </w:rPr>
                    <w:t xml:space="preserve">-325, </w:t>
                  </w:r>
                  <w:r w:rsidRPr="00A02A60">
                    <w:rPr>
                      <w:color w:val="000000" w:themeColor="text1"/>
                      <w:szCs w:val="22"/>
                    </w:rPr>
                    <w:t>DDNEA-327, DDNEA-328.</w:t>
                  </w:r>
                </w:p>
              </w:tc>
            </w:tr>
          </w:tbl>
          <w:p w14:paraId="3D4F734A" w14:textId="77777777" w:rsidR="002A5886" w:rsidRPr="00A02A60" w:rsidRDefault="002A5886" w:rsidP="005665A1">
            <w:pPr>
              <w:rPr>
                <w:szCs w:val="22"/>
              </w:rPr>
            </w:pPr>
          </w:p>
        </w:tc>
      </w:tr>
      <w:tr w:rsidR="002A5886" w:rsidRPr="00A02A60" w14:paraId="56B6AE0B" w14:textId="77777777" w:rsidTr="005665A1">
        <w:tc>
          <w:tcPr>
            <w:tcW w:w="9286" w:type="dxa"/>
            <w:shd w:val="clear" w:color="auto" w:fill="D9D9D9" w:themeFill="background1" w:themeFillShade="D9"/>
            <w:tcMar>
              <w:top w:w="57" w:type="dxa"/>
              <w:bottom w:w="113" w:type="dxa"/>
            </w:tcMar>
          </w:tcPr>
          <w:p w14:paraId="178F73B8"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2C21B754" w14:textId="77777777" w:rsidTr="009924BB">
              <w:trPr>
                <w:cnfStyle w:val="100000000000" w:firstRow="1" w:lastRow="0" w:firstColumn="0" w:lastColumn="0" w:oddVBand="0" w:evenVBand="0" w:oddHBand="0" w:evenHBand="0" w:firstRowFirstColumn="0" w:firstRowLastColumn="0" w:lastRowFirstColumn="0" w:lastRowLastColumn="0"/>
                <w:trHeight w:val="380"/>
              </w:trPr>
              <w:tc>
                <w:tcPr>
                  <w:tcW w:w="2268" w:type="dxa"/>
                  <w:shd w:val="clear" w:color="auto" w:fill="FFFFFF" w:themeFill="background1"/>
                  <w:tcMar>
                    <w:top w:w="57" w:type="dxa"/>
                  </w:tcMar>
                </w:tcPr>
                <w:p w14:paraId="75571FD3" w14:textId="77777777" w:rsidR="002A5886" w:rsidRPr="009924BB" w:rsidRDefault="002A5886" w:rsidP="005665A1">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2A6CD485" w14:textId="77777777" w:rsidR="002A5886" w:rsidRPr="009924BB" w:rsidRDefault="002A5886" w:rsidP="005665A1">
                  <w:pPr>
                    <w:rPr>
                      <w:b w:val="0"/>
                      <w:szCs w:val="22"/>
                    </w:rPr>
                  </w:pPr>
                  <w:r w:rsidRPr="009924BB">
                    <w:rPr>
                      <w:b w:val="0"/>
                      <w:szCs w:val="22"/>
                    </w:rPr>
                    <w:t>N/A</w:t>
                  </w:r>
                </w:p>
              </w:tc>
            </w:tr>
            <w:tr w:rsidR="002A5886" w:rsidRPr="00A02A60" w14:paraId="2A6E6004" w14:textId="77777777" w:rsidTr="005665A1">
              <w:tc>
                <w:tcPr>
                  <w:tcW w:w="2268" w:type="dxa"/>
                  <w:shd w:val="clear" w:color="auto" w:fill="FFFFFF" w:themeFill="background1"/>
                  <w:tcMar>
                    <w:top w:w="57" w:type="dxa"/>
                  </w:tcMar>
                </w:tcPr>
                <w:p w14:paraId="2482D028" w14:textId="77777777" w:rsidR="002A5886" w:rsidRPr="009924BB" w:rsidRDefault="002A5886" w:rsidP="005665A1">
                  <w:pPr>
                    <w:jc w:val="left"/>
                    <w:rPr>
                      <w:szCs w:val="22"/>
                    </w:rPr>
                  </w:pPr>
                  <w:r w:rsidRPr="009924BB">
                    <w:rPr>
                      <w:szCs w:val="22"/>
                    </w:rPr>
                    <w:t>Location of change in Legislation</w:t>
                  </w:r>
                </w:p>
              </w:tc>
              <w:tc>
                <w:tcPr>
                  <w:tcW w:w="6652" w:type="dxa"/>
                  <w:shd w:val="clear" w:color="auto" w:fill="FFFFFF" w:themeFill="background1"/>
                  <w:tcMar>
                    <w:top w:w="57" w:type="dxa"/>
                  </w:tcMar>
                </w:tcPr>
                <w:p w14:paraId="497862AD" w14:textId="77777777" w:rsidR="002A5886" w:rsidRPr="009924BB" w:rsidRDefault="002A5886" w:rsidP="005665A1">
                  <w:pPr>
                    <w:rPr>
                      <w:szCs w:val="22"/>
                    </w:rPr>
                  </w:pPr>
                  <w:r w:rsidRPr="009924BB">
                    <w:rPr>
                      <w:szCs w:val="22"/>
                    </w:rPr>
                    <w:t>N/A</w:t>
                  </w:r>
                </w:p>
              </w:tc>
            </w:tr>
          </w:tbl>
          <w:p w14:paraId="676632C5" w14:textId="77777777" w:rsidR="002A5886" w:rsidRPr="00A02A60" w:rsidRDefault="002A5886" w:rsidP="005665A1">
            <w:pPr>
              <w:rPr>
                <w:b/>
                <w:szCs w:val="22"/>
              </w:rPr>
            </w:pPr>
          </w:p>
        </w:tc>
      </w:tr>
      <w:tr w:rsidR="002A5886" w:rsidRPr="00A02A60" w14:paraId="45319DF2" w14:textId="77777777" w:rsidTr="005665A1">
        <w:tc>
          <w:tcPr>
            <w:tcW w:w="9286" w:type="dxa"/>
            <w:shd w:val="clear" w:color="auto" w:fill="D9D9D9" w:themeFill="background1" w:themeFillShade="D9"/>
            <w:tcMar>
              <w:top w:w="57" w:type="dxa"/>
              <w:bottom w:w="113" w:type="dxa"/>
            </w:tcMar>
          </w:tcPr>
          <w:p w14:paraId="393FCD37"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50F5FEEE"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FB07C10"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10945DCA"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26DEB80B"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49475789"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0326C0F0" w14:textId="77777777" w:rsidTr="005665A1">
              <w:tc>
                <w:tcPr>
                  <w:tcW w:w="2268" w:type="dxa"/>
                  <w:shd w:val="clear" w:color="auto" w:fill="FFFFFF" w:themeFill="background1"/>
                  <w:tcMar>
                    <w:top w:w="57" w:type="dxa"/>
                  </w:tcMar>
                </w:tcPr>
                <w:p w14:paraId="0841DA57"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6161E1F8" w14:textId="77777777" w:rsidR="002A5886" w:rsidRPr="00A02A60" w:rsidRDefault="002A5886" w:rsidP="005665A1">
                  <w:pPr>
                    <w:rPr>
                      <w:szCs w:val="22"/>
                    </w:rPr>
                  </w:pPr>
                  <w:r w:rsidRPr="00A02A60">
                    <w:rPr>
                      <w:color w:val="000000"/>
                      <w:szCs w:val="22"/>
                    </w:rPr>
                    <w:t>N/A</w:t>
                  </w:r>
                </w:p>
              </w:tc>
            </w:tr>
            <w:tr w:rsidR="002A5886" w:rsidRPr="00A02A60" w14:paraId="65A6CF43" w14:textId="77777777" w:rsidTr="005665A1">
              <w:tc>
                <w:tcPr>
                  <w:tcW w:w="2268" w:type="dxa"/>
                  <w:shd w:val="clear" w:color="auto" w:fill="FFFFFF" w:themeFill="background1"/>
                  <w:tcMar>
                    <w:top w:w="57" w:type="dxa"/>
                  </w:tcMar>
                </w:tcPr>
                <w:p w14:paraId="00C46280" w14:textId="77777777" w:rsidR="002A5886" w:rsidRPr="00A02A60" w:rsidRDefault="002A5886" w:rsidP="005665A1">
                  <w:pPr>
                    <w:jc w:val="left"/>
                    <w:rPr>
                      <w:szCs w:val="22"/>
                    </w:rPr>
                  </w:pPr>
                  <w:r w:rsidRPr="00A02A60">
                    <w:rPr>
                      <w:szCs w:val="22"/>
                    </w:rPr>
                    <w:lastRenderedPageBreak/>
                    <w:t>Authorisation date and process</w:t>
                  </w:r>
                </w:p>
              </w:tc>
              <w:tc>
                <w:tcPr>
                  <w:tcW w:w="6652" w:type="dxa"/>
                  <w:shd w:val="clear" w:color="auto" w:fill="FFFFFF" w:themeFill="background1"/>
                  <w:tcMar>
                    <w:top w:w="57" w:type="dxa"/>
                  </w:tcMar>
                </w:tcPr>
                <w:p w14:paraId="09037B88" w14:textId="4F5896BC" w:rsidR="002A5886" w:rsidRPr="00A02A60" w:rsidRDefault="009B1B57" w:rsidP="005665A1">
                  <w:pPr>
                    <w:rPr>
                      <w:bCs/>
                      <w:szCs w:val="22"/>
                    </w:rPr>
                  </w:pPr>
                  <w:r w:rsidRPr="00421D4D">
                    <w:rPr>
                      <w:bCs/>
                      <w:color w:val="000000"/>
                      <w:szCs w:val="22"/>
                    </w:rPr>
                    <w:t xml:space="preserve">Written Approval procedure via email on </w:t>
                  </w:r>
                  <w:r w:rsidR="00A05343">
                    <w:rPr>
                      <w:bCs/>
                      <w:color w:val="000000"/>
                      <w:szCs w:val="22"/>
                    </w:rPr>
                    <w:t>17</w:t>
                  </w:r>
                  <w:r w:rsidRPr="00421D4D">
                    <w:rPr>
                      <w:bCs/>
                      <w:color w:val="000000"/>
                      <w:szCs w:val="22"/>
                    </w:rPr>
                    <w:t>/0</w:t>
                  </w:r>
                  <w:r w:rsidR="00A05343">
                    <w:rPr>
                      <w:bCs/>
                      <w:color w:val="000000"/>
                      <w:szCs w:val="22"/>
                    </w:rPr>
                    <w:t>2</w:t>
                  </w:r>
                  <w:r w:rsidRPr="00421D4D">
                    <w:rPr>
                      <w:bCs/>
                      <w:color w:val="000000"/>
                      <w:szCs w:val="22"/>
                    </w:rPr>
                    <w:t>/202</w:t>
                  </w:r>
                  <w:r w:rsidR="00A05343">
                    <w:rPr>
                      <w:bCs/>
                      <w:color w:val="000000"/>
                      <w:szCs w:val="22"/>
                    </w:rPr>
                    <w:t>3</w:t>
                  </w:r>
                  <w:r w:rsidR="00A05343">
                    <w:rPr>
                      <w:rStyle w:val="FootnoteReference"/>
                      <w:bCs/>
                      <w:color w:val="000000"/>
                      <w:szCs w:val="22"/>
                    </w:rPr>
                    <w:footnoteReference w:id="20"/>
                  </w:r>
                  <w:r w:rsidR="003A5853">
                    <w:rPr>
                      <w:bCs/>
                      <w:color w:val="000000"/>
                      <w:szCs w:val="22"/>
                    </w:rPr>
                    <w:t>.</w:t>
                  </w:r>
                </w:p>
              </w:tc>
            </w:tr>
          </w:tbl>
          <w:p w14:paraId="4B6A39A0" w14:textId="77777777" w:rsidR="002A5886" w:rsidRPr="00A02A60" w:rsidRDefault="002A5886" w:rsidP="005665A1">
            <w:pPr>
              <w:rPr>
                <w:szCs w:val="22"/>
              </w:rPr>
            </w:pPr>
          </w:p>
        </w:tc>
      </w:tr>
      <w:tr w:rsidR="002A5886" w:rsidRPr="00A02A60" w14:paraId="720E08A1" w14:textId="77777777" w:rsidTr="005665A1">
        <w:tc>
          <w:tcPr>
            <w:tcW w:w="9286" w:type="dxa"/>
            <w:shd w:val="clear" w:color="auto" w:fill="D9D9D9" w:themeFill="background1" w:themeFillShade="D9"/>
            <w:tcMar>
              <w:top w:w="57" w:type="dxa"/>
              <w:bottom w:w="113" w:type="dxa"/>
            </w:tcMar>
          </w:tcPr>
          <w:p w14:paraId="1B851932" w14:textId="77777777" w:rsidR="002A5886" w:rsidRPr="00A02A60" w:rsidRDefault="002A5886" w:rsidP="005665A1">
            <w:pPr>
              <w:spacing w:line="276" w:lineRule="auto"/>
              <w:rPr>
                <w:b/>
                <w:szCs w:val="22"/>
              </w:rPr>
            </w:pPr>
            <w:r w:rsidRPr="00A02A60">
              <w:rPr>
                <w:b/>
                <w:szCs w:val="22"/>
              </w:rPr>
              <w:lastRenderedPageBreak/>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0E2C10A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C244331" w14:textId="77777777" w:rsidR="002A5886" w:rsidRPr="009924BB" w:rsidRDefault="002A5886" w:rsidP="005665A1">
                  <w:pPr>
                    <w:jc w:val="left"/>
                    <w:rPr>
                      <w:b w:val="0"/>
                      <w:szCs w:val="22"/>
                    </w:rPr>
                  </w:pPr>
                  <w:r w:rsidRPr="009924BB">
                    <w:rPr>
                      <w:b w:val="0"/>
                      <w:szCs w:val="22"/>
                    </w:rPr>
                    <w:t>Release number</w:t>
                  </w:r>
                </w:p>
              </w:tc>
              <w:tc>
                <w:tcPr>
                  <w:tcW w:w="6652" w:type="dxa"/>
                  <w:shd w:val="clear" w:color="auto" w:fill="FFFFFF" w:themeFill="background1"/>
                  <w:tcMar>
                    <w:top w:w="57" w:type="dxa"/>
                  </w:tcMar>
                </w:tcPr>
                <w:p w14:paraId="76329932" w14:textId="78463047" w:rsidR="002A5886" w:rsidRPr="009924BB" w:rsidRDefault="00C456D4" w:rsidP="005665A1">
                  <w:pPr>
                    <w:rPr>
                      <w:b w:val="0"/>
                      <w:szCs w:val="22"/>
                    </w:rPr>
                  </w:pPr>
                  <w:r>
                    <w:rPr>
                      <w:b w:val="0"/>
                      <w:color w:val="000000" w:themeColor="text1"/>
                      <w:szCs w:val="22"/>
                    </w:rPr>
                    <w:t>v3.12</w:t>
                  </w:r>
                </w:p>
              </w:tc>
            </w:tr>
            <w:tr w:rsidR="002A5886" w:rsidRPr="00A02A60" w14:paraId="62302F06" w14:textId="77777777" w:rsidTr="005665A1">
              <w:tc>
                <w:tcPr>
                  <w:tcW w:w="2268" w:type="dxa"/>
                  <w:shd w:val="clear" w:color="auto" w:fill="FFFFFF" w:themeFill="background1"/>
                  <w:tcMar>
                    <w:top w:w="57" w:type="dxa"/>
                  </w:tcMar>
                </w:tcPr>
                <w:p w14:paraId="4B88538D" w14:textId="77777777" w:rsidR="002A5886" w:rsidRPr="009924BB" w:rsidRDefault="002A5886" w:rsidP="005665A1">
                  <w:pPr>
                    <w:jc w:val="left"/>
                    <w:rPr>
                      <w:szCs w:val="22"/>
                    </w:rPr>
                  </w:pPr>
                  <w:r w:rsidRPr="009924BB">
                    <w:rPr>
                      <w:szCs w:val="22"/>
                    </w:rPr>
                    <w:t>Release date</w:t>
                  </w:r>
                </w:p>
              </w:tc>
              <w:tc>
                <w:tcPr>
                  <w:tcW w:w="6652" w:type="dxa"/>
                  <w:shd w:val="clear" w:color="auto" w:fill="FFFFFF" w:themeFill="background1"/>
                  <w:tcMar>
                    <w:top w:w="57" w:type="dxa"/>
                  </w:tcMar>
                </w:tcPr>
                <w:p w14:paraId="47FA237C" w14:textId="2DD89F6E" w:rsidR="002A5886" w:rsidRPr="009924BB" w:rsidRDefault="00AA12EC" w:rsidP="005665A1">
                  <w:pPr>
                    <w:rPr>
                      <w:szCs w:val="22"/>
                    </w:rPr>
                  </w:pPr>
                  <w:r>
                    <w:rPr>
                      <w:szCs w:val="22"/>
                    </w:rPr>
                    <w:t>01/03/2023</w:t>
                  </w:r>
                </w:p>
              </w:tc>
            </w:tr>
            <w:tr w:rsidR="002A5886" w:rsidRPr="00A02A60" w14:paraId="4F2E89D8" w14:textId="77777777" w:rsidTr="005665A1">
              <w:tc>
                <w:tcPr>
                  <w:tcW w:w="2268" w:type="dxa"/>
                  <w:shd w:val="clear" w:color="auto" w:fill="FFFFFF" w:themeFill="background1"/>
                  <w:tcMar>
                    <w:top w:w="57" w:type="dxa"/>
                  </w:tcMar>
                </w:tcPr>
                <w:p w14:paraId="6D88F75B" w14:textId="77777777" w:rsidR="002A5886" w:rsidRPr="009924BB" w:rsidRDefault="002A5886" w:rsidP="005665A1">
                  <w:pPr>
                    <w:jc w:val="left"/>
                    <w:rPr>
                      <w:szCs w:val="22"/>
                    </w:rPr>
                  </w:pPr>
                  <w:r w:rsidRPr="009924BB">
                    <w:rPr>
                      <w:szCs w:val="22"/>
                    </w:rPr>
                    <w:t>Deadline for alignment in Production</w:t>
                  </w:r>
                </w:p>
              </w:tc>
              <w:tc>
                <w:tcPr>
                  <w:tcW w:w="6652" w:type="dxa"/>
                  <w:shd w:val="clear" w:color="auto" w:fill="FFFFFF" w:themeFill="background1"/>
                  <w:tcMar>
                    <w:top w:w="57" w:type="dxa"/>
                  </w:tcMar>
                </w:tcPr>
                <w:p w14:paraId="3A8659C4" w14:textId="77777777" w:rsidR="002A5886" w:rsidRPr="009924BB" w:rsidRDefault="002A5886" w:rsidP="005665A1">
                  <w:pPr>
                    <w:spacing w:line="259" w:lineRule="auto"/>
                    <w:rPr>
                      <w:color w:val="000000" w:themeColor="text1"/>
                      <w:szCs w:val="22"/>
                    </w:rPr>
                  </w:pPr>
                  <w:r w:rsidRPr="009924BB">
                    <w:rPr>
                      <w:color w:val="000000" w:themeColor="text1"/>
                      <w:szCs w:val="22"/>
                    </w:rPr>
                    <w:t>13/02/2024</w:t>
                  </w:r>
                </w:p>
              </w:tc>
            </w:tr>
          </w:tbl>
          <w:p w14:paraId="476B14E9" w14:textId="77777777" w:rsidR="002A5886" w:rsidRPr="00A02A60" w:rsidRDefault="002A5886" w:rsidP="005665A1">
            <w:pPr>
              <w:rPr>
                <w:szCs w:val="22"/>
              </w:rPr>
            </w:pPr>
          </w:p>
        </w:tc>
      </w:tr>
      <w:tr w:rsidR="002A5886" w:rsidRPr="00A02A60" w14:paraId="72792BB5" w14:textId="77777777" w:rsidTr="005665A1">
        <w:tc>
          <w:tcPr>
            <w:tcW w:w="9286" w:type="dxa"/>
            <w:shd w:val="clear" w:color="auto" w:fill="D9D9D9" w:themeFill="background1" w:themeFillShade="D9"/>
            <w:tcMar>
              <w:top w:w="57" w:type="dxa"/>
              <w:bottom w:w="113" w:type="dxa"/>
            </w:tcMar>
          </w:tcPr>
          <w:p w14:paraId="1F6E0E76" w14:textId="77777777" w:rsidR="002A5886" w:rsidRPr="00A02A60" w:rsidRDefault="002A5886" w:rsidP="005665A1">
            <w:pPr>
              <w:spacing w:line="276" w:lineRule="auto"/>
              <w:rPr>
                <w:b/>
                <w:szCs w:val="22"/>
              </w:rPr>
            </w:pPr>
            <w:r w:rsidRPr="00A02A60">
              <w:rPr>
                <w:b/>
                <w:szCs w:val="22"/>
              </w:rPr>
              <w:t>Change Review</w:t>
            </w:r>
          </w:p>
          <w:tbl>
            <w:tblPr>
              <w:tblStyle w:val="TableGrid"/>
              <w:tblW w:w="15127"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gridCol w:w="6452"/>
            </w:tblGrid>
            <w:tr w:rsidR="002A5886" w:rsidRPr="00A02A60" w14:paraId="5DF4CEAB" w14:textId="77777777" w:rsidTr="005665A1">
              <w:trPr>
                <w:gridAfter w:val="1"/>
                <w:cnfStyle w:val="100000000000" w:firstRow="1" w:lastRow="0" w:firstColumn="0" w:lastColumn="0" w:oddVBand="0" w:evenVBand="0" w:oddHBand="0" w:evenHBand="0" w:firstRowFirstColumn="0" w:firstRowLastColumn="0" w:lastRowFirstColumn="0" w:lastRowLastColumn="0"/>
                <w:wAfter w:w="6452" w:type="dxa"/>
              </w:trPr>
              <w:tc>
                <w:tcPr>
                  <w:tcW w:w="2223" w:type="dxa"/>
                  <w:shd w:val="clear" w:color="auto" w:fill="FFFFFF" w:themeFill="background1"/>
                  <w:tcMar>
                    <w:top w:w="57" w:type="dxa"/>
                  </w:tcMar>
                </w:tcPr>
                <w:p w14:paraId="5C2D9603" w14:textId="77777777" w:rsidR="002A5886" w:rsidRPr="009924BB" w:rsidRDefault="002A5886" w:rsidP="005665A1">
                  <w:pPr>
                    <w:jc w:val="left"/>
                    <w:rPr>
                      <w:b w:val="0"/>
                      <w:szCs w:val="22"/>
                    </w:rPr>
                  </w:pPr>
                  <w:r w:rsidRPr="009924BB">
                    <w:rPr>
                      <w:b w:val="0"/>
                      <w:szCs w:val="22"/>
                    </w:rPr>
                    <w:t>Review date</w:t>
                  </w:r>
                </w:p>
              </w:tc>
              <w:tc>
                <w:tcPr>
                  <w:tcW w:w="6452" w:type="dxa"/>
                  <w:shd w:val="clear" w:color="auto" w:fill="FFFFFF" w:themeFill="background1"/>
                  <w:tcMar>
                    <w:top w:w="57" w:type="dxa"/>
                  </w:tcMar>
                </w:tcPr>
                <w:p w14:paraId="5BE0E66D" w14:textId="77777777" w:rsidR="002A5886" w:rsidRPr="009924BB" w:rsidRDefault="002A5886" w:rsidP="005665A1">
                  <w:pPr>
                    <w:rPr>
                      <w:b w:val="0"/>
                      <w:szCs w:val="22"/>
                    </w:rPr>
                  </w:pPr>
                  <w:r w:rsidRPr="009924BB">
                    <w:rPr>
                      <w:b w:val="0"/>
                      <w:szCs w:val="22"/>
                    </w:rPr>
                    <w:t>N/A</w:t>
                  </w:r>
                </w:p>
              </w:tc>
            </w:tr>
            <w:tr w:rsidR="002A5886" w:rsidRPr="00A02A60" w14:paraId="27DC8602" w14:textId="77777777" w:rsidTr="005665A1">
              <w:tc>
                <w:tcPr>
                  <w:tcW w:w="2223" w:type="dxa"/>
                  <w:shd w:val="clear" w:color="auto" w:fill="FFFFFF" w:themeFill="background1"/>
                  <w:tcMar>
                    <w:top w:w="57" w:type="dxa"/>
                  </w:tcMar>
                </w:tcPr>
                <w:p w14:paraId="13A9659E" w14:textId="77777777" w:rsidR="002A5886" w:rsidRPr="009924BB" w:rsidRDefault="002A5886" w:rsidP="005665A1">
                  <w:pPr>
                    <w:jc w:val="left"/>
                    <w:rPr>
                      <w:szCs w:val="22"/>
                    </w:rPr>
                  </w:pPr>
                  <w:r w:rsidRPr="009924BB">
                    <w:rPr>
                      <w:szCs w:val="22"/>
                    </w:rPr>
                    <w:t>Review results</w:t>
                  </w:r>
                </w:p>
              </w:tc>
              <w:tc>
                <w:tcPr>
                  <w:tcW w:w="6452" w:type="dxa"/>
                  <w:shd w:val="clear" w:color="auto" w:fill="FFFFFF" w:themeFill="background1"/>
                  <w:tcMar>
                    <w:top w:w="57" w:type="dxa"/>
                  </w:tcMar>
                </w:tcPr>
                <w:p w14:paraId="64AC1CA9" w14:textId="77777777" w:rsidR="002A5886" w:rsidRPr="009924BB" w:rsidRDefault="002A5886" w:rsidP="005665A1">
                  <w:pPr>
                    <w:rPr>
                      <w:szCs w:val="22"/>
                    </w:rPr>
                  </w:pPr>
                  <w:r w:rsidRPr="009924BB">
                    <w:rPr>
                      <w:szCs w:val="22"/>
                    </w:rPr>
                    <w:t>N/A</w:t>
                  </w:r>
                </w:p>
              </w:tc>
              <w:tc>
                <w:tcPr>
                  <w:tcW w:w="6452" w:type="dxa"/>
                </w:tcPr>
                <w:p w14:paraId="39D47D6D" w14:textId="77777777" w:rsidR="002A5886" w:rsidRPr="00A02A60" w:rsidRDefault="002A5886" w:rsidP="005665A1">
                  <w:pPr>
                    <w:spacing w:after="0" w:line="240" w:lineRule="auto"/>
                    <w:jc w:val="left"/>
                    <w:rPr>
                      <w:szCs w:val="22"/>
                    </w:rPr>
                  </w:pPr>
                  <w:r w:rsidRPr="00A02A60">
                    <w:rPr>
                      <w:b/>
                      <w:bCs/>
                      <w:szCs w:val="22"/>
                    </w:rPr>
                    <w:t>N/A</w:t>
                  </w:r>
                </w:p>
              </w:tc>
            </w:tr>
          </w:tbl>
          <w:p w14:paraId="520DB22C" w14:textId="77777777" w:rsidR="002A5886" w:rsidRPr="00A02A60" w:rsidRDefault="002A5886" w:rsidP="005665A1">
            <w:pPr>
              <w:rPr>
                <w:szCs w:val="22"/>
              </w:rPr>
            </w:pPr>
          </w:p>
        </w:tc>
      </w:tr>
    </w:tbl>
    <w:p w14:paraId="2D8EA3E9" w14:textId="77777777" w:rsidR="002A5886" w:rsidRPr="00A02A60" w:rsidRDefault="002A5886" w:rsidP="002A5886">
      <w:pPr>
        <w:pStyle w:val="NormalIndent"/>
        <w:ind w:left="0"/>
        <w:rPr>
          <w:sz w:val="22"/>
          <w:szCs w:val="22"/>
          <w:lang w:val="en-US"/>
        </w:rPr>
      </w:pPr>
    </w:p>
    <w:p w14:paraId="5432DD83" w14:textId="77777777" w:rsidR="002A5886" w:rsidRPr="00A02A60" w:rsidRDefault="002A5886" w:rsidP="002A5886">
      <w:pPr>
        <w:spacing w:after="0" w:line="240" w:lineRule="auto"/>
        <w:jc w:val="left"/>
        <w:rPr>
          <w:szCs w:val="22"/>
          <w:lang w:val="en-US" w:eastAsia="ko-KR"/>
        </w:rPr>
      </w:pPr>
      <w:r w:rsidRPr="00A02A60">
        <w:rPr>
          <w:szCs w:val="22"/>
          <w:lang w:val="en-US"/>
        </w:rPr>
        <w:br w:type="page"/>
      </w:r>
    </w:p>
    <w:p w14:paraId="3E68C973" w14:textId="4C25461C" w:rsidR="002A5886" w:rsidRPr="00A02A60" w:rsidRDefault="002A5886" w:rsidP="002A5886">
      <w:pPr>
        <w:pStyle w:val="Heading4"/>
        <w:numPr>
          <w:ilvl w:val="3"/>
          <w:numId w:val="0"/>
        </w:numPr>
        <w:spacing w:line="259" w:lineRule="auto"/>
        <w:rPr>
          <w:szCs w:val="22"/>
        </w:rPr>
      </w:pPr>
      <w:r w:rsidRPr="00A02A60">
        <w:rPr>
          <w:szCs w:val="22"/>
        </w:rPr>
        <w:lastRenderedPageBreak/>
        <w:t>DDNEA-P4-330 - Update of the II.II.3 Export Operation at Office of Export when MSA of Dispatch is different than MSA of export- part 1 (update of use cases and creation of new one) for EMCS phase 4.1</w:t>
      </w:r>
      <w:r w:rsidR="006500AF" w:rsidRPr="00C55F8A">
        <w:rPr>
          <w:bCs/>
          <w:color w:val="00B050"/>
          <w:szCs w:val="22"/>
          <w:lang w:val="en-US"/>
        </w:rPr>
        <w:t>/</w:t>
      </w:r>
      <w:r w:rsidR="006500AF" w:rsidRPr="00C55F8A">
        <w:rPr>
          <w:color w:val="00B050"/>
        </w:rPr>
        <w:t>Rev</w:t>
      </w:r>
      <w:r w:rsidR="0022219E">
        <w:rPr>
          <w:color w:val="00B050"/>
        </w:rPr>
        <w:t>3</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0325C173"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50518F8"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0BBD4C3B"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F9BB3EA"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5351FF55" w14:textId="77777777" w:rsidR="002A5886" w:rsidRPr="009924BB" w:rsidRDefault="002A5886" w:rsidP="005665A1">
                  <w:pPr>
                    <w:rPr>
                      <w:b w:val="0"/>
                      <w:szCs w:val="22"/>
                      <w:lang w:val="en-US"/>
                    </w:rPr>
                  </w:pPr>
                  <w:r w:rsidRPr="009924BB">
                    <w:rPr>
                      <w:b w:val="0"/>
                      <w:szCs w:val="22"/>
                      <w:lang w:val="en-US"/>
                    </w:rPr>
                    <w:t>DDNEA-P4-330</w:t>
                  </w:r>
                </w:p>
              </w:tc>
            </w:tr>
            <w:tr w:rsidR="002A5886" w:rsidRPr="00A02A60" w14:paraId="47407E47" w14:textId="77777777" w:rsidTr="005665A1">
              <w:tc>
                <w:tcPr>
                  <w:tcW w:w="2268" w:type="dxa"/>
                  <w:shd w:val="clear" w:color="auto" w:fill="FFFFFF" w:themeFill="background1"/>
                  <w:tcMar>
                    <w:top w:w="57" w:type="dxa"/>
                  </w:tcMar>
                </w:tcPr>
                <w:p w14:paraId="78221992" w14:textId="77777777" w:rsidR="002A5886" w:rsidRPr="009924BB" w:rsidRDefault="002A5886" w:rsidP="005665A1">
                  <w:pPr>
                    <w:jc w:val="left"/>
                    <w:rPr>
                      <w:szCs w:val="22"/>
                    </w:rPr>
                  </w:pPr>
                  <w:r w:rsidRPr="009924BB">
                    <w:rPr>
                      <w:szCs w:val="22"/>
                    </w:rPr>
                    <w:t>RFC status</w:t>
                  </w:r>
                </w:p>
              </w:tc>
              <w:tc>
                <w:tcPr>
                  <w:tcW w:w="6652" w:type="dxa"/>
                  <w:shd w:val="clear" w:color="auto" w:fill="FFFFFF" w:themeFill="background1"/>
                  <w:tcMar>
                    <w:top w:w="57" w:type="dxa"/>
                  </w:tcMar>
                </w:tcPr>
                <w:p w14:paraId="4F3BE156" w14:textId="77777777" w:rsidR="002A5886" w:rsidRPr="009924BB" w:rsidRDefault="002A5886" w:rsidP="005665A1">
                  <w:pPr>
                    <w:rPr>
                      <w:szCs w:val="22"/>
                    </w:rPr>
                  </w:pPr>
                  <w:r w:rsidRPr="009924BB">
                    <w:rPr>
                      <w:szCs w:val="22"/>
                    </w:rPr>
                    <w:t>Accepted</w:t>
                  </w:r>
                </w:p>
              </w:tc>
            </w:tr>
            <w:tr w:rsidR="002A5886" w:rsidRPr="00A02A60" w14:paraId="6DD0915D" w14:textId="77777777" w:rsidTr="005665A1">
              <w:tc>
                <w:tcPr>
                  <w:tcW w:w="2268" w:type="dxa"/>
                  <w:shd w:val="clear" w:color="auto" w:fill="FFFFFF" w:themeFill="background1"/>
                  <w:tcMar>
                    <w:top w:w="57" w:type="dxa"/>
                  </w:tcMar>
                </w:tcPr>
                <w:p w14:paraId="10394210"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7FA8123C" w14:textId="77777777" w:rsidR="002A5886" w:rsidRPr="00A02A60" w:rsidRDefault="002A5886" w:rsidP="005665A1">
                  <w:pPr>
                    <w:rPr>
                      <w:color w:val="000000"/>
                      <w:szCs w:val="22"/>
                    </w:rPr>
                  </w:pPr>
                  <w:r w:rsidRPr="00A02A60">
                    <w:rPr>
                      <w:color w:val="000000"/>
                      <w:szCs w:val="22"/>
                    </w:rPr>
                    <w:t>Change of Functionality</w:t>
                  </w:r>
                </w:p>
              </w:tc>
            </w:tr>
            <w:tr w:rsidR="002A5886" w:rsidRPr="00A02A60" w14:paraId="19C5ECE5" w14:textId="77777777" w:rsidTr="005665A1">
              <w:tc>
                <w:tcPr>
                  <w:tcW w:w="2268" w:type="dxa"/>
                  <w:shd w:val="clear" w:color="auto" w:fill="FFFFFF" w:themeFill="background1"/>
                  <w:tcMar>
                    <w:top w:w="57" w:type="dxa"/>
                  </w:tcMar>
                </w:tcPr>
                <w:p w14:paraId="75658981"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53590948" w14:textId="77777777" w:rsidR="002A5886" w:rsidRPr="00A02A60" w:rsidRDefault="002A5886" w:rsidP="005665A1">
                  <w:pPr>
                    <w:rPr>
                      <w:szCs w:val="22"/>
                    </w:rPr>
                  </w:pPr>
                  <w:r w:rsidRPr="00A02A60">
                    <w:rPr>
                      <w:color w:val="000000"/>
                      <w:szCs w:val="22"/>
                    </w:rPr>
                    <w:t>N/A</w:t>
                  </w:r>
                </w:p>
              </w:tc>
            </w:tr>
            <w:tr w:rsidR="002A5886" w:rsidRPr="00A02A60" w14:paraId="1EBF4B20" w14:textId="77777777" w:rsidTr="005665A1">
              <w:tc>
                <w:tcPr>
                  <w:tcW w:w="2268" w:type="dxa"/>
                  <w:shd w:val="clear" w:color="auto" w:fill="FFFFFF" w:themeFill="background1"/>
                  <w:tcMar>
                    <w:top w:w="57" w:type="dxa"/>
                  </w:tcMar>
                </w:tcPr>
                <w:p w14:paraId="591DC995"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66CB4267" w14:textId="77777777" w:rsidR="002A5886" w:rsidRPr="00A02A60" w:rsidRDefault="002A5886" w:rsidP="005665A1">
                  <w:pPr>
                    <w:rPr>
                      <w:szCs w:val="22"/>
                      <w:lang w:val="en-US"/>
                    </w:rPr>
                  </w:pPr>
                  <w:r w:rsidRPr="00A02A60">
                    <w:rPr>
                      <w:szCs w:val="22"/>
                    </w:rPr>
                    <w:t>N/A</w:t>
                  </w:r>
                </w:p>
              </w:tc>
            </w:tr>
            <w:tr w:rsidR="002A5886" w:rsidRPr="00A02A60" w14:paraId="3E28012E" w14:textId="77777777" w:rsidTr="005665A1">
              <w:tc>
                <w:tcPr>
                  <w:tcW w:w="2268" w:type="dxa"/>
                  <w:shd w:val="clear" w:color="auto" w:fill="FFFFFF" w:themeFill="background1"/>
                  <w:tcMar>
                    <w:top w:w="57" w:type="dxa"/>
                  </w:tcMar>
                </w:tcPr>
                <w:p w14:paraId="2BB1DF12"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61C7843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02/06/2022</w:t>
                  </w:r>
                </w:p>
              </w:tc>
            </w:tr>
            <w:tr w:rsidR="002A5886" w:rsidRPr="00A02A60" w14:paraId="17F309E9" w14:textId="77777777" w:rsidTr="005665A1">
              <w:tc>
                <w:tcPr>
                  <w:tcW w:w="2268" w:type="dxa"/>
                  <w:shd w:val="clear" w:color="auto" w:fill="FFFFFF" w:themeFill="background1"/>
                  <w:tcMar>
                    <w:top w:w="57" w:type="dxa"/>
                  </w:tcMar>
                </w:tcPr>
                <w:p w14:paraId="1FC21B54"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749F2248" w14:textId="77777777" w:rsidR="002A5886" w:rsidRPr="00A02A60" w:rsidRDefault="002A5886" w:rsidP="005665A1">
                  <w:pPr>
                    <w:rPr>
                      <w:color w:val="000000"/>
                      <w:szCs w:val="22"/>
                    </w:rPr>
                  </w:pPr>
                  <w:r w:rsidRPr="00A02A60">
                    <w:rPr>
                      <w:szCs w:val="22"/>
                    </w:rPr>
                    <w:t>EMCS CPT</w:t>
                  </w:r>
                </w:p>
              </w:tc>
            </w:tr>
          </w:tbl>
          <w:p w14:paraId="61CFFCE5" w14:textId="77777777" w:rsidR="002A5886" w:rsidRPr="00A02A60" w:rsidRDefault="002A5886" w:rsidP="005665A1">
            <w:pPr>
              <w:rPr>
                <w:szCs w:val="22"/>
              </w:rPr>
            </w:pPr>
          </w:p>
        </w:tc>
      </w:tr>
      <w:tr w:rsidR="002A5886" w:rsidRPr="00A02A60" w14:paraId="674831B5" w14:textId="77777777" w:rsidTr="005665A1">
        <w:tc>
          <w:tcPr>
            <w:tcW w:w="9286" w:type="dxa"/>
            <w:shd w:val="clear" w:color="auto" w:fill="D9D9D9" w:themeFill="background1" w:themeFillShade="D9"/>
            <w:tcMar>
              <w:top w:w="57" w:type="dxa"/>
              <w:bottom w:w="113" w:type="dxa"/>
            </w:tcMar>
          </w:tcPr>
          <w:p w14:paraId="5A7B0D9A"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1"/>
              <w:gridCol w:w="6454"/>
            </w:tblGrid>
            <w:tr w:rsidR="002A5886" w:rsidRPr="00A02A60" w14:paraId="208A5CD2"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DC5A8F6" w14:textId="77777777" w:rsidR="002A5886" w:rsidRPr="009924BB" w:rsidRDefault="002A5886" w:rsidP="005665A1">
                  <w:pPr>
                    <w:jc w:val="left"/>
                    <w:rPr>
                      <w:rFonts w:eastAsia="Arial"/>
                      <w:b w:val="0"/>
                      <w:szCs w:val="22"/>
                    </w:rPr>
                  </w:pPr>
                  <w:r w:rsidRPr="009924BB">
                    <w:rPr>
                      <w:rFonts w:eastAsia="Arial"/>
                      <w:b w:val="0"/>
                      <w:szCs w:val="22"/>
                    </w:rPr>
                    <w:t>Change priority</w:t>
                  </w:r>
                </w:p>
              </w:tc>
              <w:tc>
                <w:tcPr>
                  <w:tcW w:w="6652" w:type="dxa"/>
                  <w:shd w:val="clear" w:color="auto" w:fill="FFFFFF" w:themeFill="background1"/>
                  <w:tcMar>
                    <w:top w:w="57" w:type="dxa"/>
                  </w:tcMar>
                </w:tcPr>
                <w:p w14:paraId="62EFB1F1" w14:textId="77777777" w:rsidR="002A5886" w:rsidRPr="009924BB" w:rsidRDefault="002A5886" w:rsidP="005665A1">
                  <w:pPr>
                    <w:spacing w:after="0"/>
                    <w:rPr>
                      <w:rFonts w:eastAsia="Arial"/>
                      <w:b w:val="0"/>
                      <w:szCs w:val="22"/>
                    </w:rPr>
                  </w:pPr>
                  <w:r w:rsidRPr="009924BB">
                    <w:rPr>
                      <w:rFonts w:eastAsia="Arial"/>
                      <w:b w:val="0"/>
                      <w:color w:val="000000" w:themeColor="text1"/>
                      <w:szCs w:val="22"/>
                    </w:rPr>
                    <w:t xml:space="preserve">Medium </w:t>
                  </w:r>
                </w:p>
              </w:tc>
            </w:tr>
            <w:tr w:rsidR="002A5886" w:rsidRPr="00A02A60" w14:paraId="69AE6E6A" w14:textId="77777777" w:rsidTr="005665A1">
              <w:tc>
                <w:tcPr>
                  <w:tcW w:w="2268" w:type="dxa"/>
                  <w:shd w:val="clear" w:color="auto" w:fill="FFFFFF" w:themeFill="background1"/>
                  <w:tcMar>
                    <w:top w:w="57" w:type="dxa"/>
                  </w:tcMar>
                </w:tcPr>
                <w:p w14:paraId="771797D6" w14:textId="77777777" w:rsidR="002A5886" w:rsidRPr="00A02A60" w:rsidRDefault="002A5886" w:rsidP="005665A1">
                  <w:pPr>
                    <w:jc w:val="left"/>
                    <w:rPr>
                      <w:rFonts w:eastAsia="Arial"/>
                      <w:szCs w:val="22"/>
                    </w:rPr>
                  </w:pPr>
                  <w:r w:rsidRPr="00A02A60">
                    <w:rPr>
                      <w:rFonts w:eastAsia="Arial"/>
                      <w:szCs w:val="22"/>
                    </w:rPr>
                    <w:t>Change Description</w:t>
                  </w:r>
                </w:p>
              </w:tc>
              <w:tc>
                <w:tcPr>
                  <w:tcW w:w="6652" w:type="dxa"/>
                  <w:shd w:val="clear" w:color="auto" w:fill="FFFFFF" w:themeFill="background1"/>
                  <w:tcMar>
                    <w:top w:w="57" w:type="dxa"/>
                  </w:tcMar>
                </w:tcPr>
                <w:p w14:paraId="5F28EBBE" w14:textId="77777777" w:rsidR="002A5886" w:rsidRPr="00A02A60" w:rsidRDefault="002A5886" w:rsidP="005665A1">
                  <w:pPr>
                    <w:rPr>
                      <w:rFonts w:eastAsia="Arial"/>
                      <w:b/>
                      <w:color w:val="000000"/>
                      <w:szCs w:val="22"/>
                    </w:rPr>
                  </w:pPr>
                  <w:r w:rsidRPr="00A02A60">
                    <w:rPr>
                      <w:rFonts w:eastAsia="Arial"/>
                      <w:b/>
                      <w:color w:val="000000" w:themeColor="text1"/>
                      <w:szCs w:val="22"/>
                    </w:rPr>
                    <w:t>Problem statement:</w:t>
                  </w:r>
                </w:p>
                <w:p w14:paraId="3FE8D3BB" w14:textId="77777777" w:rsidR="002A5886" w:rsidRPr="00A02A60" w:rsidRDefault="002A5886" w:rsidP="005665A1">
                  <w:pPr>
                    <w:spacing w:line="259" w:lineRule="auto"/>
                    <w:rPr>
                      <w:rFonts w:eastAsia="Arial"/>
                      <w:color w:val="000000" w:themeColor="text1"/>
                      <w:szCs w:val="22"/>
                      <w:lang w:val="en"/>
                    </w:rPr>
                  </w:pPr>
                  <w:r w:rsidRPr="00A02A60">
                    <w:rPr>
                      <w:rFonts w:eastAsia="Arial"/>
                      <w:color w:val="000000" w:themeColor="text1"/>
                      <w:szCs w:val="22"/>
                      <w:lang w:val="en"/>
                    </w:rPr>
                    <w:t>Actor “Forwarding Agent: Consignee” is to be removed from scenario “</w:t>
                  </w:r>
                  <w:r w:rsidRPr="00A02A60">
                    <w:rPr>
                      <w:rFonts w:eastAsia="Arial"/>
                      <w:i/>
                      <w:color w:val="000000" w:themeColor="text1"/>
                      <w:szCs w:val="22"/>
                      <w:lang w:val="en"/>
                    </w:rPr>
                    <w:t>II.II.3 Export Operation at Office of Export when MSA of Dispatch is different from MSA of export</w:t>
                  </w:r>
                  <w:r w:rsidRPr="00A02A60">
                    <w:rPr>
                      <w:rFonts w:eastAsia="Arial"/>
                      <w:color w:val="000000" w:themeColor="text1"/>
                      <w:szCs w:val="22"/>
                      <w:lang w:val="en"/>
                    </w:rPr>
                    <w:t xml:space="preserve">”. Consequently, all information exchange between MSAs and "Forwarding Agent: Consignee” shall be removed. Additionally, new IEs shall be added as well as new scenarios/sub-sections. </w:t>
                  </w:r>
                </w:p>
                <w:p w14:paraId="620F8280" w14:textId="77777777" w:rsidR="002A5886" w:rsidRPr="00A02A60" w:rsidRDefault="002A5886" w:rsidP="005665A1">
                  <w:pPr>
                    <w:spacing w:line="259" w:lineRule="auto"/>
                    <w:rPr>
                      <w:rFonts w:eastAsia="Arial"/>
                      <w:color w:val="000000" w:themeColor="text1"/>
                      <w:szCs w:val="22"/>
                      <w:lang w:val="en"/>
                    </w:rPr>
                  </w:pPr>
                  <w:r w:rsidRPr="00A02A60">
                    <w:rPr>
                      <w:rFonts w:eastAsia="Arial"/>
                      <w:color w:val="000000" w:themeColor="text1"/>
                      <w:szCs w:val="22"/>
                      <w:lang w:val="en"/>
                    </w:rPr>
                    <w:t>Additionally, based on the DDNEA-326 RFC, after the removal of the II.II.1 Local Clearance at Export”, the whole chapter II.II.3 and its respective subchapters will need to be renumbered.</w:t>
                  </w:r>
                </w:p>
                <w:p w14:paraId="080E52FA" w14:textId="77777777" w:rsidR="002A5886" w:rsidRPr="00A02A60" w:rsidRDefault="002A5886" w:rsidP="005665A1">
                  <w:pPr>
                    <w:spacing w:line="259" w:lineRule="auto"/>
                    <w:rPr>
                      <w:rFonts w:eastAsia="Arial"/>
                      <w:color w:val="000000" w:themeColor="text1"/>
                      <w:szCs w:val="22"/>
                      <w:lang w:val="en"/>
                    </w:rPr>
                  </w:pPr>
                  <w:r w:rsidRPr="00A02A60">
                    <w:rPr>
                      <w:rFonts w:eastAsia="Arial"/>
                      <w:color w:val="000000" w:themeColor="text1"/>
                      <w:szCs w:val="22"/>
                      <w:lang w:val="en"/>
                    </w:rPr>
                    <w:t xml:space="preserve">All updates shall be performed to the following sub-sections: </w:t>
                  </w:r>
                </w:p>
                <w:p w14:paraId="2891F892"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Description of the scenario “</w:t>
                  </w:r>
                  <w:r w:rsidRPr="00A02A60">
                    <w:rPr>
                      <w:rFonts w:eastAsia="Arial"/>
                      <w:i/>
                      <w:iCs/>
                      <w:color w:val="000000" w:themeColor="text1"/>
                      <w:szCs w:val="22"/>
                      <w:lang w:val="en"/>
                    </w:rPr>
                    <w:t>II.II.3 Export Operation at Office of Export when MSA of Dispatch is different from MSA of export</w:t>
                  </w:r>
                  <w:r w:rsidRPr="00A02A60">
                    <w:rPr>
                      <w:rFonts w:eastAsia="Arial"/>
                      <w:color w:val="000000" w:themeColor="text1"/>
                      <w:szCs w:val="22"/>
                      <w:lang w:val="en"/>
                    </w:rPr>
                    <w:t>”;</w:t>
                  </w:r>
                </w:p>
                <w:p w14:paraId="02F9B1EA"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Sub-section II.II.3.1 “</w:t>
                  </w:r>
                  <w:r w:rsidRPr="00A02A60">
                    <w:rPr>
                      <w:rFonts w:eastAsia="Arial"/>
                      <w:i/>
                      <w:iCs/>
                      <w:color w:val="000000" w:themeColor="text1"/>
                      <w:szCs w:val="22"/>
                      <w:lang w:val="en"/>
                    </w:rPr>
                    <w:t>Export Operation at Office of Export followed by Export Confirmation of Exit ”</w:t>
                  </w:r>
                  <w:r w:rsidRPr="00A02A60">
                    <w:rPr>
                      <w:rFonts w:eastAsia="Arial"/>
                      <w:color w:val="000000" w:themeColor="text1"/>
                      <w:szCs w:val="22"/>
                      <w:lang w:val="en"/>
                    </w:rPr>
                    <w:t>;</w:t>
                  </w:r>
                </w:p>
                <w:p w14:paraId="402B0C50"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 xml:space="preserve">Sub-section II.II.3.2 </w:t>
                  </w:r>
                  <w:r w:rsidRPr="00A02A60">
                    <w:rPr>
                      <w:rFonts w:eastAsia="Arial"/>
                      <w:i/>
                      <w:iCs/>
                      <w:color w:val="000000" w:themeColor="text1"/>
                      <w:szCs w:val="22"/>
                      <w:lang w:val="en"/>
                    </w:rPr>
                    <w:t>" Export Operation at Office of Export followed by Export Cancellation of exit "</w:t>
                  </w:r>
                  <w:r w:rsidRPr="00A02A60">
                    <w:rPr>
                      <w:rFonts w:eastAsia="Arial"/>
                      <w:color w:val="000000" w:themeColor="text1"/>
                      <w:szCs w:val="22"/>
                      <w:lang w:val="en"/>
                    </w:rPr>
                    <w:t>;</w:t>
                  </w:r>
                </w:p>
                <w:p w14:paraId="4E843CA5"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Sub-section II.II.3.3 “</w:t>
                  </w:r>
                  <w:r w:rsidRPr="00A02A60">
                    <w:rPr>
                      <w:rFonts w:eastAsia="Arial"/>
                      <w:i/>
                      <w:iCs/>
                      <w:color w:val="000000" w:themeColor="text1"/>
                      <w:szCs w:val="22"/>
                      <w:lang w:val="en"/>
                    </w:rPr>
                    <w:t>Export Operation at Office of Export followed by cross-checking failure before the export release and Change of Destination”</w:t>
                  </w:r>
                  <w:r w:rsidRPr="00A02A60">
                    <w:rPr>
                      <w:rFonts w:eastAsia="Arial"/>
                      <w:color w:val="000000" w:themeColor="text1"/>
                      <w:szCs w:val="22"/>
                      <w:lang w:val="en"/>
                    </w:rPr>
                    <w:t>;</w:t>
                  </w:r>
                </w:p>
                <w:p w14:paraId="42175FC8"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lastRenderedPageBreak/>
                    <w:t xml:space="preserve">Sub-section II.II.3.5 </w:t>
                  </w:r>
                  <w:r w:rsidRPr="00A02A60">
                    <w:rPr>
                      <w:rFonts w:eastAsia="Arial"/>
                      <w:i/>
                      <w:iCs/>
                      <w:color w:val="000000" w:themeColor="text1"/>
                      <w:szCs w:val="22"/>
                      <w:lang w:val="en"/>
                    </w:rPr>
                    <w:t>" Export Operation at Office of Export followed by cross-checking failure after the export release, export declaration cancellation and submission of new export declaration "</w:t>
                  </w:r>
                  <w:r w:rsidRPr="00A02A60">
                    <w:rPr>
                      <w:rFonts w:eastAsia="Arial"/>
                      <w:color w:val="000000" w:themeColor="text1"/>
                      <w:szCs w:val="22"/>
                      <w:lang w:val="en"/>
                    </w:rPr>
                    <w:t>, is considered redundant;</w:t>
                  </w:r>
                </w:p>
                <w:p w14:paraId="15C24D55"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 xml:space="preserve">Sub-section II.II.3.6 </w:t>
                  </w:r>
                  <w:r w:rsidRPr="00A02A60">
                    <w:rPr>
                      <w:rFonts w:eastAsia="Arial"/>
                      <w:i/>
                      <w:iCs/>
                      <w:color w:val="000000" w:themeColor="text1"/>
                      <w:szCs w:val="22"/>
                      <w:lang w:val="en"/>
                    </w:rPr>
                    <w:t xml:space="preserve">" Export Operation at Office of Export followed by cross-checking failure after the export release, export declaration cancellation and submission of change of destination </w:t>
                  </w:r>
                  <w:r w:rsidRPr="00A02A60">
                    <w:rPr>
                      <w:rFonts w:eastAsia="Arial"/>
                      <w:color w:val="000000" w:themeColor="text1"/>
                      <w:szCs w:val="22"/>
                      <w:lang w:val="en"/>
                    </w:rPr>
                    <w:t>" is considered redundant;</w:t>
                  </w:r>
                </w:p>
                <w:p w14:paraId="5A1D68E7" w14:textId="77777777"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 xml:space="preserve">Sub-section II.II.3.7 </w:t>
                  </w:r>
                  <w:r w:rsidRPr="00A02A60">
                    <w:rPr>
                      <w:rFonts w:eastAsia="Arial"/>
                      <w:i/>
                      <w:iCs/>
                      <w:color w:val="000000" w:themeColor="text1"/>
                      <w:szCs w:val="22"/>
                      <w:lang w:val="en"/>
                    </w:rPr>
                    <w:t>“Export Operation at Office of Export and movement not released by Customs followed by new export declaration”</w:t>
                  </w:r>
                  <w:r w:rsidRPr="00A02A60">
                    <w:rPr>
                      <w:rFonts w:eastAsia="Arial"/>
                      <w:color w:val="000000" w:themeColor="text1"/>
                      <w:szCs w:val="22"/>
                      <w:lang w:val="en"/>
                    </w:rPr>
                    <w:t>;</w:t>
                  </w:r>
                </w:p>
                <w:p w14:paraId="354E5A82" w14:textId="4671A4BC" w:rsidR="002A5886" w:rsidRPr="00A02A60" w:rsidRDefault="002A5886">
                  <w:pPr>
                    <w:pStyle w:val="ListParagraph"/>
                    <w:numPr>
                      <w:ilvl w:val="0"/>
                      <w:numId w:val="111"/>
                    </w:numPr>
                    <w:spacing w:before="0" w:line="259" w:lineRule="auto"/>
                    <w:rPr>
                      <w:rFonts w:eastAsia="Arial"/>
                      <w:color w:val="000000" w:themeColor="text1"/>
                      <w:szCs w:val="22"/>
                      <w:lang w:val="en"/>
                    </w:rPr>
                  </w:pPr>
                  <w:r w:rsidRPr="00A02A60">
                    <w:rPr>
                      <w:rFonts w:eastAsia="Arial"/>
                      <w:color w:val="000000" w:themeColor="text1"/>
                      <w:szCs w:val="22"/>
                      <w:lang w:val="en"/>
                    </w:rPr>
                    <w:t xml:space="preserve">Sub-section II.II.3.8 </w:t>
                  </w:r>
                  <w:r w:rsidRPr="00A02A60">
                    <w:rPr>
                      <w:rFonts w:eastAsia="Arial"/>
                      <w:i/>
                      <w:iCs/>
                      <w:color w:val="000000" w:themeColor="text1"/>
                      <w:szCs w:val="22"/>
                      <w:lang w:val="en"/>
                    </w:rPr>
                    <w:t>"Export Operation at Office of Export and movement not released by Customs followed by change of destination "</w:t>
                  </w:r>
                  <w:r w:rsidR="00A02FD6">
                    <w:rPr>
                      <w:rFonts w:eastAsia="Arial"/>
                      <w:i/>
                      <w:iCs/>
                      <w:color w:val="000000" w:themeColor="text1"/>
                      <w:szCs w:val="22"/>
                      <w:lang w:val="en"/>
                    </w:rPr>
                    <w:t>;</w:t>
                  </w:r>
                </w:p>
                <w:p w14:paraId="19F2F8FB" w14:textId="77777777" w:rsidR="002A5886" w:rsidRPr="00A02A60" w:rsidRDefault="002A5886">
                  <w:pPr>
                    <w:pStyle w:val="ListParagraph"/>
                    <w:numPr>
                      <w:ilvl w:val="0"/>
                      <w:numId w:val="111"/>
                    </w:numPr>
                    <w:spacing w:before="0" w:line="259" w:lineRule="auto"/>
                    <w:rPr>
                      <w:rFonts w:eastAsia="Arial"/>
                      <w:i/>
                      <w:iCs/>
                      <w:color w:val="000000" w:themeColor="text1"/>
                      <w:szCs w:val="22"/>
                      <w:lang w:val="en"/>
                    </w:rPr>
                  </w:pPr>
                  <w:r w:rsidRPr="00A02A60">
                    <w:rPr>
                      <w:rFonts w:eastAsia="Arial"/>
                      <w:i/>
                      <w:iCs/>
                      <w:color w:val="000000" w:themeColor="text1"/>
                      <w:szCs w:val="22"/>
                      <w:lang w:val="en"/>
                    </w:rPr>
                    <w:t>Sub-section II.II.3.X</w:t>
                  </w:r>
                  <w:r w:rsidRPr="00A02A60">
                    <w:rPr>
                      <w:rFonts w:eastAsia="Arial"/>
                      <w:b/>
                      <w:bCs/>
                      <w:color w:val="000000" w:themeColor="text1"/>
                      <w:szCs w:val="22"/>
                      <w:lang w:val="en"/>
                    </w:rPr>
                    <w:t xml:space="preserve"> “</w:t>
                  </w:r>
                  <w:r w:rsidRPr="00A02A60">
                    <w:rPr>
                      <w:rFonts w:eastAsia="Arial"/>
                      <w:i/>
                      <w:iCs/>
                      <w:color w:val="000000" w:themeColor="text1"/>
                      <w:szCs w:val="22"/>
                      <w:lang w:val="en"/>
                    </w:rPr>
                    <w:t>E</w:t>
                  </w:r>
                  <w:r w:rsidRPr="00A02A60">
                    <w:rPr>
                      <w:rFonts w:eastAsia="Arial"/>
                      <w:i/>
                      <w:iCs/>
                      <w:szCs w:val="22"/>
                      <w:lang w:val="en"/>
                    </w:rPr>
                    <w:t>xport Operation at Office of Export movement cancellation due to rejection of the e-AD request</w:t>
                  </w:r>
                  <w:r w:rsidRPr="00A02A60">
                    <w:rPr>
                      <w:rFonts w:eastAsia="Arial"/>
                      <w:i/>
                      <w:iCs/>
                      <w:color w:val="000000" w:themeColor="text1"/>
                      <w:szCs w:val="22"/>
                      <w:lang w:val="en"/>
                    </w:rPr>
                    <w:t>”</w:t>
                  </w:r>
                  <w:r w:rsidRPr="00A02A60">
                    <w:rPr>
                      <w:rFonts w:eastAsia="Arial"/>
                      <w:color w:val="000000" w:themeColor="text1"/>
                      <w:szCs w:val="22"/>
                      <w:lang w:val="en"/>
                    </w:rPr>
                    <w:t xml:space="preserve"> shall be added. The numbering of this section will be II.II.3.5, due to the removal of previous section II.II.3.5</w:t>
                  </w:r>
                  <w:r w:rsidRPr="00A02A60">
                    <w:rPr>
                      <w:rFonts w:eastAsia="Arial"/>
                      <w:i/>
                      <w:iCs/>
                      <w:color w:val="000000" w:themeColor="text1"/>
                      <w:szCs w:val="22"/>
                      <w:lang w:val="en"/>
                    </w:rPr>
                    <w:t>.</w:t>
                  </w:r>
                </w:p>
                <w:p w14:paraId="1946812A" w14:textId="77777777" w:rsidR="002A5886" w:rsidRPr="00A02A60" w:rsidRDefault="002A5886" w:rsidP="005665A1">
                  <w:pPr>
                    <w:spacing w:line="259" w:lineRule="auto"/>
                    <w:rPr>
                      <w:rFonts w:eastAsia="Arial"/>
                      <w:b/>
                      <w:color w:val="000000" w:themeColor="text1"/>
                      <w:szCs w:val="22"/>
                    </w:rPr>
                  </w:pPr>
                  <w:r w:rsidRPr="00A02A60">
                    <w:rPr>
                      <w:rFonts w:eastAsia="Arial"/>
                      <w:b/>
                      <w:color w:val="000000" w:themeColor="text1"/>
                      <w:szCs w:val="22"/>
                    </w:rPr>
                    <w:t>Proposed solution:</w:t>
                  </w:r>
                </w:p>
                <w:p w14:paraId="40D5E2C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As per the analysis provided in the [Problem Statement], the following updates shall be performed in DDNEA specification regarding scenario </w:t>
                  </w:r>
                  <w:r w:rsidRPr="00A02A60">
                    <w:rPr>
                      <w:rFonts w:eastAsia="Arial"/>
                      <w:color w:val="000000" w:themeColor="text1"/>
                      <w:szCs w:val="22"/>
                      <w:lang w:val="en"/>
                    </w:rPr>
                    <w:t>“</w:t>
                  </w:r>
                  <w:r w:rsidRPr="00A02A60">
                    <w:rPr>
                      <w:rFonts w:eastAsia="Arial"/>
                      <w:i/>
                      <w:color w:val="000000" w:themeColor="text1"/>
                      <w:szCs w:val="22"/>
                      <w:lang w:val="en"/>
                    </w:rPr>
                    <w:t>II.II.3 Export Operation at Office of Export when MSA of Dispatch is different from MSA of export</w:t>
                  </w:r>
                  <w:r w:rsidRPr="00A02A60">
                    <w:rPr>
                      <w:rFonts w:eastAsia="Arial"/>
                      <w:color w:val="000000" w:themeColor="text1"/>
                      <w:szCs w:val="22"/>
                      <w:lang w:val="en"/>
                    </w:rPr>
                    <w:t>”. Please note that any changes to the existing text are highlighted in yellow, whereas the text of newly added scenarios is highlighted in green.</w:t>
                  </w:r>
                </w:p>
                <w:p w14:paraId="6869C0CF" w14:textId="77777777" w:rsidR="002A5886" w:rsidRPr="00A02A60" w:rsidRDefault="002A5886">
                  <w:pPr>
                    <w:pStyle w:val="ListParagraph"/>
                    <w:numPr>
                      <w:ilvl w:val="0"/>
                      <w:numId w:val="107"/>
                    </w:numPr>
                    <w:spacing w:before="0"/>
                    <w:rPr>
                      <w:rFonts w:eastAsia="Arial"/>
                      <w:bCs/>
                      <w:color w:val="000000" w:themeColor="text1"/>
                      <w:szCs w:val="22"/>
                      <w:lang w:val="en"/>
                    </w:rPr>
                  </w:pPr>
                  <w:r w:rsidRPr="00A02A60">
                    <w:rPr>
                      <w:rFonts w:eastAsia="Arial"/>
                      <w:bCs/>
                      <w:color w:val="000000" w:themeColor="text1"/>
                      <w:szCs w:val="22"/>
                    </w:rPr>
                    <w:t xml:space="preserve">The description of the scenario </w:t>
                  </w:r>
                  <w:r w:rsidRPr="00A02A60">
                    <w:rPr>
                      <w:rFonts w:eastAsia="Arial"/>
                      <w:bCs/>
                      <w:color w:val="000000" w:themeColor="text1"/>
                      <w:szCs w:val="22"/>
                      <w:u w:val="single"/>
                      <w:lang w:val="en"/>
                    </w:rPr>
                    <w:t>“II.II.3 Export Operation at Office of Export when MSA of Dispatch is different from MSA of export”</w:t>
                  </w:r>
                  <w:r w:rsidRPr="00A02A60">
                    <w:rPr>
                      <w:rFonts w:eastAsia="Arial"/>
                      <w:bCs/>
                      <w:color w:val="000000" w:themeColor="text1"/>
                      <w:szCs w:val="22"/>
                      <w:lang w:val="en"/>
                    </w:rPr>
                    <w:t xml:space="preserve"> shall be updated as follows:</w:t>
                  </w:r>
                </w:p>
                <w:p w14:paraId="3C16C135" w14:textId="77777777" w:rsidR="002A5886" w:rsidRPr="00A02A60" w:rsidRDefault="002A5886" w:rsidP="005665A1">
                  <w:pPr>
                    <w:spacing w:after="0"/>
                    <w:rPr>
                      <w:rFonts w:eastAsia="Arial"/>
                      <w:i/>
                      <w:iCs/>
                      <w:color w:val="000000" w:themeColor="text1"/>
                      <w:szCs w:val="22"/>
                      <w:lang w:val="en"/>
                    </w:rPr>
                  </w:pPr>
                  <w:r w:rsidRPr="00A02A60">
                    <w:rPr>
                      <w:rFonts w:eastAsia="Arial"/>
                      <w:b/>
                      <w:bCs/>
                      <w:color w:val="000000" w:themeColor="text1"/>
                      <w:szCs w:val="22"/>
                      <w:lang w:val="en"/>
                    </w:rPr>
                    <w:t xml:space="preserve"> “</w:t>
                  </w:r>
                  <w:r w:rsidRPr="00A02A60">
                    <w:rPr>
                      <w:rFonts w:eastAsia="Arial"/>
                      <w:i/>
                      <w:iCs/>
                      <w:szCs w:val="22"/>
                    </w:rPr>
                    <w:t xml:space="preserve">Just like in Section II.II.2 Export Operation at Office of Export when MSA of Dispatch is MSA of Εxport as well, in the scenarios described in this section, the Consignor submits only the e-AD, whereas the export declaration is submitted by </w:t>
                  </w:r>
                  <w:r w:rsidRPr="00A02A60">
                    <w:rPr>
                      <w:rFonts w:eastAsia="Arial"/>
                      <w:i/>
                      <w:iCs/>
                      <w:szCs w:val="22"/>
                      <w:highlight w:val="yellow"/>
                    </w:rPr>
                    <w:t>the Declarant/Representative</w:t>
                  </w:r>
                  <w:r w:rsidRPr="00A02A60">
                    <w:rPr>
                      <w:rFonts w:eastAsia="Arial"/>
                      <w:i/>
                      <w:iCs/>
                      <w:szCs w:val="22"/>
                    </w:rPr>
                    <w:t xml:space="preserve"> at the office of export. The only difference is that the Member State of export is different than Member State of Dispatch. </w:t>
                  </w:r>
                  <w:r w:rsidRPr="00A02A60">
                    <w:rPr>
                      <w:rFonts w:eastAsia="Arial"/>
                      <w:i/>
                      <w:iCs/>
                      <w:color w:val="000000" w:themeColor="text1"/>
                      <w:szCs w:val="22"/>
                      <w:lang w:val="en"/>
                    </w:rPr>
                    <w:t xml:space="preserve"> </w:t>
                  </w:r>
                </w:p>
                <w:p w14:paraId="4FFED955" w14:textId="77777777" w:rsidR="002A5886" w:rsidRPr="00A02A60" w:rsidRDefault="002A5886" w:rsidP="005665A1">
                  <w:pPr>
                    <w:spacing w:after="0"/>
                    <w:rPr>
                      <w:rFonts w:eastAsia="Arial"/>
                      <w:i/>
                      <w:iCs/>
                      <w:szCs w:val="22"/>
                    </w:rPr>
                  </w:pPr>
                  <w:r w:rsidRPr="00A02A60">
                    <w:rPr>
                      <w:rFonts w:eastAsia="Arial"/>
                      <w:i/>
                      <w:iCs/>
                      <w:szCs w:val="22"/>
                    </w:rPr>
                    <w:t>It shall be noted that:</w:t>
                  </w:r>
                </w:p>
                <w:p w14:paraId="7EE46BDD" w14:textId="10D17C98" w:rsidR="002A5886" w:rsidRPr="00A02A60" w:rsidRDefault="002A5886">
                  <w:pPr>
                    <w:pStyle w:val="ListParagraph"/>
                    <w:numPr>
                      <w:ilvl w:val="0"/>
                      <w:numId w:val="109"/>
                    </w:numPr>
                    <w:spacing w:before="0" w:after="0"/>
                    <w:rPr>
                      <w:rFonts w:eastAsia="Arial"/>
                      <w:i/>
                      <w:color w:val="000000" w:themeColor="text1"/>
                      <w:szCs w:val="22"/>
                      <w:highlight w:val="yellow"/>
                    </w:rPr>
                  </w:pPr>
                  <w:r w:rsidRPr="00A02A60">
                    <w:rPr>
                      <w:rFonts w:eastAsia="Arial"/>
                      <w:i/>
                      <w:color w:val="000000" w:themeColor="text1"/>
                      <w:szCs w:val="22"/>
                      <w:highlight w:val="yellow"/>
                    </w:rPr>
                    <w:t>The actor Declarant/Representative will not be depicted</w:t>
                  </w:r>
                  <w:r w:rsidR="00A02FD6">
                    <w:rPr>
                      <w:rFonts w:eastAsia="Arial"/>
                      <w:i/>
                      <w:color w:val="000000" w:themeColor="text1"/>
                      <w:szCs w:val="22"/>
                      <w:highlight w:val="yellow"/>
                    </w:rPr>
                    <w:t>;</w:t>
                  </w:r>
                </w:p>
                <w:p w14:paraId="1C0B0342" w14:textId="4FA58558" w:rsidR="002A5886" w:rsidRPr="00A02A60" w:rsidRDefault="002A5886">
                  <w:pPr>
                    <w:pStyle w:val="ListParagraph"/>
                    <w:numPr>
                      <w:ilvl w:val="0"/>
                      <w:numId w:val="109"/>
                    </w:numPr>
                    <w:spacing w:before="0" w:after="0"/>
                    <w:rPr>
                      <w:rFonts w:eastAsia="Arial"/>
                      <w:i/>
                      <w:iCs/>
                      <w:szCs w:val="22"/>
                    </w:rPr>
                  </w:pPr>
                  <w:r w:rsidRPr="00A02A60">
                    <w:rPr>
                      <w:rFonts w:eastAsia="Arial"/>
                      <w:i/>
                      <w:iCs/>
                      <w:szCs w:val="22"/>
                    </w:rPr>
                    <w:t>The actor MSA of Destination/MSA of Export in the Sequence Diagrams is the MSA of Destination/MSA of Export appearing in FESS [A1]</w:t>
                  </w:r>
                  <w:r w:rsidR="00A02FD6">
                    <w:rPr>
                      <w:rFonts w:eastAsia="Arial"/>
                      <w:i/>
                      <w:iCs/>
                      <w:szCs w:val="22"/>
                    </w:rPr>
                    <w:t>;</w:t>
                  </w:r>
                </w:p>
                <w:p w14:paraId="6D88CC1F" w14:textId="3F5969B9" w:rsidR="002A5886" w:rsidRPr="00A02A60" w:rsidRDefault="002A5886">
                  <w:pPr>
                    <w:pStyle w:val="ListParagraph"/>
                    <w:numPr>
                      <w:ilvl w:val="0"/>
                      <w:numId w:val="109"/>
                    </w:numPr>
                    <w:spacing w:before="0" w:after="0"/>
                    <w:rPr>
                      <w:rFonts w:eastAsia="Arial"/>
                      <w:i/>
                      <w:iCs/>
                      <w:szCs w:val="22"/>
                    </w:rPr>
                  </w:pPr>
                  <w:r w:rsidRPr="00A02A60">
                    <w:rPr>
                      <w:rFonts w:eastAsia="Arial"/>
                      <w:i/>
                      <w:iCs/>
                      <w:szCs w:val="22"/>
                    </w:rPr>
                    <w:t>For simplification reasons the Sequence Diagrams depict the submission and registration of only one draft e-AD. However, it is possible that an export declaration includes more than one ARC</w:t>
                  </w:r>
                  <w:r w:rsidR="0022219E">
                    <w:rPr>
                      <w:rFonts w:eastAsia="Arial"/>
                      <w:i/>
                      <w:iCs/>
                      <w:szCs w:val="22"/>
                    </w:rPr>
                    <w:t xml:space="preserve"> </w:t>
                  </w:r>
                  <w:r w:rsidR="0022219E" w:rsidRPr="0022219E">
                    <w:rPr>
                      <w:rFonts w:eastAsia="Arial"/>
                      <w:i/>
                      <w:iCs/>
                      <w:color w:val="00B050"/>
                      <w:szCs w:val="22"/>
                      <w:highlight w:val="yellow"/>
                    </w:rPr>
                    <w:t>(indicating a one-to-many relationship)</w:t>
                  </w:r>
                  <w:r w:rsidRPr="0022219E">
                    <w:rPr>
                      <w:rFonts w:eastAsia="Arial"/>
                      <w:i/>
                      <w:iCs/>
                      <w:color w:val="00B050"/>
                      <w:szCs w:val="22"/>
                    </w:rPr>
                    <w:t xml:space="preserve">. </w:t>
                  </w:r>
                  <w:r w:rsidRPr="00A02A60">
                    <w:rPr>
                      <w:rFonts w:eastAsia="Arial"/>
                      <w:i/>
                      <w:iCs/>
                      <w:szCs w:val="22"/>
                    </w:rPr>
                    <w:t xml:space="preserve">In this case, all “e-AD” references should be read as “all concerned e-ADs”. </w:t>
                  </w:r>
                  <w:r w:rsidRPr="0022219E">
                    <w:rPr>
                      <w:rFonts w:eastAsia="Arial"/>
                      <w:i/>
                      <w:iCs/>
                      <w:strike/>
                      <w:color w:val="FF0000"/>
                      <w:szCs w:val="22"/>
                      <w:highlight w:val="yellow"/>
                    </w:rPr>
                    <w:t>Additionally, an export declaration can contain many e-ADs indicating a one-to-many relationship</w:t>
                  </w:r>
                  <w:r w:rsidR="00A02FD6" w:rsidRPr="0022219E">
                    <w:rPr>
                      <w:rFonts w:eastAsia="Arial"/>
                      <w:i/>
                      <w:iCs/>
                      <w:strike/>
                      <w:color w:val="FF0000"/>
                      <w:szCs w:val="22"/>
                      <w:highlight w:val="yellow"/>
                    </w:rPr>
                    <w:t>;</w:t>
                  </w:r>
                </w:p>
                <w:p w14:paraId="340BB69A" w14:textId="20A5A75E" w:rsidR="002A5886" w:rsidRPr="00A02A60" w:rsidRDefault="002A5886">
                  <w:pPr>
                    <w:pStyle w:val="ListParagraph"/>
                    <w:numPr>
                      <w:ilvl w:val="0"/>
                      <w:numId w:val="109"/>
                    </w:numPr>
                    <w:spacing w:before="0" w:after="0"/>
                    <w:rPr>
                      <w:rFonts w:eastAsia="Arial"/>
                      <w:i/>
                      <w:iCs/>
                      <w:szCs w:val="22"/>
                    </w:rPr>
                  </w:pPr>
                  <w:r w:rsidRPr="00A02A60">
                    <w:rPr>
                      <w:rFonts w:eastAsia="Arial"/>
                      <w:i/>
                      <w:iCs/>
                      <w:szCs w:val="22"/>
                    </w:rPr>
                    <w:t xml:space="preserve">The scenarios in this section are initiated by the Consignor who submits the draft e-AD (IE815: N_EAD_SUB) to the MSA of </w:t>
                  </w:r>
                  <w:r w:rsidRPr="00A02A60">
                    <w:rPr>
                      <w:rFonts w:eastAsia="Arial"/>
                      <w:i/>
                      <w:iCs/>
                      <w:szCs w:val="22"/>
                    </w:rPr>
                    <w:lastRenderedPageBreak/>
                    <w:t>Dispatch with the destination type set to export (Destination Type Code is “6 = Destination - Export”). All the IE messages exchanged in the scenarios of this section containing the ARC and sequence number, namely the IE801, IE818, IE829 and IE839 messages, include the sequence number “1”. It should however be noted that especially the IE839 message contains the sequence number only when the reason for the negative cross-checking (&lt;Rejection Reason Code&gt;) is ‘</w:t>
                  </w:r>
                  <w:r w:rsidRPr="00A02A60">
                    <w:rPr>
                      <w:rFonts w:eastAsia="Arial"/>
                      <w:i/>
                      <w:szCs w:val="22"/>
                      <w:highlight w:val="yellow"/>
                    </w:rPr>
                    <w:t>4</w:t>
                  </w:r>
                  <w:r w:rsidRPr="00A02A60">
                    <w:rPr>
                      <w:rFonts w:eastAsia="Arial"/>
                      <w:i/>
                      <w:iCs/>
                      <w:szCs w:val="22"/>
                    </w:rPr>
                    <w:t>:</w:t>
                  </w:r>
                  <w:r w:rsidR="0022219E">
                    <w:rPr>
                      <w:rFonts w:eastAsia="Arial"/>
                      <w:i/>
                      <w:iCs/>
                      <w:szCs w:val="22"/>
                    </w:rPr>
                    <w:t xml:space="preserve"> </w:t>
                  </w:r>
                  <w:r w:rsidR="0022219E" w:rsidRPr="0022219E">
                    <w:rPr>
                      <w:rFonts w:eastAsia="Arial"/>
                      <w:i/>
                      <w:iCs/>
                      <w:color w:val="00B050"/>
                      <w:szCs w:val="22"/>
                      <w:highlight w:val="yellow"/>
                    </w:rPr>
                    <w:t>Negative Cross-check result’ and for the unsatisfactory control result at Office of Export is ‘5: Unsatisfactory Control Result at OoExp’</w:t>
                  </w:r>
                  <w:r w:rsidRPr="0022219E">
                    <w:rPr>
                      <w:rFonts w:eastAsia="Arial"/>
                      <w:i/>
                      <w:iCs/>
                      <w:color w:val="00B050"/>
                      <w:szCs w:val="22"/>
                    </w:rPr>
                    <w:t xml:space="preserve"> </w:t>
                  </w:r>
                  <w:r w:rsidRPr="0022219E">
                    <w:rPr>
                      <w:rFonts w:eastAsia="Arial"/>
                      <w:i/>
                      <w:iCs/>
                      <w:strike/>
                      <w:color w:val="FF0000"/>
                      <w:szCs w:val="22"/>
                    </w:rPr>
                    <w:t>The contents of the e-AD does not match with export data’.</w:t>
                  </w:r>
                </w:p>
                <w:p w14:paraId="4068F6CE" w14:textId="77777777" w:rsidR="002A5886" w:rsidRPr="00A02A60" w:rsidRDefault="002A5886" w:rsidP="005665A1">
                  <w:pPr>
                    <w:tabs>
                      <w:tab w:val="left" w:pos="720"/>
                    </w:tabs>
                    <w:spacing w:after="0"/>
                    <w:rPr>
                      <w:rFonts w:eastAsia="Arial"/>
                      <w:color w:val="000000" w:themeColor="text1"/>
                      <w:szCs w:val="22"/>
                      <w:lang w:val="en"/>
                    </w:rPr>
                  </w:pPr>
                  <w:r w:rsidRPr="00A02A60">
                    <w:rPr>
                      <w:rFonts w:eastAsia="Arial"/>
                      <w:i/>
                      <w:iCs/>
                      <w:szCs w:val="22"/>
                    </w:rPr>
                    <w:t>However, the scenarios in this section may also be initiated by the Consignor who submits an update message (IE813: C_UPD_DAT) to the MSA of Dispatch with destination export (Destination Type Code is “6 = Destination - Export”) either retaining the destination type code of an export movement or changing the destination type code of a movement from non-export to export. Then, the sequence number of the ARC will be the one indicated in the last IE801 or IE813 (whichever is the latest) message that is created by the MSA of Dispatch and received by the MSA of Destination/MSA of Export and shall be greater than “1</w:t>
                  </w:r>
                  <w:r w:rsidRPr="00A02A60">
                    <w:rPr>
                      <w:rFonts w:eastAsia="Arial"/>
                      <w:szCs w:val="22"/>
                    </w:rPr>
                    <w:t>”.</w:t>
                  </w:r>
                  <w:r w:rsidRPr="00A02A60">
                    <w:rPr>
                      <w:rFonts w:eastAsia="Arial"/>
                      <w:color w:val="000000" w:themeColor="text1"/>
                      <w:szCs w:val="22"/>
                      <w:lang w:val="en"/>
                    </w:rPr>
                    <w:t>”</w:t>
                  </w:r>
                </w:p>
                <w:p w14:paraId="15D113E8" w14:textId="77777777" w:rsidR="002A5886" w:rsidRPr="00A02A60" w:rsidRDefault="002A5886" w:rsidP="005665A1">
                  <w:pPr>
                    <w:tabs>
                      <w:tab w:val="left" w:pos="720"/>
                    </w:tabs>
                    <w:spacing w:after="0"/>
                    <w:rPr>
                      <w:rFonts w:eastAsia="Arial"/>
                      <w:color w:val="000000" w:themeColor="text1"/>
                      <w:szCs w:val="22"/>
                      <w:lang w:val="en"/>
                    </w:rPr>
                  </w:pPr>
                </w:p>
                <w:p w14:paraId="10F5614F" w14:textId="77777777" w:rsidR="002A5886" w:rsidRPr="00A02A60" w:rsidRDefault="002A5886">
                  <w:pPr>
                    <w:pStyle w:val="ListParagraph"/>
                    <w:numPr>
                      <w:ilvl w:val="0"/>
                      <w:numId w:val="108"/>
                    </w:numPr>
                    <w:spacing w:before="0"/>
                    <w:rPr>
                      <w:rFonts w:eastAsia="Arial"/>
                      <w:color w:val="000000" w:themeColor="text1"/>
                      <w:szCs w:val="22"/>
                      <w:lang w:val="en"/>
                    </w:rPr>
                  </w:pPr>
                  <w:r w:rsidRPr="00A02A60">
                    <w:rPr>
                      <w:rFonts w:eastAsia="Arial"/>
                      <w:color w:val="000000" w:themeColor="text1"/>
                      <w:szCs w:val="22"/>
                      <w:lang w:val="en"/>
                    </w:rPr>
                    <w:t xml:space="preserve">Sub-section II.II.3.1 </w:t>
                  </w:r>
                  <w:r w:rsidRPr="00A02A60">
                    <w:rPr>
                      <w:rFonts w:eastAsia="Arial"/>
                      <w:color w:val="000000" w:themeColor="text1"/>
                      <w:szCs w:val="22"/>
                      <w:u w:val="single"/>
                      <w:lang w:val="en"/>
                    </w:rPr>
                    <w:t>" Export Operation at Office of Export followed by Export Confirmation of Exit "</w:t>
                  </w:r>
                  <w:r w:rsidRPr="00A02A60">
                    <w:rPr>
                      <w:rFonts w:eastAsia="Arial"/>
                      <w:color w:val="000000" w:themeColor="text1"/>
                      <w:szCs w:val="22"/>
                      <w:lang w:val="en"/>
                    </w:rPr>
                    <w:t xml:space="preserve"> shall be updated as follows: </w:t>
                  </w:r>
                </w:p>
                <w:p w14:paraId="30A2C5C1" w14:textId="77777777" w:rsidR="002A5886" w:rsidRPr="00A02A60" w:rsidRDefault="002A5886" w:rsidP="005665A1">
                  <w:pPr>
                    <w:spacing w:after="0"/>
                    <w:rPr>
                      <w:rFonts w:eastAsia="Arial"/>
                      <w:color w:val="000000" w:themeColor="text1"/>
                      <w:szCs w:val="22"/>
                      <w:lang w:val="en"/>
                    </w:rPr>
                  </w:pPr>
                </w:p>
                <w:p w14:paraId="6F893D79" w14:textId="362547D7" w:rsidR="002A5886" w:rsidRPr="00A02A60" w:rsidRDefault="002A5886" w:rsidP="005665A1">
                  <w:pPr>
                    <w:spacing w:after="0"/>
                    <w:rPr>
                      <w:rFonts w:eastAsia="Arial"/>
                      <w:b/>
                      <w:color w:val="000000" w:themeColor="text1"/>
                      <w:szCs w:val="22"/>
                      <w:lang w:val="en"/>
                    </w:rPr>
                  </w:pPr>
                  <w:r w:rsidRPr="00A02A60">
                    <w:rPr>
                      <w:rFonts w:eastAsia="Arial"/>
                      <w:b/>
                      <w:color w:val="000000" w:themeColor="text1"/>
                      <w:szCs w:val="22"/>
                      <w:lang w:val="en"/>
                    </w:rPr>
                    <w:t>"</w:t>
                  </w:r>
                  <w:r w:rsidRPr="00A02A60">
                    <w:rPr>
                      <w:rFonts w:eastAsia="Arial"/>
                      <w:i/>
                      <w:szCs w:val="22"/>
                      <w:highlight w:val="yellow"/>
                    </w:rPr>
                    <w:t xml:space="preserve">In this scenario, all validations pass successfully. The export declaration is cross-checked successfully by AES against the e-AD, the movement is released by Customs Office of Export (IE535: N_REL_DES) and </w:t>
                  </w:r>
                  <w:r w:rsidRPr="00A02A60">
                    <w:rPr>
                      <w:rFonts w:eastAsia="Arial"/>
                      <w:i/>
                      <w:iCs/>
                      <w:szCs w:val="22"/>
                      <w:highlight w:val="yellow"/>
                    </w:rPr>
                    <w:t>the exit is confirmed.</w:t>
                  </w:r>
                  <w:r w:rsidRPr="00A02A60">
                    <w:rPr>
                      <w:rFonts w:eastAsia="Arial"/>
                      <w:b/>
                      <w:color w:val="000000" w:themeColor="text1"/>
                      <w:szCs w:val="22"/>
                      <w:lang w:val="en"/>
                    </w:rPr>
                    <w:t xml:space="preserve"> "</w:t>
                  </w:r>
                </w:p>
                <w:p w14:paraId="4F41CA66" w14:textId="77777777" w:rsidR="003F369D" w:rsidRPr="00A02A60" w:rsidRDefault="003F369D" w:rsidP="005665A1">
                  <w:pPr>
                    <w:spacing w:after="0"/>
                    <w:rPr>
                      <w:rFonts w:eastAsia="Arial"/>
                      <w:szCs w:val="22"/>
                    </w:rPr>
                  </w:pPr>
                </w:p>
                <w:p w14:paraId="7F084C48" w14:textId="77777777" w:rsidR="002A5886" w:rsidRPr="00A02A60" w:rsidRDefault="002A5886" w:rsidP="003F369D">
                  <w:pPr>
                    <w:rPr>
                      <w:rFonts w:eastAsia="Arial"/>
                      <w:b/>
                      <w:i/>
                      <w:iCs/>
                    </w:rPr>
                  </w:pPr>
                  <w:bookmarkStart w:id="63" w:name="_Toc105693255"/>
                  <w:r w:rsidRPr="00A02A60">
                    <w:rPr>
                      <w:rFonts w:eastAsia="Arial"/>
                      <w:i/>
                      <w:iCs/>
                    </w:rPr>
                    <w:t>II.II.3.1.1 Export Operation at office of export</w:t>
                  </w:r>
                  <w:bookmarkEnd w:id="63"/>
                  <w:r w:rsidRPr="00A02A60">
                    <w:rPr>
                      <w:rFonts w:eastAsia="Arial"/>
                      <w:i/>
                      <w:iCs/>
                    </w:rPr>
                    <w:t xml:space="preserve"> </w:t>
                  </w:r>
                </w:p>
                <w:p w14:paraId="7C6353C6" w14:textId="77777777" w:rsidR="002A5886" w:rsidRPr="00A02A60" w:rsidRDefault="002A5886" w:rsidP="005665A1">
                  <w:pPr>
                    <w:spacing w:after="0"/>
                    <w:rPr>
                      <w:rFonts w:eastAsia="Arial"/>
                      <w:i/>
                      <w:szCs w:val="22"/>
                    </w:rPr>
                  </w:pPr>
                  <w:r w:rsidRPr="00A02A60">
                    <w:rPr>
                      <w:rFonts w:eastAsia="Arial"/>
                      <w:i/>
                      <w:szCs w:val="22"/>
                    </w:rPr>
                    <w:t>According to this scenario, the Consignor submits a draft e-AD (IE815: N_EAD_SUB) to the MSA of Dispatch including export as the destination type (Destination Type Code is “6 = Destination - Export”). Upon successful validation of the draft e-AD, the MSA of Dispatch returns the validated e-AD (IE801: C_EAD_VAL) back to the Consignor and disseminates it to the MSA of Export/Destination. Finally, the state of the movement at the MSA of Dispatch is set to “Accepted” and the TIM_EAD_ESAD timer is initiated.</w:t>
                  </w:r>
                </w:p>
                <w:p w14:paraId="0991C93F" w14:textId="77777777" w:rsidR="002A5886" w:rsidRPr="00A02A60" w:rsidRDefault="002A5886" w:rsidP="005665A1">
                  <w:pPr>
                    <w:spacing w:after="0"/>
                    <w:rPr>
                      <w:rFonts w:eastAsia="Arial"/>
                      <w:i/>
                      <w:szCs w:val="22"/>
                      <w:highlight w:val="yellow"/>
                    </w:rPr>
                  </w:pPr>
                  <w:r w:rsidRPr="00A02A60">
                    <w:rPr>
                      <w:rFonts w:eastAsia="Arial"/>
                      <w:i/>
                      <w:szCs w:val="22"/>
                    </w:rPr>
                    <w:t xml:space="preserve">Upon the reception of the validated e-AD (IE801: C_EAD_VAL) from the MSA of Dispatch, the MSA of Destination/MSA of Export stores the e-AD and sets the state of the e-AD at MSA of Destination/MSA of Export to </w:t>
                  </w:r>
                  <w:r w:rsidRPr="00A02A60">
                    <w:rPr>
                      <w:rFonts w:eastAsia="Arial"/>
                      <w:i/>
                      <w:szCs w:val="22"/>
                      <w:highlight w:val="yellow"/>
                    </w:rPr>
                    <w:t>“</w:t>
                  </w:r>
                  <w:r w:rsidRPr="0022219E">
                    <w:rPr>
                      <w:rFonts w:eastAsia="Arial"/>
                      <w:i/>
                      <w:strike/>
                      <w:color w:val="FF0000"/>
                      <w:szCs w:val="22"/>
                      <w:highlight w:val="yellow"/>
                    </w:rPr>
                    <w:t>e-AD Request</w:t>
                  </w:r>
                  <w:r w:rsidRPr="0022219E">
                    <w:rPr>
                      <w:rFonts w:eastAsia="Arial"/>
                      <w:i/>
                      <w:color w:val="FF0000"/>
                      <w:szCs w:val="22"/>
                      <w:highlight w:val="yellow"/>
                    </w:rPr>
                    <w:t xml:space="preserve"> </w:t>
                  </w:r>
                  <w:r w:rsidRPr="00A02A60">
                    <w:rPr>
                      <w:rFonts w:eastAsia="Arial"/>
                      <w:i/>
                      <w:szCs w:val="22"/>
                      <w:highlight w:val="yellow"/>
                    </w:rPr>
                    <w:t xml:space="preserve">Accepted </w:t>
                  </w:r>
                  <w:r w:rsidRPr="0022219E">
                    <w:rPr>
                      <w:rFonts w:eastAsia="Arial"/>
                      <w:i/>
                      <w:strike/>
                      <w:color w:val="FF0000"/>
                      <w:szCs w:val="22"/>
                      <w:highlight w:val="yellow"/>
                    </w:rPr>
                    <w:t>for Export</w:t>
                  </w:r>
                  <w:r w:rsidRPr="00A02A60">
                    <w:rPr>
                      <w:rFonts w:eastAsia="Arial"/>
                      <w:i/>
                      <w:szCs w:val="22"/>
                      <w:highlight w:val="yellow"/>
                    </w:rPr>
                    <w:t>”.</w:t>
                  </w:r>
                  <w:r w:rsidRPr="00A02A60">
                    <w:rPr>
                      <w:rFonts w:eastAsia="Arial"/>
                      <w:i/>
                      <w:szCs w:val="22"/>
                    </w:rPr>
                    <w:t xml:space="preserve"> </w:t>
                  </w:r>
                </w:p>
                <w:p w14:paraId="1052B3B2" w14:textId="77777777" w:rsidR="00F036C1" w:rsidRPr="00672D68" w:rsidRDefault="002A5886" w:rsidP="00F036C1">
                  <w:pPr>
                    <w:spacing w:after="0"/>
                    <w:rPr>
                      <w:rFonts w:eastAsia="Arial"/>
                      <w:i/>
                      <w:szCs w:val="22"/>
                      <w:highlight w:val="yellow"/>
                    </w:rPr>
                  </w:pPr>
                  <w:r w:rsidRPr="00A02A60">
                    <w:rPr>
                      <w:rFonts w:eastAsia="Arial"/>
                      <w:i/>
                      <w:szCs w:val="22"/>
                      <w:highlight w:val="yellow"/>
                    </w:rPr>
                    <w:t xml:space="preserve">The Declarant/Representative sends an export declaration (IE515) to the Customs Export Application. This IE is not depicted in the Time Sequence Diagrams as it takes place fully in the AES system. The </w:t>
                  </w:r>
                  <w:r w:rsidRPr="00A02A60">
                    <w:rPr>
                      <w:rFonts w:eastAsia="Arial"/>
                      <w:i/>
                      <w:szCs w:val="22"/>
                      <w:highlight w:val="yellow"/>
                    </w:rPr>
                    <w:lastRenderedPageBreak/>
                    <w:t xml:space="preserve">Customs Office of Export sends the e-AD request (IE532: N_EAD_REQ) to the MSA of Export/Destination. The MSA of Destination/MSA of Export sends a status request </w:t>
                  </w:r>
                  <w:r w:rsidRPr="00A02A60">
                    <w:rPr>
                      <w:rFonts w:eastAsia="Arial"/>
                      <w:i/>
                      <w:szCs w:val="22"/>
                      <w:highlight w:val="yellow"/>
                      <w:lang w:val="en"/>
                    </w:rPr>
                    <w:t xml:space="preserve">(IE904: </w:t>
                  </w:r>
                  <w:r w:rsidRPr="00A02A60">
                    <w:rPr>
                      <w:rFonts w:eastAsia="Arial"/>
                      <w:i/>
                      <w:szCs w:val="22"/>
                      <w:highlight w:val="yellow"/>
                    </w:rPr>
                    <w:t>C_STD_REQ) to the MSA of Dispatch, which replies with the status response (IE905: C_STD_RSP).</w:t>
                  </w:r>
                  <w:r w:rsidR="006858B7" w:rsidRPr="000B5ECD">
                    <w:rPr>
                      <w:rFonts w:eastAsia="Arial"/>
                      <w:i/>
                      <w:color w:val="00B050"/>
                      <w:szCs w:val="22"/>
                      <w:highlight w:val="yellow"/>
                    </w:rPr>
                    <w:t xml:space="preserve"> </w:t>
                  </w:r>
                  <w:r w:rsidR="006858B7" w:rsidRPr="0022219E">
                    <w:rPr>
                      <w:rFonts w:eastAsia="Arial"/>
                      <w:i/>
                      <w:szCs w:val="22"/>
                      <w:highlight w:val="yellow"/>
                    </w:rPr>
                    <w:t>Upon having received the e-AD request (IE532: N_EAD_REQ) and the status response (IE905: C_STD_RSP), the MSA of Export/Destination sends the validated e-AD (IE801: C_EAD_VAL) to the Customs Office of Export.</w:t>
                  </w:r>
                  <w:r w:rsidRPr="0022219E">
                    <w:rPr>
                      <w:rFonts w:eastAsia="Arial"/>
                      <w:i/>
                      <w:szCs w:val="22"/>
                      <w:highlight w:val="yellow"/>
                    </w:rPr>
                    <w:t xml:space="preserve"> </w:t>
                  </w:r>
                  <w:r w:rsidR="00F036C1" w:rsidRPr="00672D68">
                    <w:rPr>
                      <w:rFonts w:eastAsia="Arial"/>
                      <w:i/>
                      <w:szCs w:val="22"/>
                      <w:highlight w:val="yellow"/>
                    </w:rPr>
                    <w:t>The state of the e-AD at MSA of Destination/MSA of Export changes to “e-AD Request Accepted for Export”.</w:t>
                  </w:r>
                </w:p>
                <w:p w14:paraId="4FC46A36" w14:textId="77777777" w:rsidR="00F036C1" w:rsidRPr="00672D68" w:rsidRDefault="00F036C1" w:rsidP="00F036C1">
                  <w:pPr>
                    <w:spacing w:after="0"/>
                    <w:rPr>
                      <w:rFonts w:eastAsia="Arial"/>
                      <w:i/>
                      <w:szCs w:val="22"/>
                      <w:highlight w:val="yellow"/>
                      <w:lang w:val="en"/>
                    </w:rPr>
                  </w:pPr>
                  <w:r w:rsidRPr="00672D68">
                    <w:rPr>
                      <w:rFonts w:eastAsia="Arial"/>
                      <w:i/>
                      <w:szCs w:val="22"/>
                      <w:highlight w:val="yellow"/>
                    </w:rPr>
                    <w:t>The Customs Export Application performs a cross-checking between the Export Declaration and the concerned e-AD in order to verify their consistency and as the cross-checking is found successful, the Export Declaration is accepted and the MSA of Destination/MSA of Export shall be informed. The Customs Export Application sends the export declaration acceptance notification (IE539:</w:t>
                  </w:r>
                  <w:r w:rsidRPr="00672D68">
                    <w:rPr>
                      <w:rFonts w:eastAsia="Arial"/>
                      <w:b/>
                      <w:i/>
                      <w:szCs w:val="22"/>
                      <w:highlight w:val="yellow"/>
                    </w:rPr>
                    <w:t xml:space="preserve"> </w:t>
                  </w:r>
                  <w:r w:rsidRPr="00672D68">
                    <w:rPr>
                      <w:rFonts w:eastAsia="Arial"/>
                      <w:i/>
                      <w:szCs w:val="22"/>
                      <w:highlight w:val="yellow"/>
                      <w:lang w:val="en"/>
                    </w:rPr>
                    <w:t xml:space="preserve">N_MSA_ACC) to the </w:t>
                  </w:r>
                  <w:r w:rsidRPr="00672D68">
                    <w:rPr>
                      <w:rFonts w:eastAsia="Arial"/>
                      <w:i/>
                      <w:szCs w:val="22"/>
                      <w:highlight w:val="yellow"/>
                    </w:rPr>
                    <w:t>MSA of Destination/MSA of Export</w:t>
                  </w:r>
                  <w:r w:rsidRPr="00672D68">
                    <w:rPr>
                      <w:rFonts w:eastAsia="Arial"/>
                      <w:i/>
                      <w:szCs w:val="22"/>
                      <w:highlight w:val="yellow"/>
                      <w:lang w:val="en"/>
                    </w:rPr>
                    <w:t xml:space="preserve"> and after its successful validation, the </w:t>
                  </w:r>
                  <w:r w:rsidRPr="00672D68">
                    <w:rPr>
                      <w:rFonts w:eastAsia="Arial"/>
                      <w:i/>
                      <w:szCs w:val="22"/>
                      <w:highlight w:val="yellow"/>
                    </w:rPr>
                    <w:t>MSA of Destination/MSA of Export</w:t>
                  </w:r>
                  <w:r w:rsidRPr="00672D68">
                    <w:rPr>
                      <w:rFonts w:eastAsia="Arial"/>
                      <w:i/>
                      <w:szCs w:val="22"/>
                      <w:highlight w:val="yellow"/>
                      <w:lang w:val="en"/>
                    </w:rPr>
                    <w:t>:</w:t>
                  </w:r>
                </w:p>
                <w:p w14:paraId="3D2B7C73" w14:textId="77777777" w:rsidR="00F036C1" w:rsidRPr="00672D68" w:rsidRDefault="00F036C1" w:rsidP="00F036C1">
                  <w:pPr>
                    <w:numPr>
                      <w:ilvl w:val="0"/>
                      <w:numId w:val="155"/>
                    </w:numPr>
                    <w:spacing w:after="0"/>
                    <w:rPr>
                      <w:rFonts w:eastAsia="Arial"/>
                      <w:i/>
                      <w:szCs w:val="22"/>
                      <w:highlight w:val="yellow"/>
                      <w:lang w:val="en"/>
                    </w:rPr>
                  </w:pPr>
                  <w:r w:rsidRPr="00672D68">
                    <w:rPr>
                      <w:rFonts w:eastAsia="Arial"/>
                      <w:i/>
                      <w:szCs w:val="22"/>
                      <w:highlight w:val="yellow"/>
                      <w:lang w:val="en"/>
                    </w:rPr>
                    <w:t>Builds the notification of accepted export (IE829: C_EXP-NOT) indicating the acceptance of the Export Declaration;</w:t>
                  </w:r>
                </w:p>
                <w:p w14:paraId="485211A8" w14:textId="77777777" w:rsidR="00F036C1" w:rsidRPr="00672D68" w:rsidRDefault="00F036C1" w:rsidP="00F036C1">
                  <w:pPr>
                    <w:numPr>
                      <w:ilvl w:val="0"/>
                      <w:numId w:val="155"/>
                    </w:numPr>
                    <w:spacing w:after="0"/>
                    <w:rPr>
                      <w:rFonts w:eastAsia="Arial"/>
                      <w:i/>
                      <w:szCs w:val="22"/>
                      <w:highlight w:val="yellow"/>
                      <w:lang w:val="en"/>
                    </w:rPr>
                  </w:pPr>
                  <w:r w:rsidRPr="00672D68">
                    <w:rPr>
                      <w:rFonts w:eastAsia="Arial"/>
                      <w:i/>
                      <w:szCs w:val="22"/>
                      <w:highlight w:val="yellow"/>
                      <w:lang w:val="en"/>
                    </w:rPr>
                    <w:t xml:space="preserve">Sends it to the MSA of Dispatch. The state of the e-AD at the </w:t>
                  </w:r>
                  <w:r w:rsidRPr="00672D68">
                    <w:rPr>
                      <w:rFonts w:eastAsia="Arial"/>
                      <w:i/>
                      <w:szCs w:val="22"/>
                      <w:highlight w:val="yellow"/>
                    </w:rPr>
                    <w:t>MSA of Destination/MSA of Export</w:t>
                  </w:r>
                  <w:r w:rsidRPr="00672D68">
                    <w:rPr>
                      <w:rFonts w:eastAsia="Arial"/>
                      <w:i/>
                      <w:szCs w:val="22"/>
                      <w:highlight w:val="yellow"/>
                      <w:lang w:val="en"/>
                    </w:rPr>
                    <w:t xml:space="preserve"> changes to “Accepted Export Declaration”.</w:t>
                  </w:r>
                </w:p>
                <w:p w14:paraId="0F7C379F" w14:textId="77777777" w:rsidR="00F036C1" w:rsidRPr="00672D68" w:rsidRDefault="00F036C1" w:rsidP="00F036C1">
                  <w:pPr>
                    <w:spacing w:after="0"/>
                    <w:rPr>
                      <w:rFonts w:eastAsia="Arial"/>
                      <w:i/>
                      <w:szCs w:val="22"/>
                      <w:highlight w:val="yellow"/>
                      <w:lang w:val="en"/>
                    </w:rPr>
                  </w:pPr>
                  <w:r w:rsidRPr="00672D68">
                    <w:rPr>
                      <w:rFonts w:eastAsia="Arial"/>
                      <w:i/>
                      <w:szCs w:val="22"/>
                      <w:highlight w:val="yellow"/>
                      <w:lang w:val="en"/>
                    </w:rPr>
                    <w:t>The MSA of Dispatch receives the notification of accepted export (IE829: C_EXP-NOT) and after its successful validation:</w:t>
                  </w:r>
                </w:p>
                <w:p w14:paraId="2B6E7D38" w14:textId="77777777" w:rsidR="00F036C1" w:rsidRPr="00672D68" w:rsidRDefault="00F036C1" w:rsidP="00F036C1">
                  <w:pPr>
                    <w:numPr>
                      <w:ilvl w:val="0"/>
                      <w:numId w:val="154"/>
                    </w:numPr>
                    <w:spacing w:after="0"/>
                    <w:rPr>
                      <w:rFonts w:eastAsia="Arial"/>
                      <w:i/>
                      <w:szCs w:val="22"/>
                      <w:highlight w:val="yellow"/>
                      <w:lang w:val="en"/>
                    </w:rPr>
                  </w:pPr>
                  <w:r w:rsidRPr="00672D68">
                    <w:rPr>
                      <w:rFonts w:eastAsia="Arial"/>
                      <w:i/>
                      <w:szCs w:val="22"/>
                      <w:highlight w:val="yellow"/>
                      <w:lang w:val="en"/>
                    </w:rPr>
                    <w:t>Changes the state of the e-AD at MSA of Dispatch to “Accepted Export Declaration”;</w:t>
                  </w:r>
                </w:p>
                <w:p w14:paraId="48C6987F" w14:textId="77777777" w:rsidR="00F036C1" w:rsidRPr="00672D68" w:rsidRDefault="00F036C1" w:rsidP="00F036C1">
                  <w:pPr>
                    <w:numPr>
                      <w:ilvl w:val="0"/>
                      <w:numId w:val="154"/>
                    </w:numPr>
                    <w:spacing w:after="0"/>
                    <w:rPr>
                      <w:rFonts w:eastAsia="Arial"/>
                      <w:i/>
                      <w:szCs w:val="22"/>
                      <w:highlight w:val="yellow"/>
                      <w:lang w:val="en"/>
                    </w:rPr>
                  </w:pPr>
                  <w:r w:rsidRPr="00672D68">
                    <w:rPr>
                      <w:rFonts w:eastAsia="Arial"/>
                      <w:i/>
                      <w:szCs w:val="22"/>
                      <w:highlight w:val="yellow"/>
                      <w:lang w:val="en"/>
                    </w:rPr>
                    <w:t>Forwards the notification of accepted export (IE829: C_EXP-NOT) to the Consignor.</w:t>
                  </w:r>
                </w:p>
                <w:p w14:paraId="05D52119" w14:textId="77777777" w:rsidR="00F036C1" w:rsidRPr="00672D68" w:rsidRDefault="00F036C1" w:rsidP="00F036C1">
                  <w:pPr>
                    <w:spacing w:after="0"/>
                    <w:rPr>
                      <w:rFonts w:eastAsia="Arial"/>
                      <w:i/>
                      <w:szCs w:val="22"/>
                      <w:highlight w:val="yellow"/>
                    </w:rPr>
                  </w:pPr>
                  <w:r w:rsidRPr="00672D68">
                    <w:rPr>
                      <w:rFonts w:eastAsia="Arial"/>
                      <w:i/>
                      <w:szCs w:val="22"/>
                      <w:highlight w:val="yellow"/>
                      <w:lang w:val="en"/>
                    </w:rPr>
                    <w:t xml:space="preserve">The Customs Export Application sends the release for export notification (IE535: N_REL_DES) </w:t>
                  </w:r>
                  <w:r w:rsidRPr="00672D68">
                    <w:rPr>
                      <w:rFonts w:eastAsia="Arial"/>
                      <w:i/>
                      <w:szCs w:val="22"/>
                      <w:highlight w:val="yellow"/>
                    </w:rPr>
                    <w:t>to the MSA of Destination/MSA of Export. Following, the MSA of Destination/MSA of Export:</w:t>
                  </w:r>
                </w:p>
                <w:p w14:paraId="5C637134" w14:textId="77777777" w:rsidR="00F036C1" w:rsidRPr="00672D68" w:rsidRDefault="00F036C1" w:rsidP="00F036C1">
                  <w:pPr>
                    <w:pStyle w:val="ListParagraph"/>
                    <w:numPr>
                      <w:ilvl w:val="0"/>
                      <w:numId w:val="105"/>
                    </w:numPr>
                    <w:spacing w:before="0" w:after="0"/>
                    <w:rPr>
                      <w:rFonts w:eastAsia="Arial"/>
                      <w:szCs w:val="22"/>
                      <w:highlight w:val="yellow"/>
                    </w:rPr>
                  </w:pPr>
                  <w:r w:rsidRPr="00672D68">
                    <w:rPr>
                      <w:rFonts w:eastAsia="Arial"/>
                      <w:i/>
                      <w:szCs w:val="22"/>
                      <w:highlight w:val="yellow"/>
                    </w:rPr>
                    <w:t>Builds a notification message (IE829: C_EXP_NOT) indicating the release of goods concerned in the Export Declaration;</w:t>
                  </w:r>
                </w:p>
                <w:p w14:paraId="6DFACFC6" w14:textId="77777777" w:rsidR="00F036C1" w:rsidRPr="00672D68" w:rsidRDefault="00F036C1" w:rsidP="00F036C1">
                  <w:pPr>
                    <w:pStyle w:val="ListParagraph"/>
                    <w:numPr>
                      <w:ilvl w:val="0"/>
                      <w:numId w:val="105"/>
                    </w:numPr>
                    <w:spacing w:before="0" w:after="0"/>
                    <w:rPr>
                      <w:rFonts w:eastAsia="Arial"/>
                      <w:szCs w:val="22"/>
                      <w:highlight w:val="yellow"/>
                    </w:rPr>
                  </w:pPr>
                  <w:r w:rsidRPr="00672D68">
                    <w:rPr>
                      <w:rFonts w:eastAsia="Arial"/>
                      <w:i/>
                      <w:szCs w:val="22"/>
                      <w:highlight w:val="yellow"/>
                    </w:rPr>
                    <w:t>Sends it to the MSA of Dispatch.</w:t>
                  </w:r>
                  <w:r w:rsidRPr="00672D68">
                    <w:rPr>
                      <w:rFonts w:eastAsia="Arial"/>
                      <w:i/>
                      <w:szCs w:val="22"/>
                    </w:rPr>
                    <w:t xml:space="preserve"> </w:t>
                  </w:r>
                  <w:r w:rsidRPr="00672D68">
                    <w:rPr>
                      <w:rFonts w:eastAsia="Arial"/>
                      <w:i/>
                      <w:szCs w:val="22"/>
                      <w:highlight w:val="yellow"/>
                    </w:rPr>
                    <w:t>The state at the MSA of Destination/MSA of Export changes the state of the movement to “Exporting”.</w:t>
                  </w:r>
                  <w:r w:rsidRPr="00672D68">
                    <w:rPr>
                      <w:rFonts w:eastAsia="Arial"/>
                      <w:i/>
                      <w:szCs w:val="22"/>
                    </w:rPr>
                    <w:t xml:space="preserve"> </w:t>
                  </w:r>
                </w:p>
                <w:p w14:paraId="4A01D0BF" w14:textId="77777777" w:rsidR="00F036C1" w:rsidRPr="00672D68" w:rsidRDefault="00F036C1" w:rsidP="00F036C1">
                  <w:pPr>
                    <w:spacing w:after="0"/>
                    <w:rPr>
                      <w:rFonts w:eastAsia="Arial"/>
                      <w:i/>
                      <w:szCs w:val="22"/>
                      <w:highlight w:val="yellow"/>
                    </w:rPr>
                  </w:pPr>
                  <w:r w:rsidRPr="00672D68">
                    <w:rPr>
                      <w:rFonts w:eastAsia="Arial"/>
                      <w:i/>
                      <w:szCs w:val="22"/>
                      <w:highlight w:val="yellow"/>
                    </w:rPr>
                    <w:t>Upon receipt of the notification message (IE829: C_EXP_NOT) and its successful validation, the MSA of Dispatch performs the following actions:</w:t>
                  </w:r>
                </w:p>
                <w:p w14:paraId="42B205EE" w14:textId="77777777" w:rsidR="00F036C1" w:rsidRPr="00672D68" w:rsidRDefault="00F036C1" w:rsidP="00F036C1">
                  <w:pPr>
                    <w:pStyle w:val="ListParagraph"/>
                    <w:numPr>
                      <w:ilvl w:val="0"/>
                      <w:numId w:val="105"/>
                    </w:numPr>
                    <w:spacing w:before="0" w:after="0"/>
                    <w:rPr>
                      <w:rFonts w:eastAsia="Arial"/>
                      <w:szCs w:val="22"/>
                      <w:highlight w:val="yellow"/>
                    </w:rPr>
                  </w:pPr>
                  <w:r w:rsidRPr="00672D68">
                    <w:rPr>
                      <w:rFonts w:eastAsia="Arial"/>
                      <w:i/>
                      <w:szCs w:val="22"/>
                      <w:highlight w:val="yellow"/>
                    </w:rPr>
                    <w:t>Changes the state of the e-AD at the MSA of Dispatch to “Exporting”;</w:t>
                  </w:r>
                </w:p>
                <w:p w14:paraId="429A4D6F" w14:textId="77777777" w:rsidR="00F036C1" w:rsidRPr="00672D68" w:rsidRDefault="00F036C1" w:rsidP="00F036C1">
                  <w:pPr>
                    <w:pStyle w:val="ListParagraph"/>
                    <w:numPr>
                      <w:ilvl w:val="0"/>
                      <w:numId w:val="105"/>
                    </w:numPr>
                    <w:spacing w:before="0" w:after="0"/>
                    <w:rPr>
                      <w:rFonts w:eastAsia="Arial"/>
                      <w:szCs w:val="22"/>
                      <w:highlight w:val="yellow"/>
                    </w:rPr>
                  </w:pPr>
                  <w:r w:rsidRPr="00672D68">
                    <w:rPr>
                      <w:rFonts w:eastAsia="Arial"/>
                      <w:i/>
                      <w:szCs w:val="22"/>
                      <w:highlight w:val="yellow"/>
                    </w:rPr>
                    <w:t>Forwards the notification message (IE829: C_EXP_NOT) to the Consignor.</w:t>
                  </w:r>
                </w:p>
                <w:p w14:paraId="3CE06C6B" w14:textId="34996A3A" w:rsidR="002A5886" w:rsidRPr="00A02A60" w:rsidRDefault="002A5886" w:rsidP="005665A1">
                  <w:pPr>
                    <w:spacing w:after="0"/>
                    <w:rPr>
                      <w:rFonts w:eastAsia="Arial"/>
                      <w:i/>
                      <w:color w:val="000000" w:themeColor="text1"/>
                      <w:szCs w:val="22"/>
                      <w:lang w:val="en"/>
                    </w:rPr>
                  </w:pPr>
                  <w:r w:rsidRPr="00A02A60">
                    <w:rPr>
                      <w:rFonts w:eastAsia="Arial"/>
                      <w:i/>
                      <w:szCs w:val="22"/>
                    </w:rPr>
                    <w:lastRenderedPageBreak/>
                    <w:t>The MSA of Dispatch and the MSA of Destination/MSA of Export are waiting for the discharge to take place when the exit from the Community is completed.</w:t>
                  </w:r>
                  <w:r w:rsidRPr="00A02A60">
                    <w:rPr>
                      <w:rFonts w:eastAsia="Arial"/>
                      <w:i/>
                      <w:color w:val="000000" w:themeColor="text1"/>
                      <w:szCs w:val="22"/>
                      <w:lang w:val="en"/>
                    </w:rPr>
                    <w:t xml:space="preserve"> </w:t>
                  </w:r>
                </w:p>
                <w:p w14:paraId="08AC1353" w14:textId="77777777" w:rsidR="002A5886" w:rsidRPr="00A02A60" w:rsidRDefault="002A5886" w:rsidP="005665A1">
                  <w:pPr>
                    <w:spacing w:after="0"/>
                    <w:rPr>
                      <w:rFonts w:eastAsia="Arial"/>
                      <w:color w:val="000000" w:themeColor="text1"/>
                      <w:szCs w:val="22"/>
                      <w:lang w:val="en"/>
                    </w:rPr>
                  </w:pPr>
                </w:p>
                <w:p w14:paraId="4C6E1172" w14:textId="77777777" w:rsidR="002A5886" w:rsidRPr="00A02A60" w:rsidRDefault="002A5886" w:rsidP="003F369D">
                  <w:pPr>
                    <w:rPr>
                      <w:rFonts w:eastAsia="Arial"/>
                      <w:i/>
                      <w:iCs/>
                      <w:lang w:val="en"/>
                    </w:rPr>
                  </w:pPr>
                  <w:r w:rsidRPr="00A02A60">
                    <w:rPr>
                      <w:rFonts w:eastAsia="Arial"/>
                      <w:i/>
                      <w:iCs/>
                      <w:lang w:val="en"/>
                    </w:rPr>
                    <w:t>II.II.3.1.2 Export confirmation of Exit</w:t>
                  </w:r>
                </w:p>
                <w:p w14:paraId="35A02864" w14:textId="3B0ACF41" w:rsidR="002A5886" w:rsidRPr="00F036C1" w:rsidRDefault="002A5886" w:rsidP="005665A1">
                  <w:pPr>
                    <w:rPr>
                      <w:rFonts w:eastAsia="Arial"/>
                      <w:i/>
                      <w:szCs w:val="22"/>
                      <w:lang w:val="en"/>
                    </w:rPr>
                  </w:pPr>
                  <w:r w:rsidRPr="00F036C1">
                    <w:rPr>
                      <w:rFonts w:eastAsia="Arial"/>
                      <w:i/>
                      <w:szCs w:val="22"/>
                      <w:lang w:val="en"/>
                    </w:rPr>
                    <w:t xml:space="preserve">The MSA of Destination/MSA of Export receives the exit results from the Customs Office of Export </w:t>
                  </w:r>
                  <w:r w:rsidRPr="00F036C1">
                    <w:rPr>
                      <w:rFonts w:eastAsia="Arial"/>
                      <w:i/>
                      <w:szCs w:val="22"/>
                      <w:highlight w:val="yellow"/>
                      <w:lang w:val="en"/>
                    </w:rPr>
                    <w:t>(IE598: N_EXT_MSA).</w:t>
                  </w:r>
                  <w:r w:rsidR="0029387F" w:rsidRPr="00F036C1">
                    <w:rPr>
                      <w:rFonts w:eastAsia="Arial"/>
                      <w:i/>
                      <w:szCs w:val="22"/>
                      <w:highlight w:val="yellow"/>
                      <w:lang w:val="en"/>
                    </w:rPr>
                    <w:t xml:space="preserve">  </w:t>
                  </w:r>
                  <w:r w:rsidR="0029387F" w:rsidRPr="00F036C1">
                    <w:rPr>
                      <w:i/>
                      <w:iCs/>
                      <w:szCs w:val="22"/>
                    </w:rPr>
                    <w:t>Assuming that the validation process passes successfully and the exit is accepted (</w:t>
                  </w:r>
                  <w:r w:rsidR="0029387F" w:rsidRPr="00F036C1">
                    <w:rPr>
                      <w:i/>
                      <w:iCs/>
                      <w:szCs w:val="22"/>
                      <w:highlight w:val="yellow"/>
                    </w:rPr>
                    <w:t>IE598</w:t>
                  </w:r>
                  <w:r w:rsidR="0029387F" w:rsidRPr="00F036C1">
                    <w:rPr>
                      <w:i/>
                      <w:iCs/>
                      <w:szCs w:val="22"/>
                    </w:rPr>
                    <w:t xml:space="preserve">/Control Result Code: A1, A2, A4), </w:t>
                  </w:r>
                  <w:r w:rsidR="0029387F" w:rsidRPr="00F036C1">
                    <w:rPr>
                      <w:i/>
                      <w:iCs/>
                      <w:szCs w:val="22"/>
                      <w:highlight w:val="yellow"/>
                    </w:rPr>
                    <w:t>the MSA of Export/Destination forwards the exit results to the MSA of Dispatch via IE818</w:t>
                  </w:r>
                  <w:r w:rsidR="0029387F" w:rsidRPr="00F036C1">
                    <w:rPr>
                      <w:i/>
                      <w:iCs/>
                      <w:szCs w:val="22"/>
                    </w:rPr>
                    <w:t>. The MSA of Dispatch will then forward IE818 to the Consignor.</w:t>
                  </w:r>
                  <w:r w:rsidRPr="00F036C1">
                    <w:rPr>
                      <w:rFonts w:eastAsia="Arial"/>
                      <w:i/>
                      <w:szCs w:val="22"/>
                      <w:highlight w:val="yellow"/>
                      <w:lang w:val="en"/>
                    </w:rPr>
                    <w:t xml:space="preserve"> </w:t>
                  </w:r>
                  <w:r w:rsidRPr="00F036C1">
                    <w:rPr>
                      <w:rFonts w:eastAsia="Arial"/>
                      <w:i/>
                      <w:szCs w:val="22"/>
                      <w:lang w:val="en"/>
                    </w:rPr>
                    <w:t>Moreover, the state of the movement at the MSA of Destination/MSA of Export is updated from “</w:t>
                  </w:r>
                  <w:r w:rsidRPr="00F036C1">
                    <w:rPr>
                      <w:rFonts w:eastAsia="Arial"/>
                      <w:i/>
                      <w:iCs/>
                      <w:szCs w:val="22"/>
                      <w:lang w:val="en"/>
                    </w:rPr>
                    <w:t>Exporting</w:t>
                  </w:r>
                  <w:r w:rsidRPr="00F036C1">
                    <w:rPr>
                      <w:rFonts w:eastAsia="Arial"/>
                      <w:i/>
                      <w:szCs w:val="22"/>
                      <w:lang w:val="en"/>
                    </w:rPr>
                    <w:t>” to “</w:t>
                  </w:r>
                  <w:r w:rsidRPr="00F036C1">
                    <w:rPr>
                      <w:rFonts w:eastAsia="Arial"/>
                      <w:i/>
                      <w:iCs/>
                      <w:szCs w:val="22"/>
                      <w:lang w:val="en"/>
                    </w:rPr>
                    <w:t>Delivered</w:t>
                  </w:r>
                  <w:r w:rsidRPr="00F036C1">
                    <w:rPr>
                      <w:rFonts w:eastAsia="Arial"/>
                      <w:i/>
                      <w:szCs w:val="22"/>
                      <w:lang w:val="en"/>
                    </w:rPr>
                    <w:t>”.</w:t>
                  </w:r>
                </w:p>
                <w:p w14:paraId="5C3A6655" w14:textId="14F28B78" w:rsidR="002A5886" w:rsidRPr="00A02A60" w:rsidRDefault="000F76B5" w:rsidP="005665A1">
                  <w:pPr>
                    <w:rPr>
                      <w:rFonts w:eastAsia="Arial"/>
                      <w:color w:val="000000" w:themeColor="text1"/>
                      <w:szCs w:val="22"/>
                      <w:lang w:val="en"/>
                    </w:rPr>
                  </w:pPr>
                  <w:r w:rsidRPr="00F036C1">
                    <w:rPr>
                      <w:rFonts w:eastAsia="Arial"/>
                      <w:i/>
                      <w:szCs w:val="22"/>
                      <w:lang w:val="en"/>
                    </w:rPr>
                    <w:t>Upon the reception of IE818, the MSA of Dispatch validates it successfully and changes the state of the e-AD from “Exporting” to “Delivered”</w:t>
                  </w:r>
                  <w:r w:rsidR="00F036C1">
                    <w:rPr>
                      <w:rFonts w:eastAsia="Arial"/>
                      <w:i/>
                      <w:szCs w:val="22"/>
                      <w:lang w:val="en"/>
                    </w:rPr>
                    <w:t>.</w:t>
                  </w:r>
                  <w:r w:rsidR="002A5886" w:rsidRPr="00F036C1">
                    <w:rPr>
                      <w:rFonts w:eastAsia="Arial"/>
                      <w:i/>
                      <w:szCs w:val="22"/>
                      <w:lang w:val="en"/>
                    </w:rPr>
                    <w:t xml:space="preserve"> </w:t>
                  </w:r>
                  <w:r w:rsidR="002A5886" w:rsidRPr="00A02A60">
                    <w:rPr>
                      <w:rFonts w:eastAsia="Arial"/>
                      <w:i/>
                      <w:color w:val="000000" w:themeColor="text1"/>
                      <w:szCs w:val="22"/>
                      <w:lang w:val="en"/>
                    </w:rPr>
                    <w:t>Moreover, if the TIM_EAD_ESAD timer has not expired, the MSA of Dispatch stops it otherwise it resets the flag raised locally at its expiration. In addition, the MSA of Dispatch sends a report of receipt (IE818: C_DEL_DAT) to the Consignor.</w:t>
                  </w:r>
                  <w:r w:rsidR="002A5886" w:rsidRPr="00A02A60">
                    <w:rPr>
                      <w:rFonts w:eastAsia="Arial"/>
                      <w:color w:val="000000" w:themeColor="text1"/>
                      <w:szCs w:val="22"/>
                      <w:lang w:val="en"/>
                    </w:rPr>
                    <w:t xml:space="preserve"> " </w:t>
                  </w:r>
                </w:p>
                <w:p w14:paraId="4774BB32" w14:textId="77777777" w:rsidR="002A5886" w:rsidRPr="00A02A60" w:rsidRDefault="002A5886" w:rsidP="005665A1">
                  <w:pPr>
                    <w:rPr>
                      <w:rFonts w:eastAsia="Arial"/>
                      <w:color w:val="000000" w:themeColor="text1"/>
                      <w:szCs w:val="22"/>
                      <w:lang w:val="en"/>
                    </w:rPr>
                  </w:pPr>
                </w:p>
                <w:p w14:paraId="643E51B7" w14:textId="77777777" w:rsidR="002A5886" w:rsidRPr="00A02A60" w:rsidRDefault="002A5886">
                  <w:pPr>
                    <w:pStyle w:val="ListParagraph"/>
                    <w:numPr>
                      <w:ilvl w:val="0"/>
                      <w:numId w:val="110"/>
                    </w:numPr>
                    <w:spacing w:before="0" w:after="0" w:line="259" w:lineRule="auto"/>
                    <w:rPr>
                      <w:rFonts w:eastAsia="Arial"/>
                      <w:i/>
                      <w:color w:val="000000" w:themeColor="text1"/>
                      <w:szCs w:val="22"/>
                      <w:lang w:val="en"/>
                    </w:rPr>
                  </w:pPr>
                  <w:r w:rsidRPr="00A02A60">
                    <w:rPr>
                      <w:rFonts w:eastAsia="Arial"/>
                      <w:color w:val="000000" w:themeColor="text1"/>
                      <w:szCs w:val="22"/>
                      <w:lang w:val="en"/>
                    </w:rPr>
                    <w:t xml:space="preserve">Sub-section </w:t>
                  </w:r>
                  <w:r w:rsidRPr="00A02A60">
                    <w:rPr>
                      <w:rFonts w:eastAsia="Arial"/>
                      <w:color w:val="000000" w:themeColor="text1"/>
                      <w:szCs w:val="22"/>
                      <w:u w:val="single"/>
                      <w:lang w:val="en"/>
                    </w:rPr>
                    <w:t>II.II.3.2 " Export Operation at Office of Export followed by Export</w:t>
                  </w:r>
                  <w:r w:rsidRPr="00A02A60">
                    <w:rPr>
                      <w:rFonts w:eastAsia="Arial"/>
                      <w:i/>
                      <w:iCs/>
                      <w:color w:val="000000" w:themeColor="text1"/>
                      <w:szCs w:val="22"/>
                      <w:lang w:val="en"/>
                    </w:rPr>
                    <w:t xml:space="preserve"> Cancellation of exit "</w:t>
                  </w:r>
                  <w:r w:rsidRPr="00A02A60">
                    <w:rPr>
                      <w:rFonts w:eastAsia="Arial"/>
                      <w:color w:val="000000" w:themeColor="text1"/>
                      <w:szCs w:val="22"/>
                      <w:lang w:val="en"/>
                    </w:rPr>
                    <w:t xml:space="preserve"> shall be updated as follows: </w:t>
                  </w:r>
                </w:p>
                <w:p w14:paraId="45D1D08B" w14:textId="7A2C9F20" w:rsidR="002A5886" w:rsidRPr="00A02A60" w:rsidRDefault="002A5886" w:rsidP="005665A1">
                  <w:pPr>
                    <w:spacing w:after="0"/>
                    <w:rPr>
                      <w:rFonts w:eastAsia="Arial"/>
                      <w:i/>
                      <w:szCs w:val="22"/>
                    </w:rPr>
                  </w:pPr>
                  <w:r w:rsidRPr="00A02A60">
                    <w:rPr>
                      <w:rFonts w:eastAsia="Arial"/>
                      <w:b/>
                      <w:bCs/>
                      <w:color w:val="000000" w:themeColor="text1"/>
                      <w:szCs w:val="22"/>
                      <w:lang w:val="en"/>
                    </w:rPr>
                    <w:t>“</w:t>
                  </w:r>
                  <w:r w:rsidRPr="00A02A60">
                    <w:rPr>
                      <w:rFonts w:eastAsia="Arial"/>
                      <w:color w:val="000000" w:themeColor="text1"/>
                      <w:szCs w:val="22"/>
                      <w:lang w:val="en"/>
                    </w:rPr>
                    <w:t xml:space="preserve"> </w:t>
                  </w:r>
                  <w:r w:rsidRPr="00A02A60">
                    <w:rPr>
                      <w:rFonts w:eastAsia="Arial"/>
                      <w:i/>
                      <w:szCs w:val="22"/>
                    </w:rPr>
                    <w:t xml:space="preserve">In this scenario, all validations pass successfully. </w:t>
                  </w:r>
                  <w:r w:rsidRPr="00A02A60">
                    <w:rPr>
                      <w:rFonts w:eastAsia="Arial"/>
                      <w:i/>
                      <w:szCs w:val="22"/>
                      <w:highlight w:val="yellow"/>
                    </w:rPr>
                    <w:t>The export declaration is cross-checked successfully by AES against the e-AD, the movement is released by Customs Office of Export (IE535: N_REL_DES)</w:t>
                  </w:r>
                  <w:r w:rsidRPr="00A02A60">
                    <w:rPr>
                      <w:rFonts w:eastAsia="Arial"/>
                      <w:i/>
                      <w:szCs w:val="22"/>
                    </w:rPr>
                    <w:t>, but the exit is refused.</w:t>
                  </w:r>
                </w:p>
                <w:p w14:paraId="1CE18491" w14:textId="77777777" w:rsidR="00C40740" w:rsidRPr="00A02A60" w:rsidRDefault="00C40740" w:rsidP="005665A1">
                  <w:pPr>
                    <w:spacing w:after="0"/>
                    <w:rPr>
                      <w:rFonts w:eastAsia="Arial"/>
                      <w:i/>
                      <w:szCs w:val="22"/>
                    </w:rPr>
                  </w:pPr>
                </w:p>
                <w:p w14:paraId="1D3A3007" w14:textId="77777777" w:rsidR="002A5886" w:rsidRPr="00A02A60" w:rsidRDefault="002A5886" w:rsidP="00C40740">
                  <w:pPr>
                    <w:rPr>
                      <w:rFonts w:eastAsia="Arial"/>
                      <w:b/>
                      <w:i/>
                      <w:iCs/>
                    </w:rPr>
                  </w:pPr>
                  <w:bookmarkStart w:id="64" w:name="_Toc105693256"/>
                  <w:r w:rsidRPr="00A02A60">
                    <w:rPr>
                      <w:rFonts w:eastAsia="Arial"/>
                      <w:i/>
                      <w:iCs/>
                    </w:rPr>
                    <w:t>II.II.3.2.1 Export Operation at office of export</w:t>
                  </w:r>
                  <w:bookmarkEnd w:id="64"/>
                </w:p>
                <w:p w14:paraId="5C51339D" w14:textId="77777777" w:rsidR="002A5886" w:rsidRPr="00A02A60" w:rsidRDefault="002A5886" w:rsidP="005665A1">
                  <w:pPr>
                    <w:spacing w:after="0"/>
                    <w:rPr>
                      <w:rFonts w:eastAsia="Arial"/>
                      <w:i/>
                      <w:szCs w:val="22"/>
                    </w:rPr>
                  </w:pPr>
                  <w:r w:rsidRPr="00A02A60">
                    <w:rPr>
                      <w:rFonts w:eastAsia="Arial"/>
                      <w:i/>
                      <w:szCs w:val="22"/>
                    </w:rPr>
                    <w:t xml:space="preserve">This section is exactly the same as Section II.II.3.1.1. Hence, the e-AD is in the </w:t>
                  </w:r>
                  <w:r w:rsidRPr="00A02A60">
                    <w:rPr>
                      <w:rFonts w:eastAsia="Arial"/>
                      <w:i/>
                      <w:iCs/>
                      <w:szCs w:val="22"/>
                    </w:rPr>
                    <w:t>“Exporting”</w:t>
                  </w:r>
                  <w:r w:rsidRPr="00A02A60">
                    <w:rPr>
                      <w:rFonts w:eastAsia="Arial"/>
                      <w:i/>
                      <w:szCs w:val="22"/>
                    </w:rPr>
                    <w:t xml:space="preserve"> state and the MSA Of Dispatch is waiting for the discharge to take place when the exit is completed.</w:t>
                  </w:r>
                </w:p>
                <w:p w14:paraId="3235FB48" w14:textId="77777777" w:rsidR="002A5886" w:rsidRPr="00A02A60" w:rsidRDefault="002A5886" w:rsidP="005665A1">
                  <w:pPr>
                    <w:spacing w:after="0"/>
                    <w:rPr>
                      <w:rFonts w:eastAsia="Arial"/>
                      <w:i/>
                      <w:szCs w:val="22"/>
                    </w:rPr>
                  </w:pPr>
                </w:p>
                <w:p w14:paraId="5BF5CC8D" w14:textId="77777777" w:rsidR="002A5886" w:rsidRPr="00A02A60" w:rsidRDefault="002A5886" w:rsidP="005665A1">
                  <w:pPr>
                    <w:spacing w:after="0" w:line="259" w:lineRule="auto"/>
                    <w:rPr>
                      <w:rFonts w:eastAsia="Arial"/>
                      <w:i/>
                      <w:color w:val="000000" w:themeColor="text1"/>
                      <w:szCs w:val="22"/>
                      <w:lang w:val="en"/>
                    </w:rPr>
                  </w:pPr>
                  <w:r w:rsidRPr="00A02A60">
                    <w:rPr>
                      <w:rFonts w:eastAsia="Arial"/>
                      <w:i/>
                      <w:color w:val="000000" w:themeColor="text1"/>
                      <w:szCs w:val="22"/>
                      <w:lang w:val="en"/>
                    </w:rPr>
                    <w:t xml:space="preserve"> II.II.3.2.2 Export Cancellation of Exit</w:t>
                  </w:r>
                </w:p>
                <w:p w14:paraId="7FB51D6D" w14:textId="3A7E90EC" w:rsidR="002A5886" w:rsidRPr="00F036C1" w:rsidRDefault="002A5886" w:rsidP="005665A1">
                  <w:pPr>
                    <w:spacing w:after="0"/>
                    <w:rPr>
                      <w:rFonts w:eastAsia="Arial"/>
                      <w:i/>
                      <w:szCs w:val="22"/>
                    </w:rPr>
                  </w:pPr>
                  <w:r w:rsidRPr="00A02A60">
                    <w:rPr>
                      <w:rFonts w:eastAsia="Arial"/>
                      <w:i/>
                      <w:szCs w:val="22"/>
                    </w:rPr>
                    <w:t xml:space="preserve">The MSA of Destination/MSA of Export receives the exit results from the Customs Office </w:t>
                  </w:r>
                  <w:r w:rsidRPr="00F036C1">
                    <w:rPr>
                      <w:rFonts w:eastAsia="Arial"/>
                      <w:i/>
                      <w:szCs w:val="22"/>
                    </w:rPr>
                    <w:t xml:space="preserve">of Export </w:t>
                  </w:r>
                  <w:r w:rsidRPr="00F036C1">
                    <w:rPr>
                      <w:rFonts w:eastAsia="Arial"/>
                      <w:i/>
                      <w:szCs w:val="22"/>
                      <w:highlight w:val="yellow"/>
                    </w:rPr>
                    <w:t>(IE598: N_EXT_MSA).</w:t>
                  </w:r>
                  <w:r w:rsidR="00925E52" w:rsidRPr="00F036C1">
                    <w:rPr>
                      <w:rFonts w:eastAsia="Arial"/>
                      <w:i/>
                      <w:szCs w:val="22"/>
                      <w:highlight w:val="yellow"/>
                    </w:rPr>
                    <w:t xml:space="preserve"> The MSA of Export/Destination sends the negative exit results to the MSA of Dispatch via IE818. The MSA of Dispatch will then forward IE818 to the Consignor.</w:t>
                  </w:r>
                  <w:r w:rsidRPr="00F036C1">
                    <w:rPr>
                      <w:rFonts w:eastAsia="Arial"/>
                      <w:i/>
                      <w:szCs w:val="22"/>
                    </w:rPr>
                    <w:t xml:space="preserve"> Moreover, the state of the movement at </w:t>
                  </w:r>
                  <w:r w:rsidRPr="00F036C1">
                    <w:rPr>
                      <w:rFonts w:eastAsia="Arial"/>
                      <w:i/>
                      <w:szCs w:val="22"/>
                      <w:highlight w:val="yellow"/>
                    </w:rPr>
                    <w:t xml:space="preserve">the MSA of Destination/MSA of Export </w:t>
                  </w:r>
                  <w:r w:rsidRPr="00F036C1">
                    <w:rPr>
                      <w:rFonts w:eastAsia="Arial"/>
                      <w:i/>
                      <w:szCs w:val="22"/>
                    </w:rPr>
                    <w:t xml:space="preserve">is updated from </w:t>
                  </w:r>
                  <w:r w:rsidRPr="00F036C1">
                    <w:rPr>
                      <w:rFonts w:eastAsia="Arial"/>
                      <w:i/>
                      <w:iCs/>
                      <w:szCs w:val="22"/>
                    </w:rPr>
                    <w:t>“Exporting”</w:t>
                  </w:r>
                  <w:r w:rsidRPr="00F036C1">
                    <w:rPr>
                      <w:rFonts w:eastAsia="Arial"/>
                      <w:i/>
                      <w:szCs w:val="22"/>
                    </w:rPr>
                    <w:t xml:space="preserve"> to </w:t>
                  </w:r>
                  <w:r w:rsidRPr="00F036C1">
                    <w:rPr>
                      <w:rFonts w:eastAsia="Arial"/>
                      <w:i/>
                      <w:iCs/>
                      <w:szCs w:val="22"/>
                    </w:rPr>
                    <w:t>“Refused”</w:t>
                  </w:r>
                  <w:r w:rsidRPr="00F036C1">
                    <w:rPr>
                      <w:rFonts w:eastAsia="Arial"/>
                      <w:i/>
                      <w:szCs w:val="22"/>
                    </w:rPr>
                    <w:t>.</w:t>
                  </w:r>
                </w:p>
                <w:p w14:paraId="6236E77D" w14:textId="248A7AEA" w:rsidR="002A5886" w:rsidRPr="00F036C1" w:rsidRDefault="001B2D5E" w:rsidP="005665A1">
                  <w:pPr>
                    <w:spacing w:after="0"/>
                    <w:rPr>
                      <w:rFonts w:eastAsia="Arial"/>
                      <w:i/>
                      <w:szCs w:val="22"/>
                      <w:lang w:val="en"/>
                    </w:rPr>
                  </w:pPr>
                  <w:r w:rsidRPr="00F036C1">
                    <w:rPr>
                      <w:rFonts w:eastAsia="Arial"/>
                      <w:i/>
                      <w:szCs w:val="22"/>
                    </w:rPr>
                    <w:t xml:space="preserve">Upon the reception of IE818, the MSA of Dispatch validates it successfully and changes the state of the e-AD from “Exporting” to </w:t>
                  </w:r>
                  <w:r w:rsidRPr="00F036C1">
                    <w:rPr>
                      <w:rFonts w:eastAsia="Arial"/>
                      <w:i/>
                      <w:szCs w:val="22"/>
                    </w:rPr>
                    <w:lastRenderedPageBreak/>
                    <w:t xml:space="preserve">“Refused”. </w:t>
                  </w:r>
                  <w:r w:rsidR="002A5886" w:rsidRPr="00F036C1">
                    <w:rPr>
                      <w:rFonts w:eastAsia="Arial"/>
                      <w:i/>
                      <w:szCs w:val="22"/>
                    </w:rPr>
                    <w:t>In addition, the MSA of Dispatch forwards the delivery notification (IE818: C_DEL_DAT) to the Consignor.</w:t>
                  </w:r>
                  <w:r w:rsidR="002A5886" w:rsidRPr="00F036C1">
                    <w:rPr>
                      <w:rFonts w:eastAsia="Arial"/>
                      <w:b/>
                      <w:i/>
                      <w:szCs w:val="22"/>
                      <w:lang w:val="en"/>
                    </w:rPr>
                    <w:t>”</w:t>
                  </w:r>
                </w:p>
                <w:p w14:paraId="6F5BA137" w14:textId="77777777" w:rsidR="002A5886" w:rsidRPr="00A02A60" w:rsidRDefault="002A5886" w:rsidP="005665A1">
                  <w:pPr>
                    <w:spacing w:after="0"/>
                    <w:rPr>
                      <w:rFonts w:eastAsia="Arial"/>
                      <w:b/>
                      <w:bCs/>
                      <w:color w:val="000000" w:themeColor="text1"/>
                      <w:szCs w:val="22"/>
                      <w:lang w:val="en"/>
                    </w:rPr>
                  </w:pPr>
                </w:p>
                <w:p w14:paraId="3B94C734" w14:textId="77777777" w:rsidR="00F036C1" w:rsidRPr="00672D68" w:rsidRDefault="00F036C1" w:rsidP="00F036C1">
                  <w:pPr>
                    <w:pStyle w:val="ListParagraph"/>
                    <w:numPr>
                      <w:ilvl w:val="0"/>
                      <w:numId w:val="112"/>
                    </w:numPr>
                    <w:spacing w:before="0" w:after="0" w:line="259" w:lineRule="auto"/>
                    <w:rPr>
                      <w:rFonts w:eastAsia="Arial"/>
                      <w:color w:val="000000" w:themeColor="text1"/>
                      <w:szCs w:val="22"/>
                      <w:lang w:val="en"/>
                    </w:rPr>
                  </w:pPr>
                  <w:r w:rsidRPr="00672D68">
                    <w:rPr>
                      <w:rFonts w:eastAsia="Arial"/>
                      <w:color w:val="000000" w:themeColor="text1"/>
                      <w:szCs w:val="22"/>
                      <w:lang w:val="en"/>
                    </w:rPr>
                    <w:t xml:space="preserve">Sub-section </w:t>
                  </w:r>
                  <w:r w:rsidRPr="00672D68">
                    <w:rPr>
                      <w:rFonts w:eastAsia="Arial"/>
                      <w:color w:val="000000" w:themeColor="text1"/>
                      <w:szCs w:val="22"/>
                      <w:u w:val="single"/>
                      <w:lang w:val="en"/>
                    </w:rPr>
                    <w:t>II.II.3.3 "Export Operation at Office of Export followed by cross-checking failure before the export release and Change of Destination"</w:t>
                  </w:r>
                  <w:r w:rsidRPr="00672D68">
                    <w:rPr>
                      <w:rFonts w:eastAsia="Arial"/>
                      <w:color w:val="000000" w:themeColor="text1"/>
                      <w:szCs w:val="22"/>
                      <w:lang w:val="en"/>
                    </w:rPr>
                    <w:t xml:space="preserve"> shall be renamed to </w:t>
                  </w:r>
                  <w:r w:rsidRPr="00672D68">
                    <w:rPr>
                      <w:rFonts w:eastAsia="Arial"/>
                      <w:color w:val="000000" w:themeColor="text1"/>
                      <w:szCs w:val="22"/>
                      <w:u w:val="single"/>
                      <w:lang w:val="en"/>
                    </w:rPr>
                    <w:t>"Export Operation at Office of Export followed by negative cross-checking before the export release and Change of Destination"</w:t>
                  </w:r>
                  <w:r w:rsidRPr="00672D68">
                    <w:rPr>
                      <w:rFonts w:eastAsia="Arial"/>
                      <w:color w:val="000000" w:themeColor="text1"/>
                      <w:szCs w:val="22"/>
                      <w:lang w:val="en"/>
                    </w:rPr>
                    <w:t xml:space="preserve"> and the text shall be updated as follows: </w:t>
                  </w:r>
                </w:p>
                <w:p w14:paraId="55AAF559" w14:textId="77777777" w:rsidR="00F036C1" w:rsidRPr="00672D68" w:rsidRDefault="00F036C1" w:rsidP="00F036C1">
                  <w:pPr>
                    <w:spacing w:after="0"/>
                    <w:rPr>
                      <w:rFonts w:eastAsia="Arial"/>
                      <w:color w:val="000000" w:themeColor="text1"/>
                      <w:szCs w:val="22"/>
                      <w:lang w:val="en"/>
                    </w:rPr>
                  </w:pPr>
                  <w:r w:rsidRPr="00672D68">
                    <w:rPr>
                      <w:rFonts w:eastAsia="Arial"/>
                      <w:b/>
                      <w:bCs/>
                      <w:color w:val="000000" w:themeColor="text1"/>
                      <w:szCs w:val="22"/>
                      <w:lang w:val="en"/>
                    </w:rPr>
                    <w:t>“</w:t>
                  </w:r>
                  <w:r w:rsidRPr="00672D68">
                    <w:rPr>
                      <w:rFonts w:eastAsia="Arial"/>
                      <w:i/>
                      <w:szCs w:val="22"/>
                    </w:rPr>
                    <w:t>In this scenario</w:t>
                  </w:r>
                  <w:r w:rsidRPr="00672D68">
                    <w:rPr>
                      <w:szCs w:val="22"/>
                    </w:rPr>
                    <w:t xml:space="preserve"> </w:t>
                  </w:r>
                  <w:r w:rsidRPr="00672D68">
                    <w:rPr>
                      <w:rFonts w:eastAsia="Arial"/>
                      <w:i/>
                      <w:szCs w:val="22"/>
                      <w:highlight w:val="yellow"/>
                    </w:rPr>
                    <w:t>all message validations pass successfully. However, the cross-checking of the export declaration against the e-AD, that takes place in the AES side, is found to be negative before the movement is released by Customs.</w:t>
                  </w:r>
                </w:p>
                <w:p w14:paraId="5F1855CF" w14:textId="77777777" w:rsidR="002A5886" w:rsidRPr="00F036C1" w:rsidRDefault="002A5886" w:rsidP="005665A1">
                  <w:pPr>
                    <w:spacing w:after="0"/>
                    <w:rPr>
                      <w:rFonts w:eastAsia="Arial"/>
                      <w:szCs w:val="22"/>
                      <w:lang w:val="en"/>
                    </w:rPr>
                  </w:pPr>
                </w:p>
                <w:p w14:paraId="43A0C116" w14:textId="77777777" w:rsidR="002A5886" w:rsidRPr="00A02A60" w:rsidRDefault="002A5886" w:rsidP="005665A1">
                  <w:pPr>
                    <w:spacing w:after="0"/>
                    <w:rPr>
                      <w:rFonts w:eastAsia="Arial"/>
                      <w:i/>
                      <w:szCs w:val="22"/>
                    </w:rPr>
                  </w:pPr>
                  <w:r w:rsidRPr="00A02A60">
                    <w:rPr>
                      <w:rFonts w:eastAsia="Arial"/>
                      <w:i/>
                      <w:szCs w:val="22"/>
                    </w:rPr>
                    <w:t>II.II.3.3.1 Export Operation at office of export</w:t>
                  </w:r>
                </w:p>
                <w:p w14:paraId="091C4F7F" w14:textId="77777777" w:rsidR="002A5886" w:rsidRPr="00A02A60" w:rsidRDefault="002A5886" w:rsidP="005665A1">
                  <w:pPr>
                    <w:spacing w:after="0"/>
                    <w:rPr>
                      <w:rFonts w:eastAsia="Arial"/>
                      <w:szCs w:val="22"/>
                    </w:rPr>
                  </w:pPr>
                </w:p>
                <w:p w14:paraId="2909AA38" w14:textId="77777777" w:rsidR="00F036C1" w:rsidRPr="00672D68" w:rsidRDefault="00F036C1" w:rsidP="00F036C1">
                  <w:pPr>
                    <w:spacing w:after="0"/>
                    <w:rPr>
                      <w:rFonts w:eastAsia="Arial"/>
                      <w:i/>
                      <w:szCs w:val="22"/>
                    </w:rPr>
                  </w:pPr>
                  <w:r w:rsidRPr="00672D68">
                    <w:rPr>
                      <w:rFonts w:eastAsia="Arial"/>
                      <w:i/>
                      <w:szCs w:val="22"/>
                    </w:rPr>
                    <w:t>According to this scenario, the Consignor submits a draft e-AD (IE815: N_EAD_SUB) to the MSA of Dispatch including export as the destination type (Destination Type Code is “6 = Destination - Export”). Upon successful validation of the draft e-AD, the MSA of Dispatch returns the validated e-AD (IE801: C_EAD_VAL) back to the Consignor and also disseminates it to the MSA of Destination/MSA of Export. Finally, the state of the movement at the MSA of Dispatch is set to “Accepted” and the TIM_EAD_ESAD timer is initiated.</w:t>
                  </w:r>
                </w:p>
                <w:p w14:paraId="72D3EF2C" w14:textId="77777777" w:rsidR="00F036C1" w:rsidRPr="00672D68" w:rsidRDefault="00F036C1" w:rsidP="00F036C1">
                  <w:pPr>
                    <w:spacing w:after="0"/>
                    <w:rPr>
                      <w:rFonts w:eastAsia="Arial"/>
                      <w:i/>
                      <w:szCs w:val="22"/>
                      <w:highlight w:val="yellow"/>
                    </w:rPr>
                  </w:pPr>
                  <w:r w:rsidRPr="00672D68">
                    <w:rPr>
                      <w:rFonts w:eastAsia="Arial"/>
                      <w:i/>
                      <w:szCs w:val="22"/>
                    </w:rPr>
                    <w:t xml:space="preserve">Upon the reception of the validated e-AD (IE801: C_EAD_VAL) from the MSA of Dispatch, the MSA of Destination/MSA of Export stores the e-AD. </w:t>
                  </w:r>
                  <w:r w:rsidRPr="00672D68">
                    <w:rPr>
                      <w:rFonts w:eastAsia="Arial"/>
                      <w:i/>
                      <w:szCs w:val="22"/>
                      <w:highlight w:val="yellow"/>
                    </w:rPr>
                    <w:t>The state of the e-AD at the MSA of Destination/MSA of Export changes to “Accepted”.</w:t>
                  </w:r>
                  <w:r w:rsidRPr="00672D68">
                    <w:rPr>
                      <w:rFonts w:eastAsia="Arial"/>
                      <w:i/>
                      <w:szCs w:val="22"/>
                    </w:rPr>
                    <w:t xml:space="preserve"> </w:t>
                  </w:r>
                </w:p>
                <w:p w14:paraId="478B5A1A" w14:textId="77777777" w:rsidR="00F036C1" w:rsidRPr="00672D68" w:rsidRDefault="00F036C1" w:rsidP="00F036C1">
                  <w:pPr>
                    <w:spacing w:after="0"/>
                    <w:rPr>
                      <w:rFonts w:eastAsia="Arial"/>
                      <w:i/>
                      <w:szCs w:val="22"/>
                      <w:highlight w:val="yellow"/>
                    </w:rPr>
                  </w:pPr>
                  <w:r w:rsidRPr="00672D68">
                    <w:rPr>
                      <w:rFonts w:eastAsia="Arial"/>
                      <w:i/>
                      <w:szCs w:val="22"/>
                      <w:highlight w:val="yellow"/>
                    </w:rPr>
                    <w:t>The Declarant/Representative sends an export declaration (IE515) to the Customs Export Application. This IE is not depicted in the Time Sequence Diagrams as it takes place fully in the AES system. The Customs Export Application sends the e-AD request (IE532: N_EAD_REQ) to the MSA of Destination/MSA of Export. The MSA of Destination/MSA of Export sends a status request (IE904: C_STD_REQ) to the MSA of Dispatch, which replies with the status response (IE905: C_STD_RSP). Upon having received the e-AD request (IE532: N_EAD_REQ) and the status response (IE905: C_STD_RSP), the MSA of Destination/MSA of Export sends the validated e-AD (IE801: C_EAD_VAL) to the Customs Export Application.</w:t>
                  </w:r>
                  <w:r w:rsidRPr="00672D68">
                    <w:rPr>
                      <w:rFonts w:eastAsia="Arial"/>
                      <w:i/>
                      <w:szCs w:val="22"/>
                    </w:rPr>
                    <w:t xml:space="preserve"> The state of the movement at the MSA of Destination/MSA of Export is changed to </w:t>
                  </w:r>
                  <w:r w:rsidRPr="00672D68">
                    <w:rPr>
                      <w:rFonts w:eastAsia="Arial"/>
                      <w:i/>
                      <w:iCs/>
                      <w:szCs w:val="22"/>
                    </w:rPr>
                    <w:t>“</w:t>
                  </w:r>
                  <w:r w:rsidRPr="00672D68">
                    <w:rPr>
                      <w:rFonts w:eastAsia="Arial"/>
                      <w:i/>
                      <w:szCs w:val="22"/>
                      <w:highlight w:val="yellow"/>
                    </w:rPr>
                    <w:t>e-AD Request Accepted for Export”.</w:t>
                  </w:r>
                </w:p>
                <w:p w14:paraId="480C7FAC" w14:textId="77777777" w:rsidR="00F036C1" w:rsidRPr="00672D68" w:rsidRDefault="00F036C1" w:rsidP="00F036C1">
                  <w:pPr>
                    <w:spacing w:after="0"/>
                    <w:rPr>
                      <w:rFonts w:eastAsia="Arial"/>
                      <w:i/>
                      <w:szCs w:val="22"/>
                      <w:highlight w:val="yellow"/>
                    </w:rPr>
                  </w:pPr>
                  <w:r w:rsidRPr="00672D68">
                    <w:rPr>
                      <w:rFonts w:eastAsia="Arial"/>
                      <w:i/>
                      <w:szCs w:val="22"/>
                      <w:highlight w:val="yellow"/>
                    </w:rPr>
                    <w:t>The Customs Export Application performs a cross-checking between the Export Declaration and the concerned e-AD in order to verify their consistency and as the cross-checking is found unsuccessful, the Export Declaration is rejected and the MSA of Destination/MSA of Export shall be informed.</w:t>
                  </w:r>
                </w:p>
                <w:p w14:paraId="228AB65D" w14:textId="77777777" w:rsidR="00F036C1" w:rsidRPr="00672D68" w:rsidRDefault="00F036C1" w:rsidP="00F036C1">
                  <w:pPr>
                    <w:spacing w:after="0"/>
                    <w:rPr>
                      <w:rFonts w:eastAsia="Arial"/>
                      <w:i/>
                      <w:szCs w:val="22"/>
                      <w:highlight w:val="yellow"/>
                    </w:rPr>
                  </w:pPr>
                  <w:r w:rsidRPr="00672D68">
                    <w:rPr>
                      <w:rFonts w:eastAsia="Arial"/>
                      <w:i/>
                      <w:szCs w:val="22"/>
                      <w:highlight w:val="yellow"/>
                    </w:rPr>
                    <w:lastRenderedPageBreak/>
                    <w:t>When the cross-checking performed by AES is negative, the Customs Export Application sends the negative cross-check result (IE537: N_EAD_RES) to the MSA of Destination/MSA of Destination. The MSA of Destination/MSA of Export builds sends a rejection message (IE839: C_CUS_REJ) to the MSA of Dispatch that includes the list of errors found during the cross-checking and the state of the e-AD at the MSA of Destination/MSA of Export is changed to “Accepted”. Then</w:t>
                  </w:r>
                  <w:r w:rsidRPr="00672D68">
                    <w:rPr>
                      <w:i/>
                      <w:szCs w:val="22"/>
                      <w:highlight w:val="yellow"/>
                    </w:rPr>
                    <w:t xml:space="preserve"> </w:t>
                  </w:r>
                  <w:r w:rsidRPr="00672D68">
                    <w:rPr>
                      <w:rFonts w:eastAsia="Arial"/>
                      <w:i/>
                      <w:szCs w:val="22"/>
                      <w:highlight w:val="yellow"/>
                    </w:rPr>
                    <w:t>the state of the e-AD at the MSA of Dispatch changes to “Accepted” and the rejection message (IE839: C_CUS_REJ) is forwarded to the Consignor.</w:t>
                  </w:r>
                </w:p>
                <w:p w14:paraId="3E82CF33" w14:textId="77777777" w:rsidR="00F036C1" w:rsidRPr="00672D68" w:rsidRDefault="00F036C1" w:rsidP="00F036C1">
                  <w:pPr>
                    <w:spacing w:after="0"/>
                    <w:rPr>
                      <w:rFonts w:eastAsia="Arial"/>
                      <w:i/>
                      <w:szCs w:val="22"/>
                    </w:rPr>
                  </w:pPr>
                  <w:r w:rsidRPr="00672D68">
                    <w:rPr>
                      <w:rFonts w:eastAsia="Arial"/>
                      <w:i/>
                      <w:szCs w:val="22"/>
                    </w:rPr>
                    <w:t>Finally, the TIM_CHS timer is started at the MSA of Dispatch waiting for the change of destination from the Consignor.</w:t>
                  </w:r>
                </w:p>
                <w:p w14:paraId="3B53A0F5" w14:textId="77777777" w:rsidR="00F036C1" w:rsidRPr="00672D68" w:rsidRDefault="00F036C1" w:rsidP="00F036C1">
                  <w:pPr>
                    <w:spacing w:after="0"/>
                    <w:rPr>
                      <w:rFonts w:eastAsia="Arial"/>
                      <w:szCs w:val="22"/>
                    </w:rPr>
                  </w:pPr>
                </w:p>
                <w:p w14:paraId="1252B125" w14:textId="77777777" w:rsidR="00F036C1" w:rsidRPr="00672D68" w:rsidRDefault="00F036C1" w:rsidP="00F036C1">
                  <w:pPr>
                    <w:spacing w:after="0"/>
                    <w:rPr>
                      <w:rFonts w:eastAsia="Arial"/>
                      <w:i/>
                      <w:szCs w:val="22"/>
                    </w:rPr>
                  </w:pPr>
                  <w:r w:rsidRPr="00672D68">
                    <w:rPr>
                      <w:rFonts w:eastAsia="Arial"/>
                      <w:i/>
                      <w:szCs w:val="22"/>
                    </w:rPr>
                    <w:t>II.II.3.3.2 Change of Destination</w:t>
                  </w:r>
                </w:p>
                <w:p w14:paraId="09629FA0" w14:textId="77777777" w:rsidR="00F036C1" w:rsidRPr="00672D68" w:rsidRDefault="00F036C1" w:rsidP="00F036C1">
                  <w:pPr>
                    <w:spacing w:after="0"/>
                    <w:rPr>
                      <w:rFonts w:eastAsia="Arial"/>
                      <w:b/>
                      <w:bCs/>
                      <w:color w:val="000000" w:themeColor="text1"/>
                      <w:szCs w:val="22"/>
                      <w:lang w:val="en"/>
                    </w:rPr>
                  </w:pPr>
                  <w:r w:rsidRPr="00672D68">
                    <w:rPr>
                      <w:rFonts w:eastAsia="Arial"/>
                      <w:i/>
                      <w:szCs w:val="22"/>
                    </w:rPr>
                    <w:t>Upon reception of the rejection message (IE839: C_CUS_REJ) and the examination of the rejection results, the Consignor performs a change of destination as described in Section II.I.5 Change of Destination (L4-CORE-01-12).</w:t>
                  </w:r>
                  <w:r w:rsidRPr="00672D68">
                    <w:rPr>
                      <w:rFonts w:eastAsia="Arial"/>
                      <w:b/>
                      <w:bCs/>
                      <w:color w:val="000000" w:themeColor="text1"/>
                      <w:szCs w:val="22"/>
                      <w:lang w:val="en"/>
                    </w:rPr>
                    <w:t>”</w:t>
                  </w:r>
                </w:p>
                <w:p w14:paraId="27928608" w14:textId="77777777" w:rsidR="00F036C1" w:rsidRPr="00672D68" w:rsidRDefault="00F036C1" w:rsidP="00F036C1">
                  <w:pPr>
                    <w:spacing w:after="0"/>
                    <w:rPr>
                      <w:rFonts w:eastAsia="Arial"/>
                      <w:b/>
                      <w:bCs/>
                      <w:color w:val="000000" w:themeColor="text1"/>
                      <w:szCs w:val="22"/>
                      <w:lang w:val="en"/>
                    </w:rPr>
                  </w:pPr>
                </w:p>
                <w:p w14:paraId="3B2CB0A1" w14:textId="77777777" w:rsidR="00F036C1" w:rsidRPr="00672D68" w:rsidRDefault="00F036C1" w:rsidP="00F036C1">
                  <w:pPr>
                    <w:pStyle w:val="ListParagraph"/>
                    <w:numPr>
                      <w:ilvl w:val="0"/>
                      <w:numId w:val="113"/>
                    </w:numPr>
                    <w:spacing w:before="0" w:after="0" w:line="259" w:lineRule="auto"/>
                    <w:rPr>
                      <w:rFonts w:eastAsia="Arial"/>
                      <w:color w:val="000000" w:themeColor="text1"/>
                      <w:szCs w:val="22"/>
                      <w:lang w:val="en"/>
                    </w:rPr>
                  </w:pPr>
                  <w:r w:rsidRPr="00672D68">
                    <w:rPr>
                      <w:rFonts w:eastAsia="Arial"/>
                      <w:color w:val="000000" w:themeColor="text1"/>
                      <w:szCs w:val="22"/>
                      <w:lang w:val="en"/>
                    </w:rPr>
                    <w:t xml:space="preserve">Sub-section </w:t>
                  </w:r>
                  <w:r w:rsidRPr="00672D68">
                    <w:rPr>
                      <w:rFonts w:eastAsia="Arial"/>
                      <w:color w:val="000000" w:themeColor="text1"/>
                      <w:szCs w:val="22"/>
                      <w:u w:val="single"/>
                      <w:lang w:val="en"/>
                    </w:rPr>
                    <w:t>II.II.3.5 " Export Operation at Office of Export followed by cross-checking failure after the export release, export declaration cancellation and submission of new export declaration "</w:t>
                  </w:r>
                  <w:r w:rsidRPr="00672D68">
                    <w:rPr>
                      <w:rFonts w:eastAsia="Arial"/>
                      <w:color w:val="000000" w:themeColor="text1"/>
                      <w:szCs w:val="22"/>
                      <w:lang w:val="en"/>
                    </w:rPr>
                    <w:t xml:space="preserve"> is considered redundant and will be removed;</w:t>
                  </w:r>
                </w:p>
                <w:p w14:paraId="3C80F485" w14:textId="77777777" w:rsidR="00F036C1" w:rsidRPr="00672D68" w:rsidRDefault="00F036C1" w:rsidP="00F036C1">
                  <w:pPr>
                    <w:spacing w:after="0" w:line="259" w:lineRule="auto"/>
                    <w:rPr>
                      <w:rFonts w:eastAsia="Arial"/>
                      <w:color w:val="000000" w:themeColor="text1"/>
                      <w:szCs w:val="22"/>
                      <w:lang w:val="en"/>
                    </w:rPr>
                  </w:pPr>
                </w:p>
                <w:p w14:paraId="3A31589A" w14:textId="77777777" w:rsidR="00F036C1" w:rsidRPr="00672D68" w:rsidRDefault="00F036C1" w:rsidP="00F036C1">
                  <w:pPr>
                    <w:pStyle w:val="ListParagraph"/>
                    <w:numPr>
                      <w:ilvl w:val="0"/>
                      <w:numId w:val="113"/>
                    </w:numPr>
                    <w:spacing w:before="0" w:after="0" w:line="259" w:lineRule="auto"/>
                    <w:rPr>
                      <w:rFonts w:eastAsia="Arial"/>
                      <w:color w:val="000000" w:themeColor="text1"/>
                      <w:szCs w:val="22"/>
                      <w:lang w:val="en"/>
                    </w:rPr>
                  </w:pPr>
                  <w:r w:rsidRPr="00672D68">
                    <w:rPr>
                      <w:rFonts w:eastAsia="Arial"/>
                      <w:color w:val="000000" w:themeColor="text1"/>
                      <w:szCs w:val="22"/>
                      <w:lang w:val="en"/>
                    </w:rPr>
                    <w:t xml:space="preserve">Sub-section II.II.3.6 </w:t>
                  </w:r>
                  <w:r w:rsidRPr="00672D68">
                    <w:rPr>
                      <w:rFonts w:eastAsia="Arial"/>
                      <w:color w:val="000000" w:themeColor="text1"/>
                      <w:szCs w:val="22"/>
                      <w:u w:val="single"/>
                      <w:lang w:val="en"/>
                    </w:rPr>
                    <w:t>" Export Operation at Office of Export followed by cross-checking failure after the export release, export declaration cancellation and submission of change of destination</w:t>
                  </w:r>
                  <w:r w:rsidRPr="00672D68">
                    <w:rPr>
                      <w:rFonts w:eastAsia="Arial"/>
                      <w:color w:val="000000" w:themeColor="text1"/>
                      <w:szCs w:val="22"/>
                      <w:lang w:val="en"/>
                    </w:rPr>
                    <w:t>” is considered redundant and will be removed;</w:t>
                  </w:r>
                </w:p>
                <w:p w14:paraId="1220CDF6" w14:textId="77777777" w:rsidR="00F036C1" w:rsidRPr="00672D68" w:rsidRDefault="00F036C1" w:rsidP="00F036C1">
                  <w:pPr>
                    <w:spacing w:after="0" w:line="259" w:lineRule="auto"/>
                    <w:rPr>
                      <w:rFonts w:eastAsia="Arial"/>
                      <w:color w:val="000000" w:themeColor="text1"/>
                      <w:szCs w:val="22"/>
                      <w:lang w:val="en"/>
                    </w:rPr>
                  </w:pPr>
                </w:p>
                <w:p w14:paraId="0F8A0AD2" w14:textId="77777777" w:rsidR="00F036C1" w:rsidRPr="00672D68" w:rsidRDefault="00F036C1" w:rsidP="00F036C1">
                  <w:pPr>
                    <w:pStyle w:val="ListParagraph"/>
                    <w:numPr>
                      <w:ilvl w:val="0"/>
                      <w:numId w:val="113"/>
                    </w:numPr>
                    <w:spacing w:before="0" w:after="0" w:line="259" w:lineRule="auto"/>
                    <w:rPr>
                      <w:rFonts w:eastAsia="Arial"/>
                      <w:color w:val="000000" w:themeColor="text1"/>
                      <w:szCs w:val="22"/>
                      <w:lang w:val="en"/>
                    </w:rPr>
                  </w:pPr>
                  <w:r w:rsidRPr="00672D68">
                    <w:rPr>
                      <w:rFonts w:eastAsia="Arial"/>
                      <w:color w:val="000000" w:themeColor="text1"/>
                      <w:szCs w:val="22"/>
                      <w:lang w:val="en"/>
                    </w:rPr>
                    <w:t xml:space="preserve">Sub-section </w:t>
                  </w:r>
                  <w:r w:rsidRPr="00672D68">
                    <w:rPr>
                      <w:rFonts w:eastAsia="Arial"/>
                      <w:color w:val="000000" w:themeColor="text1"/>
                      <w:szCs w:val="22"/>
                      <w:u w:val="single"/>
                      <w:lang w:val="en"/>
                    </w:rPr>
                    <w:t>II.II.3.7 “Export Operation at Office of Export and movement not released by Customs followed by new export declaration”</w:t>
                  </w:r>
                  <w:r w:rsidRPr="00672D68">
                    <w:rPr>
                      <w:rFonts w:eastAsia="Arial"/>
                      <w:color w:val="000000" w:themeColor="text1"/>
                      <w:szCs w:val="22"/>
                      <w:lang w:val="en"/>
                    </w:rPr>
                    <w:t xml:space="preserve"> will change numbering to II.II.3.6 and it will be updated as follows: </w:t>
                  </w:r>
                </w:p>
                <w:p w14:paraId="3DCDD376" w14:textId="77777777" w:rsidR="00F036C1" w:rsidRPr="00672D68" w:rsidRDefault="00F036C1" w:rsidP="00F036C1">
                  <w:pPr>
                    <w:rPr>
                      <w:rFonts w:eastAsia="Arial"/>
                      <w:b/>
                      <w:bCs/>
                      <w:i/>
                      <w:iCs/>
                      <w:color w:val="000000" w:themeColor="text1"/>
                      <w:szCs w:val="22"/>
                      <w:lang w:val="en"/>
                    </w:rPr>
                  </w:pPr>
                </w:p>
                <w:p w14:paraId="1C36200C" w14:textId="77777777" w:rsidR="00F036C1" w:rsidRPr="00672D68" w:rsidRDefault="00F036C1" w:rsidP="00F036C1">
                  <w:pPr>
                    <w:rPr>
                      <w:rFonts w:eastAsia="Arial"/>
                      <w:i/>
                      <w:iCs/>
                      <w:color w:val="000000" w:themeColor="text1"/>
                      <w:szCs w:val="22"/>
                      <w:lang w:val="en"/>
                    </w:rPr>
                  </w:pPr>
                  <w:r w:rsidRPr="00672D68">
                    <w:rPr>
                      <w:rFonts w:eastAsia="Arial"/>
                      <w:b/>
                      <w:bCs/>
                      <w:i/>
                      <w:iCs/>
                      <w:color w:val="000000" w:themeColor="text1"/>
                      <w:szCs w:val="22"/>
                      <w:lang w:val="en"/>
                    </w:rPr>
                    <w:t>"</w:t>
                  </w:r>
                  <w:r w:rsidRPr="00672D68">
                    <w:rPr>
                      <w:rFonts w:eastAsia="Arial"/>
                      <w:i/>
                      <w:iCs/>
                      <w:color w:val="000000" w:themeColor="text1"/>
                      <w:szCs w:val="22"/>
                      <w:lang w:val="en"/>
                    </w:rPr>
                    <w:t xml:space="preserve"> </w:t>
                  </w:r>
                  <w:r w:rsidRPr="00672D68">
                    <w:rPr>
                      <w:rFonts w:eastAsia="Arial"/>
                      <w:color w:val="000000" w:themeColor="text1"/>
                      <w:szCs w:val="22"/>
                      <w:highlight w:val="yellow"/>
                      <w:lang w:val="en"/>
                    </w:rPr>
                    <w:t>II.II.3.6 Export Operation at Office of Export and movement not released by Customs followed by new export declaration</w:t>
                  </w:r>
                </w:p>
                <w:p w14:paraId="63783F74" w14:textId="77777777" w:rsidR="00F036C1" w:rsidRPr="00672D68" w:rsidRDefault="00F036C1" w:rsidP="00F036C1">
                  <w:pPr>
                    <w:rPr>
                      <w:rFonts w:eastAsia="Arial"/>
                      <w:b/>
                      <w:i/>
                      <w:color w:val="000000" w:themeColor="text1"/>
                      <w:szCs w:val="22"/>
                      <w:lang w:val="en"/>
                    </w:rPr>
                  </w:pPr>
                  <w:r w:rsidRPr="00672D68">
                    <w:rPr>
                      <w:rFonts w:eastAsia="Arial"/>
                      <w:i/>
                      <w:szCs w:val="22"/>
                    </w:rPr>
                    <w:t xml:space="preserve">In this scenario, </w:t>
                  </w:r>
                  <w:r w:rsidRPr="00672D68">
                    <w:rPr>
                      <w:rFonts w:eastAsia="Arial"/>
                      <w:i/>
                      <w:szCs w:val="22"/>
                      <w:highlight w:val="yellow"/>
                    </w:rPr>
                    <w:t xml:space="preserve">the cross-checking has been performed successfully, hence the e-AD is in the "Accepted Export Declaration" state, but the movement has not been released by Customs. The Customs Export Application sends the (IE534: N_NON_DES) message to the MSA of Destination/MSA of Export. Then, the MSA of Destination/MSA of Export sends a rejection message (IE839: C_CUS_REJ) to the MSA of Dispatch </w:t>
                  </w:r>
                  <w:r w:rsidRPr="00672D68">
                    <w:rPr>
                      <w:rFonts w:eastAsia="Arial"/>
                      <w:i/>
                      <w:iCs/>
                      <w:szCs w:val="22"/>
                      <w:highlight w:val="yellow"/>
                    </w:rPr>
                    <w:t>since control results at AES were found unsatisfactory</w:t>
                  </w:r>
                  <w:r w:rsidRPr="00672D68">
                    <w:rPr>
                      <w:rFonts w:eastAsia="Arial"/>
                      <w:i/>
                      <w:szCs w:val="22"/>
                      <w:highlight w:val="yellow"/>
                    </w:rPr>
                    <w:t xml:space="preserve"> and the state of the e-AD changes to "Accepted" in the MSA of Destination/MSA of Export. Following, the MSA of Dispatch forwards the rejection </w:t>
                  </w:r>
                  <w:r w:rsidRPr="00672D68">
                    <w:rPr>
                      <w:rFonts w:eastAsia="Arial"/>
                      <w:i/>
                      <w:szCs w:val="22"/>
                      <w:highlight w:val="yellow"/>
                    </w:rPr>
                    <w:lastRenderedPageBreak/>
                    <w:t>message (IE839: C_CUS_REJ) to the Consignor and the state of the e-AD changes to "Accepted" at the MSA of Dispatch. The Declarant/Representative submits a new export declaration (IE515) to the Customs Export Application.</w:t>
                  </w:r>
                </w:p>
                <w:p w14:paraId="17272FD7" w14:textId="77777777" w:rsidR="00F036C1" w:rsidRPr="00672D68" w:rsidRDefault="00F036C1" w:rsidP="00F036C1">
                  <w:pPr>
                    <w:rPr>
                      <w:rFonts w:eastAsia="Arial"/>
                      <w:i/>
                      <w:szCs w:val="22"/>
                    </w:rPr>
                  </w:pPr>
                  <w:r w:rsidRPr="00672D68">
                    <w:rPr>
                      <w:rFonts w:eastAsia="Arial"/>
                      <w:i/>
                      <w:szCs w:val="22"/>
                    </w:rPr>
                    <w:t>This scenario may be followed by:</w:t>
                  </w:r>
                </w:p>
                <w:p w14:paraId="556317C2" w14:textId="77777777" w:rsidR="00F036C1" w:rsidRPr="00672D68" w:rsidRDefault="00F036C1" w:rsidP="00F036C1">
                  <w:pPr>
                    <w:pStyle w:val="ListParagraph"/>
                    <w:numPr>
                      <w:ilvl w:val="0"/>
                      <w:numId w:val="106"/>
                    </w:numPr>
                    <w:spacing w:before="0"/>
                    <w:rPr>
                      <w:rFonts w:eastAsia="Arial"/>
                      <w:szCs w:val="22"/>
                    </w:rPr>
                  </w:pPr>
                  <w:r w:rsidRPr="00672D68">
                    <w:rPr>
                      <w:rFonts w:eastAsia="Arial"/>
                      <w:i/>
                      <w:szCs w:val="22"/>
                    </w:rPr>
                    <w:t>Positive cross-checking, release by Customs and export confirmation of exit (Section II.II.2.1 Export Operation at Office of Export followed by Export confirmation of exit);</w:t>
                  </w:r>
                </w:p>
                <w:p w14:paraId="55934059" w14:textId="77777777" w:rsidR="00F036C1" w:rsidRPr="00672D68" w:rsidRDefault="00F036C1" w:rsidP="00F036C1">
                  <w:pPr>
                    <w:pStyle w:val="ListParagraph"/>
                    <w:numPr>
                      <w:ilvl w:val="0"/>
                      <w:numId w:val="106"/>
                    </w:numPr>
                    <w:spacing w:before="0"/>
                    <w:rPr>
                      <w:rFonts w:eastAsia="Arial"/>
                      <w:szCs w:val="22"/>
                    </w:rPr>
                  </w:pPr>
                  <w:r w:rsidRPr="00672D68">
                    <w:rPr>
                      <w:rFonts w:eastAsia="Arial"/>
                      <w:i/>
                      <w:szCs w:val="22"/>
                    </w:rPr>
                    <w:t>Positive cross-checking, release by Customs, and export cancellation of exit (Section II.II.2.2 Export Operation at Office of Export followed by Export Cancellation of exit);</w:t>
                  </w:r>
                </w:p>
                <w:p w14:paraId="0D186C21" w14:textId="77777777" w:rsidR="00F036C1" w:rsidRPr="00672D68" w:rsidRDefault="00F036C1" w:rsidP="00F036C1">
                  <w:pPr>
                    <w:pStyle w:val="ListParagraph"/>
                    <w:numPr>
                      <w:ilvl w:val="0"/>
                      <w:numId w:val="106"/>
                    </w:numPr>
                    <w:spacing w:before="0"/>
                    <w:rPr>
                      <w:rFonts w:eastAsia="Arial"/>
                      <w:szCs w:val="22"/>
                    </w:rPr>
                  </w:pPr>
                  <w:r w:rsidRPr="00672D68">
                    <w:rPr>
                      <w:rFonts w:eastAsia="Arial"/>
                      <w:i/>
                      <w:szCs w:val="22"/>
                    </w:rPr>
                    <w:t>Negative cross-checking, export declaration rejection and submission of new export declaration (Section II.II.2.4 Export Operation at Office of Export followed by negative cross-checking before the export release and Change of Destination);</w:t>
                  </w:r>
                </w:p>
                <w:p w14:paraId="7CF8E0A3" w14:textId="77777777" w:rsidR="00F036C1" w:rsidRPr="00672D68" w:rsidRDefault="00F036C1" w:rsidP="00F036C1">
                  <w:pPr>
                    <w:pStyle w:val="ListParagraph"/>
                    <w:numPr>
                      <w:ilvl w:val="0"/>
                      <w:numId w:val="106"/>
                    </w:numPr>
                    <w:spacing w:before="0" w:after="0" w:line="259" w:lineRule="auto"/>
                    <w:rPr>
                      <w:rFonts w:eastAsia="Arial"/>
                      <w:szCs w:val="22"/>
                      <w:lang w:val="en"/>
                    </w:rPr>
                  </w:pPr>
                  <w:r w:rsidRPr="00672D68">
                    <w:rPr>
                      <w:rFonts w:eastAsia="Arial"/>
                      <w:i/>
                      <w:szCs w:val="22"/>
                    </w:rPr>
                    <w:t>No release by Customs (Section II.II.2.7 Export Operation at Office of Export and movement not released by Customs followed by new export declaration, Section II.II.2.8 Export Operation at Office of Export and movement not released by Customs followed by change of destination).</w:t>
                  </w:r>
                  <w:r w:rsidRPr="00672D68">
                    <w:rPr>
                      <w:rFonts w:eastAsia="Arial"/>
                      <w:b/>
                      <w:bCs/>
                      <w:i/>
                      <w:iCs/>
                      <w:color w:val="000000" w:themeColor="text1"/>
                      <w:szCs w:val="22"/>
                      <w:lang w:val="en"/>
                    </w:rPr>
                    <w:t xml:space="preserve"> "</w:t>
                  </w:r>
                </w:p>
                <w:p w14:paraId="72CEC552" w14:textId="77777777" w:rsidR="00F036C1" w:rsidRPr="00672D68" w:rsidRDefault="00F036C1" w:rsidP="00F036C1">
                  <w:pPr>
                    <w:spacing w:after="0" w:line="259" w:lineRule="auto"/>
                    <w:rPr>
                      <w:rFonts w:eastAsia="Arial"/>
                      <w:szCs w:val="22"/>
                      <w:lang w:val="en"/>
                    </w:rPr>
                  </w:pPr>
                </w:p>
                <w:p w14:paraId="0174E197" w14:textId="77777777" w:rsidR="00F036C1" w:rsidRPr="00672D68" w:rsidRDefault="00F036C1" w:rsidP="00F036C1">
                  <w:pPr>
                    <w:pStyle w:val="ListParagraph"/>
                    <w:numPr>
                      <w:ilvl w:val="0"/>
                      <w:numId w:val="114"/>
                    </w:numPr>
                    <w:tabs>
                      <w:tab w:val="left" w:pos="732"/>
                    </w:tabs>
                    <w:spacing w:before="0" w:after="0" w:line="259" w:lineRule="auto"/>
                    <w:jc w:val="left"/>
                    <w:rPr>
                      <w:rFonts w:eastAsia="Arial"/>
                      <w:color w:val="000000" w:themeColor="text1"/>
                      <w:szCs w:val="22"/>
                      <w:lang w:val="en"/>
                    </w:rPr>
                  </w:pPr>
                  <w:r w:rsidRPr="00672D68">
                    <w:rPr>
                      <w:rFonts w:eastAsia="Arial"/>
                      <w:color w:val="000000" w:themeColor="text1"/>
                      <w:szCs w:val="22"/>
                      <w:lang w:val="en"/>
                    </w:rPr>
                    <w:t xml:space="preserve">Sub-section </w:t>
                  </w:r>
                  <w:r w:rsidRPr="00672D68">
                    <w:rPr>
                      <w:rFonts w:eastAsia="Arial"/>
                      <w:color w:val="000000" w:themeColor="text1"/>
                      <w:szCs w:val="22"/>
                      <w:u w:val="single"/>
                      <w:lang w:val="en"/>
                    </w:rPr>
                    <w:t>II.II.3.8 "Export Operation at Office of Export and movement not released by Customs followed by change of destination "</w:t>
                  </w:r>
                  <w:r w:rsidRPr="00672D68">
                    <w:rPr>
                      <w:rFonts w:eastAsia="Arial"/>
                      <w:color w:val="000000" w:themeColor="text1"/>
                      <w:szCs w:val="22"/>
                      <w:lang w:val="en"/>
                    </w:rPr>
                    <w:t xml:space="preserve"> will change numbering to II.II.3.7 and it shall be updated as follows:</w:t>
                  </w:r>
                </w:p>
                <w:p w14:paraId="7BFF08A3" w14:textId="77777777" w:rsidR="00F036C1" w:rsidRPr="00672D68" w:rsidRDefault="00F036C1" w:rsidP="00F036C1">
                  <w:pPr>
                    <w:tabs>
                      <w:tab w:val="left" w:pos="732"/>
                    </w:tabs>
                    <w:spacing w:after="0" w:line="259" w:lineRule="auto"/>
                    <w:jc w:val="left"/>
                    <w:rPr>
                      <w:rFonts w:eastAsia="Arial"/>
                      <w:b/>
                      <w:bCs/>
                      <w:color w:val="000000" w:themeColor="text1"/>
                      <w:szCs w:val="22"/>
                      <w:lang w:val="en"/>
                    </w:rPr>
                  </w:pPr>
                </w:p>
                <w:p w14:paraId="01FB4A8F" w14:textId="77777777" w:rsidR="00F036C1" w:rsidRPr="00672D68" w:rsidRDefault="00F036C1" w:rsidP="00F036C1">
                  <w:pPr>
                    <w:spacing w:after="0"/>
                    <w:rPr>
                      <w:rFonts w:eastAsia="Arial"/>
                      <w:b/>
                      <w:bCs/>
                      <w:i/>
                      <w:iCs/>
                      <w:color w:val="000000" w:themeColor="text1"/>
                      <w:szCs w:val="22"/>
                      <w:lang w:val="en"/>
                    </w:rPr>
                  </w:pPr>
                  <w:r w:rsidRPr="00672D68">
                    <w:rPr>
                      <w:rFonts w:eastAsia="Arial"/>
                      <w:b/>
                      <w:bCs/>
                      <w:i/>
                      <w:iCs/>
                      <w:color w:val="000000" w:themeColor="text1"/>
                      <w:szCs w:val="22"/>
                      <w:lang w:val="en"/>
                    </w:rPr>
                    <w:t xml:space="preserve">" </w:t>
                  </w:r>
                  <w:r w:rsidRPr="00672D68">
                    <w:rPr>
                      <w:rFonts w:eastAsia="Arial"/>
                      <w:i/>
                      <w:color w:val="000000" w:themeColor="text1"/>
                      <w:szCs w:val="22"/>
                      <w:highlight w:val="yellow"/>
                      <w:lang w:val="en"/>
                    </w:rPr>
                    <w:t>II.II.3.7 Export Operation at Office of Export and movement not released by Customs followed by change of destination</w:t>
                  </w:r>
                  <w:r w:rsidRPr="00672D68">
                    <w:rPr>
                      <w:rFonts w:eastAsia="Arial"/>
                      <w:b/>
                      <w:bCs/>
                      <w:i/>
                      <w:iCs/>
                      <w:color w:val="000000" w:themeColor="text1"/>
                      <w:szCs w:val="22"/>
                      <w:lang w:val="en"/>
                    </w:rPr>
                    <w:t xml:space="preserve"> </w:t>
                  </w:r>
                </w:p>
                <w:p w14:paraId="2067F9D6" w14:textId="77777777" w:rsidR="00F036C1" w:rsidRPr="00672D68" w:rsidRDefault="00F036C1" w:rsidP="00F036C1">
                  <w:pPr>
                    <w:spacing w:after="0"/>
                    <w:rPr>
                      <w:rFonts w:eastAsia="Arial"/>
                      <w:b/>
                      <w:i/>
                      <w:color w:val="000000" w:themeColor="text1"/>
                      <w:szCs w:val="22"/>
                      <w:lang w:val="en"/>
                    </w:rPr>
                  </w:pPr>
                </w:p>
                <w:p w14:paraId="4FE84ED3" w14:textId="09C5AE32" w:rsidR="00F036C1" w:rsidRPr="00672D68" w:rsidRDefault="00F036C1" w:rsidP="00F036C1">
                  <w:pPr>
                    <w:spacing w:after="0"/>
                    <w:rPr>
                      <w:rFonts w:eastAsia="Arial"/>
                      <w:b/>
                      <w:i/>
                      <w:color w:val="000000" w:themeColor="text1"/>
                      <w:szCs w:val="22"/>
                      <w:lang w:val="en"/>
                    </w:rPr>
                  </w:pPr>
                  <w:r w:rsidRPr="00672D68">
                    <w:rPr>
                      <w:rFonts w:eastAsia="Arial"/>
                      <w:i/>
                      <w:szCs w:val="22"/>
                    </w:rPr>
                    <w:t xml:space="preserve">In this scenario, </w:t>
                  </w:r>
                  <w:r w:rsidRPr="00672D68">
                    <w:rPr>
                      <w:rFonts w:eastAsia="Arial"/>
                      <w:i/>
                      <w:szCs w:val="22"/>
                      <w:highlight w:val="yellow"/>
                    </w:rPr>
                    <w:t xml:space="preserve">the cross-checking has been performed successfully, hence the e-AD is in the "Accepted Export Declaration" state, but the movement has not been released by Customs. The Customs Export Application sends the (IE534: N_NON_DES) message to the MSA of Destination/MSA of Export. Then, the MSA of Destination/MSA of Export sends a rejection message (IE839: C_CUS_REJ) to the MSA of Dispatch </w:t>
                  </w:r>
                  <w:r w:rsidRPr="00F036C1">
                    <w:rPr>
                      <w:rFonts w:eastAsia="Arial"/>
                      <w:i/>
                      <w:iCs/>
                      <w:color w:val="00B050"/>
                      <w:szCs w:val="22"/>
                      <w:highlight w:val="yellow"/>
                    </w:rPr>
                    <w:t>since control results at AES were found unsatisfactory</w:t>
                  </w:r>
                  <w:r w:rsidRPr="00F036C1">
                    <w:rPr>
                      <w:rFonts w:eastAsia="Arial"/>
                      <w:i/>
                      <w:color w:val="00B050"/>
                      <w:szCs w:val="22"/>
                      <w:highlight w:val="yellow"/>
                    </w:rPr>
                    <w:t xml:space="preserve"> </w:t>
                  </w:r>
                  <w:r w:rsidRPr="00672D68">
                    <w:rPr>
                      <w:rFonts w:eastAsia="Arial"/>
                      <w:i/>
                      <w:szCs w:val="22"/>
                      <w:highlight w:val="yellow"/>
                    </w:rPr>
                    <w:t xml:space="preserve">and the state of the e-AD changes to "Accepted" in the MSA of Destination/MSA of Export. Following, the MSA of Dispatch forwards the rejection message (IE839: C_CUS_REJ) to the Consignor and the state of the e-AD changes to "Accepted" at the MSA of Dispatch. </w:t>
                  </w:r>
                  <w:r w:rsidRPr="00672D68">
                    <w:rPr>
                      <w:rFonts w:eastAsia="Arial"/>
                      <w:i/>
                      <w:szCs w:val="22"/>
                    </w:rPr>
                    <w:t>Following, the Consignor issues a change of destination.</w:t>
                  </w:r>
                  <w:r w:rsidRPr="00672D68">
                    <w:rPr>
                      <w:rFonts w:eastAsia="Arial"/>
                      <w:b/>
                      <w:bCs/>
                      <w:i/>
                      <w:iCs/>
                      <w:color w:val="000000" w:themeColor="text1"/>
                      <w:szCs w:val="22"/>
                      <w:lang w:val="en"/>
                    </w:rPr>
                    <w:t xml:space="preserve"> "</w:t>
                  </w:r>
                </w:p>
                <w:p w14:paraId="1E24DB75" w14:textId="77777777" w:rsidR="00F036C1" w:rsidRPr="00672D68" w:rsidRDefault="00F036C1" w:rsidP="00F036C1">
                  <w:pPr>
                    <w:spacing w:after="0"/>
                    <w:rPr>
                      <w:rFonts w:eastAsia="Arial"/>
                      <w:b/>
                      <w:bCs/>
                      <w:i/>
                      <w:iCs/>
                      <w:color w:val="000000" w:themeColor="text1"/>
                      <w:szCs w:val="22"/>
                      <w:lang w:val="en"/>
                    </w:rPr>
                  </w:pPr>
                </w:p>
                <w:p w14:paraId="0703D313" w14:textId="77777777" w:rsidR="00F036C1" w:rsidRPr="00672D68" w:rsidRDefault="00F036C1" w:rsidP="00F036C1">
                  <w:pPr>
                    <w:pStyle w:val="ListParagraph"/>
                    <w:numPr>
                      <w:ilvl w:val="0"/>
                      <w:numId w:val="115"/>
                    </w:numPr>
                    <w:tabs>
                      <w:tab w:val="left" w:pos="732"/>
                    </w:tabs>
                    <w:spacing w:before="0" w:after="0" w:line="259" w:lineRule="auto"/>
                    <w:jc w:val="left"/>
                    <w:rPr>
                      <w:rFonts w:eastAsia="Arial"/>
                      <w:color w:val="000000" w:themeColor="text1"/>
                      <w:szCs w:val="22"/>
                      <w:lang w:val="en"/>
                    </w:rPr>
                  </w:pPr>
                  <w:r w:rsidRPr="00672D68">
                    <w:rPr>
                      <w:rFonts w:eastAsia="Arial"/>
                      <w:color w:val="000000" w:themeColor="text1"/>
                      <w:szCs w:val="22"/>
                      <w:lang w:val="en"/>
                    </w:rPr>
                    <w:t>Sub-section II.II.3.5 “E</w:t>
                  </w:r>
                  <w:r w:rsidRPr="00672D68">
                    <w:rPr>
                      <w:rFonts w:eastAsia="Arial"/>
                      <w:i/>
                      <w:iCs/>
                      <w:color w:val="000000" w:themeColor="text1"/>
                      <w:szCs w:val="22"/>
                      <w:lang w:val="en"/>
                    </w:rPr>
                    <w:t>xport Operation at Office of Export and Export Declaration Rejection due to e-AD Request Rejection”</w:t>
                  </w:r>
                  <w:r w:rsidRPr="00672D68">
                    <w:rPr>
                      <w:rFonts w:eastAsia="Arial"/>
                      <w:color w:val="000000" w:themeColor="text1"/>
                      <w:szCs w:val="22"/>
                      <w:lang w:val="en"/>
                    </w:rPr>
                    <w:t xml:space="preserve"> shall be added. The numbering of this section will be II.II.3.5, due to the removal of previous section II.II.3.5 </w:t>
                  </w:r>
                  <w:r w:rsidRPr="00672D68">
                    <w:rPr>
                      <w:rFonts w:eastAsia="Arial"/>
                      <w:i/>
                      <w:iCs/>
                      <w:color w:val="000000" w:themeColor="text1"/>
                      <w:szCs w:val="22"/>
                      <w:lang w:val="en"/>
                    </w:rPr>
                    <w:t>" Export Operation at Office of Export followed by cross-</w:t>
                  </w:r>
                  <w:r w:rsidRPr="00672D68">
                    <w:rPr>
                      <w:rFonts w:eastAsia="Arial"/>
                      <w:i/>
                      <w:iCs/>
                      <w:color w:val="000000" w:themeColor="text1"/>
                      <w:szCs w:val="22"/>
                      <w:lang w:val="en"/>
                    </w:rPr>
                    <w:lastRenderedPageBreak/>
                    <w:t xml:space="preserve">checking failure after the export release, export declaration cancellation and submission of new export declaration ". </w:t>
                  </w:r>
                  <w:r w:rsidRPr="00672D68">
                    <w:rPr>
                      <w:rFonts w:eastAsia="Arial"/>
                      <w:color w:val="000000" w:themeColor="text1"/>
                      <w:szCs w:val="22"/>
                      <w:lang w:val="en"/>
                    </w:rPr>
                    <w:t xml:space="preserve">The sub-section shall state that: </w:t>
                  </w:r>
                </w:p>
                <w:p w14:paraId="38C542E4" w14:textId="77777777" w:rsidR="00F036C1" w:rsidRPr="00672D68" w:rsidRDefault="00F036C1" w:rsidP="00F036C1">
                  <w:pPr>
                    <w:tabs>
                      <w:tab w:val="left" w:pos="732"/>
                    </w:tabs>
                    <w:spacing w:after="0" w:line="259" w:lineRule="auto"/>
                    <w:jc w:val="left"/>
                    <w:rPr>
                      <w:rFonts w:eastAsia="Arial"/>
                      <w:b/>
                      <w:bCs/>
                      <w:i/>
                      <w:iCs/>
                      <w:color w:val="000000" w:themeColor="text1"/>
                      <w:szCs w:val="22"/>
                      <w:lang w:val="en"/>
                    </w:rPr>
                  </w:pPr>
                </w:p>
                <w:p w14:paraId="02A3E725" w14:textId="77777777" w:rsidR="00F036C1" w:rsidRPr="00672D68" w:rsidRDefault="00F036C1" w:rsidP="00F036C1">
                  <w:pPr>
                    <w:tabs>
                      <w:tab w:val="left" w:pos="732"/>
                    </w:tabs>
                    <w:spacing w:after="0" w:line="259" w:lineRule="auto"/>
                    <w:jc w:val="left"/>
                    <w:rPr>
                      <w:rFonts w:eastAsia="Arial"/>
                      <w:b/>
                      <w:i/>
                      <w:color w:val="000000" w:themeColor="text1"/>
                      <w:szCs w:val="22"/>
                      <w:highlight w:val="green"/>
                      <w:lang w:val="en"/>
                    </w:rPr>
                  </w:pPr>
                  <w:r w:rsidRPr="00672D68">
                    <w:rPr>
                      <w:rFonts w:eastAsia="Arial"/>
                      <w:color w:val="000000" w:themeColor="text1"/>
                      <w:szCs w:val="22"/>
                      <w:lang w:val="en"/>
                    </w:rPr>
                    <w:t xml:space="preserve">"  </w:t>
                  </w:r>
                  <w:r w:rsidRPr="00672D68">
                    <w:rPr>
                      <w:rFonts w:eastAsia="Arial"/>
                      <w:i/>
                      <w:iCs/>
                      <w:color w:val="000000" w:themeColor="text1"/>
                      <w:szCs w:val="22"/>
                      <w:highlight w:val="green"/>
                      <w:lang w:val="en"/>
                    </w:rPr>
                    <w:t>II</w:t>
                  </w:r>
                  <w:r w:rsidRPr="00672D68">
                    <w:rPr>
                      <w:rFonts w:eastAsia="Arial"/>
                      <w:i/>
                      <w:color w:val="000000" w:themeColor="text1"/>
                      <w:szCs w:val="22"/>
                      <w:highlight w:val="green"/>
                      <w:lang w:val="en"/>
                    </w:rPr>
                    <w:t>.II.3.5 Export Operation at Office of Export and Export Declaration Rejection due to e-AD Request Rejection</w:t>
                  </w:r>
                </w:p>
                <w:p w14:paraId="64E72066" w14:textId="77777777" w:rsidR="00F036C1" w:rsidRPr="00672D68" w:rsidRDefault="00F036C1" w:rsidP="00F036C1">
                  <w:pPr>
                    <w:tabs>
                      <w:tab w:val="left" w:pos="732"/>
                    </w:tabs>
                    <w:spacing w:after="0" w:line="259" w:lineRule="auto"/>
                    <w:jc w:val="left"/>
                    <w:rPr>
                      <w:rFonts w:eastAsia="Arial"/>
                      <w:i/>
                      <w:color w:val="000000" w:themeColor="text1"/>
                      <w:szCs w:val="22"/>
                      <w:highlight w:val="green"/>
                      <w:lang w:val="en"/>
                    </w:rPr>
                  </w:pPr>
                </w:p>
                <w:p w14:paraId="11D2DE79" w14:textId="77777777" w:rsidR="00F036C1" w:rsidRPr="00672D68" w:rsidRDefault="00F036C1" w:rsidP="00F036C1">
                  <w:pPr>
                    <w:tabs>
                      <w:tab w:val="left" w:pos="732"/>
                    </w:tabs>
                    <w:spacing w:after="0" w:line="259" w:lineRule="auto"/>
                    <w:jc w:val="left"/>
                    <w:rPr>
                      <w:rFonts w:eastAsia="Arial"/>
                      <w:i/>
                      <w:szCs w:val="22"/>
                      <w:highlight w:val="green"/>
                    </w:rPr>
                  </w:pPr>
                  <w:r w:rsidRPr="00672D68">
                    <w:rPr>
                      <w:rFonts w:eastAsia="Arial"/>
                      <w:i/>
                      <w:szCs w:val="22"/>
                      <w:highlight w:val="green"/>
                    </w:rPr>
                    <w:t>In this scenario, the e-AD request is rejected since the ARC is not known to the MSA of Destination/MSA of Export where the e-AD request is submitted.</w:t>
                  </w:r>
                </w:p>
                <w:p w14:paraId="61AD8446" w14:textId="77777777" w:rsidR="00F036C1" w:rsidRPr="00672D68" w:rsidRDefault="00F036C1" w:rsidP="00F036C1">
                  <w:pPr>
                    <w:tabs>
                      <w:tab w:val="left" w:pos="732"/>
                    </w:tabs>
                    <w:spacing w:before="120" w:line="259" w:lineRule="auto"/>
                    <w:jc w:val="left"/>
                    <w:rPr>
                      <w:rFonts w:eastAsia="Arial"/>
                      <w:i/>
                      <w:szCs w:val="22"/>
                      <w:highlight w:val="green"/>
                    </w:rPr>
                  </w:pPr>
                  <w:r w:rsidRPr="00672D68">
                    <w:rPr>
                      <w:rFonts w:eastAsia="Arial"/>
                      <w:i/>
                      <w:szCs w:val="22"/>
                      <w:highlight w:val="green"/>
                    </w:rPr>
                    <w:t>II.II.3.5.1 Export Operation at office of export</w:t>
                  </w:r>
                </w:p>
                <w:p w14:paraId="58B853BC" w14:textId="77777777" w:rsidR="00F036C1" w:rsidRPr="00672D68" w:rsidRDefault="00F036C1" w:rsidP="00F036C1">
                  <w:pPr>
                    <w:tabs>
                      <w:tab w:val="left" w:pos="732"/>
                    </w:tabs>
                    <w:spacing w:before="120" w:line="259" w:lineRule="auto"/>
                    <w:rPr>
                      <w:rFonts w:eastAsia="Arial"/>
                      <w:i/>
                      <w:szCs w:val="22"/>
                      <w:highlight w:val="green"/>
                    </w:rPr>
                  </w:pPr>
                  <w:r w:rsidRPr="00672D68">
                    <w:rPr>
                      <w:rFonts w:eastAsia="Arial"/>
                      <w:i/>
                      <w:szCs w:val="22"/>
                      <w:highlight w:val="green"/>
                    </w:rPr>
                    <w:t>According to this scenario, the Consignor submits a draft e-AD (IE815: N_EAD_SUB) to the MSA of Dispatch including export as the destination type (Destination Type Code is “6 = Destination - Export”). Upon successful validation of the draft e-AD, the MSA of Dispatch returns the validated e-AD (IE801: C_EAD_VAL) back to the Consignor and disseminates it to the MSA of Destination/MSA of Export. Finally, the state of the movement at the MSA of Dispatch is set to “Accepted” and the TIM_EAD_ESAD timer is initiated. The Declarant/Representative submits an export declaration (IE515) to the Customs Export Application. This IE is not depicted in the Time Sequence Diagrams as it takes place fully in the AES system. The e-AD request (IE532: N_EAD_REQ) is sent from the Customs Export Application  to another MSA of Destination/MSA of Export 2. Thus, MSA of Destination/MSA of Export 2 returns an IE832 (N_EAD_REJ) to the Customs Export Application, since the ARC is not known. The flow ends at this point.</w:t>
                  </w:r>
                </w:p>
                <w:p w14:paraId="32713920" w14:textId="77777777" w:rsidR="00F036C1" w:rsidRPr="00672D68" w:rsidRDefault="00F036C1" w:rsidP="00F036C1">
                  <w:pPr>
                    <w:tabs>
                      <w:tab w:val="left" w:pos="732"/>
                    </w:tabs>
                    <w:spacing w:before="120" w:line="259" w:lineRule="auto"/>
                    <w:rPr>
                      <w:rFonts w:eastAsia="Arial"/>
                      <w:i/>
                      <w:szCs w:val="22"/>
                      <w:highlight w:val="green"/>
                    </w:rPr>
                  </w:pPr>
                  <w:r w:rsidRPr="00672D68">
                    <w:rPr>
                      <w:rFonts w:eastAsia="Arial"/>
                      <w:i/>
                      <w:szCs w:val="22"/>
                      <w:highlight w:val="green"/>
                    </w:rPr>
                    <w:t xml:space="preserve">It should be noted that the same flow will be followed in case there is a single MSA of Destination/MSA of Export, but the ARC is </w:t>
                  </w:r>
                  <w:r w:rsidRPr="00F036C1">
                    <w:rPr>
                      <w:rFonts w:eastAsia="Arial"/>
                      <w:i/>
                      <w:color w:val="00B050"/>
                      <w:szCs w:val="22"/>
                      <w:highlight w:val="green"/>
                    </w:rPr>
                    <w:t xml:space="preserve">either wrong or </w:t>
                  </w:r>
                  <w:r w:rsidRPr="00672D68">
                    <w:rPr>
                      <w:rFonts w:eastAsia="Arial"/>
                      <w:i/>
                      <w:szCs w:val="22"/>
                      <w:highlight w:val="green"/>
                    </w:rPr>
                    <w:t>not in the correct state in that MSA of Destination/MSA of Export when it receives the e-AD request (IE532: N_EAD_REQ).”</w:t>
                  </w:r>
                </w:p>
                <w:p w14:paraId="3CA954B2" w14:textId="77777777" w:rsidR="00F036C1" w:rsidRPr="00672D68" w:rsidRDefault="00F036C1" w:rsidP="00F036C1">
                  <w:pPr>
                    <w:pStyle w:val="ListParagraph"/>
                    <w:numPr>
                      <w:ilvl w:val="0"/>
                      <w:numId w:val="116"/>
                    </w:numPr>
                    <w:tabs>
                      <w:tab w:val="left" w:pos="732"/>
                    </w:tabs>
                    <w:spacing w:before="0" w:after="0" w:line="259" w:lineRule="auto"/>
                    <w:rPr>
                      <w:rFonts w:eastAsia="Arial"/>
                      <w:color w:val="000000" w:themeColor="text1"/>
                      <w:szCs w:val="22"/>
                      <w:lang w:val="en"/>
                    </w:rPr>
                  </w:pPr>
                  <w:r w:rsidRPr="00672D68">
                    <w:rPr>
                      <w:rFonts w:eastAsia="Arial"/>
                      <w:color w:val="000000" w:themeColor="text1"/>
                      <w:szCs w:val="22"/>
                      <w:lang w:val="en"/>
                    </w:rPr>
                    <w:t xml:space="preserve">Due to the removal of chapter II.II.1 Local Clearance at Export”, the whole chapter II.II.3 its respective subchapter and all their instances will need to be renumbered. </w:t>
                  </w:r>
                  <w:r w:rsidRPr="00672D68">
                    <w:rPr>
                      <w:rFonts w:eastAsia="Arial"/>
                      <w:color w:val="000000" w:themeColor="text1"/>
                      <w:szCs w:val="22"/>
                    </w:rPr>
                    <w:t>Additionally, in order to facilitate the readability of the DDNEA document, the scenarios will be reordered, so as to have the two scenarios related to invalidation next to each other. So, the new numbering will be</w:t>
                  </w:r>
                  <w:r w:rsidRPr="00672D68">
                    <w:rPr>
                      <w:rFonts w:eastAsia="Arial"/>
                      <w:color w:val="000000" w:themeColor="text1"/>
                      <w:szCs w:val="22"/>
                      <w:lang w:val="en"/>
                    </w:rPr>
                    <w:t xml:space="preserve"> as follows: </w:t>
                  </w:r>
                </w:p>
                <w:p w14:paraId="472302DC" w14:textId="77777777" w:rsidR="00F036C1" w:rsidRPr="00672D68" w:rsidRDefault="00F036C1" w:rsidP="00F036C1">
                  <w:pPr>
                    <w:tabs>
                      <w:tab w:val="left" w:pos="732"/>
                    </w:tabs>
                    <w:spacing w:after="0" w:line="259" w:lineRule="auto"/>
                    <w:ind w:left="720"/>
                    <w:rPr>
                      <w:rFonts w:eastAsia="Arial"/>
                      <w:b/>
                      <w:bCs/>
                      <w:i/>
                      <w:iCs/>
                      <w:color w:val="000000" w:themeColor="text1"/>
                      <w:szCs w:val="22"/>
                      <w:lang w:val="en"/>
                    </w:rPr>
                  </w:pPr>
                  <w:r w:rsidRPr="00672D68">
                    <w:rPr>
                      <w:rFonts w:eastAsia="Arial"/>
                      <w:b/>
                      <w:bCs/>
                      <w:i/>
                      <w:iCs/>
                      <w:color w:val="000000" w:themeColor="text1"/>
                      <w:szCs w:val="22"/>
                      <w:lang w:val="en"/>
                    </w:rPr>
                    <w:t xml:space="preserve"> </w:t>
                  </w:r>
                </w:p>
                <w:p w14:paraId="253195BA" w14:textId="77777777" w:rsidR="00F036C1" w:rsidRPr="00672D68" w:rsidRDefault="00F036C1" w:rsidP="00F036C1">
                  <w:pPr>
                    <w:tabs>
                      <w:tab w:val="left" w:pos="732"/>
                    </w:tabs>
                    <w:spacing w:after="0" w:line="259" w:lineRule="auto"/>
                    <w:ind w:left="720"/>
                    <w:rPr>
                      <w:rFonts w:eastAsia="Arial"/>
                      <w:b/>
                      <w:bCs/>
                      <w:i/>
                      <w:iCs/>
                      <w:color w:val="000000" w:themeColor="text1"/>
                      <w:szCs w:val="22"/>
                      <w:lang w:val="en"/>
                    </w:rPr>
                  </w:pPr>
                  <w:r w:rsidRPr="00672D68">
                    <w:rPr>
                      <w:rFonts w:eastAsia="Arial"/>
                      <w:b/>
                      <w:bCs/>
                      <w:i/>
                      <w:iCs/>
                      <w:color w:val="000000" w:themeColor="text1"/>
                      <w:szCs w:val="22"/>
                      <w:highlight w:val="yellow"/>
                      <w:lang w:val="en"/>
                    </w:rPr>
                    <w:t>II.II.2</w:t>
                  </w:r>
                  <w:r w:rsidRPr="00672D68">
                    <w:rPr>
                      <w:rFonts w:eastAsia="Arial"/>
                      <w:b/>
                      <w:bCs/>
                      <w:i/>
                      <w:iCs/>
                      <w:color w:val="000000" w:themeColor="text1"/>
                      <w:szCs w:val="22"/>
                      <w:lang w:val="en"/>
                    </w:rPr>
                    <w:t xml:space="preserve"> </w:t>
                  </w:r>
                  <w:r w:rsidRPr="00672D68">
                    <w:rPr>
                      <w:rFonts w:eastAsia="Arial"/>
                      <w:color w:val="000000" w:themeColor="text1"/>
                      <w:szCs w:val="22"/>
                      <w:lang w:val="en"/>
                    </w:rPr>
                    <w:t>Export Operation at Office of Export when MSA of Dispatch is different from MSA of export.</w:t>
                  </w:r>
                </w:p>
                <w:p w14:paraId="7A49D84F" w14:textId="77777777" w:rsidR="00F036C1" w:rsidRPr="00672D68" w:rsidRDefault="00F036C1" w:rsidP="00F036C1">
                  <w:pPr>
                    <w:tabs>
                      <w:tab w:val="left" w:pos="732"/>
                    </w:tabs>
                    <w:spacing w:after="0" w:line="259" w:lineRule="auto"/>
                    <w:ind w:left="720"/>
                    <w:rPr>
                      <w:rFonts w:eastAsia="Arial"/>
                      <w:b/>
                      <w:i/>
                      <w:color w:val="000000" w:themeColor="text1"/>
                      <w:szCs w:val="22"/>
                      <w:lang w:val="en"/>
                    </w:rPr>
                  </w:pPr>
                  <w:r w:rsidRPr="00672D68">
                    <w:rPr>
                      <w:rFonts w:eastAsia="Arial"/>
                      <w:b/>
                      <w:i/>
                      <w:color w:val="000000" w:themeColor="text1"/>
                      <w:szCs w:val="22"/>
                      <w:highlight w:val="yellow"/>
                      <w:lang w:val="en"/>
                    </w:rPr>
                    <w:t>II.II.2.1</w:t>
                  </w:r>
                  <w:r w:rsidRPr="00672D68">
                    <w:rPr>
                      <w:rFonts w:eastAsia="Arial"/>
                      <w:b/>
                      <w:bCs/>
                      <w:i/>
                      <w:iCs/>
                      <w:color w:val="000000" w:themeColor="text1"/>
                      <w:szCs w:val="22"/>
                      <w:lang w:val="en"/>
                    </w:rPr>
                    <w:t xml:space="preserve"> </w:t>
                  </w:r>
                  <w:r w:rsidRPr="00672D68">
                    <w:rPr>
                      <w:rFonts w:eastAsia="Arial"/>
                      <w:color w:val="000000" w:themeColor="text1"/>
                      <w:szCs w:val="22"/>
                      <w:lang w:val="en"/>
                    </w:rPr>
                    <w:t>Export Operation at Office of Export followed by Export Confirmation of Exit.</w:t>
                  </w:r>
                </w:p>
                <w:p w14:paraId="7DFC436F" w14:textId="77777777" w:rsidR="00F036C1" w:rsidRPr="00672D68" w:rsidRDefault="00F036C1" w:rsidP="00F036C1">
                  <w:pPr>
                    <w:tabs>
                      <w:tab w:val="left" w:pos="732"/>
                    </w:tabs>
                    <w:spacing w:after="0" w:line="259" w:lineRule="auto"/>
                    <w:ind w:left="720"/>
                    <w:rPr>
                      <w:rFonts w:eastAsia="Arial"/>
                      <w:b/>
                      <w:i/>
                      <w:color w:val="000000" w:themeColor="text1"/>
                      <w:szCs w:val="22"/>
                      <w:lang w:val="en"/>
                    </w:rPr>
                  </w:pPr>
                  <w:r w:rsidRPr="00672D68">
                    <w:rPr>
                      <w:rFonts w:eastAsia="Arial"/>
                      <w:b/>
                      <w:i/>
                      <w:color w:val="000000" w:themeColor="text1"/>
                      <w:szCs w:val="22"/>
                      <w:highlight w:val="yellow"/>
                      <w:lang w:val="en"/>
                    </w:rPr>
                    <w:t>II.II.2.2</w:t>
                  </w:r>
                  <w:r w:rsidRPr="00672D68">
                    <w:rPr>
                      <w:rFonts w:eastAsia="Arial"/>
                      <w:b/>
                      <w:bCs/>
                      <w:i/>
                      <w:iCs/>
                      <w:color w:val="000000" w:themeColor="text1"/>
                      <w:szCs w:val="22"/>
                      <w:lang w:val="en"/>
                    </w:rPr>
                    <w:t xml:space="preserve"> </w:t>
                  </w:r>
                  <w:r w:rsidRPr="00672D68">
                    <w:rPr>
                      <w:rFonts w:eastAsia="Arial"/>
                      <w:color w:val="000000" w:themeColor="text1"/>
                      <w:szCs w:val="22"/>
                      <w:lang w:val="en"/>
                    </w:rPr>
                    <w:t>Export Operation at Office of Export followed by Export Cancellation of exit.</w:t>
                  </w:r>
                </w:p>
                <w:p w14:paraId="51B3F987" w14:textId="77777777" w:rsidR="00F036C1" w:rsidRPr="00672D68" w:rsidRDefault="00F036C1" w:rsidP="00F036C1">
                  <w:pPr>
                    <w:tabs>
                      <w:tab w:val="left" w:pos="732"/>
                    </w:tabs>
                    <w:spacing w:after="0" w:line="259" w:lineRule="auto"/>
                    <w:ind w:left="720"/>
                    <w:rPr>
                      <w:rFonts w:eastAsia="Arial"/>
                      <w:b/>
                      <w:i/>
                      <w:color w:val="000000" w:themeColor="text1"/>
                      <w:szCs w:val="22"/>
                      <w:lang w:val="en"/>
                    </w:rPr>
                  </w:pPr>
                  <w:r w:rsidRPr="00672D68">
                    <w:rPr>
                      <w:rFonts w:eastAsia="Arial"/>
                      <w:b/>
                      <w:i/>
                      <w:color w:val="000000" w:themeColor="text1"/>
                      <w:szCs w:val="22"/>
                      <w:highlight w:val="yellow"/>
                      <w:lang w:val="en"/>
                    </w:rPr>
                    <w:lastRenderedPageBreak/>
                    <w:t>II.II.2.3</w:t>
                  </w:r>
                  <w:r w:rsidRPr="00672D68">
                    <w:rPr>
                      <w:rFonts w:eastAsia="Arial"/>
                      <w:color w:val="000000" w:themeColor="text1"/>
                      <w:szCs w:val="22"/>
                      <w:lang w:val="en"/>
                    </w:rPr>
                    <w:t xml:space="preserve"> Export Operation at Office of Export followed by negative cross-checking before the export release and Change of Destination.</w:t>
                  </w:r>
                </w:p>
                <w:p w14:paraId="007881CB" w14:textId="77777777" w:rsidR="00F036C1" w:rsidRPr="00672D68" w:rsidRDefault="00F036C1" w:rsidP="00F036C1">
                  <w:pPr>
                    <w:tabs>
                      <w:tab w:val="left" w:pos="732"/>
                    </w:tabs>
                    <w:spacing w:after="0" w:line="259" w:lineRule="auto"/>
                    <w:ind w:left="720"/>
                    <w:rPr>
                      <w:rFonts w:eastAsia="Arial"/>
                      <w:b/>
                      <w:i/>
                      <w:color w:val="000000" w:themeColor="text1"/>
                      <w:szCs w:val="22"/>
                      <w:highlight w:val="yellow"/>
                      <w:lang w:val="en"/>
                    </w:rPr>
                  </w:pPr>
                  <w:r w:rsidRPr="00672D68">
                    <w:rPr>
                      <w:rFonts w:eastAsia="Arial"/>
                      <w:b/>
                      <w:i/>
                      <w:color w:val="000000" w:themeColor="text1"/>
                      <w:szCs w:val="22"/>
                      <w:highlight w:val="yellow"/>
                      <w:lang w:val="en"/>
                    </w:rPr>
                    <w:t xml:space="preserve">II.II.2.4 </w:t>
                  </w:r>
                  <w:r w:rsidRPr="00672D68">
                    <w:rPr>
                      <w:rFonts w:eastAsia="Arial"/>
                      <w:color w:val="000000" w:themeColor="text1"/>
                      <w:szCs w:val="22"/>
                      <w:lang w:val="en"/>
                    </w:rPr>
                    <w:t>Export Operation at Office of Export movement cancellation due to rejection of the e-AD request.</w:t>
                  </w:r>
                </w:p>
                <w:p w14:paraId="2A1802BE" w14:textId="77777777" w:rsidR="00F036C1" w:rsidRPr="00672D68" w:rsidRDefault="00F036C1" w:rsidP="00F036C1">
                  <w:pPr>
                    <w:tabs>
                      <w:tab w:val="left" w:pos="732"/>
                    </w:tabs>
                    <w:spacing w:after="0" w:line="259" w:lineRule="auto"/>
                    <w:ind w:left="720"/>
                    <w:rPr>
                      <w:rFonts w:eastAsia="Arial"/>
                      <w:i/>
                      <w:color w:val="000000" w:themeColor="text1"/>
                      <w:szCs w:val="22"/>
                      <w:lang w:val="en"/>
                    </w:rPr>
                  </w:pPr>
                  <w:r w:rsidRPr="00672D68">
                    <w:rPr>
                      <w:rFonts w:eastAsia="Arial"/>
                      <w:b/>
                      <w:i/>
                      <w:color w:val="000000" w:themeColor="text1"/>
                      <w:szCs w:val="22"/>
                      <w:highlight w:val="yellow"/>
                      <w:lang w:val="en"/>
                    </w:rPr>
                    <w:t>II.II.2.5</w:t>
                  </w:r>
                  <w:r w:rsidRPr="00672D68">
                    <w:rPr>
                      <w:rFonts w:eastAsia="Arial"/>
                      <w:b/>
                      <w:i/>
                      <w:color w:val="000000" w:themeColor="text1"/>
                      <w:szCs w:val="22"/>
                      <w:lang w:val="en"/>
                    </w:rPr>
                    <w:t xml:space="preserve"> </w:t>
                  </w:r>
                  <w:r w:rsidRPr="00672D68">
                    <w:rPr>
                      <w:rFonts w:eastAsia="Arial"/>
                      <w:color w:val="000000" w:themeColor="text1"/>
                      <w:szCs w:val="22"/>
                      <w:lang w:val="en"/>
                    </w:rPr>
                    <w:t>Export Operation at Office of Export and movement not released by Customs followed by new export declaration.</w:t>
                  </w:r>
                </w:p>
                <w:p w14:paraId="762DFD20" w14:textId="77777777" w:rsidR="00F036C1" w:rsidRPr="00672D68" w:rsidRDefault="00F036C1" w:rsidP="00F036C1">
                  <w:pPr>
                    <w:tabs>
                      <w:tab w:val="left" w:pos="732"/>
                    </w:tabs>
                    <w:spacing w:after="0" w:line="259" w:lineRule="auto"/>
                    <w:ind w:left="720"/>
                    <w:rPr>
                      <w:rFonts w:eastAsia="Arial"/>
                      <w:b/>
                      <w:i/>
                      <w:color w:val="000000" w:themeColor="text1"/>
                      <w:szCs w:val="22"/>
                      <w:lang w:val="en"/>
                    </w:rPr>
                  </w:pPr>
                  <w:r w:rsidRPr="00672D68">
                    <w:rPr>
                      <w:rFonts w:eastAsia="Arial"/>
                      <w:b/>
                      <w:i/>
                      <w:color w:val="000000" w:themeColor="text1"/>
                      <w:szCs w:val="22"/>
                      <w:highlight w:val="yellow"/>
                      <w:lang w:val="en"/>
                    </w:rPr>
                    <w:t>II.II.2.6</w:t>
                  </w:r>
                  <w:r w:rsidRPr="00672D68">
                    <w:rPr>
                      <w:rFonts w:eastAsia="Arial"/>
                      <w:b/>
                      <w:i/>
                      <w:color w:val="000000" w:themeColor="text1"/>
                      <w:szCs w:val="22"/>
                      <w:lang w:val="en"/>
                    </w:rPr>
                    <w:t xml:space="preserve"> </w:t>
                  </w:r>
                  <w:r w:rsidRPr="00672D68">
                    <w:rPr>
                      <w:rFonts w:eastAsia="Arial"/>
                      <w:color w:val="000000" w:themeColor="text1"/>
                      <w:szCs w:val="22"/>
                      <w:lang w:val="en"/>
                    </w:rPr>
                    <w:t>Export Operation at Office of Export and movement not released by Customs followed by change of destination.</w:t>
                  </w:r>
                </w:p>
                <w:p w14:paraId="5D54B29E" w14:textId="77777777" w:rsidR="00F036C1" w:rsidRPr="00672D68" w:rsidRDefault="00F036C1" w:rsidP="00F036C1">
                  <w:pPr>
                    <w:tabs>
                      <w:tab w:val="left" w:pos="732"/>
                    </w:tabs>
                    <w:spacing w:after="0" w:line="259" w:lineRule="auto"/>
                    <w:jc w:val="left"/>
                    <w:rPr>
                      <w:rFonts w:eastAsia="Arial"/>
                      <w:b/>
                      <w:bCs/>
                      <w:color w:val="000000" w:themeColor="text1"/>
                      <w:szCs w:val="22"/>
                      <w:lang w:val="en"/>
                    </w:rPr>
                  </w:pPr>
                </w:p>
                <w:p w14:paraId="164ED783" w14:textId="15552E8B" w:rsidR="002A5886" w:rsidRPr="00A02A60" w:rsidRDefault="00F036C1" w:rsidP="00F036C1">
                  <w:pPr>
                    <w:pStyle w:val="ListParagraph"/>
                    <w:numPr>
                      <w:ilvl w:val="0"/>
                      <w:numId w:val="116"/>
                    </w:numPr>
                    <w:spacing w:before="0" w:after="0" w:line="264" w:lineRule="auto"/>
                    <w:rPr>
                      <w:rFonts w:eastAsia="Arial"/>
                      <w:color w:val="000000" w:themeColor="text1"/>
                      <w:szCs w:val="22"/>
                      <w:lang w:val="en"/>
                    </w:rPr>
                  </w:pPr>
                  <w:r w:rsidRPr="00672D68">
                    <w:rPr>
                      <w:rFonts w:eastAsia="Arial"/>
                      <w:color w:val="000000" w:themeColor="text1"/>
                      <w:szCs w:val="22"/>
                      <w:lang w:val="en"/>
                    </w:rPr>
                    <w:t>STD and CLD diagrams shall be modified to depict the changes in all sub-sections.</w:t>
                  </w:r>
                </w:p>
              </w:tc>
            </w:tr>
            <w:tr w:rsidR="002A5886" w:rsidRPr="00A02A60" w14:paraId="1C3DBEAE" w14:textId="77777777" w:rsidTr="005665A1">
              <w:tc>
                <w:tcPr>
                  <w:tcW w:w="2268" w:type="dxa"/>
                  <w:shd w:val="clear" w:color="auto" w:fill="FFFFFF" w:themeFill="background1"/>
                  <w:tcMar>
                    <w:top w:w="57" w:type="dxa"/>
                  </w:tcMar>
                </w:tcPr>
                <w:p w14:paraId="63CED0B1" w14:textId="77777777" w:rsidR="002A5886" w:rsidRPr="00A02A60" w:rsidRDefault="002A5886" w:rsidP="005665A1">
                  <w:pPr>
                    <w:jc w:val="left"/>
                    <w:rPr>
                      <w:rFonts w:eastAsia="Arial"/>
                      <w:color w:val="000000" w:themeColor="text1"/>
                      <w:szCs w:val="22"/>
                    </w:rPr>
                  </w:pPr>
                  <w:r w:rsidRPr="00A02A60">
                    <w:rPr>
                      <w:rFonts w:eastAsia="Arial"/>
                      <w:color w:val="000000" w:themeColor="text1"/>
                      <w:szCs w:val="22"/>
                    </w:rPr>
                    <w:lastRenderedPageBreak/>
                    <w:t>Impact assessment</w:t>
                  </w:r>
                </w:p>
              </w:tc>
              <w:tc>
                <w:tcPr>
                  <w:tcW w:w="6652" w:type="dxa"/>
                  <w:shd w:val="clear" w:color="auto" w:fill="FFFFFF" w:themeFill="background1"/>
                  <w:tcMar>
                    <w:top w:w="57" w:type="dxa"/>
                  </w:tcMar>
                </w:tcPr>
                <w:p w14:paraId="1028FDA1"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0F96CF79"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DDNEA for EMCS Phase 4 (High);</w:t>
                  </w:r>
                </w:p>
                <w:p w14:paraId="27A22176"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CTP for EMCS Phase 4 (High);</w:t>
                  </w:r>
                </w:p>
                <w:p w14:paraId="11EA70CE" w14:textId="77777777" w:rsidR="002A5886" w:rsidRPr="00A02A60" w:rsidRDefault="002A5886">
                  <w:pPr>
                    <w:pStyle w:val="ListParagraph"/>
                    <w:numPr>
                      <w:ilvl w:val="0"/>
                      <w:numId w:val="99"/>
                    </w:numPr>
                    <w:spacing w:before="0" w:line="276" w:lineRule="auto"/>
                    <w:rPr>
                      <w:color w:val="000000" w:themeColor="text1"/>
                      <w:szCs w:val="22"/>
                    </w:rPr>
                  </w:pPr>
                  <w:r w:rsidRPr="00A02A60">
                    <w:rPr>
                      <w:color w:val="000000" w:themeColor="text1"/>
                      <w:szCs w:val="22"/>
                    </w:rPr>
                    <w:t>TRP for EMCS Phase 4 (Low).</w:t>
                  </w:r>
                </w:p>
                <w:p w14:paraId="69F64681"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27FBC17E"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Central SEED v1 application (None);</w:t>
                  </w:r>
                </w:p>
                <w:p w14:paraId="003AD791" w14:textId="77777777" w:rsidR="002A5886" w:rsidRPr="00A02A60" w:rsidRDefault="002A5886">
                  <w:pPr>
                    <w:pStyle w:val="ListParagraph"/>
                    <w:numPr>
                      <w:ilvl w:val="0"/>
                      <w:numId w:val="100"/>
                    </w:numPr>
                    <w:spacing w:before="0" w:line="276" w:lineRule="auto"/>
                    <w:rPr>
                      <w:color w:val="000000" w:themeColor="text1"/>
                      <w:szCs w:val="22"/>
                    </w:rPr>
                  </w:pPr>
                  <w:r w:rsidRPr="00A02A60">
                    <w:rPr>
                      <w:color w:val="000000" w:themeColor="text1"/>
                      <w:szCs w:val="22"/>
                    </w:rPr>
                    <w:t>CTA (None);</w:t>
                  </w:r>
                </w:p>
                <w:p w14:paraId="6C6C9284" w14:textId="77777777" w:rsidR="002A5886" w:rsidRPr="00A02A60" w:rsidRDefault="002A5886">
                  <w:pPr>
                    <w:pStyle w:val="ListParagraph"/>
                    <w:numPr>
                      <w:ilvl w:val="0"/>
                      <w:numId w:val="100"/>
                    </w:numPr>
                    <w:spacing w:before="0" w:line="276" w:lineRule="auto"/>
                    <w:rPr>
                      <w:rFonts w:eastAsia="Arial"/>
                      <w:color w:val="000000" w:themeColor="text1"/>
                      <w:szCs w:val="22"/>
                    </w:rPr>
                  </w:pPr>
                  <w:r w:rsidRPr="00A02A60">
                    <w:rPr>
                      <w:color w:val="000000" w:themeColor="text1"/>
                      <w:szCs w:val="22"/>
                    </w:rPr>
                    <w:t>CS/MISE (High).</w:t>
                  </w:r>
                </w:p>
              </w:tc>
            </w:tr>
            <w:tr w:rsidR="002A5886" w:rsidRPr="00A02A60" w14:paraId="101DF690" w14:textId="77777777" w:rsidTr="005665A1">
              <w:tc>
                <w:tcPr>
                  <w:tcW w:w="2268" w:type="dxa"/>
                  <w:shd w:val="clear" w:color="auto" w:fill="FFFFFF" w:themeFill="background1"/>
                  <w:tcMar>
                    <w:top w:w="57" w:type="dxa"/>
                  </w:tcMar>
                </w:tcPr>
                <w:p w14:paraId="07C8CA4B" w14:textId="77777777" w:rsidR="002A5886" w:rsidRPr="00A02A60" w:rsidRDefault="002A5886" w:rsidP="005665A1">
                  <w:pPr>
                    <w:jc w:val="left"/>
                    <w:rPr>
                      <w:rFonts w:eastAsia="Arial"/>
                      <w:szCs w:val="22"/>
                    </w:rPr>
                  </w:pPr>
                  <w:r w:rsidRPr="00A02A60">
                    <w:rPr>
                      <w:rFonts w:eastAsia="Arial"/>
                      <w:szCs w:val="22"/>
                    </w:rPr>
                    <w:t>Effect of not implementing the Change</w:t>
                  </w:r>
                </w:p>
              </w:tc>
              <w:tc>
                <w:tcPr>
                  <w:tcW w:w="6652" w:type="dxa"/>
                  <w:shd w:val="clear" w:color="auto" w:fill="FFFFFF" w:themeFill="background1"/>
                  <w:tcMar>
                    <w:top w:w="57" w:type="dxa"/>
                  </w:tcMar>
                </w:tcPr>
                <w:p w14:paraId="3D0551C0" w14:textId="77777777" w:rsidR="002A5886" w:rsidRPr="00A02A60" w:rsidRDefault="002A5886" w:rsidP="005665A1">
                  <w:pPr>
                    <w:spacing w:line="276" w:lineRule="auto"/>
                    <w:rPr>
                      <w:rFonts w:eastAsia="Arial"/>
                      <w:color w:val="000000" w:themeColor="text1"/>
                      <w:szCs w:val="22"/>
                    </w:rPr>
                  </w:pPr>
                  <w:r w:rsidRPr="00A02A60">
                    <w:rPr>
                      <w:rFonts w:eastAsia="Arial"/>
                      <w:color w:val="000000" w:themeColor="text1"/>
                      <w:szCs w:val="22"/>
                    </w:rPr>
                    <w:t>If the proposed change is not implemented, then the DDNEA will be in misalignment with the changes proposed for FESS by FESS-293, FESS-294, FESS-296, FESS-298 RFCs.</w:t>
                  </w:r>
                </w:p>
              </w:tc>
            </w:tr>
            <w:tr w:rsidR="002A5886" w:rsidRPr="00A02A60" w14:paraId="584878D9" w14:textId="77777777" w:rsidTr="005665A1">
              <w:tc>
                <w:tcPr>
                  <w:tcW w:w="2268" w:type="dxa"/>
                  <w:shd w:val="clear" w:color="auto" w:fill="FFFFFF" w:themeFill="background1"/>
                  <w:tcMar>
                    <w:top w:w="57" w:type="dxa"/>
                  </w:tcMar>
                </w:tcPr>
                <w:p w14:paraId="6888B48C" w14:textId="77777777" w:rsidR="002A5886" w:rsidRPr="00A02A60" w:rsidRDefault="002A5886" w:rsidP="005665A1">
                  <w:pPr>
                    <w:jc w:val="left"/>
                    <w:rPr>
                      <w:rFonts w:eastAsia="Arial"/>
                      <w:szCs w:val="22"/>
                    </w:rPr>
                  </w:pPr>
                  <w:r w:rsidRPr="00A02A60">
                    <w:rPr>
                      <w:rFonts w:eastAsia="Arial"/>
                      <w:szCs w:val="22"/>
                    </w:rPr>
                    <w:t>Risk assessment</w:t>
                  </w:r>
                </w:p>
              </w:tc>
              <w:tc>
                <w:tcPr>
                  <w:tcW w:w="6652" w:type="dxa"/>
                  <w:shd w:val="clear" w:color="auto" w:fill="FFFFFF" w:themeFill="background1"/>
                  <w:tcMar>
                    <w:top w:w="57" w:type="dxa"/>
                  </w:tcMar>
                </w:tcPr>
                <w:p w14:paraId="5F834E93"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This RFC includes a significant amount of changes at both syntactic and semantic level. Essentially, all required updates for the integration of AES-P1 with EMCS are listed in this RFC, including:</w:t>
                  </w:r>
                </w:p>
                <w:p w14:paraId="4B6A56F0"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IEs (ED, ND, CD) update of existing process flows and creation of new ones;</w:t>
                  </w:r>
                </w:p>
                <w:p w14:paraId="4996007D"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1A9DAA4E"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2D9B4595"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two MSAs are in Phase 4.1 while AES-P1 is also used, then there will be no issue process wise.</w:t>
                  </w:r>
                </w:p>
                <w:p w14:paraId="38C9376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However, if two MSAs are not in the same phase the following cases might apply:</w:t>
                  </w:r>
                </w:p>
                <w:p w14:paraId="1A5F2ED5"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Case A - MSA of Dispatch is in Phase 4.0 and MSA of Export/Destination is in Phase 4.1</w:t>
                  </w:r>
                </w:p>
                <w:p w14:paraId="50944EA3"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lastRenderedPageBreak/>
                    <w:t xml:space="preserve">Issue is identified since IE829 in Phase 4.1 becomes a dual-purpose message (for the Export Declaration Acceptance and for the Export Release of the goods) and the second instance of IE829 (which informs about the release of the goods) will be rejected as an out of sequence message.   </w:t>
                  </w:r>
                </w:p>
                <w:p w14:paraId="649991F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Case B - MSA of Dispatch is in Phase 4.1 and MSA of Export/Destination is in Phase 4.0</w:t>
                  </w:r>
                </w:p>
                <w:p w14:paraId="728186E5"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Issue is identified in the beginning of the AES-EMCS interface since the new national domain IEs will be rejected as out of sequence. Even if this issue is handled at national level, the same issue as in case A will be raised since IE829 that will be sent to the MSA of Dispatch to inform about the release of the goods and not for the acceptance of the export declaration.</w:t>
                  </w:r>
                </w:p>
                <w:p w14:paraId="6E20FB0C"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not all NEAs deploy this RFC in production at the same time when the sender is aligned with the new .xsd files while the receiver is not, the respective messages will not be validated successfully by the receiver.</w:t>
                  </w:r>
                </w:p>
                <w:p w14:paraId="024BDEF1"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It shall be noted that a transformation solution is not suggested in this case, due to the large amount and the corresponding complexity of the introduced changes.</w:t>
                  </w:r>
                </w:p>
                <w:p w14:paraId="33B4867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Hence, unless the MSAs that opt to deploy this RFC in production before Mo, are capable of differentiating the behaviour of their NEAs so that it behaves as today when communicating with Phase 4.0 MSAs (i.e. MSAs that have not deployed the AES-EMCS functionality), whereas it behaves in alignment with this RFC when communicating with Phase 4 .1 MSAs (only), a simultaneous deployment by all MSAs is proposed to be followed for the roll-out of this RFC so that no syntactic violations and business continuity issues occur.</w:t>
                  </w:r>
                </w:p>
                <w:p w14:paraId="2F973E94"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National and Common Domain since the impacted messages are exchanged over these domains.</w:t>
                  </w:r>
                </w:p>
              </w:tc>
            </w:tr>
            <w:tr w:rsidR="002A5886" w:rsidRPr="00A02A60" w14:paraId="27674F77" w14:textId="77777777" w:rsidTr="005665A1">
              <w:tc>
                <w:tcPr>
                  <w:tcW w:w="2268" w:type="dxa"/>
                  <w:shd w:val="clear" w:color="auto" w:fill="FFFFFF" w:themeFill="background1"/>
                  <w:tcMar>
                    <w:top w:w="57" w:type="dxa"/>
                  </w:tcMar>
                </w:tcPr>
                <w:p w14:paraId="6F5108CD" w14:textId="77777777" w:rsidR="002A5886" w:rsidRPr="00A02A60" w:rsidRDefault="002A5886" w:rsidP="005665A1">
                  <w:pPr>
                    <w:jc w:val="left"/>
                    <w:rPr>
                      <w:rFonts w:eastAsia="Arial"/>
                      <w:szCs w:val="22"/>
                    </w:rPr>
                  </w:pPr>
                  <w:r w:rsidRPr="00A02A60">
                    <w:rPr>
                      <w:rFonts w:eastAsia="Arial"/>
                      <w:szCs w:val="22"/>
                    </w:rPr>
                    <w:lastRenderedPageBreak/>
                    <w:t>Deployment approach</w:t>
                  </w:r>
                </w:p>
              </w:tc>
              <w:tc>
                <w:tcPr>
                  <w:tcW w:w="6652" w:type="dxa"/>
                  <w:shd w:val="clear" w:color="auto" w:fill="FFFFFF" w:themeFill="background1"/>
                  <w:tcMar>
                    <w:top w:w="57" w:type="dxa"/>
                  </w:tcMar>
                </w:tcPr>
                <w:p w14:paraId="12CB96DD" w14:textId="77777777" w:rsidR="002A5886" w:rsidRPr="00A02A60" w:rsidRDefault="002A5886" w:rsidP="005665A1">
                  <w:pPr>
                    <w:tabs>
                      <w:tab w:val="center" w:pos="3221"/>
                    </w:tabs>
                    <w:spacing w:line="276" w:lineRule="auto"/>
                    <w:rPr>
                      <w:rFonts w:eastAsia="Arial"/>
                      <w:color w:val="000000" w:themeColor="text1"/>
                      <w:szCs w:val="22"/>
                      <w:lang w:val="en-US"/>
                    </w:rPr>
                  </w:pPr>
                  <w:r w:rsidRPr="00A02A60">
                    <w:t xml:space="preserve"> </w:t>
                  </w:r>
                  <w:r w:rsidRPr="00A02A60">
                    <w:rPr>
                      <w:rFonts w:eastAsia="Arial"/>
                      <w:color w:val="000000" w:themeColor="text1"/>
                      <w:szCs w:val="22"/>
                      <w:lang w:val="en-US"/>
                    </w:rPr>
                    <w:t>This RFC shall be simultaneously deployed by all MSAs during Migration Period due to the entailed business continuity risks.</w:t>
                  </w:r>
                </w:p>
              </w:tc>
            </w:tr>
            <w:tr w:rsidR="002A5886" w:rsidRPr="00A02A60" w14:paraId="4E84F4E8" w14:textId="77777777" w:rsidTr="005665A1">
              <w:tc>
                <w:tcPr>
                  <w:tcW w:w="2268" w:type="dxa"/>
                  <w:shd w:val="clear" w:color="auto" w:fill="FFFFFF" w:themeFill="background1"/>
                  <w:tcMar>
                    <w:top w:w="57" w:type="dxa"/>
                  </w:tcMar>
                </w:tcPr>
                <w:p w14:paraId="41603E07" w14:textId="77777777" w:rsidR="002A5886" w:rsidRPr="00A02A60" w:rsidRDefault="002A5886" w:rsidP="005665A1">
                  <w:pPr>
                    <w:jc w:val="left"/>
                    <w:rPr>
                      <w:rFonts w:eastAsia="Arial"/>
                      <w:szCs w:val="22"/>
                    </w:rPr>
                  </w:pPr>
                  <w:r w:rsidRPr="00A02A60">
                    <w:rPr>
                      <w:rFonts w:eastAsia="Arial"/>
                      <w:szCs w:val="22"/>
                    </w:rPr>
                    <w:t>Reference to other RFCs</w:t>
                  </w:r>
                </w:p>
              </w:tc>
              <w:tc>
                <w:tcPr>
                  <w:tcW w:w="6652" w:type="dxa"/>
                  <w:shd w:val="clear" w:color="auto" w:fill="FFFFFF" w:themeFill="background1"/>
                  <w:tcMar>
                    <w:top w:w="57" w:type="dxa"/>
                  </w:tcMar>
                </w:tcPr>
                <w:p w14:paraId="24387C6B" w14:textId="77777777" w:rsidR="002A5886" w:rsidRPr="00A02A60" w:rsidRDefault="002A5886" w:rsidP="00812F9F">
                  <w:pPr>
                    <w:numPr>
                      <w:ilvl w:val="0"/>
                      <w:numId w:val="56"/>
                    </w:numPr>
                    <w:spacing w:before="0" w:line="240" w:lineRule="auto"/>
                    <w:rPr>
                      <w:rFonts w:eastAsia="Arial"/>
                      <w:color w:val="000000"/>
                      <w:szCs w:val="22"/>
                    </w:rPr>
                  </w:pPr>
                  <w:r w:rsidRPr="00A02A60">
                    <w:rPr>
                      <w:rFonts w:eastAsia="Arial"/>
                      <w:b/>
                      <w:color w:val="000000" w:themeColor="text1"/>
                      <w:szCs w:val="22"/>
                    </w:rPr>
                    <w:t>Parent RFCs:</w:t>
                  </w:r>
                  <w:r w:rsidRPr="00A02A60">
                    <w:rPr>
                      <w:rFonts w:eastAsia="Arial"/>
                      <w:color w:val="000000" w:themeColor="text1"/>
                      <w:szCs w:val="22"/>
                    </w:rPr>
                    <w:t xml:space="preserve"> FESS-293, FESS-294, FESS-296, FESS-298;</w:t>
                  </w:r>
                </w:p>
                <w:p w14:paraId="2609E199" w14:textId="09752356" w:rsidR="002A5886" w:rsidRPr="00A02A60" w:rsidRDefault="002A5886" w:rsidP="00812F9F">
                  <w:pPr>
                    <w:numPr>
                      <w:ilvl w:val="0"/>
                      <w:numId w:val="56"/>
                    </w:numPr>
                    <w:spacing w:before="0" w:line="240" w:lineRule="auto"/>
                    <w:rPr>
                      <w:rFonts w:eastAsia="Arial"/>
                      <w:color w:val="000000"/>
                      <w:szCs w:val="22"/>
                    </w:rPr>
                  </w:pPr>
                  <w:r w:rsidRPr="00A02A60">
                    <w:rPr>
                      <w:rFonts w:eastAsia="Arial"/>
                      <w:b/>
                      <w:color w:val="000000" w:themeColor="text1"/>
                      <w:szCs w:val="22"/>
                    </w:rPr>
                    <w:t>Children RFCs:</w:t>
                  </w:r>
                  <w:r w:rsidRPr="00A02A60">
                    <w:rPr>
                      <w:rFonts w:eastAsia="Arial"/>
                      <w:color w:val="000000" w:themeColor="text1"/>
                      <w:szCs w:val="22"/>
                    </w:rPr>
                    <w:t xml:space="preserve"> CTP-P4-</w:t>
                  </w:r>
                  <w:r w:rsidR="000D512A">
                    <w:rPr>
                      <w:rFonts w:eastAsia="Arial"/>
                      <w:color w:val="000000" w:themeColor="text1"/>
                      <w:szCs w:val="22"/>
                    </w:rPr>
                    <w:t>0</w:t>
                  </w:r>
                  <w:r w:rsidR="00122851">
                    <w:rPr>
                      <w:rFonts w:eastAsia="Arial"/>
                      <w:color w:val="000000" w:themeColor="text1"/>
                      <w:szCs w:val="22"/>
                    </w:rPr>
                    <w:t>40</w:t>
                  </w:r>
                  <w:r w:rsidRPr="00A02A60">
                    <w:rPr>
                      <w:rFonts w:eastAsia="Arial"/>
                      <w:color w:val="000000" w:themeColor="text1"/>
                      <w:szCs w:val="22"/>
                    </w:rPr>
                    <w:t>;</w:t>
                  </w:r>
                </w:p>
                <w:p w14:paraId="6420846B" w14:textId="7FB87353" w:rsidR="002A5886" w:rsidRPr="00A02A60" w:rsidRDefault="002A5886" w:rsidP="00812F9F">
                  <w:pPr>
                    <w:numPr>
                      <w:ilvl w:val="0"/>
                      <w:numId w:val="56"/>
                    </w:numPr>
                    <w:spacing w:before="0" w:line="240" w:lineRule="auto"/>
                    <w:rPr>
                      <w:rFonts w:eastAsia="Arial"/>
                      <w:b/>
                      <w:color w:val="000000"/>
                      <w:szCs w:val="22"/>
                      <w:lang w:val="en-US"/>
                    </w:rPr>
                  </w:pPr>
                  <w:r w:rsidRPr="00A02A60">
                    <w:rPr>
                      <w:rFonts w:eastAsia="Arial"/>
                      <w:b/>
                      <w:bCs/>
                      <w:color w:val="000000" w:themeColor="text1"/>
                      <w:szCs w:val="22"/>
                    </w:rPr>
                    <w:t>Other</w:t>
                  </w:r>
                  <w:r w:rsidRPr="00A02A60">
                    <w:rPr>
                      <w:rFonts w:eastAsia="Arial"/>
                      <w:b/>
                      <w:bCs/>
                      <w:color w:val="000000" w:themeColor="text1"/>
                      <w:szCs w:val="22"/>
                      <w:lang w:val="en-US"/>
                    </w:rPr>
                    <w:t xml:space="preserve"> RFCs: </w:t>
                  </w:r>
                  <w:r w:rsidRPr="00A02A60">
                    <w:rPr>
                      <w:rFonts w:eastAsia="Arial"/>
                      <w:color w:val="000000" w:themeColor="text1"/>
                      <w:szCs w:val="22"/>
                    </w:rPr>
                    <w:t>TRP-P4-</w:t>
                  </w:r>
                  <w:r w:rsidR="00122851">
                    <w:rPr>
                      <w:rFonts w:eastAsia="Arial"/>
                      <w:color w:val="000000" w:themeColor="text1"/>
                      <w:szCs w:val="22"/>
                    </w:rPr>
                    <w:t>060</w:t>
                  </w:r>
                  <w:r w:rsidRPr="00A02A60">
                    <w:rPr>
                      <w:rFonts w:eastAsia="Arial"/>
                      <w:color w:val="000000" w:themeColor="text1"/>
                      <w:szCs w:val="22"/>
                    </w:rPr>
                    <w:t xml:space="preserve">, </w:t>
                  </w:r>
                  <w:r w:rsidRPr="00A02A60">
                    <w:rPr>
                      <w:color w:val="000000" w:themeColor="text1"/>
                      <w:szCs w:val="22"/>
                    </w:rPr>
                    <w:t>DDNEA-325, DDNEA-333, DDNEA-326, DDNEA-335.</w:t>
                  </w:r>
                </w:p>
              </w:tc>
            </w:tr>
          </w:tbl>
          <w:p w14:paraId="5DB441AB" w14:textId="77777777" w:rsidR="002A5886" w:rsidRPr="00A02A60" w:rsidRDefault="002A5886" w:rsidP="005665A1">
            <w:pPr>
              <w:rPr>
                <w:szCs w:val="22"/>
              </w:rPr>
            </w:pPr>
          </w:p>
        </w:tc>
      </w:tr>
      <w:tr w:rsidR="002A5886" w:rsidRPr="00A02A60" w14:paraId="4319742B" w14:textId="77777777" w:rsidTr="005665A1">
        <w:tc>
          <w:tcPr>
            <w:tcW w:w="9286" w:type="dxa"/>
            <w:shd w:val="clear" w:color="auto" w:fill="D9D9D9" w:themeFill="background1" w:themeFillShade="D9"/>
            <w:tcMar>
              <w:top w:w="57" w:type="dxa"/>
              <w:bottom w:w="113" w:type="dxa"/>
            </w:tcMar>
          </w:tcPr>
          <w:p w14:paraId="57A7DEDE"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1B785E4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E1DDCFD" w14:textId="77777777" w:rsidR="002A5886" w:rsidRPr="009924BB" w:rsidRDefault="002A5886" w:rsidP="005665A1">
                  <w:pPr>
                    <w:jc w:val="left"/>
                    <w:rPr>
                      <w:b w:val="0"/>
                      <w:szCs w:val="22"/>
                    </w:rPr>
                  </w:pPr>
                  <w:r w:rsidRPr="009924BB">
                    <w:rPr>
                      <w:b w:val="0"/>
                      <w:szCs w:val="22"/>
                    </w:rPr>
                    <w:lastRenderedPageBreak/>
                    <w:t>Draft recital for information</w:t>
                  </w:r>
                </w:p>
              </w:tc>
              <w:tc>
                <w:tcPr>
                  <w:tcW w:w="6652" w:type="dxa"/>
                  <w:shd w:val="clear" w:color="auto" w:fill="FFFFFF" w:themeFill="background1"/>
                  <w:tcMar>
                    <w:top w:w="57" w:type="dxa"/>
                  </w:tcMar>
                </w:tcPr>
                <w:p w14:paraId="3AB3B6CB" w14:textId="77777777" w:rsidR="002A5886" w:rsidRPr="009924BB" w:rsidRDefault="002A5886" w:rsidP="005665A1">
                  <w:pPr>
                    <w:rPr>
                      <w:b w:val="0"/>
                      <w:szCs w:val="22"/>
                    </w:rPr>
                  </w:pPr>
                  <w:r w:rsidRPr="009924BB">
                    <w:rPr>
                      <w:b w:val="0"/>
                      <w:szCs w:val="22"/>
                    </w:rPr>
                    <w:t>N/A</w:t>
                  </w:r>
                </w:p>
              </w:tc>
            </w:tr>
            <w:tr w:rsidR="002A5886" w:rsidRPr="00A02A60" w14:paraId="1FCC1F49" w14:textId="77777777" w:rsidTr="005665A1">
              <w:tc>
                <w:tcPr>
                  <w:tcW w:w="2268" w:type="dxa"/>
                  <w:shd w:val="clear" w:color="auto" w:fill="FFFFFF" w:themeFill="background1"/>
                  <w:tcMar>
                    <w:top w:w="57" w:type="dxa"/>
                  </w:tcMar>
                </w:tcPr>
                <w:p w14:paraId="73C52C58" w14:textId="77777777" w:rsidR="002A5886" w:rsidRPr="009924BB" w:rsidRDefault="002A5886" w:rsidP="005665A1">
                  <w:pPr>
                    <w:jc w:val="left"/>
                    <w:rPr>
                      <w:szCs w:val="22"/>
                    </w:rPr>
                  </w:pPr>
                  <w:r w:rsidRPr="009924BB">
                    <w:rPr>
                      <w:szCs w:val="22"/>
                    </w:rPr>
                    <w:t>Location of change in Legislation</w:t>
                  </w:r>
                </w:p>
              </w:tc>
              <w:tc>
                <w:tcPr>
                  <w:tcW w:w="6652" w:type="dxa"/>
                  <w:shd w:val="clear" w:color="auto" w:fill="FFFFFF" w:themeFill="background1"/>
                  <w:tcMar>
                    <w:top w:w="57" w:type="dxa"/>
                  </w:tcMar>
                </w:tcPr>
                <w:p w14:paraId="6E431D68" w14:textId="77777777" w:rsidR="002A5886" w:rsidRPr="009924BB" w:rsidRDefault="002A5886" w:rsidP="005665A1">
                  <w:pPr>
                    <w:rPr>
                      <w:szCs w:val="22"/>
                    </w:rPr>
                  </w:pPr>
                  <w:r w:rsidRPr="009924BB">
                    <w:rPr>
                      <w:szCs w:val="22"/>
                    </w:rPr>
                    <w:t>N/A</w:t>
                  </w:r>
                </w:p>
              </w:tc>
            </w:tr>
          </w:tbl>
          <w:p w14:paraId="74D8FAC6" w14:textId="77777777" w:rsidR="002A5886" w:rsidRPr="00A02A60" w:rsidRDefault="002A5886" w:rsidP="005665A1">
            <w:pPr>
              <w:rPr>
                <w:b/>
                <w:szCs w:val="22"/>
              </w:rPr>
            </w:pPr>
          </w:p>
        </w:tc>
      </w:tr>
      <w:tr w:rsidR="002A5886" w:rsidRPr="00A02A60" w14:paraId="1D692EE6" w14:textId="77777777" w:rsidTr="005665A1">
        <w:tc>
          <w:tcPr>
            <w:tcW w:w="9286" w:type="dxa"/>
            <w:shd w:val="clear" w:color="auto" w:fill="D9D9D9" w:themeFill="background1" w:themeFillShade="D9"/>
            <w:tcMar>
              <w:top w:w="57" w:type="dxa"/>
              <w:bottom w:w="113" w:type="dxa"/>
            </w:tcMar>
          </w:tcPr>
          <w:p w14:paraId="428A6160" w14:textId="77777777" w:rsidR="002A5886" w:rsidRPr="00A02A60" w:rsidRDefault="002A5886" w:rsidP="005665A1">
            <w:pPr>
              <w:spacing w:line="276" w:lineRule="auto"/>
              <w:rPr>
                <w:b/>
                <w:szCs w:val="22"/>
              </w:rPr>
            </w:pPr>
            <w:r w:rsidRPr="00A02A60">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2E7AAAD6"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1C66BDA"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44246B14"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442CB2C9"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01D39EAB"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3E6623F1" w14:textId="77777777" w:rsidTr="005665A1">
              <w:tc>
                <w:tcPr>
                  <w:tcW w:w="2268" w:type="dxa"/>
                  <w:shd w:val="clear" w:color="auto" w:fill="FFFFFF" w:themeFill="background1"/>
                  <w:tcMar>
                    <w:top w:w="57" w:type="dxa"/>
                  </w:tcMar>
                </w:tcPr>
                <w:p w14:paraId="32F8ADBC"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092DD58C" w14:textId="77777777" w:rsidR="002A5886" w:rsidRPr="00A02A60" w:rsidRDefault="002A5886" w:rsidP="005665A1">
                  <w:pPr>
                    <w:rPr>
                      <w:szCs w:val="22"/>
                    </w:rPr>
                  </w:pPr>
                  <w:r w:rsidRPr="00A02A60">
                    <w:rPr>
                      <w:color w:val="000000"/>
                      <w:szCs w:val="22"/>
                    </w:rPr>
                    <w:t>N/A</w:t>
                  </w:r>
                </w:p>
              </w:tc>
            </w:tr>
            <w:tr w:rsidR="002A5886" w:rsidRPr="00A02A60" w14:paraId="0102E00B" w14:textId="77777777" w:rsidTr="005665A1">
              <w:tc>
                <w:tcPr>
                  <w:tcW w:w="2268" w:type="dxa"/>
                  <w:shd w:val="clear" w:color="auto" w:fill="FFFFFF" w:themeFill="background1"/>
                  <w:tcMar>
                    <w:top w:w="57" w:type="dxa"/>
                  </w:tcMar>
                </w:tcPr>
                <w:p w14:paraId="6F7DA459"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4216D554" w14:textId="5DE5B7F5" w:rsidR="002A5886" w:rsidRPr="00A02A60" w:rsidRDefault="00F036C1" w:rsidP="005665A1">
                  <w:pPr>
                    <w:rPr>
                      <w:bCs/>
                      <w:szCs w:val="22"/>
                    </w:rPr>
                  </w:pPr>
                  <w:r w:rsidRPr="00672D68">
                    <w:rPr>
                      <w:bCs/>
                      <w:color w:val="000000"/>
                      <w:szCs w:val="22"/>
                    </w:rPr>
                    <w:t>EMCS CAB #204 on 30/01/2023.</w:t>
                  </w:r>
                  <w:r w:rsidRPr="00672D68">
                    <w:rPr>
                      <w:rStyle w:val="FootnoteReference"/>
                      <w:color w:val="000000"/>
                      <w:szCs w:val="22"/>
                    </w:rPr>
                    <w:footnoteReference w:id="21"/>
                  </w:r>
                </w:p>
              </w:tc>
            </w:tr>
          </w:tbl>
          <w:p w14:paraId="6659C861" w14:textId="77777777" w:rsidR="002A5886" w:rsidRPr="00A02A60" w:rsidRDefault="002A5886" w:rsidP="005665A1">
            <w:pPr>
              <w:rPr>
                <w:szCs w:val="22"/>
              </w:rPr>
            </w:pPr>
          </w:p>
        </w:tc>
      </w:tr>
      <w:tr w:rsidR="002A5886" w:rsidRPr="00A02A60" w14:paraId="0D1654EB" w14:textId="77777777" w:rsidTr="005665A1">
        <w:tc>
          <w:tcPr>
            <w:tcW w:w="9286" w:type="dxa"/>
            <w:shd w:val="clear" w:color="auto" w:fill="D9D9D9" w:themeFill="background1" w:themeFillShade="D9"/>
            <w:tcMar>
              <w:top w:w="57" w:type="dxa"/>
              <w:bottom w:w="113" w:type="dxa"/>
            </w:tcMar>
          </w:tcPr>
          <w:p w14:paraId="6738DD95"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0BF9776F"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B998788" w14:textId="77777777" w:rsidR="002A5886" w:rsidRPr="009924BB" w:rsidRDefault="002A5886" w:rsidP="005665A1">
                  <w:pPr>
                    <w:jc w:val="left"/>
                    <w:rPr>
                      <w:b w:val="0"/>
                      <w:szCs w:val="22"/>
                    </w:rPr>
                  </w:pPr>
                  <w:r w:rsidRPr="009924BB">
                    <w:rPr>
                      <w:b w:val="0"/>
                      <w:szCs w:val="22"/>
                    </w:rPr>
                    <w:t>Release number</w:t>
                  </w:r>
                </w:p>
              </w:tc>
              <w:tc>
                <w:tcPr>
                  <w:tcW w:w="6652" w:type="dxa"/>
                  <w:shd w:val="clear" w:color="auto" w:fill="FFFFFF" w:themeFill="background1"/>
                  <w:tcMar>
                    <w:top w:w="57" w:type="dxa"/>
                  </w:tcMar>
                </w:tcPr>
                <w:p w14:paraId="1BF11D30" w14:textId="06A0A2B7" w:rsidR="002A5886" w:rsidRPr="009924BB" w:rsidRDefault="00C456D4" w:rsidP="005665A1">
                  <w:pPr>
                    <w:rPr>
                      <w:b w:val="0"/>
                      <w:szCs w:val="22"/>
                    </w:rPr>
                  </w:pPr>
                  <w:r>
                    <w:rPr>
                      <w:b w:val="0"/>
                      <w:color w:val="000000" w:themeColor="text1"/>
                      <w:szCs w:val="22"/>
                    </w:rPr>
                    <w:t>v3.12</w:t>
                  </w:r>
                </w:p>
              </w:tc>
            </w:tr>
            <w:tr w:rsidR="002A5886" w:rsidRPr="00A02A60" w14:paraId="22A4FAED" w14:textId="77777777" w:rsidTr="005665A1">
              <w:tc>
                <w:tcPr>
                  <w:tcW w:w="2268" w:type="dxa"/>
                  <w:shd w:val="clear" w:color="auto" w:fill="FFFFFF" w:themeFill="background1"/>
                  <w:tcMar>
                    <w:top w:w="57" w:type="dxa"/>
                  </w:tcMar>
                </w:tcPr>
                <w:p w14:paraId="7C678B40" w14:textId="77777777" w:rsidR="002A5886" w:rsidRPr="009924BB" w:rsidRDefault="002A5886" w:rsidP="005665A1">
                  <w:pPr>
                    <w:jc w:val="left"/>
                    <w:rPr>
                      <w:szCs w:val="22"/>
                    </w:rPr>
                  </w:pPr>
                  <w:r w:rsidRPr="009924BB">
                    <w:rPr>
                      <w:szCs w:val="22"/>
                    </w:rPr>
                    <w:t>Release date</w:t>
                  </w:r>
                </w:p>
              </w:tc>
              <w:tc>
                <w:tcPr>
                  <w:tcW w:w="6652" w:type="dxa"/>
                  <w:shd w:val="clear" w:color="auto" w:fill="FFFFFF" w:themeFill="background1"/>
                  <w:tcMar>
                    <w:top w:w="57" w:type="dxa"/>
                  </w:tcMar>
                </w:tcPr>
                <w:p w14:paraId="2B5623B7" w14:textId="582F1897" w:rsidR="002A5886" w:rsidRPr="009924BB" w:rsidRDefault="00AA12EC" w:rsidP="005665A1">
                  <w:pPr>
                    <w:rPr>
                      <w:szCs w:val="22"/>
                    </w:rPr>
                  </w:pPr>
                  <w:r>
                    <w:rPr>
                      <w:szCs w:val="22"/>
                    </w:rPr>
                    <w:t>01/03/2023</w:t>
                  </w:r>
                </w:p>
              </w:tc>
            </w:tr>
            <w:tr w:rsidR="002A5886" w:rsidRPr="00A02A60" w14:paraId="225A37B7" w14:textId="77777777" w:rsidTr="005665A1">
              <w:tc>
                <w:tcPr>
                  <w:tcW w:w="2268" w:type="dxa"/>
                  <w:shd w:val="clear" w:color="auto" w:fill="FFFFFF" w:themeFill="background1"/>
                  <w:tcMar>
                    <w:top w:w="57" w:type="dxa"/>
                  </w:tcMar>
                </w:tcPr>
                <w:p w14:paraId="2E3B089A" w14:textId="77777777" w:rsidR="002A5886" w:rsidRPr="00A02A60" w:rsidRDefault="002A5886"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29C5BFC2" w14:textId="77777777" w:rsidR="002A5886" w:rsidRPr="00A02A60" w:rsidRDefault="002A5886" w:rsidP="005665A1">
                  <w:pPr>
                    <w:spacing w:line="259" w:lineRule="auto"/>
                    <w:rPr>
                      <w:color w:val="000000" w:themeColor="text1"/>
                      <w:szCs w:val="22"/>
                    </w:rPr>
                  </w:pPr>
                  <w:r w:rsidRPr="00A02A60">
                    <w:rPr>
                      <w:color w:val="000000" w:themeColor="text1"/>
                      <w:szCs w:val="22"/>
                    </w:rPr>
                    <w:t>13/02/2024</w:t>
                  </w:r>
                </w:p>
              </w:tc>
            </w:tr>
          </w:tbl>
          <w:p w14:paraId="7A1830D5" w14:textId="77777777" w:rsidR="002A5886" w:rsidRPr="00A02A60" w:rsidRDefault="002A5886" w:rsidP="005665A1">
            <w:pPr>
              <w:rPr>
                <w:szCs w:val="22"/>
              </w:rPr>
            </w:pPr>
          </w:p>
        </w:tc>
      </w:tr>
      <w:tr w:rsidR="002A5886" w:rsidRPr="00A02A60" w14:paraId="5DE039B6" w14:textId="77777777" w:rsidTr="005665A1">
        <w:tc>
          <w:tcPr>
            <w:tcW w:w="9286" w:type="dxa"/>
            <w:shd w:val="clear" w:color="auto" w:fill="D9D9D9" w:themeFill="background1" w:themeFillShade="D9"/>
            <w:tcMar>
              <w:top w:w="57" w:type="dxa"/>
              <w:bottom w:w="113" w:type="dxa"/>
            </w:tcMar>
          </w:tcPr>
          <w:p w14:paraId="2CC46076"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3C3BC6E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4B56557" w14:textId="77777777" w:rsidR="002A5886" w:rsidRPr="009924BB" w:rsidRDefault="002A5886" w:rsidP="005665A1">
                  <w:pPr>
                    <w:jc w:val="left"/>
                    <w:rPr>
                      <w:b w:val="0"/>
                      <w:szCs w:val="22"/>
                    </w:rPr>
                  </w:pPr>
                  <w:r w:rsidRPr="009924BB">
                    <w:rPr>
                      <w:b w:val="0"/>
                      <w:szCs w:val="22"/>
                    </w:rPr>
                    <w:t>Review date</w:t>
                  </w:r>
                </w:p>
              </w:tc>
              <w:tc>
                <w:tcPr>
                  <w:tcW w:w="6652" w:type="dxa"/>
                  <w:shd w:val="clear" w:color="auto" w:fill="FFFFFF" w:themeFill="background1"/>
                  <w:tcMar>
                    <w:top w:w="57" w:type="dxa"/>
                  </w:tcMar>
                </w:tcPr>
                <w:p w14:paraId="3DFD5F3F" w14:textId="77777777" w:rsidR="002A5886" w:rsidRPr="009924BB" w:rsidRDefault="002A5886" w:rsidP="005665A1">
                  <w:pPr>
                    <w:rPr>
                      <w:b w:val="0"/>
                      <w:szCs w:val="22"/>
                    </w:rPr>
                  </w:pPr>
                  <w:r w:rsidRPr="009924BB">
                    <w:rPr>
                      <w:b w:val="0"/>
                      <w:szCs w:val="22"/>
                    </w:rPr>
                    <w:t>N/A</w:t>
                  </w:r>
                </w:p>
              </w:tc>
            </w:tr>
            <w:tr w:rsidR="002A5886" w:rsidRPr="00A02A60" w14:paraId="583F0DC8" w14:textId="77777777" w:rsidTr="005665A1">
              <w:tc>
                <w:tcPr>
                  <w:tcW w:w="2268" w:type="dxa"/>
                  <w:shd w:val="clear" w:color="auto" w:fill="FFFFFF" w:themeFill="background1"/>
                  <w:tcMar>
                    <w:top w:w="57" w:type="dxa"/>
                  </w:tcMar>
                </w:tcPr>
                <w:p w14:paraId="5C4A9602" w14:textId="77777777" w:rsidR="002A5886" w:rsidRPr="009924BB" w:rsidRDefault="002A5886" w:rsidP="005665A1">
                  <w:pPr>
                    <w:jc w:val="left"/>
                    <w:rPr>
                      <w:szCs w:val="22"/>
                    </w:rPr>
                  </w:pPr>
                  <w:r w:rsidRPr="009924BB">
                    <w:rPr>
                      <w:szCs w:val="22"/>
                    </w:rPr>
                    <w:t>Review results</w:t>
                  </w:r>
                </w:p>
              </w:tc>
              <w:tc>
                <w:tcPr>
                  <w:tcW w:w="6652" w:type="dxa"/>
                  <w:shd w:val="clear" w:color="auto" w:fill="FFFFFF" w:themeFill="background1"/>
                  <w:tcMar>
                    <w:top w:w="57" w:type="dxa"/>
                  </w:tcMar>
                </w:tcPr>
                <w:p w14:paraId="3469C1DD" w14:textId="77777777" w:rsidR="002A5886" w:rsidRPr="009924BB" w:rsidRDefault="002A5886" w:rsidP="005665A1">
                  <w:pPr>
                    <w:rPr>
                      <w:szCs w:val="22"/>
                    </w:rPr>
                  </w:pPr>
                  <w:r w:rsidRPr="009924BB">
                    <w:rPr>
                      <w:szCs w:val="22"/>
                    </w:rPr>
                    <w:t>N/A</w:t>
                  </w:r>
                </w:p>
              </w:tc>
            </w:tr>
          </w:tbl>
          <w:p w14:paraId="06008AFA" w14:textId="77777777" w:rsidR="002A5886" w:rsidRPr="00A02A60" w:rsidRDefault="002A5886" w:rsidP="005665A1">
            <w:pPr>
              <w:rPr>
                <w:szCs w:val="22"/>
              </w:rPr>
            </w:pPr>
          </w:p>
        </w:tc>
      </w:tr>
    </w:tbl>
    <w:p w14:paraId="7E12F15A" w14:textId="77777777" w:rsidR="002A5886" w:rsidRPr="00A02A60" w:rsidRDefault="002A5886" w:rsidP="002A5886">
      <w:pPr>
        <w:pStyle w:val="NormalIndent"/>
        <w:ind w:left="0"/>
        <w:rPr>
          <w:sz w:val="22"/>
          <w:szCs w:val="22"/>
          <w:lang w:val="en-US"/>
        </w:rPr>
      </w:pPr>
    </w:p>
    <w:p w14:paraId="37C1FBA9" w14:textId="77777777" w:rsidR="002A5886" w:rsidRPr="00A02A60" w:rsidRDefault="002A5886" w:rsidP="002A5886">
      <w:pPr>
        <w:spacing w:after="0" w:line="240" w:lineRule="auto"/>
        <w:jc w:val="left"/>
        <w:rPr>
          <w:szCs w:val="22"/>
          <w:lang w:val="en-US" w:eastAsia="ko-KR"/>
        </w:rPr>
      </w:pPr>
      <w:r w:rsidRPr="00A02A60">
        <w:rPr>
          <w:szCs w:val="22"/>
          <w:lang w:val="en-US"/>
        </w:rPr>
        <w:br w:type="page"/>
      </w:r>
    </w:p>
    <w:p w14:paraId="27E066E0" w14:textId="4115B137" w:rsidR="002A5886" w:rsidRPr="00A02A60" w:rsidRDefault="002A5886" w:rsidP="002A5886">
      <w:pPr>
        <w:pStyle w:val="Heading4"/>
        <w:numPr>
          <w:ilvl w:val="3"/>
          <w:numId w:val="0"/>
        </w:numPr>
        <w:spacing w:line="259" w:lineRule="auto"/>
        <w:rPr>
          <w:szCs w:val="22"/>
        </w:rPr>
      </w:pPr>
      <w:r w:rsidRPr="00A02A60">
        <w:rPr>
          <w:szCs w:val="22"/>
        </w:rPr>
        <w:lastRenderedPageBreak/>
        <w:t>DDNEA-P4-331 - Update of the II.II.3 Export Operation at Office of Export when MSA of Dispatch is different than MSA of export - part 2 (creation of new use cases) for EMCS phase 4.1</w:t>
      </w:r>
      <w:r w:rsidR="006500AF" w:rsidRPr="00C55F8A">
        <w:rPr>
          <w:bCs/>
          <w:color w:val="00B050"/>
          <w:szCs w:val="22"/>
          <w:lang w:val="en-US"/>
        </w:rPr>
        <w:t>/</w:t>
      </w:r>
      <w:r w:rsidR="006500AF" w:rsidRPr="00C55F8A">
        <w:rPr>
          <w:color w:val="00B050"/>
        </w:rPr>
        <w:t>Rev</w:t>
      </w:r>
      <w:r w:rsidR="00A05343">
        <w:rPr>
          <w:color w:val="00B050"/>
        </w:rPr>
        <w:t>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24674ECE"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66D7691A"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6653363A"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0E80074" w14:textId="77777777" w:rsidR="002A5886" w:rsidRPr="009924BB" w:rsidRDefault="002A5886" w:rsidP="005665A1">
                  <w:pPr>
                    <w:jc w:val="left"/>
                    <w:rPr>
                      <w:b w:val="0"/>
                      <w:szCs w:val="22"/>
                    </w:rPr>
                  </w:pPr>
                  <w:r w:rsidRPr="009924BB">
                    <w:rPr>
                      <w:b w:val="0"/>
                      <w:szCs w:val="22"/>
                    </w:rPr>
                    <w:t>RFC number</w:t>
                  </w:r>
                </w:p>
              </w:tc>
              <w:tc>
                <w:tcPr>
                  <w:tcW w:w="6652" w:type="dxa"/>
                  <w:shd w:val="clear" w:color="auto" w:fill="FFFFFF" w:themeFill="background1"/>
                  <w:tcMar>
                    <w:top w:w="57" w:type="dxa"/>
                  </w:tcMar>
                </w:tcPr>
                <w:p w14:paraId="0F666591" w14:textId="77777777" w:rsidR="002A5886" w:rsidRPr="009924BB" w:rsidRDefault="002A5886" w:rsidP="005665A1">
                  <w:pPr>
                    <w:rPr>
                      <w:b w:val="0"/>
                      <w:szCs w:val="22"/>
                      <w:lang w:val="en-US"/>
                    </w:rPr>
                  </w:pPr>
                  <w:r w:rsidRPr="009924BB">
                    <w:rPr>
                      <w:b w:val="0"/>
                      <w:szCs w:val="22"/>
                      <w:lang w:val="en-US"/>
                    </w:rPr>
                    <w:t>DDNEA-P4-331</w:t>
                  </w:r>
                </w:p>
              </w:tc>
            </w:tr>
            <w:tr w:rsidR="002A5886" w:rsidRPr="00A02A60" w14:paraId="3F18CDD0" w14:textId="77777777" w:rsidTr="005665A1">
              <w:tc>
                <w:tcPr>
                  <w:tcW w:w="2268" w:type="dxa"/>
                  <w:shd w:val="clear" w:color="auto" w:fill="FFFFFF" w:themeFill="background1"/>
                  <w:tcMar>
                    <w:top w:w="57" w:type="dxa"/>
                  </w:tcMar>
                </w:tcPr>
                <w:p w14:paraId="21544502"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38E833D2" w14:textId="77777777" w:rsidR="002A5886" w:rsidRPr="00A02A60" w:rsidRDefault="002A5886" w:rsidP="005665A1">
                  <w:pPr>
                    <w:rPr>
                      <w:szCs w:val="22"/>
                    </w:rPr>
                  </w:pPr>
                  <w:r w:rsidRPr="00A02A60">
                    <w:rPr>
                      <w:szCs w:val="22"/>
                    </w:rPr>
                    <w:t>Accepted</w:t>
                  </w:r>
                </w:p>
              </w:tc>
            </w:tr>
            <w:tr w:rsidR="002A5886" w:rsidRPr="00A02A60" w14:paraId="0B7AF2A1" w14:textId="77777777" w:rsidTr="005665A1">
              <w:tc>
                <w:tcPr>
                  <w:tcW w:w="2268" w:type="dxa"/>
                  <w:shd w:val="clear" w:color="auto" w:fill="FFFFFF" w:themeFill="background1"/>
                  <w:tcMar>
                    <w:top w:w="57" w:type="dxa"/>
                  </w:tcMar>
                </w:tcPr>
                <w:p w14:paraId="359C8C30"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51BAEF4B" w14:textId="77777777" w:rsidR="002A5886" w:rsidRPr="00A02A60" w:rsidRDefault="002A5886" w:rsidP="005665A1">
                  <w:pPr>
                    <w:rPr>
                      <w:color w:val="000000"/>
                      <w:szCs w:val="22"/>
                    </w:rPr>
                  </w:pPr>
                  <w:r w:rsidRPr="00A02A60">
                    <w:rPr>
                      <w:color w:val="000000" w:themeColor="text1"/>
                      <w:szCs w:val="22"/>
                    </w:rPr>
                    <w:t>Change of Functionality</w:t>
                  </w:r>
                </w:p>
              </w:tc>
            </w:tr>
            <w:tr w:rsidR="002A5886" w:rsidRPr="00A02A60" w14:paraId="0692B526" w14:textId="77777777" w:rsidTr="005665A1">
              <w:tc>
                <w:tcPr>
                  <w:tcW w:w="2268" w:type="dxa"/>
                  <w:shd w:val="clear" w:color="auto" w:fill="FFFFFF" w:themeFill="background1"/>
                  <w:tcMar>
                    <w:top w:w="57" w:type="dxa"/>
                  </w:tcMar>
                </w:tcPr>
                <w:p w14:paraId="06BAD0ED"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47EDBDAF" w14:textId="77777777" w:rsidR="002A5886" w:rsidRPr="00A02A60" w:rsidRDefault="002A5886" w:rsidP="005665A1">
                  <w:pPr>
                    <w:rPr>
                      <w:szCs w:val="22"/>
                    </w:rPr>
                  </w:pPr>
                  <w:r w:rsidRPr="00A02A60">
                    <w:rPr>
                      <w:color w:val="000000"/>
                      <w:szCs w:val="22"/>
                    </w:rPr>
                    <w:t>N/A</w:t>
                  </w:r>
                </w:p>
              </w:tc>
            </w:tr>
            <w:tr w:rsidR="002A5886" w:rsidRPr="00A02A60" w14:paraId="1DB15601" w14:textId="77777777" w:rsidTr="005665A1">
              <w:tc>
                <w:tcPr>
                  <w:tcW w:w="2268" w:type="dxa"/>
                  <w:shd w:val="clear" w:color="auto" w:fill="FFFFFF" w:themeFill="background1"/>
                  <w:tcMar>
                    <w:top w:w="57" w:type="dxa"/>
                  </w:tcMar>
                </w:tcPr>
                <w:p w14:paraId="453C2CB9"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308C9EB5" w14:textId="77777777" w:rsidR="002A5886" w:rsidRPr="00A02A60" w:rsidRDefault="002A5886" w:rsidP="005665A1">
                  <w:pPr>
                    <w:rPr>
                      <w:szCs w:val="22"/>
                      <w:lang w:val="en-US"/>
                    </w:rPr>
                  </w:pPr>
                  <w:r w:rsidRPr="00A02A60">
                    <w:rPr>
                      <w:szCs w:val="22"/>
                    </w:rPr>
                    <w:t>N/A</w:t>
                  </w:r>
                </w:p>
              </w:tc>
            </w:tr>
            <w:tr w:rsidR="002A5886" w:rsidRPr="00A02A60" w14:paraId="6A2DD28F" w14:textId="77777777" w:rsidTr="005665A1">
              <w:tc>
                <w:tcPr>
                  <w:tcW w:w="2268" w:type="dxa"/>
                  <w:shd w:val="clear" w:color="auto" w:fill="FFFFFF" w:themeFill="background1"/>
                  <w:tcMar>
                    <w:top w:w="57" w:type="dxa"/>
                  </w:tcMar>
                </w:tcPr>
                <w:p w14:paraId="373D2C72"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40DEE137" w14:textId="77777777" w:rsidR="002A5886" w:rsidRPr="00A02A60" w:rsidRDefault="002A5886" w:rsidP="005665A1">
                  <w:pPr>
                    <w:rPr>
                      <w:szCs w:val="22"/>
                    </w:rPr>
                  </w:pPr>
                  <w:r w:rsidRPr="00A02A60">
                    <w:rPr>
                      <w:rFonts w:eastAsia="Arial"/>
                      <w:color w:val="000000" w:themeColor="text1"/>
                      <w:szCs w:val="22"/>
                    </w:rPr>
                    <w:t>02/06/2022</w:t>
                  </w:r>
                  <w:r w:rsidRPr="00A02A60">
                    <w:rPr>
                      <w:color w:val="000000" w:themeColor="text1"/>
                      <w:szCs w:val="22"/>
                    </w:rPr>
                    <w:t xml:space="preserve"> </w:t>
                  </w:r>
                </w:p>
                <w:p w14:paraId="4172BF9D" w14:textId="77777777" w:rsidR="002A5886" w:rsidRPr="00A02A60" w:rsidRDefault="002A5886" w:rsidP="005665A1">
                  <w:pPr>
                    <w:rPr>
                      <w:szCs w:val="22"/>
                    </w:rPr>
                  </w:pPr>
                </w:p>
              </w:tc>
            </w:tr>
            <w:tr w:rsidR="002A5886" w:rsidRPr="00A02A60" w14:paraId="222676CB" w14:textId="77777777" w:rsidTr="005665A1">
              <w:tc>
                <w:tcPr>
                  <w:tcW w:w="2268" w:type="dxa"/>
                  <w:shd w:val="clear" w:color="auto" w:fill="FFFFFF" w:themeFill="background1"/>
                  <w:tcMar>
                    <w:top w:w="57" w:type="dxa"/>
                  </w:tcMar>
                </w:tcPr>
                <w:p w14:paraId="7AF3A0B2"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6F68CA51" w14:textId="77777777" w:rsidR="002A5886" w:rsidRPr="00A02A60" w:rsidRDefault="002A5886" w:rsidP="005665A1">
                  <w:pPr>
                    <w:rPr>
                      <w:color w:val="000000"/>
                      <w:szCs w:val="22"/>
                    </w:rPr>
                  </w:pPr>
                  <w:r w:rsidRPr="00A02A60">
                    <w:rPr>
                      <w:szCs w:val="22"/>
                    </w:rPr>
                    <w:t>EMCS CPT</w:t>
                  </w:r>
                </w:p>
              </w:tc>
            </w:tr>
          </w:tbl>
          <w:p w14:paraId="38A81CD8" w14:textId="77777777" w:rsidR="002A5886" w:rsidRPr="00A02A60" w:rsidRDefault="002A5886" w:rsidP="005665A1">
            <w:pPr>
              <w:rPr>
                <w:szCs w:val="22"/>
              </w:rPr>
            </w:pPr>
          </w:p>
        </w:tc>
      </w:tr>
      <w:tr w:rsidR="002A5886" w:rsidRPr="00A02A60" w14:paraId="0DD4EA98" w14:textId="77777777" w:rsidTr="005665A1">
        <w:tc>
          <w:tcPr>
            <w:tcW w:w="9286" w:type="dxa"/>
            <w:shd w:val="clear" w:color="auto" w:fill="D9D9D9" w:themeFill="background1" w:themeFillShade="D9"/>
            <w:tcMar>
              <w:top w:w="57" w:type="dxa"/>
              <w:bottom w:w="113" w:type="dxa"/>
            </w:tcMar>
          </w:tcPr>
          <w:p w14:paraId="2A47017D"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4"/>
              <w:gridCol w:w="6451"/>
            </w:tblGrid>
            <w:tr w:rsidR="002A5886" w:rsidRPr="00A02A60" w14:paraId="1D27894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110EB49" w14:textId="77777777" w:rsidR="002A5886" w:rsidRPr="009924BB" w:rsidRDefault="002A5886" w:rsidP="005665A1">
                  <w:pPr>
                    <w:jc w:val="left"/>
                    <w:rPr>
                      <w:rFonts w:eastAsia="Arial"/>
                      <w:b w:val="0"/>
                      <w:szCs w:val="22"/>
                    </w:rPr>
                  </w:pPr>
                  <w:r w:rsidRPr="009924BB">
                    <w:rPr>
                      <w:rFonts w:eastAsia="Arial"/>
                      <w:b w:val="0"/>
                      <w:szCs w:val="22"/>
                    </w:rPr>
                    <w:t>Change priority</w:t>
                  </w:r>
                </w:p>
              </w:tc>
              <w:tc>
                <w:tcPr>
                  <w:tcW w:w="6652" w:type="dxa"/>
                  <w:shd w:val="clear" w:color="auto" w:fill="FFFFFF" w:themeFill="background1"/>
                  <w:tcMar>
                    <w:top w:w="57" w:type="dxa"/>
                  </w:tcMar>
                </w:tcPr>
                <w:p w14:paraId="011EFEF4" w14:textId="77777777" w:rsidR="002A5886" w:rsidRPr="009924BB" w:rsidRDefault="002A5886" w:rsidP="005665A1">
                  <w:pPr>
                    <w:spacing w:after="0"/>
                    <w:rPr>
                      <w:rFonts w:eastAsia="Arial"/>
                      <w:b w:val="0"/>
                      <w:szCs w:val="22"/>
                    </w:rPr>
                  </w:pPr>
                  <w:r w:rsidRPr="009924BB">
                    <w:rPr>
                      <w:rFonts w:eastAsia="Arial"/>
                      <w:b w:val="0"/>
                      <w:color w:val="000000" w:themeColor="text1"/>
                      <w:szCs w:val="22"/>
                    </w:rPr>
                    <w:t xml:space="preserve">Medium </w:t>
                  </w:r>
                </w:p>
              </w:tc>
            </w:tr>
            <w:tr w:rsidR="002A5886" w:rsidRPr="00A02A60" w14:paraId="65F71A0E" w14:textId="77777777" w:rsidTr="005665A1">
              <w:tc>
                <w:tcPr>
                  <w:tcW w:w="2268" w:type="dxa"/>
                  <w:shd w:val="clear" w:color="auto" w:fill="FFFFFF" w:themeFill="background1"/>
                  <w:tcMar>
                    <w:top w:w="57" w:type="dxa"/>
                  </w:tcMar>
                </w:tcPr>
                <w:p w14:paraId="10CADF7F" w14:textId="77777777" w:rsidR="002A5886" w:rsidRPr="00A02A60" w:rsidRDefault="002A5886" w:rsidP="005665A1">
                  <w:pPr>
                    <w:jc w:val="left"/>
                    <w:rPr>
                      <w:rFonts w:eastAsia="Arial"/>
                      <w:szCs w:val="22"/>
                    </w:rPr>
                  </w:pPr>
                  <w:r w:rsidRPr="00A02A60">
                    <w:rPr>
                      <w:rFonts w:eastAsia="Arial"/>
                      <w:szCs w:val="22"/>
                    </w:rPr>
                    <w:t>Change Description</w:t>
                  </w:r>
                </w:p>
              </w:tc>
              <w:tc>
                <w:tcPr>
                  <w:tcW w:w="6652" w:type="dxa"/>
                  <w:shd w:val="clear" w:color="auto" w:fill="FFFFFF" w:themeFill="background1"/>
                  <w:tcMar>
                    <w:top w:w="57" w:type="dxa"/>
                  </w:tcMar>
                </w:tcPr>
                <w:p w14:paraId="51ECBCC7" w14:textId="77777777" w:rsidR="002A5886" w:rsidRPr="00A02A60" w:rsidRDefault="002A5886" w:rsidP="005665A1">
                  <w:pPr>
                    <w:rPr>
                      <w:rFonts w:eastAsia="Arial"/>
                      <w:b/>
                      <w:color w:val="000000"/>
                      <w:szCs w:val="22"/>
                    </w:rPr>
                  </w:pPr>
                  <w:r w:rsidRPr="00A02A60">
                    <w:rPr>
                      <w:rFonts w:eastAsia="Arial"/>
                      <w:b/>
                      <w:bCs/>
                      <w:color w:val="000000" w:themeColor="text1"/>
                      <w:szCs w:val="22"/>
                    </w:rPr>
                    <w:t>Problem statement:</w:t>
                  </w:r>
                </w:p>
                <w:p w14:paraId="0212F1E1" w14:textId="77777777" w:rsidR="002A5886" w:rsidRPr="00A02A60" w:rsidRDefault="002A5886" w:rsidP="005665A1">
                  <w:pPr>
                    <w:spacing w:line="259" w:lineRule="auto"/>
                    <w:rPr>
                      <w:rFonts w:eastAsia="Arial"/>
                      <w:color w:val="000000" w:themeColor="text1"/>
                      <w:szCs w:val="22"/>
                    </w:rPr>
                  </w:pPr>
                  <w:r w:rsidRPr="00A02A60">
                    <w:rPr>
                      <w:rFonts w:eastAsia="Arial"/>
                      <w:color w:val="000000" w:themeColor="text1"/>
                      <w:szCs w:val="22"/>
                    </w:rPr>
                    <w:t>As described in DDNEA-325 RFC, new messages are to be added in EMCS, in terms of the AES-EMCS interface. Furthermore, the flow of the scenarios presented in the DDNEA Main Document need to be updated to facilitate the AES-EMCS interface.</w:t>
                  </w:r>
                </w:p>
                <w:p w14:paraId="2BD5FCC9"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Additionally, based on the DDNEA-326 RFC, after the removal of the II.II.1 Local Clearance at Export”, the whole chapter II.II.3 and its respective subchapter will need to be renumbered.</w:t>
                  </w:r>
                </w:p>
                <w:p w14:paraId="4B4F7FC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Therefore, the scenarios presented in section II.II.3 of the DDNEA Main Document need to be updated in order to be aligned with these changes. More specifically, in this RFC the use cases affected are:</w:t>
                  </w:r>
                </w:p>
                <w:p w14:paraId="43E55D64" w14:textId="77777777" w:rsidR="002A5886" w:rsidRPr="00A02A60" w:rsidRDefault="002A5886">
                  <w:pPr>
                    <w:pStyle w:val="ListParagraph"/>
                    <w:numPr>
                      <w:ilvl w:val="0"/>
                      <w:numId w:val="120"/>
                    </w:numPr>
                    <w:spacing w:before="0"/>
                    <w:rPr>
                      <w:rFonts w:eastAsia="Arial"/>
                      <w:color w:val="000000" w:themeColor="text1"/>
                      <w:szCs w:val="22"/>
                    </w:rPr>
                  </w:pPr>
                  <w:r w:rsidRPr="00A02A60">
                    <w:rPr>
                      <w:rFonts w:eastAsia="Arial"/>
                      <w:color w:val="000000" w:themeColor="text1"/>
                      <w:szCs w:val="22"/>
                    </w:rPr>
                    <w:t>II.II.3.4 Export Operation at Office of Export when MSA of Dispatch is different from MSA of export, followed by export declaration cancellation and Change of Destination</w:t>
                  </w:r>
                </w:p>
                <w:p w14:paraId="513CA15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Additionally, two new scenarios will be added, to cover the following use cases:</w:t>
                  </w:r>
                </w:p>
                <w:p w14:paraId="1E06628B" w14:textId="77777777" w:rsidR="002A5886" w:rsidRPr="00A02A60" w:rsidRDefault="002A5886">
                  <w:pPr>
                    <w:pStyle w:val="ListParagraph"/>
                    <w:numPr>
                      <w:ilvl w:val="0"/>
                      <w:numId w:val="120"/>
                    </w:numPr>
                    <w:spacing w:before="0"/>
                    <w:rPr>
                      <w:rFonts w:eastAsia="Arial"/>
                      <w:color w:val="000000" w:themeColor="text1"/>
                      <w:szCs w:val="22"/>
                    </w:rPr>
                  </w:pPr>
                  <w:r w:rsidRPr="00A02A60">
                    <w:rPr>
                      <w:rFonts w:eastAsia="Arial"/>
                      <w:color w:val="000000" w:themeColor="text1"/>
                      <w:szCs w:val="22"/>
                    </w:rPr>
                    <w:t xml:space="preserve">Rejection of the export declaration due to the cancellation of the pre-lodged export declaration; </w:t>
                  </w:r>
                </w:p>
                <w:p w14:paraId="75FF4376" w14:textId="77777777" w:rsidR="002A5886" w:rsidRPr="00A02A60" w:rsidRDefault="002A5886">
                  <w:pPr>
                    <w:pStyle w:val="ListParagraph"/>
                    <w:numPr>
                      <w:ilvl w:val="0"/>
                      <w:numId w:val="120"/>
                    </w:numPr>
                    <w:spacing w:before="0"/>
                    <w:rPr>
                      <w:rFonts w:eastAsia="Arial"/>
                      <w:color w:val="000000" w:themeColor="text1"/>
                      <w:szCs w:val="22"/>
                    </w:rPr>
                  </w:pPr>
                  <w:r w:rsidRPr="00A02A60">
                    <w:rPr>
                      <w:rFonts w:eastAsia="Arial"/>
                      <w:color w:val="000000" w:themeColor="text1"/>
                      <w:szCs w:val="22"/>
                    </w:rPr>
                    <w:t>Invalidation of the export declaration after its acceptance and after the release of the goods for export.</w:t>
                  </w:r>
                </w:p>
                <w:p w14:paraId="5CCC0552" w14:textId="77777777" w:rsidR="002A5886" w:rsidRPr="00A02A60" w:rsidRDefault="002A5886" w:rsidP="005665A1">
                  <w:pPr>
                    <w:rPr>
                      <w:rFonts w:eastAsia="Arial"/>
                      <w:color w:val="000000" w:themeColor="text1"/>
                      <w:szCs w:val="22"/>
                    </w:rPr>
                  </w:pPr>
                  <w:r w:rsidRPr="00A02A60">
                    <w:rPr>
                      <w:rFonts w:eastAsia="Arial"/>
                      <w:b/>
                      <w:bCs/>
                      <w:color w:val="000000" w:themeColor="text1"/>
                      <w:szCs w:val="22"/>
                    </w:rPr>
                    <w:lastRenderedPageBreak/>
                    <w:t>Proposed solution:</w:t>
                  </w:r>
                </w:p>
                <w:p w14:paraId="19F4F395" w14:textId="77777777" w:rsidR="002A5886" w:rsidRPr="00A02A60" w:rsidRDefault="002A5886" w:rsidP="005665A1">
                  <w:pPr>
                    <w:jc w:val="left"/>
                    <w:rPr>
                      <w:rFonts w:eastAsia="Arial"/>
                      <w:color w:val="000000" w:themeColor="text1"/>
                      <w:szCs w:val="22"/>
                    </w:rPr>
                  </w:pPr>
                  <w:r w:rsidRPr="00A02A60">
                    <w:rPr>
                      <w:rFonts w:eastAsia="Arial"/>
                      <w:color w:val="000000" w:themeColor="text1"/>
                      <w:szCs w:val="22"/>
                    </w:rPr>
                    <w:t xml:space="preserve">As per the analysis provided in the [Problem Statement], the following updates shall be performed in DDNEA specification. </w:t>
                  </w:r>
                  <w:r w:rsidRPr="00A02A60">
                    <w:rPr>
                      <w:rFonts w:eastAsia="Arial"/>
                      <w:color w:val="000000" w:themeColor="text1"/>
                      <w:szCs w:val="22"/>
                      <w:lang w:val="en"/>
                    </w:rPr>
                    <w:t>Please note that changes to the existing text are highlighted in yellow, whereas the text of newly added scenarios is highlighted in green.</w:t>
                  </w:r>
                </w:p>
                <w:p w14:paraId="653157F8" w14:textId="77777777" w:rsidR="002A5886" w:rsidRPr="00A02A60" w:rsidRDefault="002A5886">
                  <w:pPr>
                    <w:pStyle w:val="ListParagraph"/>
                    <w:numPr>
                      <w:ilvl w:val="0"/>
                      <w:numId w:val="120"/>
                    </w:numPr>
                    <w:spacing w:before="0"/>
                    <w:rPr>
                      <w:rFonts w:eastAsia="Arial"/>
                      <w:color w:val="000000" w:themeColor="text1"/>
                      <w:szCs w:val="22"/>
                    </w:rPr>
                  </w:pPr>
                  <w:r w:rsidRPr="00A02A60">
                    <w:rPr>
                      <w:rFonts w:eastAsia="Arial"/>
                      <w:color w:val="000000" w:themeColor="text1"/>
                      <w:szCs w:val="22"/>
                    </w:rPr>
                    <w:t xml:space="preserve">For section </w:t>
                  </w:r>
                  <w:r w:rsidRPr="00A02A60">
                    <w:rPr>
                      <w:rFonts w:eastAsia="Arial"/>
                      <w:color w:val="000000" w:themeColor="text1"/>
                      <w:szCs w:val="22"/>
                      <w:u w:val="single"/>
                    </w:rPr>
                    <w:t>II.II.3.4 Export Operation at Office of Export when MSA of Dispatch is different from MSA of export, followed by export declaration cancellation and Change of Destination</w:t>
                  </w:r>
                  <w:r w:rsidRPr="00A02A60">
                    <w:rPr>
                      <w:rFonts w:eastAsia="Arial"/>
                      <w:color w:val="000000" w:themeColor="text1"/>
                      <w:szCs w:val="22"/>
                    </w:rPr>
                    <w:t xml:space="preserve"> the following changes will take place:</w:t>
                  </w:r>
                </w:p>
                <w:p w14:paraId="3108B1D1" w14:textId="079074D9" w:rsidR="002A5886" w:rsidRPr="00A02A60" w:rsidRDefault="002A5886" w:rsidP="005665A1">
                  <w:pPr>
                    <w:spacing w:after="0"/>
                    <w:jc w:val="left"/>
                    <w:rPr>
                      <w:color w:val="000000" w:themeColor="text1"/>
                      <w:szCs w:val="22"/>
                    </w:rPr>
                  </w:pPr>
                  <w:r w:rsidRPr="00A02A60">
                    <w:rPr>
                      <w:bCs/>
                      <w:szCs w:val="22"/>
                    </w:rPr>
                    <w:t xml:space="preserve">Due to the removal of chapter </w:t>
                  </w:r>
                  <w:r w:rsidRPr="00A02A60">
                    <w:rPr>
                      <w:color w:val="000000" w:themeColor="text1"/>
                      <w:szCs w:val="22"/>
                    </w:rPr>
                    <w:t>II.II.1 Local Clearance at Export, this section will be renumbered</w:t>
                  </w:r>
                  <w:r w:rsidR="00A05343">
                    <w:rPr>
                      <w:color w:val="000000" w:themeColor="text1"/>
                      <w:szCs w:val="22"/>
                    </w:rPr>
                    <w:t xml:space="preserve">. </w:t>
                  </w:r>
                  <w:r w:rsidR="00A05343" w:rsidRPr="00A05343">
                    <w:rPr>
                      <w:color w:val="00B050"/>
                      <w:szCs w:val="22"/>
                    </w:rPr>
                    <w:t>Additionally, in order to facilitate the readability of the DDNEA document, the scenarios will be reordered, so as to have the two scenarios related to invalidation next to each other. So, this section will be renumbered</w:t>
                  </w:r>
                  <w:r w:rsidRPr="00A05343">
                    <w:rPr>
                      <w:color w:val="00B050"/>
                      <w:szCs w:val="22"/>
                    </w:rPr>
                    <w:t xml:space="preserve"> </w:t>
                  </w:r>
                  <w:r w:rsidRPr="00A02A60">
                    <w:rPr>
                      <w:color w:val="000000" w:themeColor="text1"/>
                      <w:szCs w:val="22"/>
                    </w:rPr>
                    <w:t>from II.II.3.4 to II.II.2.4.</w:t>
                  </w:r>
                </w:p>
                <w:p w14:paraId="359A67E8" w14:textId="77777777" w:rsidR="002A5886" w:rsidRPr="00A02A60" w:rsidRDefault="002A5886" w:rsidP="005665A1">
                  <w:pPr>
                    <w:spacing w:before="120"/>
                    <w:rPr>
                      <w:szCs w:val="22"/>
                    </w:rPr>
                  </w:pPr>
                  <w:r w:rsidRPr="00A02A60">
                    <w:rPr>
                      <w:szCs w:val="22"/>
                    </w:rPr>
                    <w:t xml:space="preserve">The title of this scenario will be renamed to “Export Operation at Office of Export </w:t>
                  </w:r>
                  <w:r w:rsidRPr="00A05343">
                    <w:rPr>
                      <w:strike/>
                      <w:color w:val="FF0000"/>
                      <w:szCs w:val="22"/>
                    </w:rPr>
                    <w:t>when MSA of Dispatch is different than MSA of Export/Destination</w:t>
                  </w:r>
                  <w:r w:rsidRPr="00A02A60">
                    <w:rPr>
                      <w:szCs w:val="22"/>
                    </w:rPr>
                    <w:t xml:space="preserve">, followed by Export Declaration </w:t>
                  </w:r>
                  <w:r w:rsidRPr="00A02A60">
                    <w:rPr>
                      <w:szCs w:val="22"/>
                      <w:highlight w:val="yellow"/>
                    </w:rPr>
                    <w:t>Invalidation After Acceptance but Before Release, and Change of Destination</w:t>
                  </w:r>
                  <w:r w:rsidRPr="00A02A60">
                    <w:rPr>
                      <w:szCs w:val="22"/>
                    </w:rPr>
                    <w:t>”</w:t>
                  </w:r>
                </w:p>
                <w:p w14:paraId="7F9105F8" w14:textId="77777777" w:rsidR="002A5886" w:rsidRPr="00A02A60" w:rsidRDefault="002A5886" w:rsidP="005665A1">
                  <w:pPr>
                    <w:spacing w:before="120"/>
                    <w:rPr>
                      <w:szCs w:val="22"/>
                    </w:rPr>
                  </w:pPr>
                  <w:r w:rsidRPr="00A02A60">
                    <w:rPr>
                      <w:szCs w:val="22"/>
                    </w:rPr>
                    <w:t>The text of this section will be replaced with the following:</w:t>
                  </w:r>
                </w:p>
                <w:p w14:paraId="799F015D" w14:textId="77777777" w:rsidR="002A5886" w:rsidRPr="00A02A60" w:rsidRDefault="002A5886" w:rsidP="005665A1">
                  <w:pPr>
                    <w:spacing w:before="240"/>
                    <w:rPr>
                      <w:rFonts w:eastAsia="Arial"/>
                      <w:i/>
                      <w:iCs/>
                      <w:color w:val="000000" w:themeColor="text1"/>
                      <w:szCs w:val="22"/>
                    </w:rPr>
                  </w:pPr>
                  <w:r w:rsidRPr="00A02A60">
                    <w:rPr>
                      <w:rFonts w:eastAsia="Arial"/>
                      <w:i/>
                      <w:iCs/>
                      <w:szCs w:val="22"/>
                    </w:rPr>
                    <w:t xml:space="preserve">“In this scenario, all validations pass successfully. </w:t>
                  </w:r>
                  <w:r w:rsidRPr="00A02A60">
                    <w:rPr>
                      <w:i/>
                      <w:iCs/>
                      <w:szCs w:val="22"/>
                      <w:highlight w:val="yellow"/>
                    </w:rPr>
                    <w:t>The export declaration is cross-checked successfully on the AES side against the e-AD, but it is invalidated, after its acceptance and before release. After that, a change of destination is submitted</w:t>
                  </w:r>
                  <w:r w:rsidRPr="00A02A60">
                    <w:rPr>
                      <w:i/>
                      <w:iCs/>
                      <w:szCs w:val="22"/>
                    </w:rPr>
                    <w:t>.</w:t>
                  </w:r>
                </w:p>
                <w:p w14:paraId="640439CE" w14:textId="5A7B8AD9" w:rsidR="002A5886" w:rsidRPr="00A02A60" w:rsidRDefault="002A5886" w:rsidP="005665A1">
                  <w:pPr>
                    <w:spacing w:before="240"/>
                    <w:jc w:val="left"/>
                    <w:rPr>
                      <w:rFonts w:eastAsia="Arial"/>
                      <w:i/>
                      <w:iCs/>
                      <w:color w:val="000000" w:themeColor="text1"/>
                      <w:szCs w:val="22"/>
                    </w:rPr>
                  </w:pPr>
                  <w:r w:rsidRPr="00A02A60">
                    <w:rPr>
                      <w:rFonts w:eastAsia="Arial"/>
                      <w:i/>
                      <w:iCs/>
                      <w:color w:val="000000" w:themeColor="text1"/>
                      <w:szCs w:val="22"/>
                    </w:rPr>
                    <w:t>II.II.</w:t>
                  </w:r>
                  <w:r w:rsidRPr="00A02A60">
                    <w:rPr>
                      <w:rFonts w:eastAsia="Arial"/>
                      <w:i/>
                      <w:iCs/>
                      <w:color w:val="000000" w:themeColor="text1"/>
                      <w:szCs w:val="22"/>
                      <w:highlight w:val="yellow"/>
                    </w:rPr>
                    <w:t>2</w:t>
                  </w:r>
                  <w:r w:rsidRPr="00A02A60">
                    <w:rPr>
                      <w:rFonts w:eastAsia="Arial"/>
                      <w:i/>
                      <w:iCs/>
                      <w:color w:val="000000" w:themeColor="text1"/>
                      <w:szCs w:val="22"/>
                    </w:rPr>
                    <w:t>.</w:t>
                  </w:r>
                  <w:r w:rsidRPr="00A05343">
                    <w:rPr>
                      <w:rFonts w:eastAsia="Arial"/>
                      <w:i/>
                      <w:iCs/>
                      <w:strike/>
                      <w:color w:val="FF0000"/>
                      <w:szCs w:val="22"/>
                    </w:rPr>
                    <w:t>4</w:t>
                  </w:r>
                  <w:r w:rsidR="00A05343" w:rsidRPr="00A05343">
                    <w:rPr>
                      <w:rFonts w:eastAsia="Arial"/>
                      <w:i/>
                      <w:iCs/>
                      <w:color w:val="00B050"/>
                      <w:szCs w:val="22"/>
                    </w:rPr>
                    <w:t>8</w:t>
                  </w:r>
                  <w:r w:rsidRPr="00A02A60">
                    <w:rPr>
                      <w:rFonts w:eastAsia="Arial"/>
                      <w:i/>
                      <w:iCs/>
                      <w:color w:val="000000" w:themeColor="text1"/>
                      <w:szCs w:val="22"/>
                    </w:rPr>
                    <w:t>.1 Export Operation at office of export</w:t>
                  </w:r>
                </w:p>
                <w:p w14:paraId="112A78C4" w14:textId="46747A49" w:rsidR="002A5886" w:rsidRPr="00A02A60" w:rsidRDefault="002A5886" w:rsidP="005665A1">
                  <w:pPr>
                    <w:pStyle w:val="paragraph"/>
                    <w:spacing w:before="0" w:beforeAutospacing="0" w:after="0" w:afterAutospacing="0"/>
                    <w:jc w:val="both"/>
                    <w:textAlignment w:val="baseline"/>
                    <w:rPr>
                      <w:i/>
                      <w:iCs/>
                      <w:sz w:val="22"/>
                      <w:szCs w:val="22"/>
                    </w:rPr>
                  </w:pPr>
                  <w:r w:rsidRPr="00A02A60">
                    <w:rPr>
                      <w:rStyle w:val="normaltextrun"/>
                      <w:i/>
                      <w:iCs/>
                      <w:sz w:val="22"/>
                      <w:szCs w:val="22"/>
                      <w:lang w:val="en-GB"/>
                    </w:rPr>
                    <w:t xml:space="preserve">According to this scenario, the Consignor submits a draft e-AD (IE815: N_EAD_SUB) to the MSA of Dispatch including export as the destination type (Destination Type Code is “6 = Destination - Export”). Upon successful validation of the draft e-AD, the MSA of Dispatch returns the validated e-AD (IE801: C_EAD_VAL) back to the Consignor and disseminates it to the MSA of </w:t>
                  </w:r>
                  <w:r w:rsidRPr="00A05343">
                    <w:rPr>
                      <w:rStyle w:val="normaltextrun"/>
                      <w:i/>
                      <w:iCs/>
                      <w:strike/>
                      <w:color w:val="FF0000"/>
                      <w:sz w:val="22"/>
                      <w:szCs w:val="22"/>
                      <w:lang w:val="en-GB"/>
                    </w:rPr>
                    <w:t>Expor</w:t>
                  </w:r>
                  <w:r w:rsidRPr="00A02A60">
                    <w:rPr>
                      <w:rStyle w:val="normaltextrun"/>
                      <w:i/>
                      <w:iCs/>
                      <w:sz w:val="22"/>
                      <w:szCs w:val="22"/>
                      <w:lang w:val="en-GB"/>
                    </w:rPr>
                    <w:t>t/Destination</w:t>
                  </w:r>
                  <w:r w:rsidR="00A05343">
                    <w:rPr>
                      <w:rStyle w:val="normaltextrun"/>
                      <w:i/>
                      <w:iCs/>
                      <w:sz w:val="22"/>
                      <w:szCs w:val="22"/>
                      <w:lang w:val="en-GB"/>
                    </w:rPr>
                    <w:t>/</w:t>
                  </w:r>
                  <w:r w:rsidR="00A05343" w:rsidRPr="00A05343">
                    <w:rPr>
                      <w:rStyle w:val="normaltextrun"/>
                      <w:i/>
                      <w:iCs/>
                      <w:color w:val="00B050"/>
                      <w:sz w:val="22"/>
                      <w:szCs w:val="22"/>
                    </w:rPr>
                    <w:t>MSA of Export</w:t>
                  </w:r>
                  <w:r w:rsidRPr="00A05343">
                    <w:rPr>
                      <w:rStyle w:val="normaltextrun"/>
                      <w:i/>
                      <w:iCs/>
                      <w:color w:val="00B050"/>
                      <w:sz w:val="22"/>
                      <w:szCs w:val="22"/>
                      <w:lang w:val="en-GB"/>
                    </w:rPr>
                    <w:t xml:space="preserve">. </w:t>
                  </w:r>
                  <w:r w:rsidRPr="00A02A60">
                    <w:rPr>
                      <w:rStyle w:val="normaltextrun"/>
                      <w:i/>
                      <w:iCs/>
                      <w:sz w:val="22"/>
                      <w:szCs w:val="22"/>
                      <w:lang w:val="en-GB"/>
                    </w:rPr>
                    <w:t>Finally, the state of the movement at the MSA of Dispatch is set to “Accepted” and the TIM_EAD_ESAD timer is initiated.</w:t>
                  </w:r>
                  <w:r w:rsidRPr="00A02A60">
                    <w:rPr>
                      <w:rStyle w:val="eop"/>
                      <w:i/>
                      <w:iCs/>
                      <w:sz w:val="22"/>
                      <w:szCs w:val="22"/>
                    </w:rPr>
                    <w:t> </w:t>
                  </w:r>
                </w:p>
                <w:p w14:paraId="2567C462" w14:textId="77777777" w:rsidR="002A5886" w:rsidRPr="00A02A60" w:rsidRDefault="002A5886" w:rsidP="005665A1">
                  <w:pPr>
                    <w:pStyle w:val="paragraph"/>
                    <w:spacing w:before="0" w:beforeAutospacing="0" w:after="0" w:afterAutospacing="0"/>
                    <w:jc w:val="both"/>
                    <w:textAlignment w:val="baseline"/>
                    <w:rPr>
                      <w:i/>
                      <w:iCs/>
                      <w:sz w:val="22"/>
                      <w:szCs w:val="22"/>
                    </w:rPr>
                  </w:pPr>
                  <w:r w:rsidRPr="00A02A60">
                    <w:rPr>
                      <w:rStyle w:val="normaltextrun"/>
                      <w:i/>
                      <w:iCs/>
                      <w:sz w:val="22"/>
                      <w:szCs w:val="22"/>
                      <w:lang w:val="en-GB"/>
                    </w:rPr>
                    <w:t xml:space="preserve">Upon the reception of the validated e-AD (IE801: C_EAD_VAL) from the MSA of Dispatch, the MSA of Destination/MSA of Export stores the e-AD and sets the state of the e-AD at MSA of Destination/MSA of Export to </w:t>
                  </w:r>
                  <w:r w:rsidRPr="00A02A60">
                    <w:rPr>
                      <w:rStyle w:val="normaltextrun"/>
                      <w:i/>
                      <w:iCs/>
                      <w:sz w:val="22"/>
                      <w:szCs w:val="22"/>
                      <w:shd w:val="clear" w:color="auto" w:fill="FFFF00"/>
                      <w:lang w:val="en-GB"/>
                    </w:rPr>
                    <w:t>“</w:t>
                  </w:r>
                  <w:r w:rsidRPr="00A05343">
                    <w:rPr>
                      <w:rStyle w:val="normaltextrun"/>
                      <w:i/>
                      <w:iCs/>
                      <w:strike/>
                      <w:color w:val="FF0000"/>
                      <w:sz w:val="22"/>
                      <w:szCs w:val="22"/>
                      <w:shd w:val="clear" w:color="auto" w:fill="FFFF00"/>
                      <w:lang w:val="en-GB"/>
                    </w:rPr>
                    <w:t>e-AD Request</w:t>
                  </w:r>
                  <w:r w:rsidRPr="00A05343">
                    <w:rPr>
                      <w:rStyle w:val="normaltextrun"/>
                      <w:i/>
                      <w:iCs/>
                      <w:color w:val="FF0000"/>
                      <w:sz w:val="22"/>
                      <w:szCs w:val="22"/>
                      <w:shd w:val="clear" w:color="auto" w:fill="FFFF00"/>
                      <w:lang w:val="en-GB"/>
                    </w:rPr>
                    <w:t xml:space="preserve"> </w:t>
                  </w:r>
                  <w:r w:rsidRPr="00A02A60">
                    <w:rPr>
                      <w:rStyle w:val="normaltextrun"/>
                      <w:i/>
                      <w:iCs/>
                      <w:sz w:val="22"/>
                      <w:szCs w:val="22"/>
                      <w:shd w:val="clear" w:color="auto" w:fill="FFFF00"/>
                      <w:lang w:val="en-GB"/>
                    </w:rPr>
                    <w:t xml:space="preserve">Accepted </w:t>
                  </w:r>
                  <w:r w:rsidRPr="00A05343">
                    <w:rPr>
                      <w:rStyle w:val="normaltextrun"/>
                      <w:i/>
                      <w:iCs/>
                      <w:strike/>
                      <w:color w:val="FF0000"/>
                      <w:sz w:val="22"/>
                      <w:szCs w:val="22"/>
                      <w:shd w:val="clear" w:color="auto" w:fill="FFFF00"/>
                      <w:lang w:val="en-GB"/>
                    </w:rPr>
                    <w:t>for Export</w:t>
                  </w:r>
                  <w:r w:rsidRPr="00A02A60">
                    <w:rPr>
                      <w:rStyle w:val="normaltextrun"/>
                      <w:i/>
                      <w:iCs/>
                      <w:sz w:val="22"/>
                      <w:szCs w:val="22"/>
                      <w:shd w:val="clear" w:color="auto" w:fill="FFFF00"/>
                      <w:lang w:val="en-GB"/>
                    </w:rPr>
                    <w:t>”.</w:t>
                  </w:r>
                  <w:r w:rsidRPr="00A02A60">
                    <w:rPr>
                      <w:rStyle w:val="normaltextrun"/>
                      <w:i/>
                      <w:iCs/>
                      <w:sz w:val="22"/>
                      <w:szCs w:val="22"/>
                      <w:lang w:val="en-GB"/>
                    </w:rPr>
                    <w:t> </w:t>
                  </w:r>
                  <w:r w:rsidRPr="00A02A60">
                    <w:rPr>
                      <w:rStyle w:val="eop"/>
                      <w:i/>
                      <w:iCs/>
                      <w:sz w:val="22"/>
                      <w:szCs w:val="22"/>
                    </w:rPr>
                    <w:t> </w:t>
                  </w:r>
                </w:p>
                <w:p w14:paraId="18E59A87" w14:textId="35592A36" w:rsidR="002A5886" w:rsidRPr="00A02A60" w:rsidRDefault="002A5886" w:rsidP="005665A1">
                  <w:pPr>
                    <w:pStyle w:val="paragraph"/>
                    <w:spacing w:before="0" w:beforeAutospacing="0" w:after="0" w:afterAutospacing="0"/>
                    <w:jc w:val="both"/>
                    <w:textAlignment w:val="baseline"/>
                    <w:rPr>
                      <w:i/>
                      <w:iCs/>
                      <w:sz w:val="22"/>
                      <w:szCs w:val="22"/>
                    </w:rPr>
                  </w:pPr>
                  <w:r w:rsidRPr="00A02A60">
                    <w:rPr>
                      <w:rStyle w:val="normaltextrun"/>
                      <w:i/>
                      <w:iCs/>
                      <w:sz w:val="22"/>
                      <w:szCs w:val="22"/>
                      <w:shd w:val="clear" w:color="auto" w:fill="FFFF00"/>
                      <w:lang w:val="en-GB"/>
                    </w:rPr>
                    <w:t xml:space="preserve">The Declarant/Representative submits an export declaration (IE515) to the Customs Export Application. This IE is not depicted in the Time Sequence Diagrams as it takes place fully in the AES system. The Customs </w:t>
                  </w:r>
                  <w:r w:rsidRPr="00E26450">
                    <w:rPr>
                      <w:rStyle w:val="normaltextrun"/>
                      <w:i/>
                      <w:iCs/>
                      <w:strike/>
                      <w:color w:val="FF0000"/>
                      <w:sz w:val="22"/>
                      <w:szCs w:val="22"/>
                      <w:shd w:val="clear" w:color="auto" w:fill="FFFF00"/>
                      <w:lang w:val="en-GB"/>
                    </w:rPr>
                    <w:t>Office of</w:t>
                  </w:r>
                  <w:r w:rsidRPr="00E26450">
                    <w:rPr>
                      <w:rStyle w:val="normaltextrun"/>
                      <w:i/>
                      <w:iCs/>
                      <w:color w:val="FF0000"/>
                      <w:sz w:val="22"/>
                      <w:szCs w:val="22"/>
                      <w:shd w:val="clear" w:color="auto" w:fill="FFFF00"/>
                      <w:lang w:val="en-GB"/>
                    </w:rPr>
                    <w:t xml:space="preserve"> </w:t>
                  </w:r>
                  <w:r w:rsidRPr="00A02A60">
                    <w:rPr>
                      <w:rStyle w:val="normaltextrun"/>
                      <w:i/>
                      <w:iCs/>
                      <w:sz w:val="22"/>
                      <w:szCs w:val="22"/>
                      <w:shd w:val="clear" w:color="auto" w:fill="FFFF00"/>
                      <w:lang w:val="en-GB"/>
                    </w:rPr>
                    <w:t>Export</w:t>
                  </w:r>
                  <w:r w:rsidR="00E26450">
                    <w:rPr>
                      <w:rStyle w:val="normaltextrun"/>
                      <w:i/>
                      <w:iCs/>
                      <w:sz w:val="22"/>
                      <w:szCs w:val="22"/>
                      <w:shd w:val="clear" w:color="auto" w:fill="FFFF00"/>
                      <w:lang w:val="en-GB"/>
                    </w:rPr>
                    <w:t xml:space="preserve"> </w:t>
                  </w:r>
                  <w:r w:rsidR="00E26450" w:rsidRPr="00E26450">
                    <w:rPr>
                      <w:rStyle w:val="normaltextrun"/>
                      <w:i/>
                      <w:iCs/>
                      <w:color w:val="00B050"/>
                      <w:sz w:val="22"/>
                      <w:szCs w:val="22"/>
                      <w:shd w:val="clear" w:color="auto" w:fill="FFFF00"/>
                    </w:rPr>
                    <w:t>Application</w:t>
                  </w:r>
                  <w:r w:rsidRPr="00E26450">
                    <w:rPr>
                      <w:rStyle w:val="normaltextrun"/>
                      <w:i/>
                      <w:iCs/>
                      <w:color w:val="00B050"/>
                      <w:sz w:val="22"/>
                      <w:szCs w:val="22"/>
                      <w:shd w:val="clear" w:color="auto" w:fill="FFFF00"/>
                      <w:lang w:val="en-GB"/>
                    </w:rPr>
                    <w:t xml:space="preserve"> </w:t>
                  </w:r>
                  <w:r w:rsidRPr="00A02A60">
                    <w:rPr>
                      <w:rStyle w:val="normaltextrun"/>
                      <w:i/>
                      <w:iCs/>
                      <w:sz w:val="22"/>
                      <w:szCs w:val="22"/>
                      <w:shd w:val="clear" w:color="auto" w:fill="FFFF00"/>
                      <w:lang w:val="en-GB"/>
                    </w:rPr>
                    <w:t xml:space="preserve">sends the e-AD request (IE532: N_EAD_REQ) to the MSA of </w:t>
                  </w:r>
                  <w:r w:rsidRPr="00E26450">
                    <w:rPr>
                      <w:rStyle w:val="normaltextrun"/>
                      <w:i/>
                      <w:iCs/>
                      <w:strike/>
                      <w:color w:val="FF0000"/>
                      <w:sz w:val="22"/>
                      <w:szCs w:val="22"/>
                      <w:shd w:val="clear" w:color="auto" w:fill="FFFF00"/>
                      <w:lang w:val="en-GB"/>
                    </w:rPr>
                    <w:t>Export</w:t>
                  </w:r>
                  <w:r w:rsidRPr="00A02A60">
                    <w:rPr>
                      <w:rStyle w:val="normaltextrun"/>
                      <w:i/>
                      <w:iCs/>
                      <w:sz w:val="22"/>
                      <w:szCs w:val="22"/>
                      <w:shd w:val="clear" w:color="auto" w:fill="FFFF00"/>
                      <w:lang w:val="en-GB"/>
                    </w:rPr>
                    <w:t>/Destination</w:t>
                  </w:r>
                  <w:r w:rsidR="00E26450">
                    <w:rPr>
                      <w:rStyle w:val="normaltextrun"/>
                      <w:i/>
                      <w:iCs/>
                      <w:sz w:val="22"/>
                      <w:szCs w:val="22"/>
                      <w:shd w:val="clear" w:color="auto" w:fill="FFFF00"/>
                      <w:lang w:val="en-GB"/>
                    </w:rPr>
                    <w:t>/</w:t>
                  </w:r>
                  <w:r w:rsidR="00E26450" w:rsidRPr="00E26450">
                    <w:rPr>
                      <w:rStyle w:val="normaltextrun"/>
                      <w:i/>
                      <w:iCs/>
                      <w:color w:val="00B050"/>
                      <w:sz w:val="22"/>
                      <w:szCs w:val="22"/>
                      <w:shd w:val="clear" w:color="auto" w:fill="FFFF00"/>
                    </w:rPr>
                    <w:t>MSA of Export</w:t>
                  </w:r>
                  <w:r w:rsidRPr="00A02A60">
                    <w:rPr>
                      <w:rStyle w:val="normaltextrun"/>
                      <w:i/>
                      <w:iCs/>
                      <w:sz w:val="22"/>
                      <w:szCs w:val="22"/>
                      <w:shd w:val="clear" w:color="auto" w:fill="FFFF00"/>
                      <w:lang w:val="en-GB"/>
                    </w:rPr>
                    <w:t xml:space="preserve">. The MSA of Destination/MSA of Export sends a status request </w:t>
                  </w:r>
                  <w:r w:rsidRPr="00A02A60">
                    <w:rPr>
                      <w:rStyle w:val="normaltextrun"/>
                      <w:i/>
                      <w:iCs/>
                      <w:sz w:val="22"/>
                      <w:szCs w:val="22"/>
                      <w:shd w:val="clear" w:color="auto" w:fill="FFFF00"/>
                      <w:lang w:val="en"/>
                    </w:rPr>
                    <w:t xml:space="preserve">(IE904: </w:t>
                  </w:r>
                  <w:r w:rsidRPr="00A02A60">
                    <w:rPr>
                      <w:rStyle w:val="normaltextrun"/>
                      <w:i/>
                      <w:iCs/>
                      <w:sz w:val="22"/>
                      <w:szCs w:val="22"/>
                      <w:shd w:val="clear" w:color="auto" w:fill="FFFF00"/>
                      <w:lang w:val="en-GB"/>
                    </w:rPr>
                    <w:t>C_STD_REQ) to the MSA of Dispatch, which replies with the status response (IE905: C_STD_RSP).</w:t>
                  </w:r>
                  <w:r w:rsidR="003B7512" w:rsidRPr="008022D7">
                    <w:rPr>
                      <w:rStyle w:val="normaltextrun"/>
                      <w:i/>
                      <w:iCs/>
                      <w:color w:val="00B050"/>
                      <w:sz w:val="22"/>
                      <w:szCs w:val="22"/>
                      <w:shd w:val="clear" w:color="auto" w:fill="FFFF00"/>
                      <w:lang w:val="en-GB"/>
                    </w:rPr>
                    <w:t xml:space="preserve"> </w:t>
                  </w:r>
                  <w:r w:rsidR="003B7512" w:rsidRPr="00E26450">
                    <w:rPr>
                      <w:rStyle w:val="normaltextrun"/>
                      <w:i/>
                      <w:iCs/>
                      <w:sz w:val="22"/>
                      <w:szCs w:val="22"/>
                      <w:shd w:val="clear" w:color="auto" w:fill="FFFF00"/>
                      <w:lang w:val="en-GB"/>
                    </w:rPr>
                    <w:t xml:space="preserve">Upon having received the e-AD request (IE532: N_EAD_REQ) and the status response (IE905: </w:t>
                  </w:r>
                  <w:r w:rsidR="003B7512" w:rsidRPr="00E26450">
                    <w:rPr>
                      <w:rStyle w:val="normaltextrun"/>
                      <w:i/>
                      <w:iCs/>
                      <w:sz w:val="22"/>
                      <w:szCs w:val="22"/>
                      <w:shd w:val="clear" w:color="auto" w:fill="FFFF00"/>
                      <w:lang w:val="en-GB"/>
                    </w:rPr>
                    <w:lastRenderedPageBreak/>
                    <w:t xml:space="preserve">C_STD_RSP), the MSA </w:t>
                  </w:r>
                  <w:r w:rsidR="00E26450" w:rsidRPr="00A02A60">
                    <w:rPr>
                      <w:rStyle w:val="normaltextrun"/>
                      <w:i/>
                      <w:iCs/>
                      <w:sz w:val="22"/>
                      <w:szCs w:val="22"/>
                      <w:shd w:val="clear" w:color="auto" w:fill="FFFF00"/>
                      <w:lang w:val="en-GB"/>
                    </w:rPr>
                    <w:t xml:space="preserve">of </w:t>
                  </w:r>
                  <w:r w:rsidR="00E26450" w:rsidRPr="00E26450">
                    <w:rPr>
                      <w:rStyle w:val="normaltextrun"/>
                      <w:i/>
                      <w:iCs/>
                      <w:strike/>
                      <w:color w:val="FF0000"/>
                      <w:sz w:val="22"/>
                      <w:szCs w:val="22"/>
                      <w:shd w:val="clear" w:color="auto" w:fill="FFFF00"/>
                      <w:lang w:val="en-GB"/>
                    </w:rPr>
                    <w:t>Export</w:t>
                  </w:r>
                  <w:r w:rsidR="00E26450" w:rsidRPr="00A02A60">
                    <w:rPr>
                      <w:rStyle w:val="normaltextrun"/>
                      <w:i/>
                      <w:iCs/>
                      <w:sz w:val="22"/>
                      <w:szCs w:val="22"/>
                      <w:shd w:val="clear" w:color="auto" w:fill="FFFF00"/>
                      <w:lang w:val="en-GB"/>
                    </w:rPr>
                    <w:t>/Destination</w:t>
                  </w:r>
                  <w:r w:rsidR="00E26450">
                    <w:rPr>
                      <w:rStyle w:val="normaltextrun"/>
                      <w:i/>
                      <w:iCs/>
                      <w:sz w:val="22"/>
                      <w:szCs w:val="22"/>
                      <w:shd w:val="clear" w:color="auto" w:fill="FFFF00"/>
                      <w:lang w:val="en-GB"/>
                    </w:rPr>
                    <w:t>/</w:t>
                  </w:r>
                  <w:r w:rsidR="00E26450" w:rsidRPr="00E26450">
                    <w:rPr>
                      <w:rStyle w:val="normaltextrun"/>
                      <w:i/>
                      <w:iCs/>
                      <w:color w:val="00B050"/>
                      <w:sz w:val="22"/>
                      <w:szCs w:val="22"/>
                      <w:shd w:val="clear" w:color="auto" w:fill="FFFF00"/>
                    </w:rPr>
                    <w:t>MSA of Export</w:t>
                  </w:r>
                  <w:r w:rsidR="00E26450" w:rsidRPr="00E26450">
                    <w:rPr>
                      <w:rStyle w:val="normaltextrun"/>
                      <w:i/>
                      <w:iCs/>
                      <w:sz w:val="22"/>
                      <w:szCs w:val="22"/>
                      <w:shd w:val="clear" w:color="auto" w:fill="FFFF00"/>
                      <w:lang w:val="en-GB"/>
                    </w:rPr>
                    <w:t xml:space="preserve"> </w:t>
                  </w:r>
                  <w:r w:rsidR="003B7512" w:rsidRPr="00E26450">
                    <w:rPr>
                      <w:rStyle w:val="normaltextrun"/>
                      <w:i/>
                      <w:iCs/>
                      <w:sz w:val="22"/>
                      <w:szCs w:val="22"/>
                      <w:shd w:val="clear" w:color="auto" w:fill="FFFF00"/>
                      <w:lang w:val="en-GB"/>
                    </w:rPr>
                    <w:t xml:space="preserve">sends the validated e-AD (IE801: C_EAD_VAL) to the Customs </w:t>
                  </w:r>
                  <w:r w:rsidR="003B7512" w:rsidRPr="00E26450">
                    <w:rPr>
                      <w:rStyle w:val="normaltextrun"/>
                      <w:i/>
                      <w:iCs/>
                      <w:strike/>
                      <w:color w:val="FF0000"/>
                      <w:sz w:val="22"/>
                      <w:szCs w:val="22"/>
                      <w:shd w:val="clear" w:color="auto" w:fill="FFFF00"/>
                      <w:lang w:val="en-GB"/>
                    </w:rPr>
                    <w:t>Office of</w:t>
                  </w:r>
                  <w:r w:rsidR="003B7512" w:rsidRPr="00E26450">
                    <w:rPr>
                      <w:rStyle w:val="normaltextrun"/>
                      <w:i/>
                      <w:iCs/>
                      <w:sz w:val="22"/>
                      <w:szCs w:val="22"/>
                      <w:shd w:val="clear" w:color="auto" w:fill="FFFF00"/>
                      <w:lang w:val="en-GB"/>
                    </w:rPr>
                    <w:t xml:space="preserve"> Export</w:t>
                  </w:r>
                  <w:r w:rsidR="00E26450">
                    <w:rPr>
                      <w:rStyle w:val="normaltextrun"/>
                      <w:i/>
                      <w:iCs/>
                      <w:sz w:val="22"/>
                      <w:szCs w:val="22"/>
                      <w:shd w:val="clear" w:color="auto" w:fill="FFFF00"/>
                      <w:lang w:val="en-GB"/>
                    </w:rPr>
                    <w:t xml:space="preserve"> </w:t>
                  </w:r>
                  <w:r w:rsidR="00E26450" w:rsidRPr="00E26450">
                    <w:rPr>
                      <w:rStyle w:val="normaltextrun"/>
                      <w:i/>
                      <w:iCs/>
                      <w:color w:val="00B050"/>
                      <w:sz w:val="22"/>
                      <w:szCs w:val="22"/>
                      <w:shd w:val="clear" w:color="auto" w:fill="FFFF00"/>
                    </w:rPr>
                    <w:t>Application</w:t>
                  </w:r>
                  <w:r w:rsidR="00E26450">
                    <w:rPr>
                      <w:rStyle w:val="normaltextrun"/>
                      <w:i/>
                      <w:iCs/>
                      <w:sz w:val="22"/>
                      <w:szCs w:val="22"/>
                      <w:shd w:val="clear" w:color="auto" w:fill="FFFF00"/>
                      <w:lang w:val="en-GB"/>
                    </w:rPr>
                    <w:t xml:space="preserve">. </w:t>
                  </w:r>
                  <w:r w:rsidR="00E26450" w:rsidRPr="00E26450">
                    <w:rPr>
                      <w:i/>
                      <w:iCs/>
                      <w:color w:val="00B050"/>
                      <w:sz w:val="22"/>
                      <w:szCs w:val="22"/>
                      <w:shd w:val="clear" w:color="auto" w:fill="FFFF00"/>
                      <w:lang w:val="en-GB"/>
                    </w:rPr>
                    <w:t>The state of the e-AD at MSA of Destination/MSA of Export changes to “e-AD Request Accepted for Export”</w:t>
                  </w:r>
                  <w:r w:rsidR="00E26450" w:rsidRPr="00E26450">
                    <w:rPr>
                      <w:color w:val="00B050"/>
                      <w:sz w:val="22"/>
                      <w:szCs w:val="22"/>
                    </w:rPr>
                    <w:t>.</w:t>
                  </w:r>
                </w:p>
                <w:p w14:paraId="3B65E5FD" w14:textId="1DA961C8" w:rsidR="002A5886" w:rsidRDefault="002A5886" w:rsidP="005665A1">
                  <w:pPr>
                    <w:rPr>
                      <w:i/>
                      <w:iCs/>
                      <w:szCs w:val="22"/>
                    </w:rPr>
                  </w:pPr>
                  <w:r w:rsidRPr="00A02A60">
                    <w:rPr>
                      <w:i/>
                      <w:iCs/>
                      <w:szCs w:val="22"/>
                      <w:highlight w:val="yellow"/>
                    </w:rPr>
                    <w:t>In addition, the MSA of Destination/MSA of Export receives the Export Declaration Acceptance Notification message (IE539: N_MSA_ACC) from the Customs Export Application. Following this, the MSA of Destination/MSA of Export sends an IE829: C_EXP_NOT message to inform him/her about the acceptance of the export declaration. The state of the movement is changed to “Accepted Export Declaration”.</w:t>
                  </w:r>
                </w:p>
                <w:p w14:paraId="067ABA98" w14:textId="77777777" w:rsidR="00E26450" w:rsidRPr="00E26450" w:rsidRDefault="00E26450" w:rsidP="00E26450">
                  <w:pPr>
                    <w:rPr>
                      <w:i/>
                      <w:iCs/>
                      <w:color w:val="00B050"/>
                      <w:szCs w:val="22"/>
                      <w:highlight w:val="yellow"/>
                      <w:lang w:val="en"/>
                    </w:rPr>
                  </w:pPr>
                  <w:r w:rsidRPr="00E26450">
                    <w:rPr>
                      <w:i/>
                      <w:iCs/>
                      <w:color w:val="00B050"/>
                      <w:szCs w:val="22"/>
                      <w:highlight w:val="yellow"/>
                    </w:rPr>
                    <w:t>The Customs Export Application performs a cross-checking between the Export Declaration and the concerned e-AD in order to verify their consistency and as the cross-checking is found successful, the Export Declaration is accepted and the MSA of Destination/MSA of Export shall be informed. The Customs Export Application sends the export declaration acceptance notification (IE539:</w:t>
                  </w:r>
                  <w:r w:rsidRPr="00E26450">
                    <w:rPr>
                      <w:b/>
                      <w:i/>
                      <w:iCs/>
                      <w:color w:val="00B050"/>
                      <w:szCs w:val="22"/>
                      <w:highlight w:val="yellow"/>
                    </w:rPr>
                    <w:t xml:space="preserve"> </w:t>
                  </w:r>
                  <w:r w:rsidRPr="00E26450">
                    <w:rPr>
                      <w:i/>
                      <w:iCs/>
                      <w:color w:val="00B050"/>
                      <w:szCs w:val="22"/>
                      <w:highlight w:val="yellow"/>
                      <w:lang w:val="en"/>
                    </w:rPr>
                    <w:t xml:space="preserve">N_MSA_ACC) to the </w:t>
                  </w:r>
                  <w:r w:rsidRPr="00E26450">
                    <w:rPr>
                      <w:i/>
                      <w:iCs/>
                      <w:color w:val="00B050"/>
                      <w:szCs w:val="22"/>
                      <w:highlight w:val="yellow"/>
                    </w:rPr>
                    <w:t>MSA of Destination/MSA of Export</w:t>
                  </w:r>
                  <w:r w:rsidRPr="00E26450">
                    <w:rPr>
                      <w:i/>
                      <w:iCs/>
                      <w:color w:val="00B050"/>
                      <w:szCs w:val="22"/>
                      <w:highlight w:val="yellow"/>
                      <w:lang w:val="en"/>
                    </w:rPr>
                    <w:t xml:space="preserve"> and after its successful validation, the </w:t>
                  </w:r>
                  <w:r w:rsidRPr="00E26450">
                    <w:rPr>
                      <w:i/>
                      <w:iCs/>
                      <w:color w:val="00B050"/>
                      <w:szCs w:val="22"/>
                      <w:highlight w:val="yellow"/>
                    </w:rPr>
                    <w:t>MSA of Destination/MSA of Export</w:t>
                  </w:r>
                  <w:r w:rsidRPr="00E26450">
                    <w:rPr>
                      <w:i/>
                      <w:iCs/>
                      <w:color w:val="00B050"/>
                      <w:szCs w:val="22"/>
                      <w:highlight w:val="yellow"/>
                      <w:lang w:val="en"/>
                    </w:rPr>
                    <w:t>:</w:t>
                  </w:r>
                </w:p>
                <w:p w14:paraId="2D550D4C" w14:textId="77777777" w:rsidR="00E26450" w:rsidRPr="00E26450" w:rsidRDefault="00E26450" w:rsidP="00E26450">
                  <w:pPr>
                    <w:numPr>
                      <w:ilvl w:val="0"/>
                      <w:numId w:val="155"/>
                    </w:numPr>
                    <w:rPr>
                      <w:i/>
                      <w:iCs/>
                      <w:color w:val="00B050"/>
                      <w:szCs w:val="22"/>
                      <w:highlight w:val="yellow"/>
                      <w:lang w:val="en"/>
                    </w:rPr>
                  </w:pPr>
                  <w:r w:rsidRPr="00E26450">
                    <w:rPr>
                      <w:i/>
                      <w:iCs/>
                      <w:color w:val="00B050"/>
                      <w:szCs w:val="22"/>
                      <w:highlight w:val="yellow"/>
                      <w:lang w:val="en"/>
                    </w:rPr>
                    <w:t>Builds the notification of accepted export (IE829: C_EXP-NOT) indicating the acceptance of the Export Declaration;</w:t>
                  </w:r>
                </w:p>
                <w:p w14:paraId="32EBD94D" w14:textId="77777777" w:rsidR="00E26450" w:rsidRPr="00E26450" w:rsidRDefault="00E26450" w:rsidP="00E26450">
                  <w:pPr>
                    <w:numPr>
                      <w:ilvl w:val="0"/>
                      <w:numId w:val="155"/>
                    </w:numPr>
                    <w:rPr>
                      <w:i/>
                      <w:iCs/>
                      <w:color w:val="00B050"/>
                      <w:szCs w:val="22"/>
                      <w:highlight w:val="yellow"/>
                      <w:lang w:val="en"/>
                    </w:rPr>
                  </w:pPr>
                  <w:r w:rsidRPr="00E26450">
                    <w:rPr>
                      <w:i/>
                      <w:iCs/>
                      <w:color w:val="00B050"/>
                      <w:szCs w:val="22"/>
                      <w:highlight w:val="yellow"/>
                      <w:lang w:val="en"/>
                    </w:rPr>
                    <w:t xml:space="preserve">Sends it to the MSA of Dispatch. The state of the e-AD at the </w:t>
                  </w:r>
                  <w:r w:rsidRPr="00E26450">
                    <w:rPr>
                      <w:i/>
                      <w:iCs/>
                      <w:color w:val="00B050"/>
                      <w:szCs w:val="22"/>
                      <w:highlight w:val="yellow"/>
                    </w:rPr>
                    <w:t>MSA of Destination/MSA of Export</w:t>
                  </w:r>
                  <w:r w:rsidRPr="00E26450">
                    <w:rPr>
                      <w:i/>
                      <w:iCs/>
                      <w:color w:val="00B050"/>
                      <w:szCs w:val="22"/>
                      <w:highlight w:val="yellow"/>
                      <w:lang w:val="en"/>
                    </w:rPr>
                    <w:t xml:space="preserve"> changes to “Accepted Export Declaration”.</w:t>
                  </w:r>
                </w:p>
                <w:p w14:paraId="1CFC3DC2" w14:textId="77777777" w:rsidR="00E26450" w:rsidRPr="00E26450" w:rsidRDefault="00E26450" w:rsidP="00E26450">
                  <w:pPr>
                    <w:rPr>
                      <w:i/>
                      <w:iCs/>
                      <w:color w:val="00B050"/>
                      <w:szCs w:val="22"/>
                      <w:highlight w:val="yellow"/>
                      <w:lang w:val="en"/>
                    </w:rPr>
                  </w:pPr>
                  <w:r w:rsidRPr="00E26450">
                    <w:rPr>
                      <w:i/>
                      <w:iCs/>
                      <w:color w:val="00B050"/>
                      <w:szCs w:val="22"/>
                      <w:highlight w:val="yellow"/>
                      <w:lang w:val="en"/>
                    </w:rPr>
                    <w:t>The MSA of Dispatch receives the notification of accepted export (IE829: C_EXP-NOT) and after its successful validation:</w:t>
                  </w:r>
                </w:p>
                <w:p w14:paraId="13DA0CB4" w14:textId="77777777" w:rsidR="00E26450" w:rsidRPr="00E26450" w:rsidRDefault="00E26450" w:rsidP="00E26450">
                  <w:pPr>
                    <w:numPr>
                      <w:ilvl w:val="0"/>
                      <w:numId w:val="154"/>
                    </w:numPr>
                    <w:rPr>
                      <w:i/>
                      <w:iCs/>
                      <w:color w:val="00B050"/>
                      <w:szCs w:val="22"/>
                      <w:highlight w:val="yellow"/>
                      <w:lang w:val="en"/>
                    </w:rPr>
                  </w:pPr>
                  <w:r w:rsidRPr="00E26450">
                    <w:rPr>
                      <w:i/>
                      <w:iCs/>
                      <w:color w:val="00B050"/>
                      <w:szCs w:val="22"/>
                      <w:highlight w:val="yellow"/>
                      <w:lang w:val="en"/>
                    </w:rPr>
                    <w:t>Changes the state of the e-AD at MSA of Dispatch to “Accepted Export Declaration”;</w:t>
                  </w:r>
                </w:p>
                <w:p w14:paraId="2F2604F9" w14:textId="77777777" w:rsidR="00E26450" w:rsidRPr="00E26450" w:rsidRDefault="00E26450" w:rsidP="00E26450">
                  <w:pPr>
                    <w:pStyle w:val="ListParagraph"/>
                    <w:numPr>
                      <w:ilvl w:val="0"/>
                      <w:numId w:val="154"/>
                    </w:numPr>
                    <w:rPr>
                      <w:i/>
                      <w:iCs/>
                      <w:color w:val="00B050"/>
                      <w:szCs w:val="22"/>
                    </w:rPr>
                  </w:pPr>
                  <w:r w:rsidRPr="00E26450">
                    <w:rPr>
                      <w:i/>
                      <w:iCs/>
                      <w:color w:val="00B050"/>
                      <w:szCs w:val="22"/>
                      <w:highlight w:val="yellow"/>
                      <w:lang w:val="en"/>
                    </w:rPr>
                    <w:t>Forwards the notification of accepted export (IE829: C_EXP-NOT) to the Consignor</w:t>
                  </w:r>
                  <w:r w:rsidRPr="00E26450">
                    <w:rPr>
                      <w:i/>
                      <w:iCs/>
                      <w:color w:val="00B050"/>
                      <w:szCs w:val="22"/>
                      <w:lang w:val="en"/>
                    </w:rPr>
                    <w:t>.</w:t>
                  </w:r>
                </w:p>
                <w:p w14:paraId="4F34F68C" w14:textId="332130D3" w:rsidR="002A5886" w:rsidRPr="00A02A60" w:rsidRDefault="002A5886" w:rsidP="005665A1">
                  <w:pPr>
                    <w:spacing w:before="240"/>
                    <w:rPr>
                      <w:i/>
                      <w:iCs/>
                      <w:szCs w:val="22"/>
                    </w:rPr>
                  </w:pPr>
                  <w:r w:rsidRPr="00A02A60">
                    <w:rPr>
                      <w:i/>
                      <w:iCs/>
                      <w:szCs w:val="22"/>
                      <w:highlight w:val="yellow"/>
                    </w:rPr>
                    <w:t>The MSA of Destination/MSA of Export then receives an Invalidation Notification message from the Customs Export Application (IE536: N_INV_NOT). Following, the MSA of Destination/MSA of Export sends the export declaration invalidation notification message (IE836: C_INV_DIS) to the MSA of Dispatch, thus the state of the movement is changed back to “Accepted”</w:t>
                  </w:r>
                  <w:r w:rsidR="00E26450">
                    <w:rPr>
                      <w:i/>
                      <w:iCs/>
                      <w:szCs w:val="22"/>
                      <w:highlight w:val="yellow"/>
                    </w:rPr>
                    <w:t xml:space="preserve"> </w:t>
                  </w:r>
                  <w:r w:rsidR="00E26450" w:rsidRPr="00E26450">
                    <w:rPr>
                      <w:i/>
                      <w:iCs/>
                      <w:color w:val="00B050"/>
                      <w:szCs w:val="22"/>
                      <w:highlight w:val="yellow"/>
                    </w:rPr>
                    <w:t>in the MSA of Destination/MSA of Export</w:t>
                  </w:r>
                  <w:r w:rsidRPr="00A02A60">
                    <w:rPr>
                      <w:i/>
                      <w:iCs/>
                      <w:szCs w:val="22"/>
                      <w:highlight w:val="yellow"/>
                    </w:rPr>
                    <w:t>. The MSA of Dispatch also forwards the export declaration invalidation notification message (IE836: C_INV_DIS) to the Consignor</w:t>
                  </w:r>
                  <w:r w:rsidR="00E26450" w:rsidRPr="0080650E">
                    <w:rPr>
                      <w:i/>
                      <w:iCs/>
                      <w:szCs w:val="22"/>
                      <w:highlight w:val="yellow"/>
                    </w:rPr>
                    <w:t xml:space="preserve">, </w:t>
                  </w:r>
                  <w:r w:rsidR="00E26450" w:rsidRPr="00E26450">
                    <w:rPr>
                      <w:i/>
                      <w:iCs/>
                      <w:color w:val="00B050"/>
                      <w:szCs w:val="22"/>
                      <w:highlight w:val="yellow"/>
                    </w:rPr>
                    <w:t>thus the state of the movement is changed back to “Accepted” in the MSA of Dispatch</w:t>
                  </w:r>
                  <w:r w:rsidRPr="00E26450">
                    <w:rPr>
                      <w:i/>
                      <w:iCs/>
                      <w:color w:val="00B050"/>
                      <w:szCs w:val="22"/>
                      <w:highlight w:val="yellow"/>
                    </w:rPr>
                    <w:t>.</w:t>
                  </w:r>
                </w:p>
                <w:p w14:paraId="3DE33852" w14:textId="470752FF" w:rsidR="002A5886" w:rsidRPr="00A02A60" w:rsidRDefault="002A5886" w:rsidP="005665A1">
                  <w:pPr>
                    <w:spacing w:before="240"/>
                    <w:jc w:val="left"/>
                    <w:rPr>
                      <w:rFonts w:eastAsia="Arial"/>
                      <w:i/>
                      <w:iCs/>
                      <w:color w:val="000000" w:themeColor="text1"/>
                      <w:szCs w:val="22"/>
                    </w:rPr>
                  </w:pPr>
                  <w:r w:rsidRPr="00A02A60">
                    <w:rPr>
                      <w:rFonts w:eastAsia="Arial"/>
                      <w:i/>
                      <w:iCs/>
                      <w:color w:val="000000" w:themeColor="text1"/>
                      <w:szCs w:val="22"/>
                    </w:rPr>
                    <w:t>II.II.</w:t>
                  </w:r>
                  <w:r w:rsidRPr="00A02A60">
                    <w:rPr>
                      <w:rFonts w:eastAsia="Arial"/>
                      <w:i/>
                      <w:iCs/>
                      <w:color w:val="000000" w:themeColor="text1"/>
                      <w:szCs w:val="22"/>
                      <w:highlight w:val="yellow"/>
                    </w:rPr>
                    <w:t>2</w:t>
                  </w:r>
                  <w:r w:rsidRPr="00A02A60">
                    <w:rPr>
                      <w:rFonts w:eastAsia="Arial"/>
                      <w:i/>
                      <w:iCs/>
                      <w:color w:val="000000" w:themeColor="text1"/>
                      <w:szCs w:val="22"/>
                    </w:rPr>
                    <w:t>.</w:t>
                  </w:r>
                  <w:r w:rsidRPr="00E26450">
                    <w:rPr>
                      <w:rFonts w:eastAsia="Arial"/>
                      <w:i/>
                      <w:iCs/>
                      <w:strike/>
                      <w:color w:val="FF0000"/>
                      <w:szCs w:val="22"/>
                    </w:rPr>
                    <w:t>4</w:t>
                  </w:r>
                  <w:r w:rsidR="00E26450" w:rsidRPr="00E26450">
                    <w:rPr>
                      <w:rFonts w:eastAsia="Arial"/>
                      <w:i/>
                      <w:iCs/>
                      <w:color w:val="00B050"/>
                      <w:szCs w:val="22"/>
                    </w:rPr>
                    <w:t>8</w:t>
                  </w:r>
                  <w:r w:rsidRPr="00A02A60">
                    <w:rPr>
                      <w:rFonts w:eastAsia="Arial"/>
                      <w:i/>
                      <w:iCs/>
                      <w:color w:val="000000" w:themeColor="text1"/>
                      <w:szCs w:val="22"/>
                    </w:rPr>
                    <w:t>.2 Change of Destination</w:t>
                  </w:r>
                </w:p>
                <w:p w14:paraId="50F46500" w14:textId="77777777" w:rsidR="002A5886" w:rsidRPr="00A02A60" w:rsidRDefault="002A5886" w:rsidP="005665A1">
                  <w:pPr>
                    <w:spacing w:before="240"/>
                    <w:rPr>
                      <w:rFonts w:eastAsia="Arial"/>
                      <w:i/>
                      <w:iCs/>
                      <w:color w:val="000000" w:themeColor="text1"/>
                      <w:szCs w:val="22"/>
                    </w:rPr>
                  </w:pPr>
                  <w:r w:rsidRPr="00A02A60">
                    <w:rPr>
                      <w:rFonts w:eastAsia="Arial"/>
                      <w:i/>
                      <w:iCs/>
                      <w:color w:val="000000" w:themeColor="text1"/>
                      <w:szCs w:val="22"/>
                      <w:highlight w:val="yellow"/>
                    </w:rPr>
                    <w:lastRenderedPageBreak/>
                    <w:t>The export operation is invalidated in AES while the movement at the MSA of Destination/MSA of Export is in the “Accepted Export Declaration” state, thus changing to “Accepted”.</w:t>
                  </w:r>
                  <w:r w:rsidRPr="00A02A60">
                    <w:rPr>
                      <w:rFonts w:eastAsia="Arial"/>
                      <w:i/>
                      <w:iCs/>
                      <w:color w:val="000000" w:themeColor="text1"/>
                      <w:szCs w:val="22"/>
                    </w:rPr>
                    <w:t xml:space="preserve"> Following, the Consignor submits a change of destination, as described in the scenario of Section II.I.5 Change of Destination (L4-CORE-01-12).</w:t>
                  </w:r>
                </w:p>
                <w:p w14:paraId="4AD38837" w14:textId="31421C8F" w:rsidR="002A5886" w:rsidRDefault="002A5886" w:rsidP="005665A1">
                  <w:pPr>
                    <w:spacing w:before="120"/>
                    <w:rPr>
                      <w:rFonts w:eastAsia="Arial"/>
                      <w:color w:val="000000" w:themeColor="text1"/>
                      <w:szCs w:val="22"/>
                    </w:rPr>
                  </w:pPr>
                  <w:r w:rsidRPr="00A02A60">
                    <w:rPr>
                      <w:i/>
                      <w:iCs/>
                      <w:szCs w:val="22"/>
                    </w:rPr>
                    <w:t xml:space="preserve">In case a change of destination is not submitted by the Consignor after the invalidation of the export operation in AES, then the movement in EMCS will remain in the “Accepted </w:t>
                  </w:r>
                  <w:r w:rsidRPr="00E26450">
                    <w:rPr>
                      <w:i/>
                      <w:iCs/>
                      <w:strike/>
                      <w:color w:val="FF0000"/>
                      <w:szCs w:val="22"/>
                    </w:rPr>
                    <w:t>Export Declaration</w:t>
                  </w:r>
                  <w:r w:rsidRPr="00A02A60">
                    <w:rPr>
                      <w:i/>
                      <w:iCs/>
                      <w:szCs w:val="22"/>
                    </w:rPr>
                    <w:t xml:space="preserve">” state at the MSA of </w:t>
                  </w:r>
                  <w:r w:rsidRPr="00E26450">
                    <w:rPr>
                      <w:i/>
                      <w:iCs/>
                      <w:strike/>
                      <w:color w:val="FF0000"/>
                      <w:szCs w:val="22"/>
                    </w:rPr>
                    <w:t>Export</w:t>
                  </w:r>
                  <w:r w:rsidRPr="00A02A60">
                    <w:rPr>
                      <w:i/>
                      <w:iCs/>
                      <w:szCs w:val="22"/>
                    </w:rPr>
                    <w:t>/Destination</w:t>
                  </w:r>
                  <w:r w:rsidR="00E26450">
                    <w:rPr>
                      <w:i/>
                      <w:iCs/>
                      <w:szCs w:val="22"/>
                    </w:rPr>
                    <w:t>/</w:t>
                  </w:r>
                  <w:r w:rsidR="00E26450" w:rsidRPr="00E26450">
                    <w:rPr>
                      <w:i/>
                      <w:iCs/>
                      <w:color w:val="00B050"/>
                      <w:szCs w:val="22"/>
                    </w:rPr>
                    <w:t>MSA of Export</w:t>
                  </w:r>
                  <w:r w:rsidRPr="00A02A60">
                    <w:rPr>
                      <w:i/>
                      <w:iCs/>
                      <w:szCs w:val="22"/>
                    </w:rPr>
                    <w:t>, the timer TIM_EAD_ESAD will expire, and the MSA authorities should take action</w:t>
                  </w:r>
                  <w:r w:rsidRPr="00A02A60">
                    <w:rPr>
                      <w:szCs w:val="22"/>
                    </w:rPr>
                    <w:t>.</w:t>
                  </w:r>
                  <w:r w:rsidRPr="00A02A60">
                    <w:rPr>
                      <w:rFonts w:eastAsia="Arial"/>
                      <w:color w:val="000000" w:themeColor="text1"/>
                      <w:szCs w:val="22"/>
                    </w:rPr>
                    <w:t xml:space="preserve">" </w:t>
                  </w:r>
                </w:p>
                <w:p w14:paraId="6AABF5D9" w14:textId="77777777" w:rsidR="00E26450" w:rsidRPr="00E26450" w:rsidRDefault="00E26450" w:rsidP="00E26450">
                  <w:pPr>
                    <w:spacing w:before="120"/>
                    <w:rPr>
                      <w:color w:val="00B050"/>
                      <w:szCs w:val="22"/>
                    </w:rPr>
                  </w:pPr>
                  <w:r w:rsidRPr="00E26450">
                    <w:rPr>
                      <w:i/>
                      <w:iCs/>
                      <w:color w:val="00B050"/>
                      <w:szCs w:val="22"/>
                    </w:rPr>
                    <w:t xml:space="preserve">The scenario with the export declaration </w:t>
                  </w:r>
                  <w:r w:rsidRPr="00E26450">
                    <w:rPr>
                      <w:i/>
                      <w:iCs/>
                      <w:color w:val="00B050"/>
                      <w:szCs w:val="22"/>
                      <w:highlight w:val="yellow"/>
                    </w:rPr>
                    <w:t>invalidation</w:t>
                  </w:r>
                  <w:r w:rsidRPr="00E26450">
                    <w:rPr>
                      <w:i/>
                      <w:iCs/>
                      <w:color w:val="00B050"/>
                      <w:szCs w:val="22"/>
                    </w:rPr>
                    <w:t xml:space="preserve"> and the change of destination is depicted …</w:t>
                  </w:r>
                  <w:r w:rsidRPr="00E26450">
                    <w:rPr>
                      <w:rFonts w:eastAsia="Arial"/>
                      <w:color w:val="00B050"/>
                      <w:szCs w:val="22"/>
                    </w:rPr>
                    <w:t xml:space="preserve">" </w:t>
                  </w:r>
                </w:p>
                <w:p w14:paraId="301D904E" w14:textId="4DF2065A" w:rsidR="002A5886" w:rsidRPr="00A02A60" w:rsidRDefault="002A5886">
                  <w:pPr>
                    <w:pStyle w:val="ListParagraph"/>
                    <w:numPr>
                      <w:ilvl w:val="0"/>
                      <w:numId w:val="119"/>
                    </w:numPr>
                    <w:spacing w:before="240"/>
                    <w:rPr>
                      <w:rFonts w:eastAsia="Arial"/>
                      <w:color w:val="000000" w:themeColor="text1"/>
                      <w:szCs w:val="22"/>
                    </w:rPr>
                  </w:pPr>
                  <w:r w:rsidRPr="00A02A60">
                    <w:rPr>
                      <w:szCs w:val="22"/>
                    </w:rPr>
                    <w:t xml:space="preserve">A new scenario will be added, with the numbering and title </w:t>
                  </w:r>
                  <w:r w:rsidRPr="00A02A60">
                    <w:rPr>
                      <w:rFonts w:eastAsia="Arial"/>
                      <w:color w:val="000000" w:themeColor="text1"/>
                      <w:szCs w:val="22"/>
                    </w:rPr>
                    <w:t>II.II.2.</w:t>
                  </w:r>
                  <w:r w:rsidRPr="00E26450">
                    <w:rPr>
                      <w:rFonts w:eastAsia="Arial"/>
                      <w:strike/>
                      <w:color w:val="FF0000"/>
                      <w:szCs w:val="22"/>
                    </w:rPr>
                    <w:t>8</w:t>
                  </w:r>
                  <w:r w:rsidR="00E26450" w:rsidRPr="00E26450">
                    <w:rPr>
                      <w:rFonts w:eastAsia="Arial"/>
                      <w:color w:val="00B050"/>
                      <w:szCs w:val="22"/>
                    </w:rPr>
                    <w:t>7</w:t>
                  </w:r>
                  <w:r w:rsidRPr="00A02A60">
                    <w:rPr>
                      <w:rFonts w:eastAsia="Arial"/>
                      <w:color w:val="000000" w:themeColor="text1"/>
                      <w:szCs w:val="22"/>
                    </w:rPr>
                    <w:t xml:space="preserve"> “Export Operation at Office of Export </w:t>
                  </w:r>
                  <w:r w:rsidRPr="00E26450">
                    <w:rPr>
                      <w:rFonts w:eastAsia="Arial"/>
                      <w:strike/>
                      <w:color w:val="FF0000"/>
                      <w:szCs w:val="22"/>
                    </w:rPr>
                    <w:t>when MSA of Dispatch is different than MSA of Export/Destination</w:t>
                  </w:r>
                  <w:r w:rsidRPr="00A02A60">
                    <w:rPr>
                      <w:rFonts w:eastAsia="Arial"/>
                      <w:color w:val="000000" w:themeColor="text1"/>
                      <w:szCs w:val="22"/>
                    </w:rPr>
                    <w:t>, and Export Declaration Rejection due to Pre-Lodged Export Declaration Cancellation</w:t>
                  </w:r>
                  <w:r w:rsidR="00E26450">
                    <w:rPr>
                      <w:rFonts w:eastAsia="Arial"/>
                      <w:color w:val="000000" w:themeColor="text1"/>
                      <w:szCs w:val="22"/>
                    </w:rPr>
                    <w:t>/</w:t>
                  </w:r>
                  <w:r w:rsidR="00E26450" w:rsidRPr="00E26450">
                    <w:rPr>
                      <w:rFonts w:eastAsia="Arial"/>
                      <w:color w:val="00B050"/>
                      <w:szCs w:val="22"/>
                    </w:rPr>
                    <w:t>Timer Awaiting for Export Presentation Notification Expiration</w:t>
                  </w:r>
                  <w:r w:rsidRPr="00A02A60">
                    <w:rPr>
                      <w:rFonts w:eastAsia="Arial"/>
                      <w:color w:val="000000" w:themeColor="text1"/>
                      <w:szCs w:val="22"/>
                    </w:rPr>
                    <w:t xml:space="preserve">”. This scenario will state that: </w:t>
                  </w:r>
                </w:p>
                <w:p w14:paraId="7935D082" w14:textId="66FD5362" w:rsidR="002A5886" w:rsidRPr="00A02A60" w:rsidRDefault="002A5886" w:rsidP="005665A1">
                  <w:pPr>
                    <w:spacing w:before="240"/>
                    <w:rPr>
                      <w:rFonts w:eastAsia="Arial"/>
                      <w:color w:val="000000" w:themeColor="text1"/>
                      <w:szCs w:val="22"/>
                      <w:highlight w:val="green"/>
                    </w:rPr>
                  </w:pPr>
                  <w:r w:rsidRPr="00A02A60">
                    <w:rPr>
                      <w:rFonts w:eastAsia="Arial"/>
                      <w:color w:val="000000" w:themeColor="text1"/>
                      <w:szCs w:val="22"/>
                      <w:highlight w:val="green"/>
                    </w:rPr>
                    <w:t>"</w:t>
                  </w:r>
                  <w:r w:rsidRPr="00A02A60">
                    <w:rPr>
                      <w:rFonts w:eastAsia="Arial"/>
                      <w:i/>
                      <w:iCs/>
                      <w:color w:val="000000" w:themeColor="text1"/>
                      <w:szCs w:val="22"/>
                      <w:highlight w:val="green"/>
                    </w:rPr>
                    <w:t>In this scenario the export declaration is rejected since the pre-lodged export declaration is cancelled prior to the presentation of goods</w:t>
                  </w:r>
                  <w:r w:rsidR="00E26450">
                    <w:rPr>
                      <w:rFonts w:eastAsia="Arial"/>
                      <w:i/>
                      <w:iCs/>
                      <w:color w:val="000000" w:themeColor="text1"/>
                      <w:szCs w:val="22"/>
                      <w:highlight w:val="green"/>
                    </w:rPr>
                    <w:t xml:space="preserve"> </w:t>
                  </w:r>
                  <w:r w:rsidR="00E26450" w:rsidRPr="00E26450">
                    <w:rPr>
                      <w:rFonts w:eastAsia="Arial"/>
                      <w:i/>
                      <w:iCs/>
                      <w:color w:val="00B050"/>
                      <w:szCs w:val="22"/>
                      <w:highlight w:val="green"/>
                    </w:rPr>
                    <w:t>or the AES timer awaiting for export presentation notification is expired before the export presentation notification arrives.</w:t>
                  </w:r>
                </w:p>
                <w:p w14:paraId="208CF2B4" w14:textId="3F41666D" w:rsidR="002A5886" w:rsidRPr="00A02A60" w:rsidRDefault="002A5886" w:rsidP="005665A1">
                  <w:pPr>
                    <w:spacing w:before="240"/>
                    <w:rPr>
                      <w:rFonts w:eastAsia="Arial"/>
                      <w:i/>
                      <w:iCs/>
                      <w:color w:val="000000" w:themeColor="text1"/>
                      <w:szCs w:val="22"/>
                      <w:highlight w:val="green"/>
                    </w:rPr>
                  </w:pPr>
                  <w:r w:rsidRPr="00A02A60">
                    <w:rPr>
                      <w:rFonts w:eastAsia="Arial"/>
                      <w:i/>
                      <w:iCs/>
                      <w:color w:val="000000" w:themeColor="text1"/>
                      <w:szCs w:val="22"/>
                      <w:highlight w:val="green"/>
                    </w:rPr>
                    <w:t>II.II.</w:t>
                  </w:r>
                  <w:r w:rsidRPr="00E26450">
                    <w:rPr>
                      <w:rFonts w:eastAsia="Arial"/>
                      <w:i/>
                      <w:iCs/>
                      <w:strike/>
                      <w:color w:val="FF0000"/>
                      <w:szCs w:val="22"/>
                      <w:highlight w:val="green"/>
                    </w:rPr>
                    <w:t>1</w:t>
                  </w:r>
                  <w:r w:rsidR="00E26450" w:rsidRPr="00E26450">
                    <w:rPr>
                      <w:rFonts w:eastAsia="Arial"/>
                      <w:i/>
                      <w:iCs/>
                      <w:color w:val="00B050"/>
                      <w:szCs w:val="22"/>
                      <w:highlight w:val="green"/>
                    </w:rPr>
                    <w:t>2</w:t>
                  </w:r>
                  <w:r w:rsidRPr="00A02A60">
                    <w:rPr>
                      <w:rFonts w:eastAsia="Arial"/>
                      <w:i/>
                      <w:iCs/>
                      <w:color w:val="000000" w:themeColor="text1"/>
                      <w:szCs w:val="22"/>
                      <w:highlight w:val="green"/>
                    </w:rPr>
                    <w:t>.</w:t>
                  </w:r>
                  <w:r w:rsidRPr="00E26450">
                    <w:rPr>
                      <w:rFonts w:eastAsia="Arial"/>
                      <w:i/>
                      <w:iCs/>
                      <w:strike/>
                      <w:color w:val="FF0000"/>
                      <w:szCs w:val="22"/>
                      <w:highlight w:val="green"/>
                    </w:rPr>
                    <w:t>8</w:t>
                  </w:r>
                  <w:r w:rsidR="00E26450" w:rsidRPr="00E26450">
                    <w:rPr>
                      <w:rFonts w:eastAsia="Arial"/>
                      <w:i/>
                      <w:iCs/>
                      <w:color w:val="00B050"/>
                      <w:szCs w:val="22"/>
                      <w:highlight w:val="green"/>
                    </w:rPr>
                    <w:t>7</w:t>
                  </w:r>
                  <w:r w:rsidRPr="00A02A60">
                    <w:rPr>
                      <w:rFonts w:eastAsia="Arial"/>
                      <w:i/>
                      <w:iCs/>
                      <w:color w:val="000000" w:themeColor="text1"/>
                      <w:szCs w:val="22"/>
                      <w:highlight w:val="green"/>
                    </w:rPr>
                    <w:t>.1 Export Operation at office of export</w:t>
                  </w:r>
                </w:p>
                <w:p w14:paraId="5A47B762" w14:textId="1F95A11C" w:rsidR="002A5886" w:rsidRDefault="002A5886" w:rsidP="005665A1">
                  <w:pPr>
                    <w:spacing w:before="240"/>
                    <w:rPr>
                      <w:rFonts w:eastAsia="Arial"/>
                      <w:i/>
                      <w:iCs/>
                      <w:color w:val="000000" w:themeColor="text1"/>
                      <w:szCs w:val="22"/>
                      <w:highlight w:val="green"/>
                    </w:rPr>
                  </w:pPr>
                  <w:r w:rsidRPr="00A02A60">
                    <w:rPr>
                      <w:rFonts w:eastAsia="Arial"/>
                      <w:i/>
                      <w:iCs/>
                      <w:color w:val="000000" w:themeColor="text1"/>
                      <w:szCs w:val="22"/>
                      <w:highlight w:val="green"/>
                    </w:rPr>
                    <w:t>According to this scenario, the Consignor submits a draft e-AD (IE815: N_EAD_SUB) to the MSA of Dispatch including export as the destination type (Destination Type Code is “6 = Destination - Export”). The validation of the submitted draft e-AD passes successfully and the MSA of Dispatch returns the validated e-AD (IE801: C_EAD_VAL) back to the Consignor</w:t>
                  </w:r>
                  <w:r w:rsidR="00E26450">
                    <w:rPr>
                      <w:rFonts w:eastAsia="Arial"/>
                      <w:i/>
                      <w:iCs/>
                      <w:color w:val="000000" w:themeColor="text1"/>
                      <w:szCs w:val="22"/>
                      <w:highlight w:val="green"/>
                    </w:rPr>
                    <w:t xml:space="preserve"> </w:t>
                  </w:r>
                  <w:r w:rsidR="00E26450" w:rsidRPr="00E26450">
                    <w:rPr>
                      <w:rFonts w:eastAsia="Arial"/>
                      <w:i/>
                      <w:iCs/>
                      <w:color w:val="00B050"/>
                      <w:szCs w:val="22"/>
                      <w:highlight w:val="green"/>
                      <w:lang w:val="en-US"/>
                    </w:rPr>
                    <w:t>and disseminates it to the MSA of Destination/MSA of Export</w:t>
                  </w:r>
                  <w:r w:rsidRPr="00E26450">
                    <w:rPr>
                      <w:rFonts w:eastAsia="Arial"/>
                      <w:i/>
                      <w:iCs/>
                      <w:color w:val="00B050"/>
                      <w:szCs w:val="22"/>
                      <w:highlight w:val="green"/>
                    </w:rPr>
                    <w:t xml:space="preserve">. </w:t>
                  </w:r>
                  <w:r w:rsidRPr="00A02A60">
                    <w:rPr>
                      <w:rFonts w:eastAsia="Arial"/>
                      <w:i/>
                      <w:iCs/>
                      <w:color w:val="000000" w:themeColor="text1"/>
                      <w:szCs w:val="22"/>
                      <w:highlight w:val="green"/>
                    </w:rPr>
                    <w:t>Finally, the state of the movement at the MSA of Dispatch is set to “Accepted” and the TIM_EAD_ESAD timer is initiated.</w:t>
                  </w:r>
                </w:p>
                <w:p w14:paraId="56D2DE23" w14:textId="77777777" w:rsidR="00E26450" w:rsidRPr="00E26450" w:rsidRDefault="00E26450" w:rsidP="00E26450">
                  <w:pPr>
                    <w:spacing w:before="240"/>
                    <w:rPr>
                      <w:rFonts w:eastAsia="Arial"/>
                      <w:i/>
                      <w:iCs/>
                      <w:color w:val="00B050"/>
                      <w:szCs w:val="22"/>
                      <w:highlight w:val="green"/>
                      <w:lang w:val="en-US"/>
                    </w:rPr>
                  </w:pPr>
                  <w:r w:rsidRPr="00E26450">
                    <w:rPr>
                      <w:rFonts w:eastAsia="Arial"/>
                      <w:i/>
                      <w:iCs/>
                      <w:color w:val="00B050"/>
                      <w:szCs w:val="22"/>
                      <w:highlight w:val="green"/>
                      <w:lang w:val="en-US"/>
                    </w:rPr>
                    <w:t>Upon the reception of the validated e-AD (IE801: C_EAD_VAL) from the MSA of Dispatch, the MSA of Destination/MSA of Export stores the e-AD and sets the state of the e-AD at MSA of Destination/MSA of Export to “Accepted”.</w:t>
                  </w:r>
                </w:p>
                <w:p w14:paraId="0C531C32" w14:textId="0A8AAB12" w:rsidR="002A5886" w:rsidRDefault="002A5886" w:rsidP="005665A1">
                  <w:pPr>
                    <w:spacing w:before="240"/>
                    <w:rPr>
                      <w:rFonts w:eastAsia="Arial"/>
                      <w:i/>
                      <w:iCs/>
                      <w:color w:val="000000" w:themeColor="text1"/>
                      <w:szCs w:val="22"/>
                      <w:highlight w:val="green"/>
                    </w:rPr>
                  </w:pPr>
                  <w:r w:rsidRPr="00A02A60">
                    <w:rPr>
                      <w:rFonts w:eastAsia="Arial"/>
                      <w:i/>
                      <w:iCs/>
                      <w:color w:val="000000" w:themeColor="text1"/>
                      <w:szCs w:val="22"/>
                      <w:highlight w:val="green"/>
                    </w:rPr>
                    <w:t xml:space="preserve">The Declarant/Representative submits a pre-lodged export declaration (IE515) to the Customs Export Application. This IE is not depicted in </w:t>
                  </w:r>
                  <w:r w:rsidRPr="00A02A60">
                    <w:rPr>
                      <w:rFonts w:eastAsia="Arial"/>
                      <w:i/>
                      <w:iCs/>
                      <w:color w:val="000000" w:themeColor="text1"/>
                      <w:szCs w:val="22"/>
                      <w:highlight w:val="green"/>
                    </w:rPr>
                    <w:lastRenderedPageBreak/>
                    <w:t xml:space="preserve">the Time Sequence Diagrams as it takes place fully in the AES system. </w:t>
                  </w:r>
                  <w:r w:rsidRPr="00A02A60">
                    <w:rPr>
                      <w:rStyle w:val="normaltextrun"/>
                      <w:i/>
                      <w:iCs/>
                      <w:color w:val="000000" w:themeColor="text1"/>
                      <w:szCs w:val="22"/>
                      <w:highlight w:val="green"/>
                    </w:rPr>
                    <w:t>The</w:t>
                  </w:r>
                  <w:r w:rsidRPr="00A02A60">
                    <w:rPr>
                      <w:rStyle w:val="normaltextrun"/>
                      <w:i/>
                      <w:iCs/>
                      <w:color w:val="FF0000"/>
                      <w:szCs w:val="22"/>
                      <w:highlight w:val="green"/>
                    </w:rPr>
                    <w:t xml:space="preserve"> </w:t>
                  </w:r>
                  <w:r w:rsidRPr="00A02A60">
                    <w:rPr>
                      <w:rStyle w:val="normaltextrun"/>
                      <w:i/>
                      <w:iCs/>
                      <w:color w:val="000000" w:themeColor="text1"/>
                      <w:szCs w:val="22"/>
                      <w:highlight w:val="green"/>
                    </w:rPr>
                    <w:t xml:space="preserve">Customs </w:t>
                  </w:r>
                  <w:r w:rsidRPr="00E26450">
                    <w:rPr>
                      <w:rStyle w:val="normaltextrun"/>
                      <w:i/>
                      <w:iCs/>
                      <w:strike/>
                      <w:color w:val="FF0000"/>
                      <w:szCs w:val="22"/>
                      <w:highlight w:val="green"/>
                    </w:rPr>
                    <w:t>Office of</w:t>
                  </w:r>
                  <w:r w:rsidRPr="00E26450">
                    <w:rPr>
                      <w:rStyle w:val="normaltextrun"/>
                      <w:i/>
                      <w:iCs/>
                      <w:color w:val="FF0000"/>
                      <w:szCs w:val="22"/>
                      <w:highlight w:val="green"/>
                    </w:rPr>
                    <w:t xml:space="preserve"> </w:t>
                  </w:r>
                  <w:r w:rsidRPr="00A02A60">
                    <w:rPr>
                      <w:rStyle w:val="normaltextrun"/>
                      <w:i/>
                      <w:iCs/>
                      <w:color w:val="000000" w:themeColor="text1"/>
                      <w:szCs w:val="22"/>
                      <w:highlight w:val="green"/>
                    </w:rPr>
                    <w:t>Export</w:t>
                  </w:r>
                  <w:r w:rsidR="00E26450">
                    <w:rPr>
                      <w:rStyle w:val="normaltextrun"/>
                      <w:i/>
                      <w:iCs/>
                      <w:color w:val="000000" w:themeColor="text1"/>
                      <w:szCs w:val="22"/>
                      <w:highlight w:val="green"/>
                    </w:rPr>
                    <w:t xml:space="preserve">/ </w:t>
                  </w:r>
                  <w:r w:rsidR="00E26450" w:rsidRPr="00E26450">
                    <w:rPr>
                      <w:rStyle w:val="normaltextrun"/>
                      <w:i/>
                      <w:iCs/>
                      <w:color w:val="00B050"/>
                      <w:szCs w:val="22"/>
                      <w:highlight w:val="green"/>
                    </w:rPr>
                    <w:t>Application</w:t>
                  </w:r>
                  <w:r w:rsidRPr="00E26450">
                    <w:rPr>
                      <w:rStyle w:val="normaltextrun"/>
                      <w:i/>
                      <w:iCs/>
                      <w:color w:val="00B050"/>
                      <w:szCs w:val="22"/>
                      <w:highlight w:val="green"/>
                    </w:rPr>
                    <w:t xml:space="preserve"> </w:t>
                  </w:r>
                  <w:r w:rsidRPr="00A02A60">
                    <w:rPr>
                      <w:rStyle w:val="normaltextrun"/>
                      <w:i/>
                      <w:iCs/>
                      <w:color w:val="000000" w:themeColor="text1"/>
                      <w:szCs w:val="22"/>
                      <w:highlight w:val="green"/>
                    </w:rPr>
                    <w:t xml:space="preserve">sends the e-AD request (IE532: N_EAD_REQ) to the MSA </w:t>
                  </w:r>
                  <w:r w:rsidRPr="00E26450">
                    <w:rPr>
                      <w:rStyle w:val="normaltextrun"/>
                      <w:i/>
                      <w:iCs/>
                      <w:strike/>
                      <w:color w:val="FF0000"/>
                      <w:szCs w:val="22"/>
                      <w:highlight w:val="green"/>
                    </w:rPr>
                    <w:t>of Export</w:t>
                  </w:r>
                  <w:r w:rsidRPr="00A02A60">
                    <w:rPr>
                      <w:rStyle w:val="normaltextrun"/>
                      <w:i/>
                      <w:iCs/>
                      <w:color w:val="000000" w:themeColor="text1"/>
                      <w:szCs w:val="22"/>
                      <w:highlight w:val="green"/>
                    </w:rPr>
                    <w:t>/Destination</w:t>
                  </w:r>
                  <w:r w:rsidR="00E26450">
                    <w:rPr>
                      <w:rStyle w:val="normaltextrun"/>
                      <w:i/>
                      <w:iCs/>
                      <w:color w:val="000000" w:themeColor="text1"/>
                      <w:szCs w:val="22"/>
                      <w:highlight w:val="green"/>
                    </w:rPr>
                    <w:t xml:space="preserve">/ </w:t>
                  </w:r>
                  <w:r w:rsidR="00E26450" w:rsidRPr="00E26450">
                    <w:rPr>
                      <w:rStyle w:val="normaltextrun"/>
                      <w:i/>
                      <w:iCs/>
                      <w:color w:val="00B050"/>
                      <w:szCs w:val="22"/>
                      <w:highlight w:val="green"/>
                    </w:rPr>
                    <w:t>MSA of Export</w:t>
                  </w:r>
                  <w:r w:rsidRPr="00E26450">
                    <w:rPr>
                      <w:rStyle w:val="normaltextrun"/>
                      <w:color w:val="00B050"/>
                      <w:szCs w:val="22"/>
                      <w:highlight w:val="green"/>
                    </w:rPr>
                    <w:t>.</w:t>
                  </w:r>
                  <w:r w:rsidRPr="00A02A60">
                    <w:rPr>
                      <w:rStyle w:val="normaltextrun"/>
                      <w:color w:val="000000" w:themeColor="text1"/>
                      <w:szCs w:val="22"/>
                      <w:highlight w:val="green"/>
                    </w:rPr>
                    <w:t xml:space="preserve"> </w:t>
                  </w:r>
                  <w:r w:rsidRPr="00A02A60">
                    <w:rPr>
                      <w:rStyle w:val="normaltextrun"/>
                      <w:i/>
                      <w:iCs/>
                      <w:color w:val="000000" w:themeColor="text1"/>
                      <w:szCs w:val="22"/>
                      <w:highlight w:val="green"/>
                    </w:rPr>
                    <w:t xml:space="preserve">The MSA of Destination/MSA of Export sends a status request </w:t>
                  </w:r>
                  <w:r w:rsidRPr="00A02A60">
                    <w:rPr>
                      <w:rStyle w:val="normaltextrun"/>
                      <w:i/>
                      <w:iCs/>
                      <w:color w:val="000000" w:themeColor="text1"/>
                      <w:szCs w:val="22"/>
                      <w:highlight w:val="green"/>
                      <w:lang w:val="en"/>
                    </w:rPr>
                    <w:t xml:space="preserve">(IE904: </w:t>
                  </w:r>
                  <w:r w:rsidRPr="00A02A60">
                    <w:rPr>
                      <w:rStyle w:val="normaltextrun"/>
                      <w:i/>
                      <w:iCs/>
                      <w:color w:val="000000" w:themeColor="text1"/>
                      <w:szCs w:val="22"/>
                      <w:highlight w:val="green"/>
                    </w:rPr>
                    <w:t>C_STD_REQ) to the MSA of Dispatch, which replies with the status response (IE905: C_STD_RSP).</w:t>
                  </w:r>
                  <w:r w:rsidR="00135057" w:rsidRPr="00873BAD">
                    <w:rPr>
                      <w:i/>
                      <w:iCs/>
                      <w:color w:val="00B050"/>
                      <w:szCs w:val="22"/>
                      <w:highlight w:val="green"/>
                    </w:rPr>
                    <w:t xml:space="preserve"> </w:t>
                  </w:r>
                  <w:r w:rsidR="00135057" w:rsidRPr="00E26450">
                    <w:rPr>
                      <w:rStyle w:val="normaltextrun"/>
                      <w:i/>
                      <w:iCs/>
                      <w:szCs w:val="22"/>
                      <w:highlight w:val="green"/>
                    </w:rPr>
                    <w:t>Upon having received the e-AD request (IE532: N_EAD_REQ) and the status response (IE905: C_STD_RSP), the MSA</w:t>
                  </w:r>
                  <w:r w:rsidR="00E26450">
                    <w:rPr>
                      <w:rStyle w:val="normaltextrun"/>
                      <w:i/>
                      <w:iCs/>
                      <w:szCs w:val="22"/>
                      <w:highlight w:val="green"/>
                    </w:rPr>
                    <w:t xml:space="preserve"> of</w:t>
                  </w:r>
                  <w:r w:rsidR="00135057" w:rsidRPr="00E26450">
                    <w:rPr>
                      <w:rStyle w:val="normaltextrun"/>
                      <w:i/>
                      <w:iCs/>
                      <w:szCs w:val="22"/>
                      <w:highlight w:val="green"/>
                    </w:rPr>
                    <w:t xml:space="preserve"> </w:t>
                  </w:r>
                  <w:r w:rsidR="00E26450" w:rsidRPr="00E26450">
                    <w:rPr>
                      <w:rStyle w:val="normaltextrun"/>
                      <w:i/>
                      <w:iCs/>
                      <w:strike/>
                      <w:color w:val="FF0000"/>
                      <w:szCs w:val="22"/>
                      <w:highlight w:val="green"/>
                    </w:rPr>
                    <w:t>of Export</w:t>
                  </w:r>
                  <w:r w:rsidR="00E26450" w:rsidRPr="00A02A60">
                    <w:rPr>
                      <w:rStyle w:val="normaltextrun"/>
                      <w:i/>
                      <w:iCs/>
                      <w:color w:val="000000" w:themeColor="text1"/>
                      <w:szCs w:val="22"/>
                      <w:highlight w:val="green"/>
                    </w:rPr>
                    <w:t>/Destination</w:t>
                  </w:r>
                  <w:r w:rsidR="00E26450">
                    <w:rPr>
                      <w:rStyle w:val="normaltextrun"/>
                      <w:i/>
                      <w:iCs/>
                      <w:color w:val="000000" w:themeColor="text1"/>
                      <w:szCs w:val="22"/>
                      <w:highlight w:val="green"/>
                    </w:rPr>
                    <w:t xml:space="preserve">/ </w:t>
                  </w:r>
                  <w:r w:rsidR="00E26450" w:rsidRPr="00E26450">
                    <w:rPr>
                      <w:rStyle w:val="normaltextrun"/>
                      <w:i/>
                      <w:iCs/>
                      <w:color w:val="00B050"/>
                      <w:szCs w:val="22"/>
                      <w:highlight w:val="green"/>
                    </w:rPr>
                    <w:t>MSA of Export</w:t>
                  </w:r>
                  <w:r w:rsidR="00E26450" w:rsidRPr="00E26450">
                    <w:rPr>
                      <w:rStyle w:val="normaltextrun"/>
                      <w:color w:val="00B050"/>
                      <w:szCs w:val="22"/>
                      <w:highlight w:val="green"/>
                    </w:rPr>
                    <w:t>.</w:t>
                  </w:r>
                  <w:r w:rsidR="00E26450" w:rsidRPr="00A02A60">
                    <w:rPr>
                      <w:rStyle w:val="normaltextrun"/>
                      <w:color w:val="000000" w:themeColor="text1"/>
                      <w:szCs w:val="22"/>
                      <w:highlight w:val="green"/>
                    </w:rPr>
                    <w:t xml:space="preserve"> </w:t>
                  </w:r>
                  <w:r w:rsidR="00135057" w:rsidRPr="00E26450">
                    <w:rPr>
                      <w:rStyle w:val="normaltextrun"/>
                      <w:i/>
                      <w:iCs/>
                      <w:szCs w:val="22"/>
                      <w:highlight w:val="green"/>
                    </w:rPr>
                    <w:t xml:space="preserve">sends the validated e-AD (IE801: C_EAD_VAL) to the Customs </w:t>
                  </w:r>
                  <w:r w:rsidR="00135057" w:rsidRPr="00E26450">
                    <w:rPr>
                      <w:rStyle w:val="normaltextrun"/>
                      <w:i/>
                      <w:iCs/>
                      <w:strike/>
                      <w:color w:val="FF0000"/>
                      <w:szCs w:val="22"/>
                      <w:highlight w:val="green"/>
                    </w:rPr>
                    <w:t>Office of</w:t>
                  </w:r>
                  <w:r w:rsidR="00135057" w:rsidRPr="00E26450">
                    <w:rPr>
                      <w:rStyle w:val="normaltextrun"/>
                      <w:i/>
                      <w:iCs/>
                      <w:color w:val="FF0000"/>
                      <w:szCs w:val="22"/>
                      <w:highlight w:val="green"/>
                    </w:rPr>
                    <w:t xml:space="preserve"> </w:t>
                  </w:r>
                  <w:r w:rsidR="00135057" w:rsidRPr="00E26450">
                    <w:rPr>
                      <w:rStyle w:val="normaltextrun"/>
                      <w:i/>
                      <w:iCs/>
                      <w:szCs w:val="22"/>
                      <w:highlight w:val="green"/>
                    </w:rPr>
                    <w:t>Export</w:t>
                  </w:r>
                  <w:r w:rsidR="00E26450">
                    <w:rPr>
                      <w:rStyle w:val="normaltextrun"/>
                      <w:i/>
                      <w:iCs/>
                      <w:szCs w:val="22"/>
                      <w:highlight w:val="green"/>
                    </w:rPr>
                    <w:t xml:space="preserve"> </w:t>
                  </w:r>
                  <w:r w:rsidR="00E26450" w:rsidRPr="00E26450">
                    <w:rPr>
                      <w:rStyle w:val="normaltextrun"/>
                      <w:i/>
                      <w:iCs/>
                      <w:color w:val="00B050"/>
                      <w:szCs w:val="22"/>
                      <w:highlight w:val="green"/>
                    </w:rPr>
                    <w:t>Application</w:t>
                  </w:r>
                  <w:r w:rsidR="00E26450">
                    <w:rPr>
                      <w:rStyle w:val="normaltextrun"/>
                      <w:i/>
                      <w:iCs/>
                      <w:szCs w:val="22"/>
                      <w:highlight w:val="green"/>
                    </w:rPr>
                    <w:t xml:space="preserve">. </w:t>
                  </w:r>
                  <w:r w:rsidRPr="00A02A60">
                    <w:rPr>
                      <w:rFonts w:eastAsia="Arial"/>
                      <w:i/>
                      <w:iCs/>
                      <w:color w:val="000000" w:themeColor="text1"/>
                      <w:szCs w:val="22"/>
                      <w:highlight w:val="green"/>
                    </w:rPr>
                    <w:t>After this, the state of the movement at the MSA of Destination/MSA of Export is changed to “e-AD Request Accepted for Export” and waits for the presentation of goods.</w:t>
                  </w:r>
                </w:p>
                <w:p w14:paraId="73844C29" w14:textId="77777777" w:rsidR="005904E8" w:rsidRPr="005904E8" w:rsidRDefault="005904E8" w:rsidP="005904E8">
                  <w:pPr>
                    <w:spacing w:before="240"/>
                    <w:rPr>
                      <w:rFonts w:eastAsia="Arial"/>
                      <w:i/>
                      <w:iCs/>
                      <w:color w:val="00B050"/>
                      <w:szCs w:val="22"/>
                      <w:highlight w:val="green"/>
                      <w:lang w:val="en-US"/>
                    </w:rPr>
                  </w:pPr>
                  <w:r w:rsidRPr="005904E8">
                    <w:rPr>
                      <w:rFonts w:eastAsia="Arial"/>
                      <w:i/>
                      <w:iCs/>
                      <w:color w:val="00B050"/>
                      <w:szCs w:val="22"/>
                      <w:highlight w:val="green"/>
                      <w:lang w:val="en-US"/>
                    </w:rPr>
                    <w:t>The Customs Export Application performs a cross-checking between the Export Declaration and the concerned e-AD in order to verify their consistency and as the cross-checking is found successful, but the Export Declaration is not still accepted, since the goods have not been presented at the Customs Office (In case goods are presented, another e-AD Request from the Customs Export Application (IE532: N_EAD_REQ) follows, and the flow normally continues as in the II.II.1.1 Export Operation at Office of Export followed by Export confirmation of exit).</w:t>
                  </w:r>
                </w:p>
                <w:p w14:paraId="6B6D6BB9" w14:textId="206D27C0" w:rsidR="002A5886" w:rsidRDefault="002A5886" w:rsidP="005665A1">
                  <w:pPr>
                    <w:spacing w:before="240"/>
                    <w:rPr>
                      <w:rFonts w:eastAsia="Arial"/>
                      <w:color w:val="000000" w:themeColor="text1"/>
                      <w:szCs w:val="22"/>
                    </w:rPr>
                  </w:pPr>
                  <w:r w:rsidRPr="00A02A60">
                    <w:rPr>
                      <w:rFonts w:eastAsia="Arial"/>
                      <w:i/>
                      <w:iCs/>
                      <w:color w:val="000000" w:themeColor="text1"/>
                      <w:szCs w:val="22"/>
                      <w:highlight w:val="green"/>
                    </w:rPr>
                    <w:t>Before the goods are presented, the pre-lodged declaration is cancelled on the AES side. After AES accepts the cancellation, an IE519 (N_EXP_REJ) is sent to EMCS. Thus, the state of the movement at the MSA of Destination/MSA of Export is changed back to “Accepted.</w:t>
                  </w:r>
                  <w:r w:rsidRPr="00A02A60">
                    <w:rPr>
                      <w:rFonts w:eastAsia="Arial"/>
                      <w:color w:val="000000" w:themeColor="text1"/>
                      <w:szCs w:val="22"/>
                      <w:highlight w:val="green"/>
                    </w:rPr>
                    <w:t>"</w:t>
                  </w:r>
                  <w:r w:rsidRPr="00A02A60">
                    <w:rPr>
                      <w:rFonts w:eastAsia="Arial"/>
                      <w:color w:val="000000" w:themeColor="text1"/>
                      <w:szCs w:val="22"/>
                    </w:rPr>
                    <w:t xml:space="preserve"> </w:t>
                  </w:r>
                </w:p>
                <w:p w14:paraId="48A613B2" w14:textId="77777777" w:rsidR="005904E8" w:rsidRPr="005904E8" w:rsidRDefault="005904E8" w:rsidP="005904E8">
                  <w:pPr>
                    <w:spacing w:before="240"/>
                    <w:rPr>
                      <w:rFonts w:eastAsia="Arial"/>
                      <w:i/>
                      <w:iCs/>
                      <w:color w:val="00B050"/>
                      <w:szCs w:val="22"/>
                    </w:rPr>
                  </w:pPr>
                  <w:r w:rsidRPr="005904E8">
                    <w:rPr>
                      <w:rFonts w:eastAsia="Arial"/>
                      <w:i/>
                      <w:iCs/>
                      <w:color w:val="00B050"/>
                      <w:szCs w:val="22"/>
                      <w:highlight w:val="green"/>
                    </w:rPr>
                    <w:t>It should be noted that the same flow will be followed if instead of a pre-lodged declaration cancellation, expiry of the timer awaiting for export presentation notification takes place.</w:t>
                  </w:r>
                  <w:r w:rsidRPr="005904E8">
                    <w:rPr>
                      <w:rFonts w:eastAsia="Arial"/>
                      <w:color w:val="00B050"/>
                      <w:szCs w:val="22"/>
                      <w:highlight w:val="green"/>
                    </w:rPr>
                    <w:t>"</w:t>
                  </w:r>
                  <w:r w:rsidRPr="005904E8">
                    <w:rPr>
                      <w:rFonts w:eastAsia="Arial"/>
                      <w:color w:val="00B050"/>
                      <w:szCs w:val="22"/>
                    </w:rPr>
                    <w:t xml:space="preserve"> </w:t>
                  </w:r>
                </w:p>
                <w:p w14:paraId="5FCA95EF" w14:textId="77777777" w:rsidR="002A5886" w:rsidRPr="00A02A60" w:rsidRDefault="002A5886">
                  <w:pPr>
                    <w:pStyle w:val="ListParagraph"/>
                    <w:numPr>
                      <w:ilvl w:val="0"/>
                      <w:numId w:val="119"/>
                    </w:numPr>
                    <w:spacing w:before="240"/>
                    <w:rPr>
                      <w:color w:val="000000" w:themeColor="text1"/>
                      <w:szCs w:val="22"/>
                    </w:rPr>
                  </w:pPr>
                  <w:r w:rsidRPr="00A02A60">
                    <w:rPr>
                      <w:szCs w:val="22"/>
                    </w:rPr>
                    <w:t xml:space="preserve">A new scenario will be added, with the numbering and title </w:t>
                  </w:r>
                  <w:r w:rsidRPr="00A02A60">
                    <w:rPr>
                      <w:rFonts w:eastAsia="Arial"/>
                      <w:color w:val="000000" w:themeColor="text1"/>
                      <w:szCs w:val="22"/>
                    </w:rPr>
                    <w:t xml:space="preserve">II.II.2.9 " </w:t>
                  </w:r>
                  <w:r w:rsidRPr="00A02A60">
                    <w:rPr>
                      <w:szCs w:val="22"/>
                      <w:u w:val="single"/>
                    </w:rPr>
                    <w:t xml:space="preserve">Export Operation at Office of Export </w:t>
                  </w:r>
                  <w:r w:rsidRPr="005904E8">
                    <w:rPr>
                      <w:strike/>
                      <w:color w:val="FF0000"/>
                      <w:szCs w:val="22"/>
                      <w:u w:val="single"/>
                    </w:rPr>
                    <w:t>when MSA of Dispatch is different than MSA of Export/Destination</w:t>
                  </w:r>
                  <w:r w:rsidRPr="00A02A60">
                    <w:rPr>
                      <w:szCs w:val="22"/>
                      <w:u w:val="single"/>
                    </w:rPr>
                    <w:t>, followed by Export Declaration Invalidation After Acceptance and After Release”</w:t>
                  </w:r>
                  <w:r w:rsidRPr="00A02A60">
                    <w:rPr>
                      <w:rFonts w:eastAsia="Arial"/>
                      <w:color w:val="000000" w:themeColor="text1"/>
                      <w:szCs w:val="22"/>
                    </w:rPr>
                    <w:t xml:space="preserve">. This scenario will state that: </w:t>
                  </w:r>
                </w:p>
                <w:p w14:paraId="79E6EA3B" w14:textId="1AB7AA4B" w:rsidR="002A5886" w:rsidRPr="00A02A60" w:rsidRDefault="002A5886" w:rsidP="005904E8">
                  <w:pPr>
                    <w:spacing w:before="240"/>
                    <w:rPr>
                      <w:rFonts w:eastAsia="Arial"/>
                      <w:i/>
                      <w:iCs/>
                      <w:color w:val="000000" w:themeColor="text1"/>
                      <w:szCs w:val="22"/>
                      <w:highlight w:val="green"/>
                    </w:rPr>
                  </w:pPr>
                  <w:r w:rsidRPr="00A02A60">
                    <w:rPr>
                      <w:rFonts w:eastAsia="Arial"/>
                      <w:color w:val="000000" w:themeColor="text1"/>
                      <w:szCs w:val="22"/>
                    </w:rPr>
                    <w:t>"</w:t>
                  </w:r>
                  <w:r w:rsidRPr="00A02A60">
                    <w:rPr>
                      <w:rFonts w:eastAsia="Arial"/>
                      <w:i/>
                      <w:iCs/>
                      <w:szCs w:val="22"/>
                      <w:highlight w:val="green"/>
                    </w:rPr>
                    <w:t xml:space="preserve">In this scenario, all validations pass successfully. </w:t>
                  </w:r>
                  <w:r w:rsidRPr="00A02A60">
                    <w:rPr>
                      <w:i/>
                      <w:iCs/>
                      <w:szCs w:val="22"/>
                      <w:highlight w:val="green"/>
                    </w:rPr>
                    <w:t xml:space="preserve">The export declaration is cross-checked successfully on the AES side against the e-AD, but it is invalidated, after its acceptance and </w:t>
                  </w:r>
                  <w:r w:rsidRPr="005904E8">
                    <w:rPr>
                      <w:i/>
                      <w:iCs/>
                      <w:strike/>
                      <w:color w:val="FF0000"/>
                      <w:szCs w:val="22"/>
                      <w:highlight w:val="green"/>
                    </w:rPr>
                    <w:t>before</w:t>
                  </w:r>
                  <w:r w:rsidRPr="005904E8">
                    <w:rPr>
                      <w:i/>
                      <w:iCs/>
                      <w:color w:val="00B050"/>
                      <w:szCs w:val="22"/>
                      <w:highlight w:val="green"/>
                    </w:rPr>
                    <w:t xml:space="preserve"> </w:t>
                  </w:r>
                  <w:r w:rsidR="005904E8" w:rsidRPr="005904E8">
                    <w:rPr>
                      <w:i/>
                      <w:iCs/>
                      <w:color w:val="00B050"/>
                      <w:szCs w:val="22"/>
                      <w:highlight w:val="green"/>
                    </w:rPr>
                    <w:t xml:space="preserve">after </w:t>
                  </w:r>
                  <w:r w:rsidRPr="00A02A60">
                    <w:rPr>
                      <w:i/>
                      <w:iCs/>
                      <w:szCs w:val="22"/>
                      <w:highlight w:val="green"/>
                    </w:rPr>
                    <w:t>release of the goods for export.</w:t>
                  </w:r>
                </w:p>
                <w:p w14:paraId="2AB4D5AB" w14:textId="77777777" w:rsidR="002A5886" w:rsidRPr="00A02A60" w:rsidRDefault="002A5886" w:rsidP="005665A1">
                  <w:pPr>
                    <w:spacing w:before="240"/>
                    <w:jc w:val="left"/>
                    <w:rPr>
                      <w:rFonts w:eastAsia="Arial"/>
                      <w:i/>
                      <w:iCs/>
                      <w:color w:val="000000" w:themeColor="text1"/>
                      <w:szCs w:val="22"/>
                      <w:highlight w:val="green"/>
                    </w:rPr>
                  </w:pPr>
                  <w:r w:rsidRPr="00A02A60">
                    <w:rPr>
                      <w:rFonts w:eastAsia="Arial"/>
                      <w:i/>
                      <w:iCs/>
                      <w:color w:val="000000" w:themeColor="text1"/>
                      <w:szCs w:val="22"/>
                      <w:highlight w:val="green"/>
                    </w:rPr>
                    <w:t>II.II.2.9.1 Export Operation at office of export</w:t>
                  </w:r>
                </w:p>
                <w:p w14:paraId="7675BAE3" w14:textId="3F686C1F" w:rsidR="002A5886" w:rsidRPr="00A02A60" w:rsidRDefault="002A5886" w:rsidP="005665A1">
                  <w:pPr>
                    <w:pStyle w:val="paragraph"/>
                    <w:spacing w:before="0" w:beforeAutospacing="0" w:after="0" w:afterAutospacing="0"/>
                    <w:jc w:val="both"/>
                    <w:textAlignment w:val="baseline"/>
                    <w:rPr>
                      <w:i/>
                      <w:iCs/>
                      <w:sz w:val="22"/>
                      <w:szCs w:val="22"/>
                      <w:highlight w:val="green"/>
                    </w:rPr>
                  </w:pPr>
                  <w:r w:rsidRPr="00A02A60">
                    <w:rPr>
                      <w:rStyle w:val="normaltextrun"/>
                      <w:i/>
                      <w:iCs/>
                      <w:sz w:val="22"/>
                      <w:szCs w:val="22"/>
                      <w:highlight w:val="green"/>
                      <w:lang w:val="en-GB"/>
                    </w:rPr>
                    <w:t xml:space="preserve">According to this scenario, the Consignor submits a draft e-AD (IE815: N_EAD_SUB) to the MSA of Dispatch including export as the destination type (Destination Type Code is “6 = Destination - Export”). </w:t>
                  </w:r>
                  <w:r w:rsidRPr="00A02A60">
                    <w:rPr>
                      <w:rStyle w:val="normaltextrun"/>
                      <w:i/>
                      <w:iCs/>
                      <w:sz w:val="22"/>
                      <w:szCs w:val="22"/>
                      <w:highlight w:val="green"/>
                      <w:lang w:val="en-GB"/>
                    </w:rPr>
                    <w:lastRenderedPageBreak/>
                    <w:t xml:space="preserve">Upon successful validation of the draft e-AD, the MSA of Dispatch returns the validated e-AD (IE801: C_EAD_VAL) back to the Consignor and disseminates it to </w:t>
                  </w:r>
                  <w:r w:rsidRPr="005904E8">
                    <w:rPr>
                      <w:rStyle w:val="normaltextrun"/>
                      <w:i/>
                      <w:iCs/>
                      <w:sz w:val="22"/>
                      <w:szCs w:val="22"/>
                      <w:highlight w:val="green"/>
                      <w:lang w:val="en-GB"/>
                    </w:rPr>
                    <w:t xml:space="preserve">the </w:t>
                  </w:r>
                  <w:r w:rsidR="005904E8" w:rsidRPr="005904E8">
                    <w:rPr>
                      <w:rStyle w:val="normaltextrun"/>
                      <w:i/>
                      <w:iCs/>
                      <w:color w:val="000000" w:themeColor="text1"/>
                      <w:sz w:val="22"/>
                      <w:szCs w:val="22"/>
                      <w:highlight w:val="green"/>
                    </w:rPr>
                    <w:t xml:space="preserve">MSA </w:t>
                  </w:r>
                  <w:r w:rsidR="005904E8" w:rsidRPr="005904E8">
                    <w:rPr>
                      <w:rStyle w:val="normaltextrun"/>
                      <w:i/>
                      <w:iCs/>
                      <w:strike/>
                      <w:color w:val="FF0000"/>
                      <w:sz w:val="22"/>
                      <w:szCs w:val="22"/>
                      <w:highlight w:val="green"/>
                    </w:rPr>
                    <w:t>of Export</w:t>
                  </w:r>
                  <w:r w:rsidR="005904E8" w:rsidRPr="005904E8">
                    <w:rPr>
                      <w:rStyle w:val="normaltextrun"/>
                      <w:i/>
                      <w:iCs/>
                      <w:color w:val="000000" w:themeColor="text1"/>
                      <w:sz w:val="22"/>
                      <w:szCs w:val="22"/>
                      <w:highlight w:val="green"/>
                    </w:rPr>
                    <w:t xml:space="preserve">/Destination/ </w:t>
                  </w:r>
                  <w:r w:rsidR="005904E8" w:rsidRPr="005904E8">
                    <w:rPr>
                      <w:rStyle w:val="normaltextrun"/>
                      <w:i/>
                      <w:iCs/>
                      <w:color w:val="00B050"/>
                      <w:sz w:val="22"/>
                      <w:szCs w:val="22"/>
                      <w:highlight w:val="green"/>
                    </w:rPr>
                    <w:t>MSA of Export</w:t>
                  </w:r>
                  <w:r w:rsidRPr="005904E8">
                    <w:rPr>
                      <w:rStyle w:val="normaltextrun"/>
                      <w:i/>
                      <w:iCs/>
                      <w:sz w:val="22"/>
                      <w:szCs w:val="22"/>
                      <w:highlight w:val="green"/>
                      <w:lang w:val="en-GB"/>
                    </w:rPr>
                    <w:t>.</w:t>
                  </w:r>
                  <w:r w:rsidRPr="00A02A60">
                    <w:rPr>
                      <w:rStyle w:val="normaltextrun"/>
                      <w:i/>
                      <w:iCs/>
                      <w:sz w:val="22"/>
                      <w:szCs w:val="22"/>
                      <w:highlight w:val="green"/>
                      <w:lang w:val="en-GB"/>
                    </w:rPr>
                    <w:t xml:space="preserve"> Finally, the state of the movement at the MSA of Dispatch is set to “Accepted” and the TIM_EAD_ESAD timer is initiated.</w:t>
                  </w:r>
                  <w:r w:rsidRPr="00A02A60">
                    <w:rPr>
                      <w:rStyle w:val="eop"/>
                      <w:i/>
                      <w:iCs/>
                      <w:sz w:val="22"/>
                      <w:szCs w:val="22"/>
                      <w:highlight w:val="green"/>
                    </w:rPr>
                    <w:t> </w:t>
                  </w:r>
                </w:p>
                <w:p w14:paraId="1D8F9865" w14:textId="77777777" w:rsidR="002A5886" w:rsidRPr="00A02A60" w:rsidRDefault="002A5886" w:rsidP="005665A1">
                  <w:pPr>
                    <w:pStyle w:val="paragraph"/>
                    <w:spacing w:before="0" w:beforeAutospacing="0" w:after="0" w:afterAutospacing="0"/>
                    <w:jc w:val="both"/>
                    <w:textAlignment w:val="baseline"/>
                    <w:rPr>
                      <w:rStyle w:val="normaltextrun"/>
                      <w:i/>
                      <w:iCs/>
                      <w:sz w:val="22"/>
                      <w:szCs w:val="22"/>
                      <w:highlight w:val="green"/>
                      <w:lang w:val="en-GB"/>
                    </w:rPr>
                  </w:pPr>
                  <w:r w:rsidRPr="00A02A60">
                    <w:rPr>
                      <w:rStyle w:val="normaltextrun"/>
                      <w:i/>
                      <w:iCs/>
                      <w:sz w:val="22"/>
                      <w:szCs w:val="22"/>
                      <w:highlight w:val="green"/>
                      <w:lang w:val="en-GB"/>
                    </w:rPr>
                    <w:t>Upon the reception of the validated e-AD (IE801: C_EAD_VAL) from the MSA of Dispatch, the MSA of Destination/MSA of Export stores the e-AD and sets the state of the e-AD at MSA of Destination/MSA of Export to “</w:t>
                  </w:r>
                  <w:r w:rsidRPr="005904E8">
                    <w:rPr>
                      <w:rStyle w:val="normaltextrun"/>
                      <w:i/>
                      <w:iCs/>
                      <w:strike/>
                      <w:color w:val="FF0000"/>
                      <w:sz w:val="22"/>
                      <w:szCs w:val="22"/>
                      <w:highlight w:val="green"/>
                      <w:lang w:val="en-GB"/>
                    </w:rPr>
                    <w:t>e-AD Request</w:t>
                  </w:r>
                  <w:r w:rsidRPr="005904E8">
                    <w:rPr>
                      <w:rStyle w:val="normaltextrun"/>
                      <w:i/>
                      <w:iCs/>
                      <w:color w:val="FF0000"/>
                      <w:sz w:val="22"/>
                      <w:szCs w:val="22"/>
                      <w:highlight w:val="green"/>
                      <w:lang w:val="en-GB"/>
                    </w:rPr>
                    <w:t xml:space="preserve"> </w:t>
                  </w:r>
                  <w:r w:rsidRPr="00A02A60">
                    <w:rPr>
                      <w:rStyle w:val="normaltextrun"/>
                      <w:i/>
                      <w:iCs/>
                      <w:sz w:val="22"/>
                      <w:szCs w:val="22"/>
                      <w:highlight w:val="green"/>
                      <w:lang w:val="en-GB"/>
                    </w:rPr>
                    <w:t xml:space="preserve">Accepted </w:t>
                  </w:r>
                  <w:r w:rsidRPr="005904E8">
                    <w:rPr>
                      <w:rStyle w:val="normaltextrun"/>
                      <w:i/>
                      <w:iCs/>
                      <w:strike/>
                      <w:color w:val="FF0000"/>
                      <w:sz w:val="22"/>
                      <w:szCs w:val="22"/>
                      <w:highlight w:val="green"/>
                      <w:lang w:val="en-GB"/>
                    </w:rPr>
                    <w:t>for Export</w:t>
                  </w:r>
                  <w:r w:rsidRPr="00A02A60">
                    <w:rPr>
                      <w:rStyle w:val="normaltextrun"/>
                      <w:i/>
                      <w:iCs/>
                      <w:sz w:val="22"/>
                      <w:szCs w:val="22"/>
                      <w:highlight w:val="green"/>
                      <w:lang w:val="en-GB"/>
                    </w:rPr>
                    <w:t>”.  </w:t>
                  </w:r>
                </w:p>
                <w:p w14:paraId="2CEF131F" w14:textId="77777777" w:rsidR="005904E8" w:rsidRDefault="002A5886" w:rsidP="005665A1">
                  <w:pPr>
                    <w:pStyle w:val="paragraph"/>
                    <w:spacing w:before="0" w:beforeAutospacing="0" w:after="0" w:afterAutospacing="0"/>
                    <w:jc w:val="both"/>
                    <w:textAlignment w:val="baseline"/>
                    <w:rPr>
                      <w:rStyle w:val="normaltextrun"/>
                      <w:i/>
                      <w:iCs/>
                      <w:color w:val="00B050"/>
                      <w:sz w:val="22"/>
                      <w:szCs w:val="22"/>
                      <w:highlight w:val="green"/>
                      <w:lang w:val="en-GB"/>
                    </w:rPr>
                  </w:pPr>
                  <w:r w:rsidRPr="00A02A60">
                    <w:rPr>
                      <w:rStyle w:val="normaltextrun"/>
                      <w:i/>
                      <w:iCs/>
                      <w:sz w:val="22"/>
                      <w:szCs w:val="22"/>
                      <w:highlight w:val="green"/>
                      <w:lang w:val="en-GB"/>
                    </w:rPr>
                    <w:t xml:space="preserve">The Declarant/Representative submits an export declaration (IE515) to the Customs Export Application. This IE is not depicted in the Time Sequence Diagrams as it takes place fully in the AES system. The </w:t>
                  </w:r>
                  <w:r w:rsidRPr="005904E8">
                    <w:rPr>
                      <w:rStyle w:val="normaltextrun"/>
                      <w:i/>
                      <w:iCs/>
                      <w:sz w:val="22"/>
                      <w:szCs w:val="22"/>
                      <w:highlight w:val="green"/>
                      <w:lang w:val="en-GB"/>
                    </w:rPr>
                    <w:t xml:space="preserve">Customs </w:t>
                  </w:r>
                  <w:r w:rsidR="005904E8" w:rsidRPr="005904E8">
                    <w:rPr>
                      <w:rStyle w:val="normaltextrun"/>
                      <w:i/>
                      <w:iCs/>
                      <w:strike/>
                      <w:color w:val="FF0000"/>
                      <w:sz w:val="22"/>
                      <w:szCs w:val="22"/>
                      <w:highlight w:val="green"/>
                    </w:rPr>
                    <w:t>Office of</w:t>
                  </w:r>
                  <w:r w:rsidR="005904E8" w:rsidRPr="005904E8">
                    <w:rPr>
                      <w:rStyle w:val="normaltextrun"/>
                      <w:i/>
                      <w:iCs/>
                      <w:color w:val="FF0000"/>
                      <w:sz w:val="22"/>
                      <w:szCs w:val="22"/>
                      <w:highlight w:val="green"/>
                    </w:rPr>
                    <w:t xml:space="preserve"> </w:t>
                  </w:r>
                  <w:r w:rsidR="005904E8" w:rsidRPr="005904E8">
                    <w:rPr>
                      <w:rStyle w:val="normaltextrun"/>
                      <w:i/>
                      <w:iCs/>
                      <w:color w:val="000000" w:themeColor="text1"/>
                      <w:sz w:val="22"/>
                      <w:szCs w:val="22"/>
                      <w:highlight w:val="green"/>
                    </w:rPr>
                    <w:t xml:space="preserve">Export/ </w:t>
                  </w:r>
                  <w:r w:rsidR="005904E8" w:rsidRPr="005904E8">
                    <w:rPr>
                      <w:rStyle w:val="normaltextrun"/>
                      <w:i/>
                      <w:iCs/>
                      <w:color w:val="00B050"/>
                      <w:sz w:val="22"/>
                      <w:szCs w:val="22"/>
                      <w:highlight w:val="green"/>
                    </w:rPr>
                    <w:t xml:space="preserve">Application </w:t>
                  </w:r>
                  <w:r w:rsidRPr="005904E8">
                    <w:rPr>
                      <w:rStyle w:val="normaltextrun"/>
                      <w:i/>
                      <w:iCs/>
                      <w:sz w:val="22"/>
                      <w:szCs w:val="22"/>
                      <w:highlight w:val="green"/>
                      <w:lang w:val="en-GB"/>
                    </w:rPr>
                    <w:t>sends</w:t>
                  </w:r>
                  <w:r w:rsidRPr="00A02A60">
                    <w:rPr>
                      <w:rStyle w:val="normaltextrun"/>
                      <w:i/>
                      <w:iCs/>
                      <w:sz w:val="22"/>
                      <w:szCs w:val="22"/>
                      <w:highlight w:val="green"/>
                      <w:lang w:val="en-GB"/>
                    </w:rPr>
                    <w:t xml:space="preserve"> the e-AD request (IE532: N_EAD_REQ) to </w:t>
                  </w:r>
                  <w:r w:rsidRPr="005904E8">
                    <w:rPr>
                      <w:rStyle w:val="normaltextrun"/>
                      <w:i/>
                      <w:iCs/>
                      <w:sz w:val="22"/>
                      <w:szCs w:val="22"/>
                      <w:highlight w:val="green"/>
                      <w:lang w:val="en-GB"/>
                    </w:rPr>
                    <w:t xml:space="preserve">the </w:t>
                  </w:r>
                  <w:r w:rsidR="005904E8" w:rsidRPr="005904E8">
                    <w:rPr>
                      <w:rStyle w:val="normaltextrun"/>
                      <w:i/>
                      <w:iCs/>
                      <w:color w:val="000000" w:themeColor="text1"/>
                      <w:sz w:val="22"/>
                      <w:szCs w:val="22"/>
                      <w:highlight w:val="green"/>
                    </w:rPr>
                    <w:t xml:space="preserve">MSA </w:t>
                  </w:r>
                  <w:r w:rsidR="005904E8" w:rsidRPr="005904E8">
                    <w:rPr>
                      <w:rStyle w:val="normaltextrun"/>
                      <w:i/>
                      <w:iCs/>
                      <w:strike/>
                      <w:color w:val="FF0000"/>
                      <w:sz w:val="22"/>
                      <w:szCs w:val="22"/>
                      <w:highlight w:val="green"/>
                    </w:rPr>
                    <w:t>of Export</w:t>
                  </w:r>
                  <w:r w:rsidR="005904E8" w:rsidRPr="005904E8">
                    <w:rPr>
                      <w:rStyle w:val="normaltextrun"/>
                      <w:i/>
                      <w:iCs/>
                      <w:color w:val="000000" w:themeColor="text1"/>
                      <w:sz w:val="22"/>
                      <w:szCs w:val="22"/>
                      <w:highlight w:val="green"/>
                    </w:rPr>
                    <w:t xml:space="preserve">/Destination/ </w:t>
                  </w:r>
                  <w:r w:rsidR="005904E8" w:rsidRPr="005904E8">
                    <w:rPr>
                      <w:rStyle w:val="normaltextrun"/>
                      <w:i/>
                      <w:iCs/>
                      <w:color w:val="00B050"/>
                      <w:sz w:val="22"/>
                      <w:szCs w:val="22"/>
                      <w:highlight w:val="green"/>
                    </w:rPr>
                    <w:t>MSA of Export</w:t>
                  </w:r>
                  <w:r w:rsidR="005904E8" w:rsidRPr="00E26450">
                    <w:rPr>
                      <w:rStyle w:val="normaltextrun"/>
                      <w:color w:val="00B050"/>
                      <w:szCs w:val="22"/>
                      <w:highlight w:val="green"/>
                    </w:rPr>
                    <w:t>.</w:t>
                  </w:r>
                  <w:r w:rsidRPr="00A02A60">
                    <w:rPr>
                      <w:rStyle w:val="normaltextrun"/>
                      <w:i/>
                      <w:iCs/>
                      <w:sz w:val="22"/>
                      <w:szCs w:val="22"/>
                      <w:highlight w:val="green"/>
                      <w:lang w:val="en-GB"/>
                    </w:rPr>
                    <w:t xml:space="preserve"> The MSA of Destination/MSA of Export sends a status request (IE904: C_STD_REQ) to the MSA of Dispatch, which replies with the status response (IE905: C_STD_RSP).</w:t>
                  </w:r>
                  <w:r w:rsidR="008D0836" w:rsidRPr="00873BAD">
                    <w:rPr>
                      <w:rStyle w:val="normaltextrun"/>
                      <w:i/>
                      <w:iCs/>
                      <w:color w:val="00B050"/>
                      <w:sz w:val="22"/>
                      <w:szCs w:val="22"/>
                      <w:highlight w:val="green"/>
                      <w:lang w:val="en-GB"/>
                    </w:rPr>
                    <w:t xml:space="preserve"> </w:t>
                  </w:r>
                  <w:r w:rsidR="008D0836" w:rsidRPr="005904E8">
                    <w:rPr>
                      <w:rStyle w:val="normaltextrun"/>
                      <w:i/>
                      <w:iCs/>
                      <w:sz w:val="22"/>
                      <w:szCs w:val="22"/>
                      <w:highlight w:val="green"/>
                      <w:lang w:val="en-GB"/>
                    </w:rPr>
                    <w:t xml:space="preserve">Upon having received the e-AD request (IE532: N_EAD_REQ) and the status response (IE905: C_STD_RSP), the </w:t>
                  </w:r>
                  <w:r w:rsidR="005904E8" w:rsidRPr="005904E8">
                    <w:rPr>
                      <w:rStyle w:val="normaltextrun"/>
                      <w:i/>
                      <w:iCs/>
                      <w:color w:val="000000" w:themeColor="text1"/>
                      <w:sz w:val="22"/>
                      <w:szCs w:val="20"/>
                      <w:highlight w:val="green"/>
                    </w:rPr>
                    <w:t xml:space="preserve">MSA </w:t>
                  </w:r>
                  <w:r w:rsidR="005904E8" w:rsidRPr="005904E8">
                    <w:rPr>
                      <w:rStyle w:val="normaltextrun"/>
                      <w:i/>
                      <w:iCs/>
                      <w:strike/>
                      <w:color w:val="FF0000"/>
                      <w:sz w:val="22"/>
                      <w:szCs w:val="20"/>
                      <w:highlight w:val="green"/>
                    </w:rPr>
                    <w:t>of Export</w:t>
                  </w:r>
                  <w:r w:rsidR="005904E8" w:rsidRPr="005904E8">
                    <w:rPr>
                      <w:rStyle w:val="normaltextrun"/>
                      <w:i/>
                      <w:iCs/>
                      <w:color w:val="000000" w:themeColor="text1"/>
                      <w:sz w:val="22"/>
                      <w:szCs w:val="20"/>
                      <w:highlight w:val="green"/>
                    </w:rPr>
                    <w:t xml:space="preserve">/Destination/ </w:t>
                  </w:r>
                  <w:r w:rsidR="005904E8" w:rsidRPr="005904E8">
                    <w:rPr>
                      <w:rStyle w:val="normaltextrun"/>
                      <w:i/>
                      <w:iCs/>
                      <w:color w:val="00B050"/>
                      <w:sz w:val="22"/>
                      <w:szCs w:val="20"/>
                      <w:highlight w:val="green"/>
                    </w:rPr>
                    <w:t>MSA of Export</w:t>
                  </w:r>
                  <w:r w:rsidR="005904E8">
                    <w:rPr>
                      <w:rStyle w:val="normaltextrun"/>
                      <w:i/>
                      <w:iCs/>
                      <w:color w:val="00B050"/>
                      <w:sz w:val="22"/>
                      <w:szCs w:val="20"/>
                      <w:highlight w:val="green"/>
                    </w:rPr>
                    <w:t xml:space="preserve"> </w:t>
                  </w:r>
                  <w:r w:rsidR="008D0836" w:rsidRPr="005904E8">
                    <w:rPr>
                      <w:rStyle w:val="normaltextrun"/>
                      <w:i/>
                      <w:iCs/>
                      <w:sz w:val="22"/>
                      <w:szCs w:val="22"/>
                      <w:highlight w:val="green"/>
                      <w:lang w:val="en-GB"/>
                    </w:rPr>
                    <w:t xml:space="preserve">sends the validated e-AD (IE801: C_EAD_VAL) to the Customs </w:t>
                  </w:r>
                  <w:r w:rsidR="008D0836" w:rsidRPr="005904E8">
                    <w:rPr>
                      <w:rStyle w:val="normaltextrun"/>
                      <w:i/>
                      <w:iCs/>
                      <w:strike/>
                      <w:color w:val="FF0000"/>
                      <w:sz w:val="22"/>
                      <w:szCs w:val="22"/>
                      <w:highlight w:val="green"/>
                      <w:lang w:val="en-GB"/>
                    </w:rPr>
                    <w:t>Office o</w:t>
                  </w:r>
                  <w:r w:rsidR="008D0836" w:rsidRPr="005904E8">
                    <w:rPr>
                      <w:rStyle w:val="normaltextrun"/>
                      <w:i/>
                      <w:iCs/>
                      <w:sz w:val="22"/>
                      <w:szCs w:val="22"/>
                      <w:highlight w:val="green"/>
                      <w:lang w:val="en-GB"/>
                    </w:rPr>
                    <w:t>f Export</w:t>
                  </w:r>
                  <w:r w:rsidR="005904E8" w:rsidRPr="0080650E">
                    <w:rPr>
                      <w:i/>
                      <w:iCs/>
                      <w:sz w:val="22"/>
                      <w:szCs w:val="22"/>
                      <w:highlight w:val="green"/>
                      <w:lang w:val="en-GB"/>
                    </w:rPr>
                    <w:t xml:space="preserve"> </w:t>
                  </w:r>
                  <w:r w:rsidR="005904E8" w:rsidRPr="005904E8">
                    <w:rPr>
                      <w:rStyle w:val="normaltextrun"/>
                      <w:i/>
                      <w:iCs/>
                      <w:color w:val="00B050"/>
                      <w:sz w:val="22"/>
                      <w:szCs w:val="22"/>
                      <w:highlight w:val="green"/>
                      <w:lang w:val="en-GB"/>
                    </w:rPr>
                    <w:t>Application.</w:t>
                  </w:r>
                  <w:r w:rsidR="005904E8">
                    <w:rPr>
                      <w:rStyle w:val="normaltextrun"/>
                      <w:i/>
                      <w:iCs/>
                      <w:color w:val="00B050"/>
                      <w:sz w:val="22"/>
                      <w:szCs w:val="22"/>
                      <w:highlight w:val="green"/>
                      <w:lang w:val="en-GB"/>
                    </w:rPr>
                    <w:t xml:space="preserve"> </w:t>
                  </w:r>
                  <w:r w:rsidR="005904E8" w:rsidRPr="005904E8">
                    <w:rPr>
                      <w:i/>
                      <w:iCs/>
                      <w:color w:val="00B050"/>
                      <w:sz w:val="22"/>
                      <w:szCs w:val="22"/>
                      <w:highlight w:val="green"/>
                      <w:lang w:val="en-GB"/>
                    </w:rPr>
                    <w:t>Following, the state of the e-AD at MSA of Destination/MSA of Export changes to “e-AD Request Accepted for Export”</w:t>
                  </w:r>
                  <w:r w:rsidR="005904E8" w:rsidRPr="005904E8">
                    <w:rPr>
                      <w:color w:val="00B050"/>
                      <w:sz w:val="22"/>
                      <w:szCs w:val="22"/>
                      <w:highlight w:val="green"/>
                    </w:rPr>
                    <w:t>.</w:t>
                  </w:r>
                  <w:r w:rsidR="005904E8" w:rsidRPr="005904E8">
                    <w:rPr>
                      <w:rStyle w:val="normaltextrun"/>
                      <w:i/>
                      <w:iCs/>
                      <w:color w:val="00B050"/>
                      <w:sz w:val="22"/>
                      <w:szCs w:val="22"/>
                      <w:highlight w:val="green"/>
                      <w:lang w:val="en-GB"/>
                    </w:rPr>
                    <w:t> </w:t>
                  </w:r>
                </w:p>
                <w:p w14:paraId="28D60CF8" w14:textId="2EB90B49" w:rsidR="002A5886" w:rsidRPr="00A02A60" w:rsidRDefault="005904E8" w:rsidP="005904E8">
                  <w:pPr>
                    <w:pStyle w:val="paragraph"/>
                    <w:spacing w:after="0"/>
                    <w:textAlignment w:val="baseline"/>
                    <w:rPr>
                      <w:rStyle w:val="normaltextrun"/>
                      <w:i/>
                      <w:iCs/>
                      <w:sz w:val="22"/>
                      <w:szCs w:val="22"/>
                      <w:highlight w:val="green"/>
                      <w:lang w:val="en-GB"/>
                    </w:rPr>
                  </w:pPr>
                  <w:r w:rsidRPr="005904E8">
                    <w:rPr>
                      <w:i/>
                      <w:iCs/>
                      <w:color w:val="00B050"/>
                      <w:sz w:val="22"/>
                      <w:szCs w:val="22"/>
                      <w:highlight w:val="green"/>
                    </w:rPr>
                    <w:t>The Customs Export Application performs a cross-checking between the Export Declaration and the concerned e-AD in order to verify their consistency and as the cross-checking is found successful, the Export Declaration is accepted and the MSA of Destination/MSA of Export shall be informed.</w:t>
                  </w:r>
                  <w:r w:rsidR="002A5886" w:rsidRPr="005904E8">
                    <w:rPr>
                      <w:rStyle w:val="normaltextrun"/>
                      <w:i/>
                      <w:iCs/>
                      <w:strike/>
                      <w:color w:val="00B050"/>
                      <w:sz w:val="22"/>
                      <w:szCs w:val="22"/>
                      <w:highlight w:val="green"/>
                      <w:lang w:val="en-GB"/>
                    </w:rPr>
                    <w:t xml:space="preserve"> </w:t>
                  </w:r>
                </w:p>
                <w:p w14:paraId="150F84B9" w14:textId="515D4135" w:rsidR="005904E8" w:rsidRPr="005904E8" w:rsidRDefault="002A5886" w:rsidP="005904E8">
                  <w:pPr>
                    <w:rPr>
                      <w:i/>
                      <w:iCs/>
                      <w:color w:val="00B050"/>
                      <w:szCs w:val="22"/>
                      <w:highlight w:val="green"/>
                    </w:rPr>
                  </w:pPr>
                  <w:r w:rsidRPr="00A02A60">
                    <w:rPr>
                      <w:rStyle w:val="normaltextrun"/>
                      <w:i/>
                      <w:iCs/>
                      <w:szCs w:val="22"/>
                      <w:highlight w:val="green"/>
                    </w:rPr>
                    <w:t>In addition, the MSA of Destination/MSA of Export receives the Export Declaration Acceptance Notification message (IE539: N_MSA_ACC) from the Customs Export Application</w:t>
                  </w:r>
                  <w:r w:rsidR="005904E8" w:rsidRPr="005904E8">
                    <w:rPr>
                      <w:i/>
                      <w:iCs/>
                      <w:color w:val="00B050"/>
                      <w:szCs w:val="22"/>
                      <w:highlight w:val="green"/>
                    </w:rPr>
                    <w:t xml:space="preserve"> and after its successful validation, the MSA of Destination/MSA of Export:</w:t>
                  </w:r>
                </w:p>
                <w:p w14:paraId="0F635F56" w14:textId="77777777" w:rsidR="005904E8" w:rsidRPr="005904E8" w:rsidRDefault="005904E8" w:rsidP="005904E8">
                  <w:pPr>
                    <w:ind w:left="720"/>
                    <w:rPr>
                      <w:i/>
                      <w:iCs/>
                      <w:color w:val="00B050"/>
                      <w:szCs w:val="22"/>
                      <w:highlight w:val="green"/>
                    </w:rPr>
                  </w:pPr>
                  <w:r w:rsidRPr="005904E8">
                    <w:rPr>
                      <w:i/>
                      <w:iCs/>
                      <w:color w:val="00B050"/>
                      <w:szCs w:val="22"/>
                      <w:highlight w:val="green"/>
                    </w:rPr>
                    <w:t>• Builds the notification of accepted export (IE829: C_EXP-NOT) indicating the acceptance of the Export Declaration;</w:t>
                  </w:r>
                </w:p>
                <w:p w14:paraId="724D2D92" w14:textId="77777777" w:rsidR="005904E8" w:rsidRPr="005904E8" w:rsidRDefault="005904E8" w:rsidP="005904E8">
                  <w:pPr>
                    <w:ind w:left="720"/>
                    <w:rPr>
                      <w:i/>
                      <w:iCs/>
                      <w:color w:val="00B050"/>
                      <w:szCs w:val="22"/>
                      <w:highlight w:val="green"/>
                    </w:rPr>
                  </w:pPr>
                  <w:r w:rsidRPr="005904E8">
                    <w:rPr>
                      <w:i/>
                      <w:iCs/>
                      <w:color w:val="00B050"/>
                      <w:szCs w:val="22"/>
                      <w:highlight w:val="green"/>
                    </w:rPr>
                    <w:t>• Sends it to the MSA of Dispatch. The state of the e-AD at the MSA of Destination/MSA of Export changes to “Accepted Export Declaration”.</w:t>
                  </w:r>
                </w:p>
                <w:p w14:paraId="15DA373F" w14:textId="77777777" w:rsidR="005904E8" w:rsidRPr="005904E8" w:rsidRDefault="005904E8" w:rsidP="005904E8">
                  <w:pPr>
                    <w:rPr>
                      <w:i/>
                      <w:iCs/>
                      <w:color w:val="00B050"/>
                      <w:szCs w:val="22"/>
                      <w:highlight w:val="green"/>
                    </w:rPr>
                  </w:pPr>
                  <w:r w:rsidRPr="005904E8">
                    <w:rPr>
                      <w:i/>
                      <w:iCs/>
                      <w:color w:val="00B050"/>
                      <w:szCs w:val="22"/>
                      <w:highlight w:val="green"/>
                    </w:rPr>
                    <w:t>The MSA of Dispatch receives the notification of accepted export (IE829: C_EXP-NOT) and after its successful validation:</w:t>
                  </w:r>
                </w:p>
                <w:p w14:paraId="6F863371" w14:textId="77777777" w:rsidR="005904E8" w:rsidRPr="005904E8" w:rsidRDefault="005904E8" w:rsidP="005904E8">
                  <w:pPr>
                    <w:ind w:left="720"/>
                    <w:rPr>
                      <w:i/>
                      <w:iCs/>
                      <w:color w:val="00B050"/>
                      <w:szCs w:val="22"/>
                      <w:highlight w:val="green"/>
                    </w:rPr>
                  </w:pPr>
                  <w:r w:rsidRPr="005904E8">
                    <w:rPr>
                      <w:i/>
                      <w:iCs/>
                      <w:color w:val="00B050"/>
                      <w:szCs w:val="22"/>
                      <w:highlight w:val="green"/>
                    </w:rPr>
                    <w:t>• Changes the state of the e-AD at MSA of Dispatch to “Accepted Export Declaration”;</w:t>
                  </w:r>
                </w:p>
                <w:p w14:paraId="0A7061CD" w14:textId="77777777" w:rsidR="005904E8" w:rsidRPr="005904E8" w:rsidRDefault="005904E8" w:rsidP="005904E8">
                  <w:pPr>
                    <w:ind w:left="720"/>
                    <w:rPr>
                      <w:i/>
                      <w:iCs/>
                      <w:color w:val="00B050"/>
                      <w:szCs w:val="22"/>
                      <w:highlight w:val="green"/>
                    </w:rPr>
                  </w:pPr>
                  <w:r w:rsidRPr="005904E8">
                    <w:rPr>
                      <w:i/>
                      <w:iCs/>
                      <w:color w:val="00B050"/>
                      <w:szCs w:val="22"/>
                      <w:highlight w:val="green"/>
                    </w:rPr>
                    <w:t>• Forwards the notification of accepted export (IE829: C_EXP-NOT) to the Consignor.</w:t>
                  </w:r>
                </w:p>
                <w:p w14:paraId="075E13AD" w14:textId="1464B0BE" w:rsidR="005904E8" w:rsidRDefault="005904E8" w:rsidP="005665A1">
                  <w:pPr>
                    <w:rPr>
                      <w:rStyle w:val="normaltextrun"/>
                      <w:i/>
                      <w:iCs/>
                      <w:szCs w:val="22"/>
                      <w:highlight w:val="green"/>
                    </w:rPr>
                  </w:pPr>
                </w:p>
                <w:p w14:paraId="36BC5B5D" w14:textId="4D95D01F" w:rsidR="002A5886" w:rsidRPr="00E0060A" w:rsidRDefault="002A5886" w:rsidP="005665A1">
                  <w:pPr>
                    <w:rPr>
                      <w:rStyle w:val="normaltextrun"/>
                      <w:i/>
                      <w:iCs/>
                      <w:szCs w:val="22"/>
                      <w:highlight w:val="green"/>
                    </w:rPr>
                  </w:pPr>
                  <w:r w:rsidRPr="00A02A60">
                    <w:rPr>
                      <w:rStyle w:val="normaltextrun"/>
                      <w:i/>
                      <w:iCs/>
                      <w:szCs w:val="22"/>
                      <w:highlight w:val="green"/>
                    </w:rPr>
                    <w:t xml:space="preserve"> </w:t>
                  </w:r>
                  <w:r w:rsidRPr="005904E8">
                    <w:rPr>
                      <w:rStyle w:val="normaltextrun"/>
                      <w:i/>
                      <w:iCs/>
                      <w:strike/>
                      <w:color w:val="FF0000"/>
                      <w:szCs w:val="22"/>
                      <w:highlight w:val="green"/>
                    </w:rPr>
                    <w:t xml:space="preserve">Following this, the MSA of Destination/MSA of Export sends an IE829: C_EXP_NOT message to inform the MSA of Dispatch about the </w:t>
                  </w:r>
                  <w:r w:rsidRPr="005904E8">
                    <w:rPr>
                      <w:rStyle w:val="normaltextrun"/>
                      <w:i/>
                      <w:iCs/>
                      <w:strike/>
                      <w:color w:val="FF0000"/>
                      <w:szCs w:val="22"/>
                      <w:highlight w:val="green"/>
                    </w:rPr>
                    <w:lastRenderedPageBreak/>
                    <w:t>acceptance of the export declaration and the state of the movement is changed to “Accepted Export Declaration”.</w:t>
                  </w:r>
                </w:p>
                <w:p w14:paraId="7309CD62" w14:textId="2C3373A8" w:rsidR="002A5886" w:rsidRPr="00A02A60" w:rsidRDefault="002A5886" w:rsidP="005665A1">
                  <w:pPr>
                    <w:rPr>
                      <w:rStyle w:val="normaltextrun"/>
                      <w:i/>
                      <w:iCs/>
                      <w:szCs w:val="22"/>
                      <w:highlight w:val="green"/>
                    </w:rPr>
                  </w:pPr>
                  <w:r w:rsidRPr="00A02A60">
                    <w:rPr>
                      <w:rStyle w:val="normaltextrun"/>
                      <w:i/>
                      <w:iCs/>
                      <w:szCs w:val="22"/>
                      <w:highlight w:val="green"/>
                    </w:rPr>
                    <w:t xml:space="preserve">The MSA of Destination/MSA of Export receives the release for export notification (IE535: N_REL_DES) from the Customs Export Application. Following, the MSA </w:t>
                  </w:r>
                  <w:r w:rsidRPr="005904E8">
                    <w:rPr>
                      <w:rStyle w:val="normaltextrun"/>
                      <w:i/>
                      <w:iCs/>
                      <w:strike/>
                      <w:color w:val="FF0000"/>
                      <w:szCs w:val="22"/>
                      <w:highlight w:val="green"/>
                    </w:rPr>
                    <w:t>of Export</w:t>
                  </w:r>
                  <w:r w:rsidRPr="00A02A60">
                    <w:rPr>
                      <w:rStyle w:val="normaltextrun"/>
                      <w:i/>
                      <w:iCs/>
                      <w:szCs w:val="22"/>
                      <w:highlight w:val="green"/>
                    </w:rPr>
                    <w:t>/Destination</w:t>
                  </w:r>
                  <w:r w:rsidR="005904E8">
                    <w:rPr>
                      <w:rStyle w:val="normaltextrun"/>
                      <w:i/>
                      <w:iCs/>
                      <w:szCs w:val="22"/>
                      <w:highlight w:val="green"/>
                    </w:rPr>
                    <w:t xml:space="preserve">/ </w:t>
                  </w:r>
                  <w:r w:rsidR="005904E8" w:rsidRPr="005904E8">
                    <w:rPr>
                      <w:rStyle w:val="normaltextrun"/>
                      <w:i/>
                      <w:iCs/>
                      <w:color w:val="00B050"/>
                      <w:szCs w:val="22"/>
                      <w:highlight w:val="green"/>
                    </w:rPr>
                    <w:t>MSA of Export</w:t>
                  </w:r>
                  <w:r w:rsidRPr="00A02A60">
                    <w:rPr>
                      <w:rStyle w:val="normaltextrun"/>
                      <w:i/>
                      <w:iCs/>
                      <w:szCs w:val="22"/>
                      <w:highlight w:val="green"/>
                    </w:rPr>
                    <w:t>: </w:t>
                  </w:r>
                </w:p>
                <w:p w14:paraId="5A191732" w14:textId="4516F09F" w:rsidR="002A5886" w:rsidRPr="005904E8" w:rsidRDefault="005904E8">
                  <w:pPr>
                    <w:pStyle w:val="paragraph"/>
                    <w:numPr>
                      <w:ilvl w:val="0"/>
                      <w:numId w:val="121"/>
                    </w:numPr>
                    <w:spacing w:before="0" w:beforeAutospacing="0" w:after="0" w:afterAutospacing="0"/>
                    <w:ind w:left="1080" w:firstLine="0"/>
                    <w:jc w:val="both"/>
                    <w:textAlignment w:val="baseline"/>
                    <w:rPr>
                      <w:rStyle w:val="normaltextrun"/>
                      <w:i/>
                      <w:iCs/>
                      <w:strike/>
                      <w:sz w:val="22"/>
                      <w:szCs w:val="22"/>
                      <w:highlight w:val="green"/>
                      <w:lang w:val="en-GB"/>
                    </w:rPr>
                  </w:pPr>
                  <w:r w:rsidRPr="005904E8">
                    <w:rPr>
                      <w:i/>
                      <w:iCs/>
                      <w:color w:val="00B050"/>
                      <w:sz w:val="22"/>
                      <w:szCs w:val="22"/>
                      <w:highlight w:val="green"/>
                      <w:lang w:val="en-GB"/>
                    </w:rPr>
                    <w:t xml:space="preserve">Builds a notification message (IE829: C_EXP_NOT) indicating the release of goods concerned in the Export Declaration </w:t>
                  </w:r>
                  <w:r w:rsidR="002A5886" w:rsidRPr="005904E8">
                    <w:rPr>
                      <w:rStyle w:val="normaltextrun"/>
                      <w:i/>
                      <w:iCs/>
                      <w:strike/>
                      <w:color w:val="FF0000"/>
                      <w:sz w:val="22"/>
                      <w:szCs w:val="22"/>
                      <w:highlight w:val="green"/>
                      <w:lang w:val="en-GB"/>
                    </w:rPr>
                    <w:t>Changes the state of the movement to “Exporting”; </w:t>
                  </w:r>
                </w:p>
                <w:p w14:paraId="0F9BB6E7" w14:textId="097A844D" w:rsidR="002A5886" w:rsidRPr="00A02A60" w:rsidRDefault="002A5886">
                  <w:pPr>
                    <w:pStyle w:val="paragraph"/>
                    <w:numPr>
                      <w:ilvl w:val="0"/>
                      <w:numId w:val="121"/>
                    </w:numPr>
                    <w:spacing w:before="0" w:beforeAutospacing="0" w:after="0" w:afterAutospacing="0"/>
                    <w:ind w:left="1080" w:firstLine="0"/>
                    <w:jc w:val="both"/>
                    <w:textAlignment w:val="baseline"/>
                    <w:rPr>
                      <w:rStyle w:val="normaltextrun"/>
                      <w:i/>
                      <w:iCs/>
                      <w:sz w:val="22"/>
                      <w:szCs w:val="22"/>
                      <w:highlight w:val="green"/>
                      <w:lang w:val="en-GB"/>
                    </w:rPr>
                  </w:pPr>
                  <w:r w:rsidRPr="00A02A60">
                    <w:rPr>
                      <w:rStyle w:val="normaltextrun"/>
                      <w:i/>
                      <w:iCs/>
                      <w:sz w:val="22"/>
                      <w:szCs w:val="22"/>
                      <w:highlight w:val="green"/>
                      <w:lang w:val="en-GB"/>
                    </w:rPr>
                    <w:t xml:space="preserve">Sends </w:t>
                  </w:r>
                  <w:r w:rsidRPr="005904E8">
                    <w:rPr>
                      <w:rStyle w:val="normaltextrun"/>
                      <w:i/>
                      <w:iCs/>
                      <w:strike/>
                      <w:color w:val="FF0000"/>
                      <w:sz w:val="22"/>
                      <w:szCs w:val="22"/>
                      <w:highlight w:val="green"/>
                      <w:lang w:val="en-GB"/>
                    </w:rPr>
                    <w:t>a notification message (IE829: C_EXP_NOT)</w:t>
                  </w:r>
                  <w:r w:rsidR="005904E8" w:rsidRPr="005904E8">
                    <w:rPr>
                      <w:rStyle w:val="normaltextrun"/>
                      <w:i/>
                      <w:iCs/>
                      <w:color w:val="00B050"/>
                      <w:sz w:val="22"/>
                      <w:szCs w:val="22"/>
                      <w:highlight w:val="green"/>
                      <w:lang w:val="en-GB"/>
                    </w:rPr>
                    <w:t xml:space="preserve">it </w:t>
                  </w:r>
                  <w:r w:rsidRPr="005904E8">
                    <w:rPr>
                      <w:rStyle w:val="normaltextrun"/>
                      <w:i/>
                      <w:iCs/>
                      <w:sz w:val="22"/>
                      <w:szCs w:val="22"/>
                      <w:highlight w:val="green"/>
                      <w:lang w:val="en-GB"/>
                    </w:rPr>
                    <w:t xml:space="preserve"> </w:t>
                  </w:r>
                  <w:r w:rsidRPr="00A02A60">
                    <w:rPr>
                      <w:rStyle w:val="normaltextrun"/>
                      <w:i/>
                      <w:iCs/>
                      <w:sz w:val="22"/>
                      <w:szCs w:val="22"/>
                      <w:highlight w:val="green"/>
                      <w:lang w:val="en-GB"/>
                    </w:rPr>
                    <w:t xml:space="preserve">to the MSA of Dispatch </w:t>
                  </w:r>
                  <w:r w:rsidRPr="005904E8">
                    <w:rPr>
                      <w:rStyle w:val="normaltextrun"/>
                      <w:i/>
                      <w:iCs/>
                      <w:strike/>
                      <w:color w:val="FF0000"/>
                      <w:sz w:val="22"/>
                      <w:szCs w:val="22"/>
                      <w:highlight w:val="green"/>
                      <w:lang w:val="en-GB"/>
                    </w:rPr>
                    <w:t>to inform about the release of the goods for export.</w:t>
                  </w:r>
                  <w:r w:rsidR="005904E8">
                    <w:rPr>
                      <w:rStyle w:val="normaltextrun"/>
                      <w:i/>
                      <w:iCs/>
                      <w:sz w:val="22"/>
                      <w:szCs w:val="22"/>
                      <w:highlight w:val="green"/>
                      <w:lang w:val="en-GB"/>
                    </w:rPr>
                    <w:t xml:space="preserve"> </w:t>
                  </w:r>
                  <w:r w:rsidR="005904E8" w:rsidRPr="005904E8">
                    <w:rPr>
                      <w:i/>
                      <w:iCs/>
                      <w:color w:val="00B050"/>
                      <w:sz w:val="22"/>
                      <w:szCs w:val="22"/>
                      <w:highlight w:val="green"/>
                      <w:lang w:val="en-GB"/>
                    </w:rPr>
                    <w:t>The state at the MSA of Destination/MSA of Export changes the state of the movement to “Exporting”.</w:t>
                  </w:r>
                  <w:r w:rsidR="005904E8" w:rsidRPr="005904E8">
                    <w:rPr>
                      <w:rStyle w:val="normaltextrun"/>
                      <w:i/>
                      <w:iCs/>
                      <w:color w:val="00B050"/>
                      <w:sz w:val="22"/>
                      <w:szCs w:val="22"/>
                      <w:highlight w:val="green"/>
                      <w:lang w:val="en-GB"/>
                    </w:rPr>
                    <w:t>  </w:t>
                  </w:r>
                  <w:r w:rsidRPr="005904E8">
                    <w:rPr>
                      <w:rStyle w:val="normaltextrun"/>
                      <w:i/>
                      <w:iCs/>
                      <w:color w:val="00B050"/>
                      <w:sz w:val="22"/>
                      <w:szCs w:val="22"/>
                      <w:highlight w:val="green"/>
                      <w:lang w:val="en-GB"/>
                    </w:rPr>
                    <w:t>  </w:t>
                  </w:r>
                </w:p>
                <w:p w14:paraId="63C4784F" w14:textId="5453E323" w:rsidR="002A5886" w:rsidRPr="00A02A60" w:rsidRDefault="002A5886" w:rsidP="005665A1">
                  <w:pPr>
                    <w:pStyle w:val="paragraph"/>
                    <w:spacing w:before="0" w:beforeAutospacing="0" w:after="0" w:afterAutospacing="0"/>
                    <w:jc w:val="both"/>
                    <w:textAlignment w:val="baseline"/>
                    <w:rPr>
                      <w:rStyle w:val="normaltextrun"/>
                      <w:i/>
                      <w:iCs/>
                      <w:sz w:val="22"/>
                      <w:szCs w:val="22"/>
                      <w:highlight w:val="green"/>
                      <w:lang w:val="en-GB"/>
                    </w:rPr>
                  </w:pPr>
                  <w:r w:rsidRPr="00A02A60">
                    <w:rPr>
                      <w:rStyle w:val="normaltextrun"/>
                      <w:i/>
                      <w:iCs/>
                      <w:sz w:val="22"/>
                      <w:szCs w:val="22"/>
                      <w:highlight w:val="green"/>
                      <w:lang w:val="en-GB"/>
                    </w:rPr>
                    <w:t>Upon receipt of the notification message (IE829: C_EXP_NOT)</w:t>
                  </w:r>
                  <w:r w:rsidR="00642528" w:rsidRPr="0080650E">
                    <w:rPr>
                      <w:i/>
                      <w:iCs/>
                      <w:sz w:val="22"/>
                      <w:szCs w:val="22"/>
                      <w:highlight w:val="green"/>
                      <w:lang w:val="en-GB"/>
                    </w:rPr>
                    <w:t xml:space="preserve"> </w:t>
                  </w:r>
                  <w:r w:rsidR="00642528" w:rsidRPr="00642528">
                    <w:rPr>
                      <w:rStyle w:val="normaltextrun"/>
                      <w:i/>
                      <w:iCs/>
                      <w:color w:val="00B050"/>
                      <w:sz w:val="22"/>
                      <w:szCs w:val="22"/>
                      <w:highlight w:val="green"/>
                      <w:lang w:val="en-GB"/>
                    </w:rPr>
                    <w:t>and its successful validation</w:t>
                  </w:r>
                  <w:r w:rsidRPr="00A02A60">
                    <w:rPr>
                      <w:rStyle w:val="normaltextrun"/>
                      <w:i/>
                      <w:iCs/>
                      <w:sz w:val="22"/>
                      <w:szCs w:val="22"/>
                      <w:highlight w:val="green"/>
                      <w:lang w:val="en-GB"/>
                    </w:rPr>
                    <w:t>, the MSA of Dispatch performs the following actions: </w:t>
                  </w:r>
                </w:p>
                <w:p w14:paraId="034857FA" w14:textId="6F96BB72" w:rsidR="002A5886" w:rsidRPr="00A02A60" w:rsidRDefault="002A5886">
                  <w:pPr>
                    <w:pStyle w:val="paragraph"/>
                    <w:numPr>
                      <w:ilvl w:val="0"/>
                      <w:numId w:val="122"/>
                    </w:numPr>
                    <w:spacing w:before="0" w:beforeAutospacing="0" w:after="0" w:afterAutospacing="0"/>
                    <w:ind w:left="1080" w:firstLine="0"/>
                    <w:jc w:val="both"/>
                    <w:textAlignment w:val="baseline"/>
                    <w:rPr>
                      <w:rStyle w:val="normaltextrun"/>
                      <w:i/>
                      <w:iCs/>
                      <w:sz w:val="22"/>
                      <w:szCs w:val="22"/>
                      <w:highlight w:val="green"/>
                      <w:lang w:val="en-GB"/>
                    </w:rPr>
                  </w:pPr>
                  <w:r w:rsidRPr="00A02A60">
                    <w:rPr>
                      <w:rStyle w:val="normaltextrun"/>
                      <w:i/>
                      <w:iCs/>
                      <w:sz w:val="22"/>
                      <w:szCs w:val="22"/>
                      <w:highlight w:val="green"/>
                      <w:lang w:val="en-GB"/>
                    </w:rPr>
                    <w:t xml:space="preserve">Changes the state of the movement </w:t>
                  </w:r>
                  <w:r w:rsidR="00642528" w:rsidRPr="00642528">
                    <w:rPr>
                      <w:rStyle w:val="normaltextrun"/>
                      <w:i/>
                      <w:iCs/>
                      <w:color w:val="00B050"/>
                      <w:sz w:val="22"/>
                      <w:szCs w:val="22"/>
                      <w:highlight w:val="green"/>
                      <w:lang w:val="en-GB"/>
                    </w:rPr>
                    <w:t>at the MSA of Dispatch</w:t>
                  </w:r>
                  <w:r w:rsidRPr="00642528">
                    <w:rPr>
                      <w:rStyle w:val="normaltextrun"/>
                      <w:i/>
                      <w:iCs/>
                      <w:color w:val="00B050"/>
                      <w:sz w:val="22"/>
                      <w:szCs w:val="22"/>
                      <w:highlight w:val="green"/>
                      <w:lang w:val="en-GB"/>
                    </w:rPr>
                    <w:t xml:space="preserve"> </w:t>
                  </w:r>
                  <w:r w:rsidRPr="00A02A60">
                    <w:rPr>
                      <w:rStyle w:val="normaltextrun"/>
                      <w:i/>
                      <w:iCs/>
                      <w:sz w:val="22"/>
                      <w:szCs w:val="22"/>
                      <w:highlight w:val="green"/>
                      <w:lang w:val="en-GB"/>
                    </w:rPr>
                    <w:t>“Exporting”; </w:t>
                  </w:r>
                </w:p>
                <w:p w14:paraId="0963CD2B" w14:textId="6C011A1A" w:rsidR="002A5886" w:rsidRPr="00A02A60" w:rsidRDefault="002A5886">
                  <w:pPr>
                    <w:pStyle w:val="paragraph"/>
                    <w:numPr>
                      <w:ilvl w:val="0"/>
                      <w:numId w:val="122"/>
                    </w:numPr>
                    <w:spacing w:before="0" w:beforeAutospacing="0" w:after="0" w:afterAutospacing="0"/>
                    <w:ind w:left="1080" w:firstLine="0"/>
                    <w:jc w:val="both"/>
                    <w:textAlignment w:val="baseline"/>
                    <w:rPr>
                      <w:rStyle w:val="normaltextrun"/>
                      <w:i/>
                      <w:iCs/>
                      <w:sz w:val="22"/>
                      <w:szCs w:val="22"/>
                      <w:highlight w:val="green"/>
                      <w:lang w:val="en-GB"/>
                    </w:rPr>
                  </w:pPr>
                  <w:r w:rsidRPr="00642528">
                    <w:rPr>
                      <w:rStyle w:val="normaltextrun"/>
                      <w:i/>
                      <w:iCs/>
                      <w:strike/>
                      <w:color w:val="FF0000"/>
                      <w:sz w:val="22"/>
                      <w:szCs w:val="22"/>
                      <w:highlight w:val="green"/>
                      <w:lang w:val="en-GB"/>
                    </w:rPr>
                    <w:t>Sends</w:t>
                  </w:r>
                  <w:r w:rsidRPr="00642528">
                    <w:rPr>
                      <w:rStyle w:val="normaltextrun"/>
                      <w:i/>
                      <w:iCs/>
                      <w:color w:val="FF0000"/>
                      <w:sz w:val="22"/>
                      <w:szCs w:val="22"/>
                      <w:highlight w:val="green"/>
                      <w:lang w:val="en-GB"/>
                    </w:rPr>
                    <w:t xml:space="preserve"> </w:t>
                  </w:r>
                  <w:r w:rsidR="00642528" w:rsidRPr="00642528">
                    <w:rPr>
                      <w:rStyle w:val="normaltextrun"/>
                      <w:i/>
                      <w:iCs/>
                      <w:color w:val="00B050"/>
                      <w:sz w:val="22"/>
                      <w:szCs w:val="22"/>
                      <w:highlight w:val="green"/>
                      <w:lang w:val="en-GB"/>
                    </w:rPr>
                    <w:t>Forwards</w:t>
                  </w:r>
                  <w:r w:rsidR="00642528" w:rsidRPr="00642528">
                    <w:rPr>
                      <w:rStyle w:val="normaltextrun"/>
                      <w:color w:val="00B050"/>
                      <w:sz w:val="22"/>
                      <w:highlight w:val="green"/>
                    </w:rPr>
                    <w:t xml:space="preserve"> </w:t>
                  </w:r>
                  <w:r w:rsidRPr="00A02A60">
                    <w:rPr>
                      <w:rStyle w:val="normaltextrun"/>
                      <w:i/>
                      <w:iCs/>
                      <w:sz w:val="22"/>
                      <w:szCs w:val="22"/>
                      <w:highlight w:val="green"/>
                      <w:lang w:val="en-GB"/>
                    </w:rPr>
                    <w:t>the notification message (IE829: C_EXP_NOT) to the Consignor to inform him/her about the release of the goods for export. </w:t>
                  </w:r>
                </w:p>
                <w:p w14:paraId="54C298B4" w14:textId="5C37B710" w:rsidR="002A5886" w:rsidRPr="00A02A60" w:rsidRDefault="002A5886" w:rsidP="005665A1">
                  <w:pPr>
                    <w:spacing w:before="240"/>
                    <w:jc w:val="left"/>
                    <w:rPr>
                      <w:i/>
                      <w:iCs/>
                      <w:szCs w:val="22"/>
                      <w:highlight w:val="green"/>
                    </w:rPr>
                  </w:pPr>
                  <w:r w:rsidRPr="00A02A60">
                    <w:rPr>
                      <w:rStyle w:val="normaltextrun"/>
                      <w:i/>
                      <w:iCs/>
                      <w:szCs w:val="22"/>
                      <w:highlight w:val="green"/>
                    </w:rPr>
                    <w:t>The MSA of Destination/MSA of Export then receives an Invalidation Notification message from the Customs Export Application (IE536: N_INV_NOT). Following</w:t>
                  </w:r>
                  <w:r w:rsidRPr="00A02A60">
                    <w:rPr>
                      <w:i/>
                      <w:iCs/>
                      <w:szCs w:val="22"/>
                      <w:highlight w:val="green"/>
                    </w:rPr>
                    <w:t xml:space="preserve">, the MSA of Destination/MSA of Export sends the export declaration invalidation notification message (IE836: C_INV_DIS) </w:t>
                  </w:r>
                  <w:r w:rsidRPr="00A02A60">
                    <w:rPr>
                      <w:szCs w:val="22"/>
                      <w:highlight w:val="green"/>
                    </w:rPr>
                    <w:t>to the MSA of Dispatch</w:t>
                  </w:r>
                  <w:r w:rsidRPr="00A02A60">
                    <w:rPr>
                      <w:i/>
                      <w:iCs/>
                      <w:szCs w:val="22"/>
                      <w:highlight w:val="green"/>
                    </w:rPr>
                    <w:t>, a</w:t>
                  </w:r>
                  <w:r w:rsidRPr="00A02A60">
                    <w:rPr>
                      <w:szCs w:val="22"/>
                      <w:highlight w:val="green"/>
                    </w:rPr>
                    <w:t>nd</w:t>
                  </w:r>
                  <w:r w:rsidRPr="00A02A60">
                    <w:rPr>
                      <w:i/>
                      <w:iCs/>
                      <w:szCs w:val="22"/>
                      <w:highlight w:val="green"/>
                    </w:rPr>
                    <w:t xml:space="preserve"> the state of the movement is changed back to “Accepted”</w:t>
                  </w:r>
                  <w:r w:rsidR="00642528">
                    <w:rPr>
                      <w:i/>
                      <w:iCs/>
                      <w:szCs w:val="22"/>
                      <w:highlight w:val="green"/>
                    </w:rPr>
                    <w:t xml:space="preserve"> </w:t>
                  </w:r>
                  <w:r w:rsidR="00642528" w:rsidRPr="00642528">
                    <w:rPr>
                      <w:i/>
                      <w:iCs/>
                      <w:color w:val="00B050"/>
                      <w:szCs w:val="22"/>
                      <w:highlight w:val="green"/>
                    </w:rPr>
                    <w:t>at the MSA of Destination/MSA of Export. Finally, the MSA of Dispatch changes the state to “Accepted” and builds and sends the export declaration invalidation notification message (IE836: C_INV_DIS) to the Consignor.”</w:t>
                  </w:r>
                </w:p>
                <w:p w14:paraId="4869170F" w14:textId="77777777" w:rsidR="002A5886" w:rsidRPr="00A02A60" w:rsidRDefault="002A5886" w:rsidP="005665A1">
                  <w:pPr>
                    <w:rPr>
                      <w:szCs w:val="22"/>
                    </w:rPr>
                  </w:pPr>
                  <w:r w:rsidRPr="00A02A60">
                    <w:rPr>
                      <w:i/>
                      <w:iCs/>
                      <w:szCs w:val="22"/>
                      <w:highlight w:val="green"/>
                    </w:rPr>
                    <w:t>From this state, all follow-up actions can take place.</w:t>
                  </w:r>
                  <w:r w:rsidRPr="00A02A60">
                    <w:rPr>
                      <w:rFonts w:eastAsia="Arial"/>
                      <w:color w:val="000000" w:themeColor="text1"/>
                      <w:szCs w:val="22"/>
                      <w:highlight w:val="green"/>
                    </w:rPr>
                    <w:t>"</w:t>
                  </w:r>
                </w:p>
                <w:p w14:paraId="02A677AA" w14:textId="77777777" w:rsidR="002A5886" w:rsidRPr="00A02A60" w:rsidRDefault="002A5886">
                  <w:pPr>
                    <w:pStyle w:val="ListParagraph"/>
                    <w:numPr>
                      <w:ilvl w:val="0"/>
                      <w:numId w:val="123"/>
                    </w:numPr>
                    <w:spacing w:before="0" w:line="259" w:lineRule="auto"/>
                    <w:rPr>
                      <w:rFonts w:eastAsia="Arial"/>
                      <w:b/>
                      <w:bCs/>
                      <w:color w:val="000000" w:themeColor="text1"/>
                      <w:szCs w:val="22"/>
                    </w:rPr>
                  </w:pPr>
                  <w:r w:rsidRPr="00A02A60">
                    <w:rPr>
                      <w:szCs w:val="22"/>
                      <w:lang w:eastAsia="en-GB"/>
                    </w:rPr>
                    <w:t>For all the DDNEA Main Document sections mentioned above, the Time Sequence Diagrams and Collaboration Diagrams will be modified accordingly and updated in the document.</w:t>
                  </w:r>
                </w:p>
                <w:p w14:paraId="474966BC" w14:textId="77777777" w:rsidR="002A5886" w:rsidRPr="00A02A60" w:rsidRDefault="002A5886" w:rsidP="005665A1">
                  <w:pPr>
                    <w:pStyle w:val="ListParagraph"/>
                    <w:spacing w:after="0" w:line="264" w:lineRule="auto"/>
                    <w:rPr>
                      <w:rFonts w:eastAsia="Arial"/>
                      <w:color w:val="000000" w:themeColor="text1"/>
                      <w:szCs w:val="22"/>
                      <w:lang w:val="en"/>
                    </w:rPr>
                  </w:pPr>
                </w:p>
              </w:tc>
            </w:tr>
            <w:tr w:rsidR="002A5886" w:rsidRPr="00A02A60" w14:paraId="4A4E73A1" w14:textId="77777777" w:rsidTr="005665A1">
              <w:tc>
                <w:tcPr>
                  <w:tcW w:w="2268" w:type="dxa"/>
                  <w:shd w:val="clear" w:color="auto" w:fill="FFFFFF" w:themeFill="background1"/>
                  <w:tcMar>
                    <w:top w:w="57" w:type="dxa"/>
                  </w:tcMar>
                </w:tcPr>
                <w:p w14:paraId="53AF812C" w14:textId="77777777" w:rsidR="002A5886" w:rsidRPr="00A02A60" w:rsidRDefault="002A5886" w:rsidP="005665A1">
                  <w:pPr>
                    <w:jc w:val="left"/>
                    <w:rPr>
                      <w:rFonts w:eastAsia="Arial"/>
                      <w:color w:val="000000" w:themeColor="text1"/>
                      <w:szCs w:val="22"/>
                    </w:rPr>
                  </w:pPr>
                  <w:r w:rsidRPr="00A02A60">
                    <w:rPr>
                      <w:rFonts w:eastAsia="Arial"/>
                      <w:color w:val="000000" w:themeColor="text1"/>
                      <w:szCs w:val="22"/>
                    </w:rPr>
                    <w:lastRenderedPageBreak/>
                    <w:t>Impact assessment</w:t>
                  </w:r>
                </w:p>
              </w:tc>
              <w:tc>
                <w:tcPr>
                  <w:tcW w:w="6652" w:type="dxa"/>
                  <w:shd w:val="clear" w:color="auto" w:fill="FFFFFF" w:themeFill="background1"/>
                  <w:tcMar>
                    <w:top w:w="57" w:type="dxa"/>
                  </w:tcMar>
                </w:tcPr>
                <w:p w14:paraId="0EFB5904" w14:textId="77777777" w:rsidR="002A5886" w:rsidRPr="00A02A60" w:rsidRDefault="002A5886" w:rsidP="005665A1">
                  <w:pPr>
                    <w:spacing w:line="276" w:lineRule="auto"/>
                    <w:rPr>
                      <w:szCs w:val="22"/>
                    </w:rPr>
                  </w:pPr>
                  <w:r w:rsidRPr="00A02A60">
                    <w:rPr>
                      <w:rFonts w:eastAsia="Arial"/>
                      <w:color w:val="000000" w:themeColor="text1"/>
                      <w:szCs w:val="22"/>
                    </w:rPr>
                    <w:t>Specification Documents:</w:t>
                  </w:r>
                </w:p>
                <w:p w14:paraId="5B92B4BC" w14:textId="77777777" w:rsidR="002A5886" w:rsidRPr="00A02A60" w:rsidRDefault="002A5886">
                  <w:pPr>
                    <w:pStyle w:val="ListParagraph"/>
                    <w:numPr>
                      <w:ilvl w:val="0"/>
                      <w:numId w:val="118"/>
                    </w:numPr>
                    <w:spacing w:before="0" w:line="276" w:lineRule="auto"/>
                    <w:rPr>
                      <w:rFonts w:eastAsia="Arial"/>
                      <w:color w:val="000000" w:themeColor="text1"/>
                      <w:szCs w:val="22"/>
                    </w:rPr>
                  </w:pPr>
                  <w:r w:rsidRPr="00A02A60">
                    <w:rPr>
                      <w:rFonts w:eastAsia="Arial"/>
                      <w:color w:val="000000" w:themeColor="text1"/>
                      <w:szCs w:val="22"/>
                    </w:rPr>
                    <w:t>DDNEA for EMCS Phase 4 (High);</w:t>
                  </w:r>
                </w:p>
                <w:p w14:paraId="262C78AD" w14:textId="77777777" w:rsidR="002A5886" w:rsidRPr="00A02A60" w:rsidRDefault="002A5886">
                  <w:pPr>
                    <w:pStyle w:val="ListParagraph"/>
                    <w:numPr>
                      <w:ilvl w:val="0"/>
                      <w:numId w:val="118"/>
                    </w:numPr>
                    <w:spacing w:before="0" w:line="276" w:lineRule="auto"/>
                    <w:rPr>
                      <w:rFonts w:eastAsia="Arial"/>
                      <w:color w:val="000000" w:themeColor="text1"/>
                      <w:szCs w:val="22"/>
                    </w:rPr>
                  </w:pPr>
                  <w:r w:rsidRPr="00A02A60">
                    <w:rPr>
                      <w:rFonts w:eastAsia="Arial"/>
                      <w:color w:val="000000" w:themeColor="text1"/>
                      <w:szCs w:val="22"/>
                    </w:rPr>
                    <w:t>CTP for EMCS Phase 4 (High);</w:t>
                  </w:r>
                </w:p>
                <w:p w14:paraId="131E394D" w14:textId="77777777" w:rsidR="002A5886" w:rsidRPr="00A02A60" w:rsidRDefault="002A5886">
                  <w:pPr>
                    <w:pStyle w:val="ListParagraph"/>
                    <w:numPr>
                      <w:ilvl w:val="0"/>
                      <w:numId w:val="118"/>
                    </w:numPr>
                    <w:spacing w:before="0" w:line="276" w:lineRule="auto"/>
                    <w:rPr>
                      <w:rFonts w:eastAsia="Arial"/>
                      <w:color w:val="000000" w:themeColor="text1"/>
                      <w:szCs w:val="22"/>
                    </w:rPr>
                  </w:pPr>
                  <w:r w:rsidRPr="00A02A60">
                    <w:rPr>
                      <w:rFonts w:eastAsia="Arial"/>
                      <w:color w:val="000000" w:themeColor="text1"/>
                      <w:szCs w:val="22"/>
                    </w:rPr>
                    <w:t>TRP for EMCS Phase 4 (Low).</w:t>
                  </w:r>
                </w:p>
                <w:p w14:paraId="0988F826" w14:textId="77777777" w:rsidR="002A5886" w:rsidRPr="00A02A60" w:rsidRDefault="002A5886" w:rsidP="005665A1">
                  <w:pPr>
                    <w:spacing w:line="276" w:lineRule="auto"/>
                    <w:rPr>
                      <w:szCs w:val="22"/>
                    </w:rPr>
                  </w:pPr>
                  <w:r w:rsidRPr="00A02A60">
                    <w:rPr>
                      <w:rFonts w:eastAsia="Arial"/>
                      <w:color w:val="000000" w:themeColor="text1"/>
                      <w:szCs w:val="22"/>
                    </w:rPr>
                    <w:t xml:space="preserve"> CDEAs:</w:t>
                  </w:r>
                </w:p>
                <w:p w14:paraId="66A46D9E" w14:textId="77777777" w:rsidR="002A5886" w:rsidRPr="00A02A60" w:rsidRDefault="002A5886">
                  <w:pPr>
                    <w:pStyle w:val="ListParagraph"/>
                    <w:numPr>
                      <w:ilvl w:val="0"/>
                      <w:numId w:val="117"/>
                    </w:numPr>
                    <w:spacing w:before="0" w:line="276" w:lineRule="auto"/>
                    <w:rPr>
                      <w:rFonts w:eastAsia="Arial"/>
                      <w:color w:val="000000" w:themeColor="text1"/>
                      <w:szCs w:val="22"/>
                    </w:rPr>
                  </w:pPr>
                  <w:r w:rsidRPr="00A02A60">
                    <w:rPr>
                      <w:rFonts w:eastAsia="Arial"/>
                      <w:color w:val="000000" w:themeColor="text1"/>
                      <w:szCs w:val="22"/>
                    </w:rPr>
                    <w:t>Central SEED v1 application (None);</w:t>
                  </w:r>
                </w:p>
                <w:p w14:paraId="4D0E3FDB" w14:textId="77777777" w:rsidR="002A5886" w:rsidRPr="00A02A60" w:rsidRDefault="002A5886">
                  <w:pPr>
                    <w:pStyle w:val="ListParagraph"/>
                    <w:numPr>
                      <w:ilvl w:val="0"/>
                      <w:numId w:val="117"/>
                    </w:numPr>
                    <w:spacing w:before="0" w:line="276" w:lineRule="auto"/>
                    <w:rPr>
                      <w:rFonts w:eastAsia="Arial"/>
                      <w:color w:val="000000" w:themeColor="text1"/>
                      <w:szCs w:val="22"/>
                    </w:rPr>
                  </w:pPr>
                  <w:r w:rsidRPr="00A02A60">
                    <w:rPr>
                      <w:rFonts w:eastAsia="Arial"/>
                      <w:color w:val="000000" w:themeColor="text1"/>
                      <w:szCs w:val="22"/>
                    </w:rPr>
                    <w:t>CTA (None);</w:t>
                  </w:r>
                </w:p>
                <w:p w14:paraId="36B49F42" w14:textId="77777777" w:rsidR="002A5886" w:rsidRPr="00A02A60" w:rsidRDefault="002A5886">
                  <w:pPr>
                    <w:pStyle w:val="ListParagraph"/>
                    <w:numPr>
                      <w:ilvl w:val="0"/>
                      <w:numId w:val="117"/>
                    </w:numPr>
                    <w:spacing w:before="0" w:line="276" w:lineRule="auto"/>
                    <w:rPr>
                      <w:rFonts w:eastAsia="Arial"/>
                      <w:color w:val="000000" w:themeColor="text1"/>
                      <w:szCs w:val="22"/>
                    </w:rPr>
                  </w:pPr>
                  <w:r w:rsidRPr="00A02A60">
                    <w:rPr>
                      <w:rFonts w:eastAsia="Arial"/>
                      <w:color w:val="000000" w:themeColor="text1"/>
                      <w:szCs w:val="22"/>
                    </w:rPr>
                    <w:lastRenderedPageBreak/>
                    <w:t>CS/MISE (High).</w:t>
                  </w:r>
                </w:p>
              </w:tc>
            </w:tr>
            <w:tr w:rsidR="002A5886" w:rsidRPr="00A02A60" w14:paraId="5224E3FF" w14:textId="77777777" w:rsidTr="005665A1">
              <w:tc>
                <w:tcPr>
                  <w:tcW w:w="2268" w:type="dxa"/>
                  <w:shd w:val="clear" w:color="auto" w:fill="FFFFFF" w:themeFill="background1"/>
                  <w:tcMar>
                    <w:top w:w="57" w:type="dxa"/>
                  </w:tcMar>
                </w:tcPr>
                <w:p w14:paraId="3EB6BA5C" w14:textId="77777777" w:rsidR="002A5886" w:rsidRPr="00A02A60" w:rsidRDefault="002A5886" w:rsidP="005665A1">
                  <w:pPr>
                    <w:jc w:val="left"/>
                    <w:rPr>
                      <w:rFonts w:eastAsia="Arial"/>
                      <w:szCs w:val="22"/>
                    </w:rPr>
                  </w:pPr>
                  <w:r w:rsidRPr="00A02A60">
                    <w:rPr>
                      <w:rFonts w:eastAsia="Arial"/>
                      <w:szCs w:val="22"/>
                    </w:rPr>
                    <w:lastRenderedPageBreak/>
                    <w:t>Effect of not implementing the Change</w:t>
                  </w:r>
                </w:p>
              </w:tc>
              <w:tc>
                <w:tcPr>
                  <w:tcW w:w="6652" w:type="dxa"/>
                  <w:shd w:val="clear" w:color="auto" w:fill="FFFFFF" w:themeFill="background1"/>
                  <w:tcMar>
                    <w:top w:w="57" w:type="dxa"/>
                  </w:tcMar>
                </w:tcPr>
                <w:p w14:paraId="03183138" w14:textId="77777777" w:rsidR="002A5886" w:rsidRPr="00A02A60" w:rsidRDefault="002A5886" w:rsidP="005665A1">
                  <w:pPr>
                    <w:spacing w:line="276" w:lineRule="auto"/>
                    <w:rPr>
                      <w:rFonts w:eastAsia="Arial"/>
                      <w:color w:val="000000" w:themeColor="text1"/>
                      <w:szCs w:val="22"/>
                    </w:rPr>
                  </w:pPr>
                  <w:r w:rsidRPr="00A02A60">
                    <w:rPr>
                      <w:rFonts w:eastAsia="Arial"/>
                      <w:color w:val="000000" w:themeColor="text1"/>
                      <w:szCs w:val="22"/>
                    </w:rPr>
                    <w:t>If the proposed change is not implemented, then the DDNEA will be in misalignment with the changes proposed for FESS by FESS-293, FESS-294, FESS-296, FESS-297 RFCs.</w:t>
                  </w:r>
                </w:p>
              </w:tc>
            </w:tr>
            <w:tr w:rsidR="002A5886" w:rsidRPr="00A02A60" w14:paraId="60FA1431" w14:textId="77777777" w:rsidTr="005665A1">
              <w:tc>
                <w:tcPr>
                  <w:tcW w:w="2268" w:type="dxa"/>
                  <w:shd w:val="clear" w:color="auto" w:fill="FFFFFF" w:themeFill="background1"/>
                  <w:tcMar>
                    <w:top w:w="57" w:type="dxa"/>
                  </w:tcMar>
                </w:tcPr>
                <w:p w14:paraId="6C4B7F62" w14:textId="77777777" w:rsidR="002A5886" w:rsidRPr="00A02A60" w:rsidRDefault="002A5886" w:rsidP="005665A1">
                  <w:pPr>
                    <w:jc w:val="left"/>
                    <w:rPr>
                      <w:rFonts w:eastAsia="Arial"/>
                      <w:szCs w:val="22"/>
                    </w:rPr>
                  </w:pPr>
                  <w:r w:rsidRPr="00A02A60">
                    <w:rPr>
                      <w:rFonts w:eastAsia="Arial"/>
                      <w:szCs w:val="22"/>
                    </w:rPr>
                    <w:t>Risk assessment</w:t>
                  </w:r>
                </w:p>
              </w:tc>
              <w:tc>
                <w:tcPr>
                  <w:tcW w:w="6652" w:type="dxa"/>
                  <w:shd w:val="clear" w:color="auto" w:fill="FFFFFF" w:themeFill="background1"/>
                  <w:tcMar>
                    <w:top w:w="57" w:type="dxa"/>
                  </w:tcMar>
                </w:tcPr>
                <w:p w14:paraId="2762C9F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This RFC includes a significant amount of changes at both syntactic and semantic level. Essentially, all required updates for the integration of AES-P1 with EMCS are listed in this RFC, including:</w:t>
                  </w:r>
                </w:p>
                <w:p w14:paraId="13EAC9D9"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IEs (ED, ND, CD) update of existing process flows and creation of new ones;</w:t>
                  </w:r>
                </w:p>
                <w:p w14:paraId="314E376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20AFBB9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10BC558B"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two MSAs are in Phase 4.1 while AES-P1 is also used, then there will be no issue process wise.</w:t>
                  </w:r>
                </w:p>
                <w:p w14:paraId="242A6620"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However, if two MSAs are not in the same phase the following cases might apply:</w:t>
                  </w:r>
                </w:p>
                <w:p w14:paraId="099CAF0C"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Case A - MSA of Dispatch is in Phase 4.0 and MSA of Export/Destination is in Phase 4.1</w:t>
                  </w:r>
                </w:p>
                <w:p w14:paraId="5AF41588"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Issue is identified since IE829 in Phase 4.1 becomes a dual-purpose message (for the Export Declaration Acceptance and for the Export Release of the goods) and the second instance of IE829 (which informs about the release of the goods) will be rejected as an out of sequence message.   </w:t>
                  </w:r>
                </w:p>
                <w:p w14:paraId="60EAE8C2"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Case B - MSA of Dispatch is in Phase 4.1 and MSA of Export/Destination is in Phase 4.0</w:t>
                  </w:r>
                </w:p>
                <w:p w14:paraId="2EF038F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Issue is identified in the beginning of the AES-EMCS interface since the new national domain IEs will be rejected as out of sequence. Even if this issue is handled at national level, the same issue as in case A will be raised since IE829 that will be sent to the MSA of Dispatch to inform about the release of the goods and not for the acceptance of the export declaration.</w:t>
                  </w:r>
                </w:p>
                <w:p w14:paraId="50C6111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not all NEAs deploy this RFC in production at the same time when the sender is aligned with the new .xsd files while the receiver is not, the respective messages will not be validated successfully by the receiver.</w:t>
                  </w:r>
                </w:p>
                <w:p w14:paraId="598A12B1"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It shall be noted that a transformation solution is not suggested in this case, due to the large amount and the corresponding complexity of the introduced changes.</w:t>
                  </w:r>
                </w:p>
                <w:p w14:paraId="20FBF5C2"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lastRenderedPageBreak/>
                    <w:t>Hence, unless the MSAs that opt to deploy this RFC in production before Mo, are capable of differentiating the behaviour of their NEAs so that it behaves as today when communicating with Phase 4.0 MSAs (i.e. MSAs that have not deployed the AES-EMCS functionality), whereas it behaves in alignment with this RFC when communicating with Phase 4 .1 MSAs (only), a simultaneous deployment by all MSAs is proposed to be followed for the roll-out of this RFC so that no syntactic violations and business continuity issues occur.</w:t>
                  </w:r>
                </w:p>
                <w:p w14:paraId="7D0FC4B3"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National and Common Domain since the impacted messages are exchanged over these domains.</w:t>
                  </w:r>
                </w:p>
              </w:tc>
            </w:tr>
            <w:tr w:rsidR="002A5886" w:rsidRPr="00A02A60" w14:paraId="04E8AAFC" w14:textId="77777777" w:rsidTr="005665A1">
              <w:tc>
                <w:tcPr>
                  <w:tcW w:w="2268" w:type="dxa"/>
                  <w:shd w:val="clear" w:color="auto" w:fill="FFFFFF" w:themeFill="background1"/>
                  <w:tcMar>
                    <w:top w:w="57" w:type="dxa"/>
                  </w:tcMar>
                </w:tcPr>
                <w:p w14:paraId="74E57DBB" w14:textId="77777777" w:rsidR="002A5886" w:rsidRPr="00A02A60" w:rsidRDefault="002A5886" w:rsidP="005665A1">
                  <w:pPr>
                    <w:jc w:val="left"/>
                    <w:rPr>
                      <w:rFonts w:eastAsia="Arial"/>
                      <w:szCs w:val="22"/>
                    </w:rPr>
                  </w:pPr>
                  <w:r w:rsidRPr="00A02A60">
                    <w:rPr>
                      <w:rFonts w:eastAsia="Arial"/>
                      <w:szCs w:val="22"/>
                    </w:rPr>
                    <w:lastRenderedPageBreak/>
                    <w:t>Deployment approach</w:t>
                  </w:r>
                </w:p>
              </w:tc>
              <w:tc>
                <w:tcPr>
                  <w:tcW w:w="6652" w:type="dxa"/>
                  <w:shd w:val="clear" w:color="auto" w:fill="FFFFFF" w:themeFill="background1"/>
                  <w:tcMar>
                    <w:top w:w="57" w:type="dxa"/>
                  </w:tcMar>
                </w:tcPr>
                <w:p w14:paraId="23155849" w14:textId="77777777" w:rsidR="002A5886" w:rsidRPr="00A02A60" w:rsidRDefault="002A5886" w:rsidP="005665A1">
                  <w:pPr>
                    <w:tabs>
                      <w:tab w:val="center" w:pos="3221"/>
                    </w:tabs>
                    <w:spacing w:line="276" w:lineRule="auto"/>
                    <w:rPr>
                      <w:rFonts w:eastAsia="Arial"/>
                      <w:color w:val="000000" w:themeColor="text1"/>
                      <w:szCs w:val="22"/>
                      <w:lang w:val="en-US"/>
                    </w:rPr>
                  </w:pPr>
                  <w:r w:rsidRPr="00A02A60">
                    <w:t xml:space="preserve"> This RFC shall be simultaneously deployed by all MSAs during Migration Period due to the entailed business continuity risks.</w:t>
                  </w:r>
                </w:p>
              </w:tc>
            </w:tr>
            <w:tr w:rsidR="002A5886" w:rsidRPr="00A02A60" w14:paraId="7FC33320" w14:textId="77777777" w:rsidTr="005665A1">
              <w:tc>
                <w:tcPr>
                  <w:tcW w:w="2268" w:type="dxa"/>
                  <w:shd w:val="clear" w:color="auto" w:fill="FFFFFF" w:themeFill="background1"/>
                  <w:tcMar>
                    <w:top w:w="57" w:type="dxa"/>
                  </w:tcMar>
                </w:tcPr>
                <w:p w14:paraId="6CF43D71" w14:textId="77777777" w:rsidR="002A5886" w:rsidRPr="00A02A60" w:rsidRDefault="002A5886" w:rsidP="005665A1">
                  <w:pPr>
                    <w:jc w:val="left"/>
                    <w:rPr>
                      <w:rFonts w:eastAsia="Arial"/>
                      <w:szCs w:val="22"/>
                    </w:rPr>
                  </w:pPr>
                  <w:r w:rsidRPr="00A02A60">
                    <w:rPr>
                      <w:rFonts w:eastAsia="Arial"/>
                      <w:szCs w:val="22"/>
                    </w:rPr>
                    <w:t>Reference to other RFCs</w:t>
                  </w:r>
                </w:p>
              </w:tc>
              <w:tc>
                <w:tcPr>
                  <w:tcW w:w="6652" w:type="dxa"/>
                  <w:shd w:val="clear" w:color="auto" w:fill="FFFFFF" w:themeFill="background1"/>
                  <w:tcMar>
                    <w:top w:w="57" w:type="dxa"/>
                  </w:tcMar>
                </w:tcPr>
                <w:p w14:paraId="70E60538" w14:textId="77777777" w:rsidR="002A5886" w:rsidRPr="00A02A60" w:rsidRDefault="002A5886" w:rsidP="00812F9F">
                  <w:pPr>
                    <w:numPr>
                      <w:ilvl w:val="0"/>
                      <w:numId w:val="56"/>
                    </w:numPr>
                    <w:spacing w:before="0" w:line="240" w:lineRule="auto"/>
                    <w:rPr>
                      <w:rFonts w:eastAsia="Arial"/>
                      <w:color w:val="000000"/>
                      <w:szCs w:val="22"/>
                    </w:rPr>
                  </w:pPr>
                  <w:r w:rsidRPr="00A02A60">
                    <w:rPr>
                      <w:rFonts w:eastAsia="Arial"/>
                      <w:b/>
                      <w:color w:val="000000" w:themeColor="text1"/>
                      <w:szCs w:val="22"/>
                    </w:rPr>
                    <w:t>Parent RFCs:</w:t>
                  </w:r>
                  <w:r w:rsidRPr="00A02A60">
                    <w:rPr>
                      <w:rFonts w:eastAsia="Arial"/>
                      <w:color w:val="000000" w:themeColor="text1"/>
                      <w:szCs w:val="22"/>
                    </w:rPr>
                    <w:t xml:space="preserve"> </w:t>
                  </w:r>
                  <w:r w:rsidRPr="00A02A60">
                    <w:rPr>
                      <w:rFonts w:eastAsia="Arial"/>
                      <w:color w:val="000000" w:themeColor="text1"/>
                      <w:szCs w:val="22"/>
                      <w:lang w:val="en-US"/>
                    </w:rPr>
                    <w:t>FESS-293, FESS-294, FESS-296, FESS-297</w:t>
                  </w:r>
                  <w:r w:rsidRPr="00A02A60">
                    <w:rPr>
                      <w:rFonts w:eastAsia="Arial"/>
                      <w:color w:val="000000" w:themeColor="text1"/>
                      <w:szCs w:val="22"/>
                    </w:rPr>
                    <w:t>;</w:t>
                  </w:r>
                </w:p>
                <w:p w14:paraId="43632835" w14:textId="3B0E48B4" w:rsidR="002A5886" w:rsidRPr="00A02A60" w:rsidRDefault="002A5886" w:rsidP="00812F9F">
                  <w:pPr>
                    <w:numPr>
                      <w:ilvl w:val="0"/>
                      <w:numId w:val="56"/>
                    </w:numPr>
                    <w:spacing w:before="0" w:line="240" w:lineRule="auto"/>
                    <w:rPr>
                      <w:rFonts w:eastAsia="Arial"/>
                      <w:b/>
                      <w:bCs/>
                      <w:color w:val="000000"/>
                      <w:szCs w:val="22"/>
                      <w:lang w:val="en-US"/>
                    </w:rPr>
                  </w:pPr>
                  <w:r w:rsidRPr="00A02A60">
                    <w:rPr>
                      <w:rFonts w:eastAsia="Arial"/>
                      <w:b/>
                      <w:bCs/>
                      <w:color w:val="000000" w:themeColor="text1"/>
                      <w:szCs w:val="22"/>
                    </w:rPr>
                    <w:t>Children RFCs:</w:t>
                  </w:r>
                  <w:r w:rsidRPr="00A02A60">
                    <w:rPr>
                      <w:rFonts w:eastAsia="Arial"/>
                      <w:color w:val="000000" w:themeColor="text1"/>
                      <w:szCs w:val="22"/>
                    </w:rPr>
                    <w:t xml:space="preserve"> CTP-P4-</w:t>
                  </w:r>
                  <w:r w:rsidR="000D512A">
                    <w:rPr>
                      <w:rFonts w:eastAsia="Arial"/>
                      <w:color w:val="000000" w:themeColor="text1"/>
                      <w:szCs w:val="22"/>
                    </w:rPr>
                    <w:t>041</w:t>
                  </w:r>
                  <w:r w:rsidRPr="00A02A60">
                    <w:rPr>
                      <w:rFonts w:eastAsia="Arial"/>
                      <w:color w:val="000000" w:themeColor="text1"/>
                      <w:szCs w:val="22"/>
                    </w:rPr>
                    <w:t>;</w:t>
                  </w:r>
                </w:p>
                <w:p w14:paraId="4E0A64A0" w14:textId="622D3C13" w:rsidR="002A5886" w:rsidRPr="00A02A60" w:rsidRDefault="002A5886" w:rsidP="00812F9F">
                  <w:pPr>
                    <w:numPr>
                      <w:ilvl w:val="0"/>
                      <w:numId w:val="56"/>
                    </w:numPr>
                    <w:spacing w:before="0" w:line="240" w:lineRule="auto"/>
                    <w:jc w:val="left"/>
                    <w:rPr>
                      <w:rFonts w:eastAsia="Arial"/>
                      <w:b/>
                      <w:bCs/>
                      <w:color w:val="000000"/>
                      <w:szCs w:val="22"/>
                      <w:lang w:val="en-US"/>
                    </w:rPr>
                  </w:pPr>
                  <w:r w:rsidRPr="00A02A60">
                    <w:rPr>
                      <w:rFonts w:eastAsia="Arial"/>
                      <w:b/>
                      <w:bCs/>
                      <w:color w:val="000000" w:themeColor="text1"/>
                      <w:szCs w:val="22"/>
                    </w:rPr>
                    <w:t>Other</w:t>
                  </w:r>
                  <w:r w:rsidRPr="00A02A60">
                    <w:rPr>
                      <w:rFonts w:eastAsia="Arial"/>
                      <w:b/>
                      <w:bCs/>
                      <w:color w:val="000000" w:themeColor="text1"/>
                      <w:szCs w:val="22"/>
                      <w:lang w:val="en-US"/>
                    </w:rPr>
                    <w:t xml:space="preserve"> RFCs: </w:t>
                  </w:r>
                  <w:r w:rsidRPr="00A02A60">
                    <w:rPr>
                      <w:rFonts w:eastAsia="Arial"/>
                      <w:color w:val="000000" w:themeColor="text1"/>
                      <w:szCs w:val="22"/>
                      <w:lang w:val="en-US"/>
                    </w:rPr>
                    <w:t>TRP-P4-</w:t>
                  </w:r>
                  <w:r w:rsidR="00122851">
                    <w:rPr>
                      <w:rFonts w:eastAsia="Arial"/>
                      <w:color w:val="000000" w:themeColor="text1"/>
                      <w:szCs w:val="22"/>
                      <w:lang w:val="en-US"/>
                    </w:rPr>
                    <w:t>061</w:t>
                  </w:r>
                  <w:r w:rsidRPr="00A02A60">
                    <w:rPr>
                      <w:rFonts w:eastAsia="Arial"/>
                      <w:color w:val="000000" w:themeColor="text1"/>
                      <w:szCs w:val="22"/>
                      <w:lang w:val="en-US"/>
                    </w:rPr>
                    <w:t>, DDNEA-325, DDNEA-326.</w:t>
                  </w:r>
                </w:p>
              </w:tc>
            </w:tr>
          </w:tbl>
          <w:p w14:paraId="7E8D4D21" w14:textId="77777777" w:rsidR="002A5886" w:rsidRPr="00A02A60" w:rsidRDefault="002A5886" w:rsidP="005665A1">
            <w:pPr>
              <w:rPr>
                <w:szCs w:val="22"/>
              </w:rPr>
            </w:pPr>
          </w:p>
        </w:tc>
      </w:tr>
      <w:tr w:rsidR="002A5886" w:rsidRPr="00A02A60" w14:paraId="406015CD" w14:textId="77777777" w:rsidTr="005665A1">
        <w:tc>
          <w:tcPr>
            <w:tcW w:w="9286" w:type="dxa"/>
            <w:shd w:val="clear" w:color="auto" w:fill="D9D9D9" w:themeFill="background1" w:themeFillShade="D9"/>
            <w:tcMar>
              <w:top w:w="57" w:type="dxa"/>
              <w:bottom w:w="113" w:type="dxa"/>
            </w:tcMar>
          </w:tcPr>
          <w:p w14:paraId="3C388995"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7AAE9DF3"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002F417" w14:textId="77777777" w:rsidR="002A5886" w:rsidRPr="009924BB" w:rsidRDefault="002A5886" w:rsidP="005665A1">
                  <w:pPr>
                    <w:jc w:val="left"/>
                    <w:rPr>
                      <w:b w:val="0"/>
                      <w:szCs w:val="22"/>
                    </w:rPr>
                  </w:pPr>
                  <w:r w:rsidRPr="009924BB">
                    <w:rPr>
                      <w:b w:val="0"/>
                      <w:szCs w:val="22"/>
                    </w:rPr>
                    <w:t>Draft recital for information</w:t>
                  </w:r>
                </w:p>
              </w:tc>
              <w:tc>
                <w:tcPr>
                  <w:tcW w:w="6652" w:type="dxa"/>
                  <w:shd w:val="clear" w:color="auto" w:fill="FFFFFF" w:themeFill="background1"/>
                  <w:tcMar>
                    <w:top w:w="57" w:type="dxa"/>
                  </w:tcMar>
                </w:tcPr>
                <w:p w14:paraId="6C5B03D3" w14:textId="77777777" w:rsidR="002A5886" w:rsidRPr="009924BB" w:rsidRDefault="002A5886" w:rsidP="005665A1">
                  <w:pPr>
                    <w:rPr>
                      <w:b w:val="0"/>
                      <w:szCs w:val="22"/>
                    </w:rPr>
                  </w:pPr>
                  <w:r w:rsidRPr="009924BB">
                    <w:rPr>
                      <w:b w:val="0"/>
                      <w:szCs w:val="22"/>
                    </w:rPr>
                    <w:t>N/A</w:t>
                  </w:r>
                </w:p>
              </w:tc>
            </w:tr>
            <w:tr w:rsidR="002A5886" w:rsidRPr="00A02A60" w14:paraId="4515D011" w14:textId="77777777" w:rsidTr="005665A1">
              <w:tc>
                <w:tcPr>
                  <w:tcW w:w="2268" w:type="dxa"/>
                  <w:shd w:val="clear" w:color="auto" w:fill="FFFFFF" w:themeFill="background1"/>
                  <w:tcMar>
                    <w:top w:w="57" w:type="dxa"/>
                  </w:tcMar>
                </w:tcPr>
                <w:p w14:paraId="17EE6D7D" w14:textId="77777777" w:rsidR="002A5886" w:rsidRPr="00A02A60" w:rsidRDefault="002A5886" w:rsidP="005665A1">
                  <w:pPr>
                    <w:jc w:val="left"/>
                    <w:rPr>
                      <w:szCs w:val="22"/>
                    </w:rPr>
                  </w:pPr>
                  <w:r w:rsidRPr="00A02A60">
                    <w:rPr>
                      <w:szCs w:val="22"/>
                    </w:rPr>
                    <w:t>Location of change in Legislation</w:t>
                  </w:r>
                </w:p>
              </w:tc>
              <w:tc>
                <w:tcPr>
                  <w:tcW w:w="6652" w:type="dxa"/>
                  <w:shd w:val="clear" w:color="auto" w:fill="FFFFFF" w:themeFill="background1"/>
                  <w:tcMar>
                    <w:top w:w="57" w:type="dxa"/>
                  </w:tcMar>
                </w:tcPr>
                <w:p w14:paraId="30EB11C7" w14:textId="77777777" w:rsidR="002A5886" w:rsidRPr="00A02A60" w:rsidRDefault="002A5886" w:rsidP="005665A1">
                  <w:pPr>
                    <w:rPr>
                      <w:szCs w:val="22"/>
                    </w:rPr>
                  </w:pPr>
                  <w:r w:rsidRPr="00A02A60">
                    <w:rPr>
                      <w:szCs w:val="22"/>
                    </w:rPr>
                    <w:t>N/A</w:t>
                  </w:r>
                </w:p>
              </w:tc>
            </w:tr>
          </w:tbl>
          <w:p w14:paraId="70DBEEAB" w14:textId="77777777" w:rsidR="002A5886" w:rsidRPr="00A02A60" w:rsidRDefault="002A5886" w:rsidP="005665A1">
            <w:pPr>
              <w:rPr>
                <w:b/>
                <w:szCs w:val="22"/>
              </w:rPr>
            </w:pPr>
          </w:p>
        </w:tc>
      </w:tr>
      <w:tr w:rsidR="002A5886" w:rsidRPr="00A02A60" w14:paraId="22A94247" w14:textId="77777777" w:rsidTr="005665A1">
        <w:tc>
          <w:tcPr>
            <w:tcW w:w="9286" w:type="dxa"/>
            <w:shd w:val="clear" w:color="auto" w:fill="D9D9D9" w:themeFill="background1" w:themeFillShade="D9"/>
            <w:tcMar>
              <w:top w:w="57" w:type="dxa"/>
              <w:bottom w:w="113" w:type="dxa"/>
            </w:tcMar>
          </w:tcPr>
          <w:p w14:paraId="413120BB"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66E6654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4C175CF"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5CD151CD"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653C09E0"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4B53BF80"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5E18EBE0" w14:textId="77777777" w:rsidTr="005665A1">
              <w:tc>
                <w:tcPr>
                  <w:tcW w:w="2268" w:type="dxa"/>
                  <w:shd w:val="clear" w:color="auto" w:fill="FFFFFF" w:themeFill="background1"/>
                  <w:tcMar>
                    <w:top w:w="57" w:type="dxa"/>
                  </w:tcMar>
                </w:tcPr>
                <w:p w14:paraId="2FC7E4C1"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229F8E0A" w14:textId="77777777" w:rsidR="002A5886" w:rsidRPr="00A02A60" w:rsidRDefault="002A5886" w:rsidP="005665A1">
                  <w:pPr>
                    <w:rPr>
                      <w:szCs w:val="22"/>
                    </w:rPr>
                  </w:pPr>
                  <w:r w:rsidRPr="00A02A60">
                    <w:rPr>
                      <w:color w:val="000000"/>
                      <w:szCs w:val="22"/>
                    </w:rPr>
                    <w:t>N/A</w:t>
                  </w:r>
                </w:p>
              </w:tc>
            </w:tr>
            <w:tr w:rsidR="002A5886" w:rsidRPr="00A02A60" w14:paraId="162C674F" w14:textId="77777777" w:rsidTr="005665A1">
              <w:tc>
                <w:tcPr>
                  <w:tcW w:w="2268" w:type="dxa"/>
                  <w:shd w:val="clear" w:color="auto" w:fill="FFFFFF" w:themeFill="background1"/>
                  <w:tcMar>
                    <w:top w:w="57" w:type="dxa"/>
                  </w:tcMar>
                </w:tcPr>
                <w:p w14:paraId="7D1DCCD5"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7B480D1F" w14:textId="5422EF39" w:rsidR="002A5886" w:rsidRPr="00A02A60" w:rsidRDefault="00D3128F" w:rsidP="005665A1">
                  <w:pPr>
                    <w:rPr>
                      <w:bCs/>
                      <w:szCs w:val="22"/>
                    </w:rPr>
                  </w:pPr>
                  <w:r w:rsidRPr="00421D4D">
                    <w:rPr>
                      <w:bCs/>
                      <w:color w:val="000000"/>
                      <w:szCs w:val="22"/>
                    </w:rPr>
                    <w:t xml:space="preserve">Written Approval procedure via email on </w:t>
                  </w:r>
                  <w:r w:rsidR="00642528">
                    <w:rPr>
                      <w:bCs/>
                      <w:color w:val="000000"/>
                      <w:szCs w:val="22"/>
                    </w:rPr>
                    <w:t>17</w:t>
                  </w:r>
                  <w:r w:rsidRPr="00421D4D">
                    <w:rPr>
                      <w:bCs/>
                      <w:color w:val="000000"/>
                      <w:szCs w:val="22"/>
                    </w:rPr>
                    <w:t>/0</w:t>
                  </w:r>
                  <w:r w:rsidR="00642528">
                    <w:rPr>
                      <w:bCs/>
                      <w:color w:val="000000"/>
                      <w:szCs w:val="22"/>
                    </w:rPr>
                    <w:t>2</w:t>
                  </w:r>
                  <w:r w:rsidRPr="00421D4D">
                    <w:rPr>
                      <w:bCs/>
                      <w:color w:val="000000"/>
                      <w:szCs w:val="22"/>
                    </w:rPr>
                    <w:t>/202</w:t>
                  </w:r>
                  <w:r w:rsidR="00642528">
                    <w:rPr>
                      <w:bCs/>
                      <w:color w:val="000000"/>
                      <w:szCs w:val="22"/>
                    </w:rPr>
                    <w:t>3</w:t>
                  </w:r>
                  <w:r w:rsidR="003A5853">
                    <w:rPr>
                      <w:bCs/>
                      <w:color w:val="000000"/>
                      <w:szCs w:val="22"/>
                    </w:rPr>
                    <w:t>.</w:t>
                  </w:r>
                  <w:r w:rsidR="00642528">
                    <w:rPr>
                      <w:rStyle w:val="FootnoteReference"/>
                      <w:bCs/>
                      <w:color w:val="000000"/>
                      <w:szCs w:val="22"/>
                    </w:rPr>
                    <w:footnoteReference w:id="22"/>
                  </w:r>
                </w:p>
              </w:tc>
            </w:tr>
          </w:tbl>
          <w:p w14:paraId="4083FDB8" w14:textId="77777777" w:rsidR="002A5886" w:rsidRPr="00A02A60" w:rsidRDefault="002A5886" w:rsidP="005665A1">
            <w:pPr>
              <w:rPr>
                <w:szCs w:val="22"/>
              </w:rPr>
            </w:pPr>
          </w:p>
        </w:tc>
      </w:tr>
      <w:tr w:rsidR="002A5886" w:rsidRPr="00A02A60" w14:paraId="4F7E7FC6" w14:textId="77777777" w:rsidTr="005665A1">
        <w:tc>
          <w:tcPr>
            <w:tcW w:w="9286" w:type="dxa"/>
            <w:shd w:val="clear" w:color="auto" w:fill="D9D9D9" w:themeFill="background1" w:themeFillShade="D9"/>
            <w:tcMar>
              <w:top w:w="57" w:type="dxa"/>
              <w:bottom w:w="113" w:type="dxa"/>
            </w:tcMar>
          </w:tcPr>
          <w:p w14:paraId="52606DBE"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4EB2C700"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85EE498" w14:textId="77777777" w:rsidR="002A5886" w:rsidRPr="00861C5B" w:rsidRDefault="002A5886" w:rsidP="005665A1">
                  <w:pPr>
                    <w:jc w:val="left"/>
                    <w:rPr>
                      <w:b w:val="0"/>
                      <w:szCs w:val="22"/>
                    </w:rPr>
                  </w:pPr>
                  <w:r w:rsidRPr="00861C5B">
                    <w:rPr>
                      <w:b w:val="0"/>
                      <w:szCs w:val="22"/>
                    </w:rPr>
                    <w:t>Release number</w:t>
                  </w:r>
                </w:p>
              </w:tc>
              <w:tc>
                <w:tcPr>
                  <w:tcW w:w="6652" w:type="dxa"/>
                  <w:shd w:val="clear" w:color="auto" w:fill="FFFFFF" w:themeFill="background1"/>
                  <w:tcMar>
                    <w:top w:w="57" w:type="dxa"/>
                  </w:tcMar>
                </w:tcPr>
                <w:p w14:paraId="4B747B80" w14:textId="1509F558" w:rsidR="002A5886" w:rsidRPr="00861C5B" w:rsidRDefault="00C456D4" w:rsidP="005665A1">
                  <w:pPr>
                    <w:rPr>
                      <w:b w:val="0"/>
                      <w:szCs w:val="22"/>
                    </w:rPr>
                  </w:pPr>
                  <w:r>
                    <w:rPr>
                      <w:b w:val="0"/>
                      <w:color w:val="000000" w:themeColor="text1"/>
                      <w:szCs w:val="22"/>
                    </w:rPr>
                    <w:t>v3.12</w:t>
                  </w:r>
                </w:p>
              </w:tc>
            </w:tr>
            <w:tr w:rsidR="002A5886" w:rsidRPr="00A02A60" w14:paraId="60E942AD" w14:textId="77777777" w:rsidTr="005665A1">
              <w:tc>
                <w:tcPr>
                  <w:tcW w:w="2268" w:type="dxa"/>
                  <w:shd w:val="clear" w:color="auto" w:fill="FFFFFF" w:themeFill="background1"/>
                  <w:tcMar>
                    <w:top w:w="57" w:type="dxa"/>
                  </w:tcMar>
                </w:tcPr>
                <w:p w14:paraId="3B891B40" w14:textId="77777777" w:rsidR="002A5886" w:rsidRPr="00861C5B" w:rsidRDefault="002A5886" w:rsidP="005665A1">
                  <w:pPr>
                    <w:jc w:val="left"/>
                    <w:rPr>
                      <w:szCs w:val="22"/>
                    </w:rPr>
                  </w:pPr>
                  <w:r w:rsidRPr="00861C5B">
                    <w:rPr>
                      <w:szCs w:val="22"/>
                    </w:rPr>
                    <w:t>Release date</w:t>
                  </w:r>
                </w:p>
              </w:tc>
              <w:tc>
                <w:tcPr>
                  <w:tcW w:w="6652" w:type="dxa"/>
                  <w:shd w:val="clear" w:color="auto" w:fill="FFFFFF" w:themeFill="background1"/>
                  <w:tcMar>
                    <w:top w:w="57" w:type="dxa"/>
                  </w:tcMar>
                </w:tcPr>
                <w:p w14:paraId="15E72E55" w14:textId="2611FA3E" w:rsidR="002A5886" w:rsidRPr="00861C5B" w:rsidRDefault="00AA12EC" w:rsidP="005665A1">
                  <w:pPr>
                    <w:rPr>
                      <w:szCs w:val="22"/>
                    </w:rPr>
                  </w:pPr>
                  <w:r>
                    <w:rPr>
                      <w:szCs w:val="22"/>
                    </w:rPr>
                    <w:t>01/03/2023</w:t>
                  </w:r>
                </w:p>
              </w:tc>
            </w:tr>
            <w:tr w:rsidR="002A5886" w:rsidRPr="00A02A60" w14:paraId="2061801A" w14:textId="77777777" w:rsidTr="005665A1">
              <w:tc>
                <w:tcPr>
                  <w:tcW w:w="2268" w:type="dxa"/>
                  <w:shd w:val="clear" w:color="auto" w:fill="FFFFFF" w:themeFill="background1"/>
                  <w:tcMar>
                    <w:top w:w="57" w:type="dxa"/>
                  </w:tcMar>
                </w:tcPr>
                <w:p w14:paraId="6FAFD1D8" w14:textId="77777777" w:rsidR="002A5886" w:rsidRPr="00861C5B" w:rsidRDefault="002A5886" w:rsidP="005665A1">
                  <w:pPr>
                    <w:jc w:val="left"/>
                    <w:rPr>
                      <w:szCs w:val="22"/>
                    </w:rPr>
                  </w:pPr>
                  <w:r w:rsidRPr="00861C5B">
                    <w:rPr>
                      <w:szCs w:val="22"/>
                    </w:rPr>
                    <w:lastRenderedPageBreak/>
                    <w:t>Deadline for alignment in Production</w:t>
                  </w:r>
                </w:p>
              </w:tc>
              <w:tc>
                <w:tcPr>
                  <w:tcW w:w="6652" w:type="dxa"/>
                  <w:shd w:val="clear" w:color="auto" w:fill="FFFFFF" w:themeFill="background1"/>
                  <w:tcMar>
                    <w:top w:w="57" w:type="dxa"/>
                  </w:tcMar>
                </w:tcPr>
                <w:p w14:paraId="471233FE" w14:textId="77777777" w:rsidR="002A5886" w:rsidRPr="00861C5B" w:rsidRDefault="002A5886" w:rsidP="005665A1">
                  <w:pPr>
                    <w:spacing w:line="259" w:lineRule="auto"/>
                    <w:rPr>
                      <w:color w:val="000000" w:themeColor="text1"/>
                      <w:szCs w:val="22"/>
                    </w:rPr>
                  </w:pPr>
                  <w:r w:rsidRPr="00861C5B">
                    <w:rPr>
                      <w:color w:val="000000" w:themeColor="text1"/>
                      <w:szCs w:val="22"/>
                    </w:rPr>
                    <w:t>13/02/2024</w:t>
                  </w:r>
                </w:p>
              </w:tc>
            </w:tr>
          </w:tbl>
          <w:p w14:paraId="577C1D57" w14:textId="77777777" w:rsidR="002A5886" w:rsidRPr="00A02A60" w:rsidRDefault="002A5886" w:rsidP="005665A1">
            <w:pPr>
              <w:rPr>
                <w:szCs w:val="22"/>
              </w:rPr>
            </w:pPr>
          </w:p>
        </w:tc>
      </w:tr>
      <w:tr w:rsidR="002A5886" w:rsidRPr="00A02A60" w14:paraId="016D74E4" w14:textId="77777777" w:rsidTr="005665A1">
        <w:tc>
          <w:tcPr>
            <w:tcW w:w="9286" w:type="dxa"/>
            <w:shd w:val="clear" w:color="auto" w:fill="D9D9D9" w:themeFill="background1" w:themeFillShade="D9"/>
            <w:tcMar>
              <w:top w:w="57" w:type="dxa"/>
              <w:bottom w:w="113" w:type="dxa"/>
            </w:tcMar>
          </w:tcPr>
          <w:p w14:paraId="42F8C1B8" w14:textId="77777777" w:rsidR="002A5886" w:rsidRPr="00A02A60" w:rsidRDefault="002A5886" w:rsidP="005665A1">
            <w:pPr>
              <w:spacing w:line="276" w:lineRule="auto"/>
              <w:rPr>
                <w:b/>
                <w:szCs w:val="22"/>
              </w:rPr>
            </w:pPr>
            <w:r w:rsidRPr="00A02A60">
              <w:rPr>
                <w:b/>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0985C2F9"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C2C942C" w14:textId="77777777" w:rsidR="002A5886" w:rsidRPr="00861C5B" w:rsidRDefault="002A5886" w:rsidP="005665A1">
                  <w:pPr>
                    <w:jc w:val="left"/>
                    <w:rPr>
                      <w:b w:val="0"/>
                      <w:szCs w:val="22"/>
                    </w:rPr>
                  </w:pPr>
                  <w:r w:rsidRPr="00861C5B">
                    <w:rPr>
                      <w:b w:val="0"/>
                      <w:szCs w:val="22"/>
                    </w:rPr>
                    <w:t>Review date</w:t>
                  </w:r>
                </w:p>
              </w:tc>
              <w:tc>
                <w:tcPr>
                  <w:tcW w:w="6652" w:type="dxa"/>
                  <w:shd w:val="clear" w:color="auto" w:fill="FFFFFF" w:themeFill="background1"/>
                  <w:tcMar>
                    <w:top w:w="57" w:type="dxa"/>
                  </w:tcMar>
                </w:tcPr>
                <w:p w14:paraId="353D3E24" w14:textId="77777777" w:rsidR="002A5886" w:rsidRPr="00861C5B" w:rsidRDefault="002A5886" w:rsidP="005665A1">
                  <w:pPr>
                    <w:rPr>
                      <w:b w:val="0"/>
                      <w:szCs w:val="22"/>
                    </w:rPr>
                  </w:pPr>
                  <w:r w:rsidRPr="00861C5B">
                    <w:rPr>
                      <w:b w:val="0"/>
                      <w:szCs w:val="22"/>
                    </w:rPr>
                    <w:t>N/A</w:t>
                  </w:r>
                </w:p>
              </w:tc>
            </w:tr>
            <w:tr w:rsidR="002A5886" w:rsidRPr="00A02A60" w14:paraId="039286FF" w14:textId="77777777" w:rsidTr="005665A1">
              <w:tc>
                <w:tcPr>
                  <w:tcW w:w="2268" w:type="dxa"/>
                  <w:shd w:val="clear" w:color="auto" w:fill="FFFFFF" w:themeFill="background1"/>
                  <w:tcMar>
                    <w:top w:w="57" w:type="dxa"/>
                  </w:tcMar>
                </w:tcPr>
                <w:p w14:paraId="6B958067" w14:textId="77777777" w:rsidR="002A5886" w:rsidRPr="00861C5B" w:rsidRDefault="002A5886" w:rsidP="005665A1">
                  <w:pPr>
                    <w:jc w:val="left"/>
                    <w:rPr>
                      <w:szCs w:val="22"/>
                    </w:rPr>
                  </w:pPr>
                  <w:r w:rsidRPr="00861C5B">
                    <w:rPr>
                      <w:szCs w:val="22"/>
                    </w:rPr>
                    <w:t>Review results</w:t>
                  </w:r>
                </w:p>
              </w:tc>
              <w:tc>
                <w:tcPr>
                  <w:tcW w:w="6652" w:type="dxa"/>
                  <w:shd w:val="clear" w:color="auto" w:fill="FFFFFF" w:themeFill="background1"/>
                  <w:tcMar>
                    <w:top w:w="57" w:type="dxa"/>
                  </w:tcMar>
                </w:tcPr>
                <w:p w14:paraId="616BE73A" w14:textId="77777777" w:rsidR="002A5886" w:rsidRPr="00861C5B" w:rsidRDefault="002A5886" w:rsidP="005665A1">
                  <w:pPr>
                    <w:rPr>
                      <w:szCs w:val="22"/>
                    </w:rPr>
                  </w:pPr>
                  <w:r w:rsidRPr="00861C5B">
                    <w:rPr>
                      <w:szCs w:val="22"/>
                    </w:rPr>
                    <w:t>N/A</w:t>
                  </w:r>
                </w:p>
              </w:tc>
            </w:tr>
          </w:tbl>
          <w:p w14:paraId="27519FD5" w14:textId="77777777" w:rsidR="002A5886" w:rsidRPr="00A02A60" w:rsidRDefault="002A5886" w:rsidP="005665A1">
            <w:pPr>
              <w:rPr>
                <w:szCs w:val="22"/>
              </w:rPr>
            </w:pPr>
          </w:p>
        </w:tc>
      </w:tr>
    </w:tbl>
    <w:p w14:paraId="5F29FF61" w14:textId="77777777" w:rsidR="002A5886" w:rsidRPr="00A02A60" w:rsidRDefault="002A5886" w:rsidP="002A5886">
      <w:pPr>
        <w:pStyle w:val="NormalIndent"/>
        <w:ind w:left="0"/>
        <w:rPr>
          <w:sz w:val="22"/>
          <w:szCs w:val="22"/>
          <w:lang w:val="en-US"/>
        </w:rPr>
      </w:pPr>
    </w:p>
    <w:p w14:paraId="6937210D" w14:textId="77777777" w:rsidR="002A5886" w:rsidRPr="00A02A60" w:rsidRDefault="002A5886" w:rsidP="002A5886">
      <w:pPr>
        <w:spacing w:after="0" w:line="240" w:lineRule="auto"/>
        <w:jc w:val="left"/>
        <w:rPr>
          <w:szCs w:val="22"/>
          <w:lang w:val="en-US" w:eastAsia="ko-KR"/>
        </w:rPr>
      </w:pPr>
      <w:r w:rsidRPr="00A02A60">
        <w:rPr>
          <w:szCs w:val="22"/>
          <w:lang w:val="en-US"/>
        </w:rPr>
        <w:br w:type="page"/>
      </w:r>
    </w:p>
    <w:p w14:paraId="02FBDBD9" w14:textId="4415D3AE" w:rsidR="002A5886" w:rsidRPr="00A02A60" w:rsidRDefault="002A5886" w:rsidP="002A5886">
      <w:pPr>
        <w:pStyle w:val="Heading4"/>
        <w:numPr>
          <w:ilvl w:val="3"/>
          <w:numId w:val="0"/>
        </w:numPr>
        <w:spacing w:line="259" w:lineRule="auto"/>
        <w:rPr>
          <w:szCs w:val="22"/>
        </w:rPr>
      </w:pPr>
      <w:r w:rsidRPr="00A02A60">
        <w:rPr>
          <w:szCs w:val="22"/>
        </w:rPr>
        <w:lastRenderedPageBreak/>
        <w:t xml:space="preserve">DDNEA-P4-332 - </w:t>
      </w:r>
      <w:bookmarkStart w:id="65" w:name="_Hlk106121263"/>
      <w:r w:rsidRPr="00A02A60">
        <w:rPr>
          <w:szCs w:val="22"/>
        </w:rPr>
        <w:t>Update of the II.IV.2 Export Operation at Office of Export - Case of MSA of Dispatch is different than MSA of export- STD updates for EMCS phase 4.1</w:t>
      </w:r>
      <w:bookmarkEnd w:id="65"/>
      <w:r w:rsidR="006500AF" w:rsidRPr="00C55F8A">
        <w:rPr>
          <w:bCs/>
          <w:color w:val="00B050"/>
          <w:szCs w:val="22"/>
          <w:lang w:val="en-US"/>
        </w:rPr>
        <w:t>/</w:t>
      </w:r>
      <w:r w:rsidR="006500AF" w:rsidRPr="00C55F8A">
        <w:rPr>
          <w:color w:val="00B050"/>
        </w:rPr>
        <w:t>Rev</w:t>
      </w:r>
      <w:r w:rsidR="00642528">
        <w:rPr>
          <w:color w:val="00B050"/>
        </w:rPr>
        <w:t>2</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5CFAA4AF"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132DCB6F"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2CBC8B9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EE20C42" w14:textId="77777777" w:rsidR="002A5886" w:rsidRPr="00E24C09" w:rsidRDefault="002A5886" w:rsidP="005665A1">
                  <w:pPr>
                    <w:jc w:val="left"/>
                    <w:rPr>
                      <w:b w:val="0"/>
                      <w:bCs/>
                      <w:szCs w:val="22"/>
                    </w:rPr>
                  </w:pPr>
                  <w:r w:rsidRPr="00CB6941">
                    <w:rPr>
                      <w:bCs/>
                      <w:szCs w:val="22"/>
                    </w:rPr>
                    <w:t>RFC number</w:t>
                  </w:r>
                </w:p>
              </w:tc>
              <w:tc>
                <w:tcPr>
                  <w:tcW w:w="6652" w:type="dxa"/>
                  <w:shd w:val="clear" w:color="auto" w:fill="FFFFFF" w:themeFill="background1"/>
                  <w:tcMar>
                    <w:top w:w="57" w:type="dxa"/>
                  </w:tcMar>
                </w:tcPr>
                <w:p w14:paraId="20FD33E5" w14:textId="77777777" w:rsidR="002A5886" w:rsidRPr="00E24C09" w:rsidRDefault="002A5886" w:rsidP="005665A1">
                  <w:pPr>
                    <w:rPr>
                      <w:b w:val="0"/>
                      <w:bCs/>
                      <w:szCs w:val="22"/>
                      <w:lang w:val="en-US"/>
                    </w:rPr>
                  </w:pPr>
                  <w:r w:rsidRPr="00CB6941">
                    <w:rPr>
                      <w:bCs/>
                      <w:szCs w:val="22"/>
                      <w:lang w:val="en-US"/>
                    </w:rPr>
                    <w:t>DDNEA-P4-332</w:t>
                  </w:r>
                </w:p>
              </w:tc>
            </w:tr>
            <w:tr w:rsidR="002A5886" w:rsidRPr="00A02A60" w14:paraId="219E3DBD" w14:textId="77777777" w:rsidTr="005665A1">
              <w:tc>
                <w:tcPr>
                  <w:tcW w:w="2268" w:type="dxa"/>
                  <w:shd w:val="clear" w:color="auto" w:fill="FFFFFF" w:themeFill="background1"/>
                  <w:tcMar>
                    <w:top w:w="57" w:type="dxa"/>
                  </w:tcMar>
                </w:tcPr>
                <w:p w14:paraId="584410EC"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464A0B3F" w14:textId="77777777" w:rsidR="002A5886" w:rsidRPr="00A02A60" w:rsidRDefault="002A5886" w:rsidP="005665A1">
                  <w:pPr>
                    <w:rPr>
                      <w:szCs w:val="22"/>
                    </w:rPr>
                  </w:pPr>
                  <w:r w:rsidRPr="00A02A60">
                    <w:rPr>
                      <w:szCs w:val="22"/>
                    </w:rPr>
                    <w:t>Accepted</w:t>
                  </w:r>
                </w:p>
              </w:tc>
            </w:tr>
            <w:tr w:rsidR="002A5886" w:rsidRPr="00A02A60" w14:paraId="1479DBCB" w14:textId="77777777" w:rsidTr="005665A1">
              <w:tc>
                <w:tcPr>
                  <w:tcW w:w="2268" w:type="dxa"/>
                  <w:shd w:val="clear" w:color="auto" w:fill="FFFFFF" w:themeFill="background1"/>
                  <w:tcMar>
                    <w:top w:w="57" w:type="dxa"/>
                  </w:tcMar>
                </w:tcPr>
                <w:p w14:paraId="4EB34AEF"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4F4E9368" w14:textId="77777777" w:rsidR="002A5886" w:rsidRPr="00A02A60" w:rsidRDefault="002A5886" w:rsidP="005665A1">
                  <w:pPr>
                    <w:rPr>
                      <w:color w:val="000000"/>
                      <w:szCs w:val="22"/>
                    </w:rPr>
                  </w:pPr>
                  <w:r w:rsidRPr="00A02A60">
                    <w:rPr>
                      <w:color w:val="000000"/>
                      <w:szCs w:val="22"/>
                    </w:rPr>
                    <w:t>Change of Functionality</w:t>
                  </w:r>
                </w:p>
              </w:tc>
            </w:tr>
            <w:tr w:rsidR="002A5886" w:rsidRPr="00A02A60" w14:paraId="28D942B3" w14:textId="77777777" w:rsidTr="005665A1">
              <w:tc>
                <w:tcPr>
                  <w:tcW w:w="2268" w:type="dxa"/>
                  <w:shd w:val="clear" w:color="auto" w:fill="FFFFFF" w:themeFill="background1"/>
                  <w:tcMar>
                    <w:top w:w="57" w:type="dxa"/>
                  </w:tcMar>
                </w:tcPr>
                <w:p w14:paraId="21F1BA83"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518CFD2B" w14:textId="77777777" w:rsidR="002A5886" w:rsidRPr="00A02A60" w:rsidRDefault="002A5886" w:rsidP="005665A1">
                  <w:pPr>
                    <w:rPr>
                      <w:szCs w:val="22"/>
                    </w:rPr>
                  </w:pPr>
                  <w:r w:rsidRPr="00A02A60">
                    <w:rPr>
                      <w:color w:val="000000"/>
                      <w:szCs w:val="22"/>
                    </w:rPr>
                    <w:t>N/A</w:t>
                  </w:r>
                </w:p>
              </w:tc>
            </w:tr>
            <w:tr w:rsidR="002A5886" w:rsidRPr="00A02A60" w14:paraId="0B4CF86F" w14:textId="77777777" w:rsidTr="005665A1">
              <w:tc>
                <w:tcPr>
                  <w:tcW w:w="2268" w:type="dxa"/>
                  <w:shd w:val="clear" w:color="auto" w:fill="FFFFFF" w:themeFill="background1"/>
                  <w:tcMar>
                    <w:top w:w="57" w:type="dxa"/>
                  </w:tcMar>
                </w:tcPr>
                <w:p w14:paraId="31E08BF8"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0E6672C0" w14:textId="77777777" w:rsidR="002A5886" w:rsidRPr="00A02A60" w:rsidRDefault="002A5886" w:rsidP="005665A1">
                  <w:pPr>
                    <w:rPr>
                      <w:szCs w:val="22"/>
                      <w:lang w:val="en-US"/>
                    </w:rPr>
                  </w:pPr>
                  <w:r w:rsidRPr="00A02A60">
                    <w:rPr>
                      <w:szCs w:val="22"/>
                    </w:rPr>
                    <w:t>N/A</w:t>
                  </w:r>
                </w:p>
              </w:tc>
            </w:tr>
            <w:tr w:rsidR="002A5886" w:rsidRPr="00A02A60" w14:paraId="465DA51E" w14:textId="77777777" w:rsidTr="005665A1">
              <w:tc>
                <w:tcPr>
                  <w:tcW w:w="2268" w:type="dxa"/>
                  <w:shd w:val="clear" w:color="auto" w:fill="FFFFFF" w:themeFill="background1"/>
                  <w:tcMar>
                    <w:top w:w="57" w:type="dxa"/>
                  </w:tcMar>
                </w:tcPr>
                <w:p w14:paraId="22E37525"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0B11D679"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02/06/2022</w:t>
                  </w:r>
                </w:p>
              </w:tc>
            </w:tr>
            <w:tr w:rsidR="002A5886" w:rsidRPr="00A02A60" w14:paraId="1406C4A0" w14:textId="77777777" w:rsidTr="005665A1">
              <w:tc>
                <w:tcPr>
                  <w:tcW w:w="2268" w:type="dxa"/>
                  <w:shd w:val="clear" w:color="auto" w:fill="FFFFFF" w:themeFill="background1"/>
                  <w:tcMar>
                    <w:top w:w="57" w:type="dxa"/>
                  </w:tcMar>
                </w:tcPr>
                <w:p w14:paraId="11943C7A"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7EE0E038" w14:textId="77777777" w:rsidR="002A5886" w:rsidRPr="00A02A60" w:rsidRDefault="002A5886" w:rsidP="005665A1">
                  <w:pPr>
                    <w:rPr>
                      <w:color w:val="000000"/>
                      <w:szCs w:val="22"/>
                    </w:rPr>
                  </w:pPr>
                  <w:r w:rsidRPr="00A02A60">
                    <w:rPr>
                      <w:szCs w:val="22"/>
                    </w:rPr>
                    <w:t>EMCS CPT</w:t>
                  </w:r>
                </w:p>
              </w:tc>
            </w:tr>
          </w:tbl>
          <w:p w14:paraId="62B1E066" w14:textId="77777777" w:rsidR="002A5886" w:rsidRPr="00A02A60" w:rsidRDefault="002A5886" w:rsidP="005665A1">
            <w:pPr>
              <w:rPr>
                <w:szCs w:val="22"/>
              </w:rPr>
            </w:pPr>
          </w:p>
        </w:tc>
      </w:tr>
      <w:tr w:rsidR="002A5886" w:rsidRPr="00A02A60" w14:paraId="33F1411B" w14:textId="77777777" w:rsidTr="005665A1">
        <w:tc>
          <w:tcPr>
            <w:tcW w:w="9286" w:type="dxa"/>
            <w:shd w:val="clear" w:color="auto" w:fill="D9D9D9" w:themeFill="background1" w:themeFillShade="D9"/>
            <w:tcMar>
              <w:top w:w="57" w:type="dxa"/>
              <w:bottom w:w="113" w:type="dxa"/>
            </w:tcMar>
          </w:tcPr>
          <w:p w14:paraId="168CC28A"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19"/>
              <w:gridCol w:w="6456"/>
            </w:tblGrid>
            <w:tr w:rsidR="002A5886" w:rsidRPr="00A02A60" w14:paraId="47FEBA12"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10FF05D" w14:textId="77777777" w:rsidR="002A5886" w:rsidRPr="00861C5B" w:rsidRDefault="002A5886" w:rsidP="005665A1">
                  <w:pPr>
                    <w:jc w:val="left"/>
                    <w:rPr>
                      <w:b w:val="0"/>
                      <w:szCs w:val="22"/>
                    </w:rPr>
                  </w:pPr>
                  <w:r w:rsidRPr="00861C5B">
                    <w:rPr>
                      <w:b w:val="0"/>
                      <w:szCs w:val="22"/>
                    </w:rPr>
                    <w:t>Change priority</w:t>
                  </w:r>
                </w:p>
              </w:tc>
              <w:tc>
                <w:tcPr>
                  <w:tcW w:w="6652" w:type="dxa"/>
                  <w:shd w:val="clear" w:color="auto" w:fill="FFFFFF" w:themeFill="background1"/>
                  <w:tcMar>
                    <w:top w:w="57" w:type="dxa"/>
                  </w:tcMar>
                </w:tcPr>
                <w:p w14:paraId="4B84FD85" w14:textId="77777777" w:rsidR="002A5886" w:rsidRPr="00861C5B" w:rsidRDefault="002A5886" w:rsidP="005665A1">
                  <w:pPr>
                    <w:spacing w:after="0"/>
                    <w:rPr>
                      <w:b w:val="0"/>
                      <w:szCs w:val="22"/>
                    </w:rPr>
                  </w:pPr>
                  <w:r w:rsidRPr="00861C5B">
                    <w:rPr>
                      <w:b w:val="0"/>
                      <w:color w:val="000000"/>
                      <w:szCs w:val="22"/>
                    </w:rPr>
                    <w:t>Medium</w:t>
                  </w:r>
                </w:p>
              </w:tc>
            </w:tr>
            <w:tr w:rsidR="002A5886" w:rsidRPr="00A02A60" w14:paraId="2F0A2B7A" w14:textId="77777777" w:rsidTr="005665A1">
              <w:tc>
                <w:tcPr>
                  <w:tcW w:w="2268" w:type="dxa"/>
                  <w:shd w:val="clear" w:color="auto" w:fill="FFFFFF" w:themeFill="background1"/>
                  <w:tcMar>
                    <w:top w:w="57" w:type="dxa"/>
                  </w:tcMar>
                </w:tcPr>
                <w:p w14:paraId="12352DD1"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1D2B6645" w14:textId="77777777" w:rsidR="002A5886" w:rsidRPr="00A02A60" w:rsidRDefault="002A5886" w:rsidP="005665A1">
                  <w:pPr>
                    <w:rPr>
                      <w:b/>
                      <w:bCs/>
                      <w:color w:val="000000"/>
                      <w:szCs w:val="22"/>
                    </w:rPr>
                  </w:pPr>
                  <w:r w:rsidRPr="00A02A60">
                    <w:rPr>
                      <w:b/>
                      <w:bCs/>
                      <w:color w:val="000000" w:themeColor="text1"/>
                      <w:szCs w:val="22"/>
                    </w:rPr>
                    <w:t>Problem statement:</w:t>
                  </w:r>
                </w:p>
                <w:p w14:paraId="24FF3983" w14:textId="77777777" w:rsidR="002A5886" w:rsidRPr="00A02A60" w:rsidRDefault="002A5886" w:rsidP="005665A1">
                  <w:pPr>
                    <w:spacing w:line="259" w:lineRule="auto"/>
                    <w:rPr>
                      <w:color w:val="000000" w:themeColor="text1"/>
                      <w:szCs w:val="22"/>
                    </w:rPr>
                  </w:pPr>
                  <w:r w:rsidRPr="00A02A60">
                    <w:rPr>
                      <w:color w:val="000000" w:themeColor="text1"/>
                      <w:szCs w:val="22"/>
                    </w:rPr>
                    <w:t>As described in DDNEA-325 RFC, new messages are to be added in EMCS, in terms of the AES-EMCS interface. Additionally, as mentioned in DDNEA-330 and DDNEA-331 RFCs, new states will be added that affect all scenarios included in section II.II.3 of the DDNEA Main Document. Hence, the STDs in their current state do not reflect those changes and need to be updated.</w:t>
                  </w:r>
                </w:p>
                <w:p w14:paraId="6E4E2543"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46F870E7" w14:textId="77777777" w:rsidR="002A5886" w:rsidRPr="00A02A60" w:rsidRDefault="002A5886" w:rsidP="005665A1">
                  <w:pPr>
                    <w:spacing w:line="259" w:lineRule="auto"/>
                    <w:rPr>
                      <w:color w:val="000000" w:themeColor="text1"/>
                      <w:szCs w:val="22"/>
                    </w:rPr>
                  </w:pPr>
                  <w:r w:rsidRPr="00A02A60">
                    <w:rPr>
                      <w:color w:val="000000" w:themeColor="text1"/>
                      <w:szCs w:val="22"/>
                    </w:rPr>
                    <w:t>As per the analysis provided in the [Problem Statement], the following updates shall be performed in DDNEA specification:</w:t>
                  </w:r>
                </w:p>
                <w:p w14:paraId="4410279B" w14:textId="77777777" w:rsidR="002A5886" w:rsidRPr="00A02A60" w:rsidRDefault="002A5886" w:rsidP="005665A1">
                  <w:pPr>
                    <w:spacing w:line="259" w:lineRule="auto"/>
                    <w:rPr>
                      <w:color w:val="000000" w:themeColor="text1"/>
                      <w:szCs w:val="22"/>
                    </w:rPr>
                  </w:pPr>
                  <w:r w:rsidRPr="00A02A60">
                    <w:rPr>
                      <w:color w:val="000000" w:themeColor="text1"/>
                      <w:szCs w:val="22"/>
                    </w:rPr>
                    <w:t xml:space="preserve">The two existing STDs, one at Dispatch and one at Destination, </w:t>
                  </w:r>
                  <w:r w:rsidRPr="00A02A60">
                    <w:rPr>
                      <w:color w:val="000000" w:themeColor="text1"/>
                      <w:szCs w:val="22"/>
                      <w:u w:val="single"/>
                    </w:rPr>
                    <w:t>for the case when MS of Dispatch is different than MS of Export</w:t>
                  </w:r>
                  <w:r w:rsidRPr="00A02A60">
                    <w:rPr>
                      <w:color w:val="000000" w:themeColor="text1"/>
                      <w:szCs w:val="22"/>
                    </w:rPr>
                    <w:t xml:space="preserve"> (sections II.IV.2.1.2 and II.IV.2.2.2 in the DDNEA Main Document respectively) shall be modified to depict the changes presented in the aforementioned RFCs. More specifically:</w:t>
                  </w:r>
                </w:p>
                <w:p w14:paraId="3ACC4F68" w14:textId="1BACD371" w:rsidR="002A5886" w:rsidRPr="00A02A60" w:rsidRDefault="002A5886" w:rsidP="005665A1">
                  <w:pPr>
                    <w:spacing w:line="259" w:lineRule="auto"/>
                    <w:rPr>
                      <w:color w:val="000000" w:themeColor="text1"/>
                      <w:szCs w:val="22"/>
                    </w:rPr>
                  </w:pPr>
                  <w:r w:rsidRPr="00A02A60">
                    <w:rPr>
                      <w:color w:val="000000" w:themeColor="text1"/>
                      <w:szCs w:val="22"/>
                    </w:rPr>
                    <w:t xml:space="preserve">In order to depict all states and states transitions for the different scenarios accurately and more clearly, the STDs at Dispatch and Destination shall be split in multiple figures, similarly to how the STDs for Central </w:t>
                  </w:r>
                  <w:r w:rsidRPr="00642528">
                    <w:rPr>
                      <w:strike/>
                      <w:color w:val="FF0000"/>
                      <w:szCs w:val="22"/>
                    </w:rPr>
                    <w:t>Clearance</w:t>
                  </w:r>
                  <w:r w:rsidR="00642528">
                    <w:rPr>
                      <w:color w:val="000000" w:themeColor="text1"/>
                      <w:szCs w:val="22"/>
                    </w:rPr>
                    <w:t xml:space="preserve"> </w:t>
                  </w:r>
                  <w:r w:rsidR="00642528" w:rsidRPr="00642528">
                    <w:rPr>
                      <w:color w:val="00B050"/>
                      <w:szCs w:val="22"/>
                    </w:rPr>
                    <w:t>Circuit</w:t>
                  </w:r>
                  <w:r w:rsidRPr="00642528">
                    <w:rPr>
                      <w:color w:val="00B050"/>
                      <w:szCs w:val="22"/>
                    </w:rPr>
                    <w:t xml:space="preserve"> </w:t>
                  </w:r>
                  <w:r w:rsidRPr="00A02A60">
                    <w:rPr>
                      <w:color w:val="000000" w:themeColor="text1"/>
                      <w:szCs w:val="22"/>
                    </w:rPr>
                    <w:t xml:space="preserve">are presented currently in the DDNEA Main Document. Please note that a legend will be added below the STDs indicating that any updates, new states and new transitions will be presented in green colour. Additionally, the format (received IE)^(sent IE).(sent IE) will be explained in text inside the </w:t>
                  </w:r>
                  <w:r w:rsidRPr="00642528">
                    <w:rPr>
                      <w:strike/>
                      <w:color w:val="FF0000"/>
                      <w:szCs w:val="22"/>
                    </w:rPr>
                    <w:t>legend</w:t>
                  </w:r>
                  <w:r w:rsidRPr="00A02A60">
                    <w:rPr>
                      <w:color w:val="000000" w:themeColor="text1"/>
                      <w:szCs w:val="22"/>
                    </w:rPr>
                    <w:t>.</w:t>
                  </w:r>
                  <w:r w:rsidR="00642528">
                    <w:rPr>
                      <w:color w:val="000000" w:themeColor="text1"/>
                      <w:szCs w:val="22"/>
                    </w:rPr>
                    <w:t xml:space="preserve"> </w:t>
                  </w:r>
                  <w:r w:rsidR="00642528" w:rsidRPr="00642528">
                    <w:rPr>
                      <w:color w:val="00B050"/>
                      <w:szCs w:val="22"/>
                    </w:rPr>
                    <w:lastRenderedPageBreak/>
                    <w:t>DDNEA document</w:t>
                  </w:r>
                  <w:r w:rsidRPr="00642528">
                    <w:rPr>
                      <w:color w:val="00B050"/>
                      <w:szCs w:val="22"/>
                    </w:rPr>
                    <w:t xml:space="preserve"> </w:t>
                  </w:r>
                  <w:r w:rsidRPr="00A02A60">
                    <w:rPr>
                      <w:color w:val="000000" w:themeColor="text1"/>
                      <w:szCs w:val="22"/>
                    </w:rPr>
                    <w:t>Below, any changes or updates that need to be implemented are mentioned. All states or state transitions that are not mentioned, will stay as they are.</w:t>
                  </w:r>
                </w:p>
                <w:p w14:paraId="4B0F2A6A" w14:textId="77777777"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Destination</w:t>
                  </w:r>
                  <w:r w:rsidRPr="00A02A60">
                    <w:rPr>
                      <w:color w:val="000000" w:themeColor="text1"/>
                      <w:szCs w:val="22"/>
                      <w:u w:val="single"/>
                    </w:rPr>
                    <w:t xml:space="preserve"> (Part 1):</w:t>
                  </w:r>
                </w:p>
                <w:p w14:paraId="1FDAF1FC" w14:textId="77777777" w:rsidR="002A5886" w:rsidRPr="00A02A60" w:rsidRDefault="002A5886" w:rsidP="00621283">
                  <w:pPr>
                    <w:pStyle w:val="ListParagraph"/>
                    <w:numPr>
                      <w:ilvl w:val="0"/>
                      <w:numId w:val="102"/>
                    </w:numPr>
                    <w:spacing w:before="0" w:line="259" w:lineRule="auto"/>
                    <w:rPr>
                      <w:color w:val="000000" w:themeColor="text1"/>
                      <w:szCs w:val="22"/>
                    </w:rPr>
                  </w:pPr>
                  <w:r w:rsidRPr="00A02A60">
                    <w:rPr>
                      <w:color w:val="000000" w:themeColor="text1"/>
                      <w:szCs w:val="22"/>
                    </w:rPr>
                    <w:t>New states “e-AD Request Accepted for Export” and “Accepted Export Declaration” will be added.</w:t>
                  </w:r>
                </w:p>
                <w:p w14:paraId="2D822358" w14:textId="1466A343" w:rsidR="002A5886" w:rsidRPr="00642528" w:rsidRDefault="00C35C1E" w:rsidP="00621283">
                  <w:pPr>
                    <w:pStyle w:val="ListParagraph"/>
                    <w:numPr>
                      <w:ilvl w:val="1"/>
                      <w:numId w:val="102"/>
                    </w:numPr>
                    <w:spacing w:before="0" w:line="259" w:lineRule="auto"/>
                    <w:rPr>
                      <w:szCs w:val="22"/>
                    </w:rPr>
                  </w:pPr>
                  <w:r w:rsidRPr="00642528">
                    <w:rPr>
                      <w:szCs w:val="22"/>
                    </w:rPr>
                    <w:t xml:space="preserve">After receiving an IE532 from AES, </w:t>
                  </w:r>
                  <w:r w:rsidR="00437E7A" w:rsidRPr="00642528">
                    <w:rPr>
                      <w:szCs w:val="22"/>
                    </w:rPr>
                    <w:t>sending a status request</w:t>
                  </w:r>
                  <w:r w:rsidRPr="00642528">
                    <w:rPr>
                      <w:szCs w:val="22"/>
                    </w:rPr>
                    <w:t xml:space="preserve"> IE904 to MSA of Dispatch, getting an IE905 in response and replying to AES with an IE801, the state transitions from “Accepted” to “e-AD Request Accepted for Export”</w:t>
                  </w:r>
                  <w:r w:rsidR="00A02FD6" w:rsidRPr="00642528">
                    <w:rPr>
                      <w:szCs w:val="22"/>
                    </w:rPr>
                    <w:t>;</w:t>
                  </w:r>
                </w:p>
                <w:p w14:paraId="7492B5CA" w14:textId="56FC496D"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Receiving an IE532 from AES and sending an IE801 (correction of the pre-lodged export declaration or arrival of presentation notification) will cause a loop from state “e-AD Request Accepted for Export” to itself</w:t>
                  </w:r>
                  <w:r w:rsidR="00A02FD6">
                    <w:rPr>
                      <w:color w:val="000000" w:themeColor="text1"/>
                      <w:szCs w:val="22"/>
                    </w:rPr>
                    <w:t>;</w:t>
                  </w:r>
                </w:p>
                <w:p w14:paraId="3B5509E2" w14:textId="2799BF61"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Receiving an IE539 from AES and sending an IE829 to MSA of Dispatch moves the state forward from “e-AD Request Accepted for Export” to “Accepted Export Declaration”</w:t>
                  </w:r>
                  <w:r w:rsidR="00A02FD6">
                    <w:rPr>
                      <w:color w:val="000000" w:themeColor="text1"/>
                      <w:szCs w:val="22"/>
                    </w:rPr>
                    <w:t>;</w:t>
                  </w:r>
                </w:p>
                <w:p w14:paraId="4868F48C" w14:textId="504FAB7A"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Receiving an IE532 from AES and sending an IE801(amendment of the export declaration) or receiving an IE539 and sending an IE829 to MSA of Dispatch (positive cross-checking) will cause a loop from state “Accepted Export Declaration” to itself</w:t>
                  </w:r>
                  <w:r w:rsidR="0004572D">
                    <w:rPr>
                      <w:color w:val="000000" w:themeColor="text1"/>
                      <w:szCs w:val="22"/>
                    </w:rPr>
                    <w:t>;</w:t>
                  </w:r>
                </w:p>
                <w:p w14:paraId="7D7A89B4" w14:textId="1B724CDA"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In case of non-release (receiving an IE534 and sending an IE839 to MSA of Dispatch) the state transitions from “Accepted Export Declaration” back to “Accepted”</w:t>
                  </w:r>
                  <w:r w:rsidR="0004572D">
                    <w:rPr>
                      <w:color w:val="000000" w:themeColor="text1"/>
                      <w:szCs w:val="22"/>
                    </w:rPr>
                    <w:t>;</w:t>
                  </w:r>
                </w:p>
                <w:p w14:paraId="6101BF57" w14:textId="77777777"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Receiving an IE535 and sending an IE829 to MSA of Dispatch, releases goods for export and the state transitions from “Accepted Export Declaration” to “Exporting.</w:t>
                  </w:r>
                </w:p>
                <w:p w14:paraId="1B165DAD" w14:textId="07632BAC" w:rsidR="002A5886" w:rsidRPr="00642528" w:rsidRDefault="00B9010A" w:rsidP="00621283">
                  <w:pPr>
                    <w:pStyle w:val="ListParagraph"/>
                    <w:numPr>
                      <w:ilvl w:val="0"/>
                      <w:numId w:val="102"/>
                    </w:numPr>
                    <w:spacing w:before="0" w:line="259" w:lineRule="auto"/>
                    <w:rPr>
                      <w:szCs w:val="22"/>
                    </w:rPr>
                  </w:pPr>
                  <w:r w:rsidRPr="00642528">
                    <w:rPr>
                      <w:szCs w:val="22"/>
                    </w:rPr>
                    <w:t>From state “Exporting”, if the Exit Results are unsatisfactory (receiving an IE598 with B1 results and sending an IE818), then the state transitions to “Refused”. For any other Exit Results (receiving an IE598 with A1, A2 or A4 results and sending an IE818) the state transitions to “Delivered”</w:t>
                  </w:r>
                  <w:r w:rsidR="0004572D" w:rsidRPr="00642528">
                    <w:rPr>
                      <w:szCs w:val="22"/>
                    </w:rPr>
                    <w:t>;</w:t>
                  </w:r>
                </w:p>
                <w:p w14:paraId="44146CFF" w14:textId="77777777" w:rsidR="002A5886" w:rsidRPr="00A02A60" w:rsidRDefault="002A5886" w:rsidP="00621283">
                  <w:pPr>
                    <w:pStyle w:val="ListParagraph"/>
                    <w:numPr>
                      <w:ilvl w:val="0"/>
                      <w:numId w:val="102"/>
                    </w:numPr>
                    <w:spacing w:before="0" w:line="259" w:lineRule="auto"/>
                    <w:rPr>
                      <w:color w:val="000000" w:themeColor="text1"/>
                      <w:szCs w:val="22"/>
                    </w:rPr>
                  </w:pPr>
                  <w:r w:rsidRPr="00A02A60">
                    <w:rPr>
                      <w:color w:val="000000" w:themeColor="text1"/>
                      <w:szCs w:val="22"/>
                    </w:rPr>
                    <w:t>The following state transitions will be removed:</w:t>
                  </w:r>
                </w:p>
                <w:p w14:paraId="5EA6407C" w14:textId="77777777"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State transition from “Exporting” to “Diverted” with IE813;</w:t>
                  </w:r>
                </w:p>
                <w:p w14:paraId="2B04CAB0" w14:textId="77777777"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State transition from “Exporting” to “Accepted” via IE813 or via IE801.</w:t>
                  </w:r>
                </w:p>
                <w:p w14:paraId="71E07C27" w14:textId="1E1263A9" w:rsidR="002A5886" w:rsidRDefault="002A5886" w:rsidP="00621283">
                  <w:pPr>
                    <w:pStyle w:val="ListParagraph"/>
                    <w:numPr>
                      <w:ilvl w:val="0"/>
                      <w:numId w:val="102"/>
                    </w:numPr>
                    <w:spacing w:before="0" w:line="259" w:lineRule="auto"/>
                    <w:rPr>
                      <w:color w:val="000000" w:themeColor="text1"/>
                      <w:szCs w:val="22"/>
                    </w:rPr>
                  </w:pPr>
                  <w:r w:rsidRPr="00642528">
                    <w:rPr>
                      <w:strike/>
                      <w:color w:val="FF0000"/>
                      <w:szCs w:val="22"/>
                    </w:rPr>
                    <w:t>The state transition to “e-AD Manually Closed” via IE881 will be allowed from any state, old or new</w:t>
                  </w:r>
                  <w:r w:rsidRPr="00A02A60">
                    <w:rPr>
                      <w:color w:val="000000" w:themeColor="text1"/>
                      <w:szCs w:val="22"/>
                    </w:rPr>
                    <w:t>.</w:t>
                  </w:r>
                </w:p>
                <w:p w14:paraId="2579ED30" w14:textId="77777777" w:rsidR="00642528" w:rsidRPr="00642528" w:rsidRDefault="00642528" w:rsidP="00621283">
                  <w:pPr>
                    <w:pStyle w:val="ListParagraph"/>
                    <w:numPr>
                      <w:ilvl w:val="0"/>
                      <w:numId w:val="102"/>
                    </w:numPr>
                    <w:spacing w:before="0" w:line="259" w:lineRule="auto"/>
                    <w:rPr>
                      <w:color w:val="00B050"/>
                      <w:szCs w:val="22"/>
                    </w:rPr>
                  </w:pPr>
                  <w:r w:rsidRPr="00642528">
                    <w:rPr>
                      <w:color w:val="00B050"/>
                      <w:szCs w:val="22"/>
                    </w:rPr>
                    <w:t>The state transition from “Exporting” to “Accepted” via IE813 or via IE801 will be removed. This transition will now be achieved through receiving an IE536 and sending an IE836;</w:t>
                  </w:r>
                </w:p>
                <w:p w14:paraId="518D0E8C" w14:textId="77777777" w:rsidR="00642528" w:rsidRPr="00642528" w:rsidRDefault="00642528" w:rsidP="00621283">
                  <w:pPr>
                    <w:pStyle w:val="ListParagraph"/>
                    <w:numPr>
                      <w:ilvl w:val="0"/>
                      <w:numId w:val="102"/>
                    </w:numPr>
                    <w:spacing w:before="0"/>
                    <w:rPr>
                      <w:color w:val="00B050"/>
                      <w:szCs w:val="22"/>
                    </w:rPr>
                  </w:pPr>
                  <w:r w:rsidRPr="00642528">
                    <w:rPr>
                      <w:color w:val="00B050"/>
                      <w:szCs w:val="22"/>
                    </w:rPr>
                    <w:lastRenderedPageBreak/>
                    <w:t>New states “e-AD Request Accepted for Export” and “Accepted Export Declaration” will be added;</w:t>
                  </w:r>
                </w:p>
                <w:p w14:paraId="2B73EEF9" w14:textId="77777777" w:rsidR="00642528" w:rsidRPr="00642528" w:rsidRDefault="00642528" w:rsidP="00621283">
                  <w:pPr>
                    <w:pStyle w:val="ListParagraph"/>
                    <w:numPr>
                      <w:ilvl w:val="0"/>
                      <w:numId w:val="102"/>
                    </w:numPr>
                    <w:spacing w:before="0"/>
                    <w:rPr>
                      <w:color w:val="00B050"/>
                      <w:szCs w:val="22"/>
                    </w:rPr>
                  </w:pPr>
                  <w:r w:rsidRPr="00642528">
                    <w:rPr>
                      <w:color w:val="00B050"/>
                      <w:szCs w:val="22"/>
                    </w:rPr>
                    <w:t>The state transition from “e-AD Request Accepted for Export” back to “Accepted” will be achieved through one of these ways:</w:t>
                  </w:r>
                </w:p>
                <w:p w14:paraId="19A37F55"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IE537 and sending an IE839 to MSA of Dispatch (negative cross-checking);</w:t>
                  </w:r>
                </w:p>
                <w:p w14:paraId="30588E30"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IE519;</w:t>
                  </w:r>
                </w:p>
                <w:p w14:paraId="505384A7"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IE532 and sending an IE832 (presentation notification);</w:t>
                  </w:r>
                </w:p>
                <w:p w14:paraId="2F14E3DE"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IE532 and sending an IE832 (correction of the pre-lodged export declaration).</w:t>
                  </w:r>
                </w:p>
                <w:p w14:paraId="4F769663" w14:textId="77777777" w:rsidR="00642528" w:rsidRPr="00642528" w:rsidRDefault="00642528" w:rsidP="00621283">
                  <w:pPr>
                    <w:pStyle w:val="ListParagraph"/>
                    <w:numPr>
                      <w:ilvl w:val="0"/>
                      <w:numId w:val="102"/>
                    </w:numPr>
                    <w:spacing w:before="0"/>
                    <w:rPr>
                      <w:color w:val="00B050"/>
                      <w:szCs w:val="22"/>
                    </w:rPr>
                  </w:pPr>
                  <w:r w:rsidRPr="00642528">
                    <w:rPr>
                      <w:color w:val="00B050"/>
                      <w:szCs w:val="22"/>
                    </w:rPr>
                    <w:t>The state transition from “Accepted Export Declaration” back to “Accepted” will be achieved through one of these ways:</w:t>
                  </w:r>
                </w:p>
                <w:p w14:paraId="13742C88"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IE537 and sending an IE839 to MSA of Dispatch (negative cross-checking);</w:t>
                  </w:r>
                </w:p>
                <w:p w14:paraId="6ADD2BB4"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IE536 and sending an IE836 to MSA of Dispatch;</w:t>
                  </w:r>
                </w:p>
                <w:p w14:paraId="41E2917A" w14:textId="77777777" w:rsidR="00642528" w:rsidRPr="00642528" w:rsidRDefault="00642528" w:rsidP="00621283">
                  <w:pPr>
                    <w:pStyle w:val="ListParagraph"/>
                    <w:numPr>
                      <w:ilvl w:val="1"/>
                      <w:numId w:val="102"/>
                    </w:numPr>
                    <w:spacing w:before="0"/>
                    <w:rPr>
                      <w:color w:val="00B050"/>
                      <w:szCs w:val="22"/>
                    </w:rPr>
                  </w:pPr>
                  <w:r w:rsidRPr="00642528">
                    <w:rPr>
                      <w:color w:val="00B050"/>
                      <w:szCs w:val="22"/>
                    </w:rPr>
                    <w:t>Receiving an IE532 and sending an IE832 (amendment of export declaration).</w:t>
                  </w:r>
                </w:p>
                <w:p w14:paraId="4286012B" w14:textId="77777777" w:rsidR="00642528" w:rsidRPr="00A02A60" w:rsidRDefault="00642528" w:rsidP="00642528">
                  <w:pPr>
                    <w:pStyle w:val="ListParagraph"/>
                    <w:spacing w:before="0" w:line="259" w:lineRule="auto"/>
                    <w:rPr>
                      <w:color w:val="000000" w:themeColor="text1"/>
                      <w:szCs w:val="22"/>
                    </w:rPr>
                  </w:pPr>
                </w:p>
                <w:p w14:paraId="4C07E98A" w14:textId="77777777"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Destination</w:t>
                  </w:r>
                  <w:r w:rsidRPr="00A02A60">
                    <w:rPr>
                      <w:color w:val="000000" w:themeColor="text1"/>
                      <w:szCs w:val="22"/>
                      <w:u w:val="single"/>
                    </w:rPr>
                    <w:t xml:space="preserve"> (Part 2) (Replaced OR Stopped):</w:t>
                  </w:r>
                </w:p>
                <w:p w14:paraId="15F1E0AF" w14:textId="77777777" w:rsidR="00045D3C" w:rsidRPr="00642528" w:rsidRDefault="00045D3C" w:rsidP="00045D3C">
                  <w:pPr>
                    <w:spacing w:line="259" w:lineRule="auto"/>
                    <w:rPr>
                      <w:szCs w:val="22"/>
                    </w:rPr>
                  </w:pPr>
                  <w:r w:rsidRPr="00642528">
                    <w:rPr>
                      <w:szCs w:val="22"/>
                    </w:rPr>
                    <w:t>This STD shows the transitions to states “Replaced”, “Stopped” and newly added final state “Cancelled”.</w:t>
                  </w:r>
                </w:p>
                <w:p w14:paraId="7B454481" w14:textId="77777777" w:rsidR="00045D3C" w:rsidRPr="00642528" w:rsidRDefault="00045D3C" w:rsidP="00621283">
                  <w:pPr>
                    <w:pStyle w:val="ListParagraph"/>
                    <w:numPr>
                      <w:ilvl w:val="0"/>
                      <w:numId w:val="102"/>
                    </w:numPr>
                    <w:spacing w:before="0" w:line="259" w:lineRule="auto"/>
                    <w:rPr>
                      <w:szCs w:val="22"/>
                    </w:rPr>
                  </w:pPr>
                  <w:r w:rsidRPr="00642528">
                    <w:rPr>
                      <w:szCs w:val="22"/>
                    </w:rPr>
                    <w:t>The following state transitions will be removed:</w:t>
                  </w:r>
                </w:p>
                <w:p w14:paraId="2B620C24" w14:textId="77777777" w:rsidR="00045D3C" w:rsidRPr="00642528" w:rsidRDefault="00045D3C" w:rsidP="00621283">
                  <w:pPr>
                    <w:pStyle w:val="ListParagraph"/>
                    <w:numPr>
                      <w:ilvl w:val="1"/>
                      <w:numId w:val="102"/>
                    </w:numPr>
                    <w:spacing w:before="0" w:line="259" w:lineRule="auto"/>
                    <w:rPr>
                      <w:szCs w:val="22"/>
                    </w:rPr>
                  </w:pPr>
                  <w:r w:rsidRPr="00642528">
                    <w:rPr>
                      <w:szCs w:val="22"/>
                    </w:rPr>
                    <w:t>State transition from “Exporting” to “Replaced” with IE803;</w:t>
                  </w:r>
                </w:p>
                <w:p w14:paraId="6B787D8B" w14:textId="77777777" w:rsidR="00045D3C" w:rsidRPr="00642528" w:rsidRDefault="00045D3C" w:rsidP="00621283">
                  <w:pPr>
                    <w:pStyle w:val="ListParagraph"/>
                    <w:numPr>
                      <w:ilvl w:val="1"/>
                      <w:numId w:val="102"/>
                    </w:numPr>
                    <w:spacing w:before="0" w:line="259" w:lineRule="auto"/>
                    <w:rPr>
                      <w:szCs w:val="22"/>
                    </w:rPr>
                  </w:pPr>
                  <w:r w:rsidRPr="00642528">
                    <w:rPr>
                      <w:szCs w:val="22"/>
                    </w:rPr>
                    <w:t>State transition from “Exporting” to “Stopped” with IE807.</w:t>
                  </w:r>
                </w:p>
                <w:p w14:paraId="08752DBE" w14:textId="77777777" w:rsidR="00045D3C" w:rsidRPr="00642528" w:rsidRDefault="00045D3C" w:rsidP="00621283">
                  <w:pPr>
                    <w:pStyle w:val="ListParagraph"/>
                    <w:numPr>
                      <w:ilvl w:val="0"/>
                      <w:numId w:val="102"/>
                    </w:numPr>
                    <w:spacing w:before="0" w:line="259" w:lineRule="auto"/>
                    <w:rPr>
                      <w:szCs w:val="22"/>
                    </w:rPr>
                  </w:pPr>
                  <w:r w:rsidRPr="00642528">
                    <w:rPr>
                      <w:szCs w:val="22"/>
                    </w:rPr>
                    <w:t>The state transition from state "Accepted" to final state "Cancelled" via IE810 will be added.</w:t>
                  </w:r>
                </w:p>
                <w:p w14:paraId="67822D7F" w14:textId="212F198A"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Destination</w:t>
                  </w:r>
                  <w:r w:rsidRPr="00A02A60">
                    <w:rPr>
                      <w:color w:val="000000" w:themeColor="text1"/>
                      <w:szCs w:val="22"/>
                      <w:u w:val="single"/>
                    </w:rPr>
                    <w:t xml:space="preserve"> (Part 3) (</w:t>
                  </w:r>
                  <w:r w:rsidRPr="00642528">
                    <w:rPr>
                      <w:strike/>
                      <w:color w:val="FF0000"/>
                      <w:szCs w:val="22"/>
                      <w:u w:val="single"/>
                    </w:rPr>
                    <w:t>Invalidated/Rejected Export Declaration</w:t>
                  </w:r>
                  <w:r w:rsidR="00642528">
                    <w:rPr>
                      <w:strike/>
                      <w:color w:val="FF0000"/>
                      <w:szCs w:val="22"/>
                      <w:u w:val="single"/>
                    </w:rPr>
                    <w:t xml:space="preserve"> -</w:t>
                  </w:r>
                  <w:r w:rsidR="00642528" w:rsidRPr="00642528">
                    <w:rPr>
                      <w:color w:val="00B050"/>
                      <w:szCs w:val="22"/>
                      <w:u w:val="single"/>
                    </w:rPr>
                    <w:t>AD Manually Closed</w:t>
                  </w:r>
                  <w:r w:rsidRPr="00642528">
                    <w:rPr>
                      <w:color w:val="00B050"/>
                      <w:szCs w:val="22"/>
                      <w:u w:val="single"/>
                    </w:rPr>
                    <w:t>):</w:t>
                  </w:r>
                </w:p>
                <w:p w14:paraId="7A2C68C7" w14:textId="77777777" w:rsidR="00642528" w:rsidRPr="00642528" w:rsidRDefault="00642528" w:rsidP="00621283">
                  <w:pPr>
                    <w:pStyle w:val="ListParagraph"/>
                    <w:numPr>
                      <w:ilvl w:val="0"/>
                      <w:numId w:val="102"/>
                    </w:numPr>
                    <w:spacing w:before="0" w:line="259" w:lineRule="auto"/>
                    <w:rPr>
                      <w:color w:val="00B050"/>
                      <w:szCs w:val="22"/>
                    </w:rPr>
                  </w:pPr>
                  <w:r w:rsidRPr="00642528">
                    <w:rPr>
                      <w:color w:val="00B050"/>
                      <w:szCs w:val="22"/>
                    </w:rPr>
                    <w:t>The state transition to “e-AD Manually Closed” via IE881 will be allowed from any state, old or new.</w:t>
                  </w:r>
                </w:p>
                <w:p w14:paraId="0818502F" w14:textId="43174E2F" w:rsidR="002A5886" w:rsidRPr="00642528" w:rsidRDefault="002A5886" w:rsidP="00621283">
                  <w:pPr>
                    <w:pStyle w:val="ListParagraph"/>
                    <w:numPr>
                      <w:ilvl w:val="0"/>
                      <w:numId w:val="102"/>
                    </w:numPr>
                    <w:spacing w:before="0" w:line="259" w:lineRule="auto"/>
                    <w:rPr>
                      <w:strike/>
                      <w:color w:val="FF0000"/>
                      <w:szCs w:val="22"/>
                    </w:rPr>
                  </w:pPr>
                  <w:r w:rsidRPr="00642528">
                    <w:rPr>
                      <w:strike/>
                      <w:color w:val="FF0000"/>
                      <w:szCs w:val="22"/>
                    </w:rPr>
                    <w:t>The state transition from “Exporting” to “Accepted” via IE813 or via IE801 will be removed. This transition will now be achieved through receiving an IE536 and sending an IE836</w:t>
                  </w:r>
                  <w:r w:rsidR="0004572D" w:rsidRPr="00642528">
                    <w:rPr>
                      <w:strike/>
                      <w:color w:val="FF0000"/>
                      <w:szCs w:val="22"/>
                    </w:rPr>
                    <w:t>;</w:t>
                  </w:r>
                </w:p>
                <w:p w14:paraId="27C8D5E5" w14:textId="459C6908" w:rsidR="002A5886" w:rsidRPr="00642528" w:rsidRDefault="002A5886" w:rsidP="00621283">
                  <w:pPr>
                    <w:pStyle w:val="ListParagraph"/>
                    <w:numPr>
                      <w:ilvl w:val="0"/>
                      <w:numId w:val="102"/>
                    </w:numPr>
                    <w:spacing w:before="0"/>
                    <w:rPr>
                      <w:strike/>
                      <w:color w:val="FF0000"/>
                      <w:szCs w:val="22"/>
                    </w:rPr>
                  </w:pPr>
                  <w:r w:rsidRPr="00642528">
                    <w:rPr>
                      <w:strike/>
                      <w:color w:val="FF0000"/>
                      <w:szCs w:val="22"/>
                    </w:rPr>
                    <w:t>New states “e-AD Request Accepted for Export” and “Accepted Export Declaration” will be added</w:t>
                  </w:r>
                  <w:r w:rsidR="0004572D" w:rsidRPr="00642528">
                    <w:rPr>
                      <w:strike/>
                      <w:color w:val="FF0000"/>
                      <w:szCs w:val="22"/>
                    </w:rPr>
                    <w:t>;</w:t>
                  </w:r>
                </w:p>
                <w:p w14:paraId="5EC27C38" w14:textId="77777777" w:rsidR="002A5886" w:rsidRPr="00642528" w:rsidRDefault="002A5886" w:rsidP="00621283">
                  <w:pPr>
                    <w:pStyle w:val="ListParagraph"/>
                    <w:numPr>
                      <w:ilvl w:val="0"/>
                      <w:numId w:val="102"/>
                    </w:numPr>
                    <w:spacing w:before="0"/>
                    <w:rPr>
                      <w:strike/>
                      <w:color w:val="FF0000"/>
                      <w:szCs w:val="22"/>
                    </w:rPr>
                  </w:pPr>
                  <w:r w:rsidRPr="00642528">
                    <w:rPr>
                      <w:strike/>
                      <w:color w:val="FF0000"/>
                      <w:szCs w:val="22"/>
                    </w:rPr>
                    <w:t>The state transition from “e-AD Request Accepted for Export” back to “Accepted” will be achieved through one of these ways:</w:t>
                  </w:r>
                </w:p>
                <w:p w14:paraId="66245BDD" w14:textId="1C763DBC"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IE537 and sending an IE839 to MSA of Dispatch (negative cross-checking)</w:t>
                  </w:r>
                  <w:r w:rsidR="0004572D" w:rsidRPr="00642528">
                    <w:rPr>
                      <w:strike/>
                      <w:color w:val="FF0000"/>
                      <w:szCs w:val="22"/>
                    </w:rPr>
                    <w:t>;</w:t>
                  </w:r>
                </w:p>
                <w:p w14:paraId="1BE5203A" w14:textId="3FD2443A"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IE532 and sending an IE832 (presentation notification)</w:t>
                  </w:r>
                  <w:r w:rsidR="0004572D" w:rsidRPr="00642528">
                    <w:rPr>
                      <w:strike/>
                      <w:color w:val="FF0000"/>
                      <w:szCs w:val="22"/>
                    </w:rPr>
                    <w:t>;</w:t>
                  </w:r>
                </w:p>
                <w:p w14:paraId="40121CF9" w14:textId="77777777"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IE532 and sending an IE832 (correction of the pre-lodged export declaration).</w:t>
                  </w:r>
                </w:p>
                <w:p w14:paraId="11EE5660" w14:textId="77777777" w:rsidR="002A5886" w:rsidRPr="00642528" w:rsidRDefault="002A5886" w:rsidP="00621283">
                  <w:pPr>
                    <w:pStyle w:val="ListParagraph"/>
                    <w:numPr>
                      <w:ilvl w:val="0"/>
                      <w:numId w:val="102"/>
                    </w:numPr>
                    <w:spacing w:before="0"/>
                    <w:rPr>
                      <w:strike/>
                      <w:color w:val="FF0000"/>
                      <w:szCs w:val="22"/>
                    </w:rPr>
                  </w:pPr>
                  <w:r w:rsidRPr="00642528">
                    <w:rPr>
                      <w:strike/>
                      <w:color w:val="FF0000"/>
                      <w:szCs w:val="22"/>
                    </w:rPr>
                    <w:lastRenderedPageBreak/>
                    <w:t>The state transition from “Accepted Export Declaration” back to “Accepted” will be achieved through one of these ways:</w:t>
                  </w:r>
                </w:p>
                <w:p w14:paraId="7F745326" w14:textId="7F2B295D"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IE537 and sending an IE839 to MSA of Dispatch (negative cross-checking)</w:t>
                  </w:r>
                  <w:r w:rsidR="0004572D" w:rsidRPr="00642528">
                    <w:rPr>
                      <w:strike/>
                      <w:color w:val="FF0000"/>
                      <w:szCs w:val="22"/>
                    </w:rPr>
                    <w:t>;</w:t>
                  </w:r>
                </w:p>
                <w:p w14:paraId="2CA6D470" w14:textId="35DECD59"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IE536 and sending an IE836 to MSA of Dispatch</w:t>
                  </w:r>
                  <w:r w:rsidR="0004572D" w:rsidRPr="00642528">
                    <w:rPr>
                      <w:strike/>
                      <w:color w:val="FF0000"/>
                      <w:szCs w:val="22"/>
                    </w:rPr>
                    <w:t>;</w:t>
                  </w:r>
                </w:p>
                <w:p w14:paraId="17309B71" w14:textId="468A1644" w:rsidR="002A5886" w:rsidRPr="00642528" w:rsidRDefault="002A5886" w:rsidP="00621283">
                  <w:pPr>
                    <w:pStyle w:val="ListParagraph"/>
                    <w:numPr>
                      <w:ilvl w:val="1"/>
                      <w:numId w:val="102"/>
                    </w:numPr>
                    <w:spacing w:before="0"/>
                    <w:rPr>
                      <w:strike/>
                      <w:color w:val="FF0000"/>
                      <w:szCs w:val="22"/>
                    </w:rPr>
                  </w:pPr>
                  <w:r w:rsidRPr="00642528">
                    <w:rPr>
                      <w:strike/>
                      <w:color w:val="FF0000"/>
                      <w:szCs w:val="22"/>
                    </w:rPr>
                    <w:t>Receiving an IE532 and sending an IE832 (amendment of export declaration)</w:t>
                  </w:r>
                  <w:r w:rsidR="0004572D" w:rsidRPr="00642528">
                    <w:rPr>
                      <w:strike/>
                      <w:color w:val="FF0000"/>
                      <w:szCs w:val="22"/>
                    </w:rPr>
                    <w:t>.</w:t>
                  </w:r>
                </w:p>
                <w:p w14:paraId="3EC7EDDB" w14:textId="77777777" w:rsidR="002A5886" w:rsidRPr="00642528" w:rsidRDefault="002A5886" w:rsidP="00621283">
                  <w:pPr>
                    <w:pStyle w:val="ListParagraph"/>
                    <w:numPr>
                      <w:ilvl w:val="0"/>
                      <w:numId w:val="102"/>
                    </w:numPr>
                    <w:spacing w:before="0"/>
                    <w:rPr>
                      <w:strike/>
                      <w:color w:val="FF0000"/>
                      <w:szCs w:val="22"/>
                    </w:rPr>
                  </w:pPr>
                  <w:r w:rsidRPr="00642528">
                    <w:rPr>
                      <w:strike/>
                      <w:color w:val="FF0000"/>
                      <w:szCs w:val="22"/>
                    </w:rPr>
                    <w:t>A comment shall be added that states that the case when another MSA of Dispatch receives an IE832 for the same Export Declaration is not currently covered in the specifications.</w:t>
                  </w:r>
                </w:p>
                <w:p w14:paraId="16FCC00E" w14:textId="77777777" w:rsidR="002A5886" w:rsidRPr="00A02A60"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Dispatch</w:t>
                  </w:r>
                  <w:r w:rsidRPr="00A02A60">
                    <w:rPr>
                      <w:color w:val="000000" w:themeColor="text1"/>
                      <w:szCs w:val="22"/>
                      <w:u w:val="single"/>
                    </w:rPr>
                    <w:t xml:space="preserve"> (Part 1):</w:t>
                  </w:r>
                </w:p>
                <w:p w14:paraId="79609639" w14:textId="3F788CD9" w:rsidR="002A5886" w:rsidRPr="00A02A60" w:rsidRDefault="002A5886" w:rsidP="00621283">
                  <w:pPr>
                    <w:pStyle w:val="ListParagraph"/>
                    <w:numPr>
                      <w:ilvl w:val="0"/>
                      <w:numId w:val="102"/>
                    </w:numPr>
                    <w:spacing w:before="0" w:line="259" w:lineRule="auto"/>
                    <w:rPr>
                      <w:color w:val="000000" w:themeColor="text1"/>
                      <w:szCs w:val="22"/>
                    </w:rPr>
                  </w:pPr>
                  <w:r w:rsidRPr="00A02A60">
                    <w:rPr>
                      <w:color w:val="000000" w:themeColor="text1"/>
                      <w:szCs w:val="22"/>
                    </w:rPr>
                    <w:t>Receiving an IE815 (submission of a draft e-AD/e-SAD) will commence the movement and transition the state to “Accepted”</w:t>
                  </w:r>
                  <w:r w:rsidR="0004572D">
                    <w:rPr>
                      <w:color w:val="000000" w:themeColor="text1"/>
                      <w:szCs w:val="22"/>
                    </w:rPr>
                    <w:t>;</w:t>
                  </w:r>
                </w:p>
                <w:p w14:paraId="0970114E" w14:textId="0EC03F8B" w:rsidR="002A5886" w:rsidRPr="00A02A60" w:rsidRDefault="002A5886" w:rsidP="00621283">
                  <w:pPr>
                    <w:pStyle w:val="ListParagraph"/>
                    <w:numPr>
                      <w:ilvl w:val="0"/>
                      <w:numId w:val="102"/>
                    </w:numPr>
                    <w:spacing w:before="0"/>
                    <w:rPr>
                      <w:color w:val="000000" w:themeColor="text1"/>
                      <w:szCs w:val="22"/>
                    </w:rPr>
                  </w:pPr>
                  <w:r w:rsidRPr="00A02A60">
                    <w:rPr>
                      <w:color w:val="000000" w:themeColor="text1"/>
                      <w:szCs w:val="22"/>
                    </w:rPr>
                    <w:t>IE813 (change of destination) will cause a loop from state “Accepted” to itself</w:t>
                  </w:r>
                  <w:r w:rsidR="0004572D">
                    <w:rPr>
                      <w:color w:val="000000" w:themeColor="text1"/>
                      <w:szCs w:val="22"/>
                    </w:rPr>
                    <w:t>;</w:t>
                  </w:r>
                </w:p>
                <w:p w14:paraId="2B5495E9" w14:textId="005281C1" w:rsidR="002A5886" w:rsidRPr="00A02A60" w:rsidRDefault="002A5886" w:rsidP="00621283">
                  <w:pPr>
                    <w:pStyle w:val="ListParagraph"/>
                    <w:numPr>
                      <w:ilvl w:val="0"/>
                      <w:numId w:val="102"/>
                    </w:numPr>
                    <w:spacing w:before="0"/>
                    <w:rPr>
                      <w:color w:val="000000" w:themeColor="text1"/>
                      <w:szCs w:val="22"/>
                    </w:rPr>
                  </w:pPr>
                  <w:r w:rsidRPr="00A02A60">
                    <w:rPr>
                      <w:color w:val="000000" w:themeColor="text1"/>
                      <w:szCs w:val="22"/>
                    </w:rPr>
                    <w:t>IE839 (negative cross-checking) will cause a loop from state “Accepted” to itself</w:t>
                  </w:r>
                  <w:r w:rsidR="0004572D">
                    <w:rPr>
                      <w:color w:val="000000" w:themeColor="text1"/>
                      <w:szCs w:val="22"/>
                    </w:rPr>
                    <w:t>;</w:t>
                  </w:r>
                </w:p>
                <w:p w14:paraId="6707C470" w14:textId="77777777" w:rsidR="002A5886" w:rsidRPr="00A02A60" w:rsidRDefault="002A5886" w:rsidP="00621283">
                  <w:pPr>
                    <w:pStyle w:val="ListParagraph"/>
                    <w:numPr>
                      <w:ilvl w:val="0"/>
                      <w:numId w:val="102"/>
                    </w:numPr>
                    <w:spacing w:before="0" w:line="259" w:lineRule="auto"/>
                    <w:rPr>
                      <w:color w:val="000000" w:themeColor="text1"/>
                      <w:szCs w:val="22"/>
                    </w:rPr>
                  </w:pPr>
                  <w:r w:rsidRPr="00A02A60">
                    <w:rPr>
                      <w:color w:val="000000" w:themeColor="text1"/>
                      <w:szCs w:val="22"/>
                    </w:rPr>
                    <w:t>New state “Accepted Export Declaration” will be added.</w:t>
                  </w:r>
                </w:p>
                <w:p w14:paraId="3007F0C1" w14:textId="78487CD0"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IE829 (successful cross-checking and export declaration acceptance) will transition the state from “Accepted” to “Accepted Export Declaration”</w:t>
                  </w:r>
                  <w:r w:rsidR="0004572D">
                    <w:rPr>
                      <w:color w:val="000000" w:themeColor="text1"/>
                      <w:szCs w:val="22"/>
                    </w:rPr>
                    <w:t>;</w:t>
                  </w:r>
                </w:p>
                <w:p w14:paraId="3BABDD74" w14:textId="70094E82"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IE839 (Unsatisfactory control results</w:t>
                  </w:r>
                  <w:r w:rsidRPr="00A02A60">
                    <w:rPr>
                      <w:szCs w:val="22"/>
                    </w:rPr>
                    <w:t xml:space="preserve">) </w:t>
                  </w:r>
                  <w:r w:rsidR="00621283" w:rsidRPr="00621283">
                    <w:rPr>
                      <w:color w:val="00B050"/>
                      <w:szCs w:val="22"/>
                    </w:rPr>
                    <w:t>or IE839 (Positive Cross-Checking after amendment of Export Declaration)</w:t>
                  </w:r>
                  <w:r w:rsidR="00621283" w:rsidRPr="000D5A4A">
                    <w:rPr>
                      <w:szCs w:val="22"/>
                    </w:rPr>
                    <w:t xml:space="preserve"> </w:t>
                  </w:r>
                  <w:r w:rsidRPr="00A02A60">
                    <w:rPr>
                      <w:szCs w:val="22"/>
                    </w:rPr>
                    <w:t>or IE836</w:t>
                  </w:r>
                  <w:r w:rsidRPr="00A02A60">
                    <w:rPr>
                      <w:color w:val="000000" w:themeColor="text1"/>
                      <w:szCs w:val="22"/>
                    </w:rPr>
                    <w:t xml:space="preserve"> will transition the state from “Accepted Export Declaration” back to “Accepted”</w:t>
                  </w:r>
                  <w:r w:rsidR="0004572D">
                    <w:rPr>
                      <w:color w:val="000000" w:themeColor="text1"/>
                      <w:szCs w:val="22"/>
                    </w:rPr>
                    <w:t>;</w:t>
                  </w:r>
                </w:p>
                <w:p w14:paraId="4B5B6D9A" w14:textId="7D362690" w:rsidR="002A5886" w:rsidRPr="00A02A60" w:rsidRDefault="002A5886" w:rsidP="00621283">
                  <w:pPr>
                    <w:pStyle w:val="ListParagraph"/>
                    <w:numPr>
                      <w:ilvl w:val="1"/>
                      <w:numId w:val="102"/>
                    </w:numPr>
                    <w:spacing w:before="0" w:line="259" w:lineRule="auto"/>
                    <w:rPr>
                      <w:color w:val="000000" w:themeColor="text1"/>
                      <w:szCs w:val="22"/>
                    </w:rPr>
                  </w:pPr>
                  <w:r w:rsidRPr="00A02A60">
                    <w:rPr>
                      <w:color w:val="000000" w:themeColor="text1"/>
                      <w:szCs w:val="22"/>
                    </w:rPr>
                    <w:t>In case of amendment of the export declaration, IE829 (successful cross-checking and export declaration acceptance) will cause a loop from state “Accepted Export Declaration” to itself</w:t>
                  </w:r>
                  <w:r w:rsidR="0004572D">
                    <w:rPr>
                      <w:color w:val="000000" w:themeColor="text1"/>
                      <w:szCs w:val="22"/>
                    </w:rPr>
                    <w:t>;</w:t>
                  </w:r>
                </w:p>
                <w:p w14:paraId="0D888B35" w14:textId="77777777" w:rsidR="002A5886" w:rsidRPr="00A02A60" w:rsidRDefault="002A5886" w:rsidP="00621283">
                  <w:pPr>
                    <w:pStyle w:val="ListParagraph"/>
                    <w:numPr>
                      <w:ilvl w:val="1"/>
                      <w:numId w:val="102"/>
                    </w:numPr>
                    <w:spacing w:before="0"/>
                    <w:rPr>
                      <w:color w:val="000000" w:themeColor="text1"/>
                      <w:szCs w:val="22"/>
                    </w:rPr>
                  </w:pPr>
                  <w:r w:rsidRPr="00A02A60">
                    <w:rPr>
                      <w:color w:val="000000" w:themeColor="text1"/>
                      <w:szCs w:val="22"/>
                    </w:rPr>
                    <w:t>IE829 (release) releases goods for export and the state transitions from “Accepted Export Declaration” to “Exporting”.</w:t>
                  </w:r>
                </w:p>
                <w:p w14:paraId="4A513710" w14:textId="21725A33" w:rsidR="002A5886" w:rsidRPr="00A02A60" w:rsidRDefault="002A5886" w:rsidP="00621283">
                  <w:pPr>
                    <w:pStyle w:val="ListParagraph"/>
                    <w:numPr>
                      <w:ilvl w:val="0"/>
                      <w:numId w:val="102"/>
                    </w:numPr>
                    <w:spacing w:before="0"/>
                    <w:rPr>
                      <w:color w:val="000000" w:themeColor="text1"/>
                      <w:szCs w:val="22"/>
                    </w:rPr>
                  </w:pPr>
                  <w:r w:rsidRPr="00A02A60">
                    <w:rPr>
                      <w:color w:val="000000" w:themeColor="text1"/>
                      <w:szCs w:val="22"/>
                    </w:rPr>
                    <w:t>The state transition from “Exporting” to “Accepted” with IE813 will be removed. This transition will now be achieved via IE836</w:t>
                  </w:r>
                  <w:r w:rsidR="0004572D">
                    <w:rPr>
                      <w:color w:val="000000" w:themeColor="text1"/>
                      <w:szCs w:val="22"/>
                    </w:rPr>
                    <w:t>;</w:t>
                  </w:r>
                </w:p>
                <w:p w14:paraId="28BA2D3E" w14:textId="5382DEE6" w:rsidR="002A5886" w:rsidRDefault="009110E5" w:rsidP="00621283">
                  <w:pPr>
                    <w:pStyle w:val="ListParagraph"/>
                    <w:numPr>
                      <w:ilvl w:val="0"/>
                      <w:numId w:val="102"/>
                    </w:numPr>
                    <w:spacing w:before="0"/>
                    <w:rPr>
                      <w:szCs w:val="22"/>
                    </w:rPr>
                  </w:pPr>
                  <w:r w:rsidRPr="00642528">
                    <w:rPr>
                      <w:szCs w:val="22"/>
                    </w:rPr>
                    <w:t>From state “Exporting”, if the Exit Results are unsatisfactory (IE818 with TC16 value: 23), then the state transitions to “Refused”. For any other Exit Results (IE818 with TC16 values: 21 or 22) the state transitions to “Delivered”</w:t>
                  </w:r>
                  <w:r w:rsidR="0004572D" w:rsidRPr="00642528">
                    <w:rPr>
                      <w:szCs w:val="22"/>
                    </w:rPr>
                    <w:t>;</w:t>
                  </w:r>
                </w:p>
                <w:p w14:paraId="5EADFEA9" w14:textId="47E09D8B" w:rsidR="00621283" w:rsidRPr="00621283" w:rsidRDefault="00621283" w:rsidP="003E5C71">
                  <w:pPr>
                    <w:pStyle w:val="ListParagraph"/>
                    <w:numPr>
                      <w:ilvl w:val="0"/>
                      <w:numId w:val="102"/>
                    </w:numPr>
                    <w:spacing w:before="0" w:line="259" w:lineRule="auto"/>
                    <w:rPr>
                      <w:szCs w:val="22"/>
                    </w:rPr>
                  </w:pPr>
                  <w:r w:rsidRPr="00621283">
                    <w:rPr>
                      <w:color w:val="00B050"/>
                      <w:szCs w:val="22"/>
                    </w:rPr>
                    <w:t>The state transition from state "Accepted" to final state "Cancelled" via IE810 will be added.</w:t>
                  </w:r>
                </w:p>
                <w:p w14:paraId="0966617E" w14:textId="77777777" w:rsidR="002A5886" w:rsidRPr="00621283" w:rsidRDefault="002A5886" w:rsidP="00621283">
                  <w:pPr>
                    <w:pStyle w:val="ListParagraph"/>
                    <w:numPr>
                      <w:ilvl w:val="0"/>
                      <w:numId w:val="102"/>
                    </w:numPr>
                    <w:spacing w:before="0" w:line="259" w:lineRule="auto"/>
                    <w:rPr>
                      <w:strike/>
                      <w:color w:val="FF0000"/>
                      <w:szCs w:val="22"/>
                    </w:rPr>
                  </w:pPr>
                  <w:r w:rsidRPr="00621283">
                    <w:rPr>
                      <w:strike/>
                      <w:color w:val="FF0000"/>
                      <w:szCs w:val="22"/>
                    </w:rPr>
                    <w:t>The state transition to “e-AD Manually Closed” via IE881 will be allowed from new state “Accepted Export Declaration” and existing States “Accepted”, “Exporting” and “Refused”.</w:t>
                  </w:r>
                </w:p>
                <w:p w14:paraId="37B6DA91" w14:textId="77777777" w:rsidR="002A5886" w:rsidRDefault="002A5886" w:rsidP="005665A1">
                  <w:pPr>
                    <w:spacing w:line="259" w:lineRule="auto"/>
                    <w:rPr>
                      <w:color w:val="000000" w:themeColor="text1"/>
                      <w:szCs w:val="22"/>
                      <w:u w:val="single"/>
                    </w:rPr>
                  </w:pPr>
                  <w:r w:rsidRPr="00A02A60">
                    <w:rPr>
                      <w:color w:val="000000" w:themeColor="text1"/>
                      <w:szCs w:val="22"/>
                      <w:u w:val="single"/>
                    </w:rPr>
                    <w:t xml:space="preserve">For the STD at </w:t>
                  </w:r>
                  <w:r w:rsidRPr="00A02A60">
                    <w:rPr>
                      <w:b/>
                      <w:bCs/>
                      <w:color w:val="000000" w:themeColor="text1"/>
                      <w:szCs w:val="22"/>
                      <w:u w:val="single"/>
                    </w:rPr>
                    <w:t>Dispatch</w:t>
                  </w:r>
                  <w:r w:rsidRPr="00A02A60">
                    <w:rPr>
                      <w:color w:val="000000" w:themeColor="text1"/>
                      <w:szCs w:val="22"/>
                      <w:u w:val="single"/>
                    </w:rPr>
                    <w:t xml:space="preserve"> (Part 2) (Replaced OR Stopped):</w:t>
                  </w:r>
                </w:p>
                <w:p w14:paraId="78E11F58" w14:textId="77777777" w:rsidR="00EA1D31" w:rsidRPr="00642528" w:rsidRDefault="00EA1D31" w:rsidP="00EA1D31">
                  <w:pPr>
                    <w:spacing w:line="259" w:lineRule="auto"/>
                    <w:rPr>
                      <w:szCs w:val="22"/>
                    </w:rPr>
                  </w:pPr>
                  <w:r w:rsidRPr="00642528">
                    <w:rPr>
                      <w:szCs w:val="22"/>
                    </w:rPr>
                    <w:lastRenderedPageBreak/>
                    <w:t>This STD shows the transitions to states “Replaced”, “Stopped” and newly added final state “Cancelled”.</w:t>
                  </w:r>
                </w:p>
                <w:p w14:paraId="6F7C5D97" w14:textId="77777777" w:rsidR="00EA1D31" w:rsidRPr="00642528" w:rsidRDefault="00EA1D31" w:rsidP="00621283">
                  <w:pPr>
                    <w:pStyle w:val="ListParagraph"/>
                    <w:numPr>
                      <w:ilvl w:val="0"/>
                      <w:numId w:val="102"/>
                    </w:numPr>
                    <w:spacing w:before="0" w:line="259" w:lineRule="auto"/>
                    <w:rPr>
                      <w:szCs w:val="22"/>
                    </w:rPr>
                  </w:pPr>
                  <w:r w:rsidRPr="00642528">
                    <w:rPr>
                      <w:szCs w:val="22"/>
                    </w:rPr>
                    <w:t>The following state transitions will be removed:</w:t>
                  </w:r>
                </w:p>
                <w:p w14:paraId="111F55FB" w14:textId="77777777" w:rsidR="00EA1D31" w:rsidRPr="00642528" w:rsidRDefault="00EA1D31" w:rsidP="00621283">
                  <w:pPr>
                    <w:pStyle w:val="ListParagraph"/>
                    <w:numPr>
                      <w:ilvl w:val="1"/>
                      <w:numId w:val="102"/>
                    </w:numPr>
                    <w:spacing w:before="0" w:line="259" w:lineRule="auto"/>
                    <w:rPr>
                      <w:szCs w:val="22"/>
                    </w:rPr>
                  </w:pPr>
                  <w:r w:rsidRPr="00642528">
                    <w:rPr>
                      <w:szCs w:val="22"/>
                    </w:rPr>
                    <w:t>State transition from “Exporting” to “Replaced” with IE803;</w:t>
                  </w:r>
                </w:p>
                <w:p w14:paraId="7A3235DA" w14:textId="77777777" w:rsidR="00EA1D31" w:rsidRPr="00642528" w:rsidRDefault="00EA1D31" w:rsidP="00621283">
                  <w:pPr>
                    <w:pStyle w:val="ListParagraph"/>
                    <w:numPr>
                      <w:ilvl w:val="1"/>
                      <w:numId w:val="102"/>
                    </w:numPr>
                    <w:spacing w:before="0" w:line="259" w:lineRule="auto"/>
                    <w:rPr>
                      <w:szCs w:val="22"/>
                    </w:rPr>
                  </w:pPr>
                  <w:r w:rsidRPr="00642528">
                    <w:rPr>
                      <w:szCs w:val="22"/>
                    </w:rPr>
                    <w:t>State transition from “Exporting” to “Stopped” with IE807.</w:t>
                  </w:r>
                </w:p>
                <w:p w14:paraId="0E09A6F0" w14:textId="36E8D962" w:rsidR="00EA1D31" w:rsidRPr="00621283" w:rsidRDefault="00EA1D31" w:rsidP="00621283">
                  <w:pPr>
                    <w:pStyle w:val="ListParagraph"/>
                    <w:numPr>
                      <w:ilvl w:val="0"/>
                      <w:numId w:val="102"/>
                    </w:numPr>
                    <w:spacing w:line="259" w:lineRule="auto"/>
                    <w:rPr>
                      <w:strike/>
                      <w:color w:val="FF0000"/>
                      <w:szCs w:val="22"/>
                    </w:rPr>
                  </w:pPr>
                  <w:r w:rsidRPr="00621283">
                    <w:rPr>
                      <w:strike/>
                      <w:color w:val="FF0000"/>
                      <w:szCs w:val="22"/>
                    </w:rPr>
                    <w:t>The state transition from state "Accepted" to final state "Cancelled" via IE810 will be added.</w:t>
                  </w:r>
                </w:p>
                <w:p w14:paraId="72EB16FA" w14:textId="77777777" w:rsidR="002A5886" w:rsidRPr="00A02A60" w:rsidRDefault="002A5886" w:rsidP="005665A1">
                  <w:pPr>
                    <w:spacing w:after="0"/>
                    <w:jc w:val="left"/>
                    <w:rPr>
                      <w:szCs w:val="22"/>
                    </w:rPr>
                  </w:pPr>
                  <w:r w:rsidRPr="00A02A60">
                    <w:rPr>
                      <w:szCs w:val="22"/>
                    </w:rPr>
                    <w:t>The STDs, with the changes as described above, will be implemented using the ARIS UML Designer tool.</w:t>
                  </w:r>
                </w:p>
                <w:p w14:paraId="3FDD7CD1" w14:textId="77777777" w:rsidR="002A5886" w:rsidRPr="00A02A60" w:rsidRDefault="002A5886" w:rsidP="005665A1">
                  <w:pPr>
                    <w:spacing w:after="0"/>
                    <w:jc w:val="left"/>
                    <w:rPr>
                      <w:szCs w:val="22"/>
                    </w:rPr>
                  </w:pPr>
                  <w:r w:rsidRPr="00A02A60">
                    <w:rPr>
                      <w:szCs w:val="22"/>
                    </w:rPr>
                    <w:t>In detail, the list of updates which shall be performed are detailed in the attached Annex.</w:t>
                  </w:r>
                </w:p>
              </w:tc>
            </w:tr>
            <w:tr w:rsidR="002A5886" w:rsidRPr="00A02A60" w14:paraId="763E3138" w14:textId="77777777" w:rsidTr="005665A1">
              <w:tc>
                <w:tcPr>
                  <w:tcW w:w="2268" w:type="dxa"/>
                  <w:shd w:val="clear" w:color="auto" w:fill="FFFFFF" w:themeFill="background1"/>
                  <w:tcMar>
                    <w:top w:w="57" w:type="dxa"/>
                  </w:tcMar>
                </w:tcPr>
                <w:p w14:paraId="3432C116"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1A2633B3"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469A112D" w14:textId="77777777" w:rsidR="002A5886" w:rsidRPr="00A02A60" w:rsidRDefault="002A5886">
                  <w:pPr>
                    <w:pStyle w:val="ListParagraph"/>
                    <w:numPr>
                      <w:ilvl w:val="0"/>
                      <w:numId w:val="102"/>
                    </w:numPr>
                    <w:spacing w:before="0" w:line="276" w:lineRule="auto"/>
                    <w:rPr>
                      <w:color w:val="000000" w:themeColor="text1"/>
                      <w:szCs w:val="22"/>
                    </w:rPr>
                  </w:pPr>
                  <w:r w:rsidRPr="00A02A60">
                    <w:rPr>
                      <w:color w:val="000000" w:themeColor="text1"/>
                      <w:szCs w:val="22"/>
                    </w:rPr>
                    <w:t>DDNEA for EMCS Phase 4 (High);</w:t>
                  </w:r>
                </w:p>
                <w:p w14:paraId="1F91B933" w14:textId="77777777" w:rsidR="002A5886" w:rsidRPr="00A02A60" w:rsidRDefault="002A5886">
                  <w:pPr>
                    <w:pStyle w:val="ListParagraph"/>
                    <w:numPr>
                      <w:ilvl w:val="0"/>
                      <w:numId w:val="102"/>
                    </w:numPr>
                    <w:spacing w:before="0" w:line="276" w:lineRule="auto"/>
                    <w:rPr>
                      <w:color w:val="000000" w:themeColor="text1"/>
                      <w:szCs w:val="22"/>
                    </w:rPr>
                  </w:pPr>
                  <w:r w:rsidRPr="00A02A60">
                    <w:rPr>
                      <w:color w:val="000000" w:themeColor="text1"/>
                      <w:szCs w:val="22"/>
                    </w:rPr>
                    <w:t>CTP for EMCS Phase 4 (High);</w:t>
                  </w:r>
                </w:p>
                <w:p w14:paraId="347AA8CD" w14:textId="77777777" w:rsidR="002A5886" w:rsidRPr="00A02A60" w:rsidRDefault="002A5886">
                  <w:pPr>
                    <w:pStyle w:val="ListParagraph"/>
                    <w:numPr>
                      <w:ilvl w:val="0"/>
                      <w:numId w:val="102"/>
                    </w:numPr>
                    <w:spacing w:before="0" w:line="276" w:lineRule="auto"/>
                    <w:rPr>
                      <w:color w:val="000000" w:themeColor="text1"/>
                      <w:szCs w:val="22"/>
                    </w:rPr>
                  </w:pPr>
                  <w:r w:rsidRPr="00A02A60">
                    <w:rPr>
                      <w:color w:val="000000" w:themeColor="text1"/>
                      <w:szCs w:val="22"/>
                    </w:rPr>
                    <w:t>TRP for EMCS Phase 4 (High).</w:t>
                  </w:r>
                </w:p>
                <w:p w14:paraId="60AAA10E"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0CF17519" w14:textId="77777777" w:rsidR="002A5886" w:rsidRPr="00A02A60" w:rsidRDefault="002A5886">
                  <w:pPr>
                    <w:pStyle w:val="ListParagraph"/>
                    <w:numPr>
                      <w:ilvl w:val="0"/>
                      <w:numId w:val="125"/>
                    </w:numPr>
                    <w:spacing w:before="0" w:line="276" w:lineRule="auto"/>
                    <w:rPr>
                      <w:color w:val="000000" w:themeColor="text1"/>
                      <w:szCs w:val="22"/>
                    </w:rPr>
                  </w:pPr>
                  <w:r w:rsidRPr="00A02A60">
                    <w:rPr>
                      <w:color w:val="000000" w:themeColor="text1"/>
                      <w:szCs w:val="22"/>
                    </w:rPr>
                    <w:t>Central SEED v1 application (None);</w:t>
                  </w:r>
                </w:p>
                <w:p w14:paraId="2625FFD9" w14:textId="77777777" w:rsidR="002A5886" w:rsidRPr="00A02A60" w:rsidRDefault="002A5886">
                  <w:pPr>
                    <w:pStyle w:val="ListParagraph"/>
                    <w:numPr>
                      <w:ilvl w:val="0"/>
                      <w:numId w:val="125"/>
                    </w:numPr>
                    <w:spacing w:before="0" w:line="276" w:lineRule="auto"/>
                    <w:rPr>
                      <w:color w:val="000000" w:themeColor="text1"/>
                      <w:szCs w:val="22"/>
                    </w:rPr>
                  </w:pPr>
                  <w:r w:rsidRPr="00A02A60">
                    <w:rPr>
                      <w:color w:val="000000" w:themeColor="text1"/>
                      <w:szCs w:val="22"/>
                    </w:rPr>
                    <w:t>CTA (None);</w:t>
                  </w:r>
                </w:p>
                <w:p w14:paraId="1AD4F16A" w14:textId="77777777" w:rsidR="002A5886" w:rsidRPr="00A02A60" w:rsidRDefault="002A5886">
                  <w:pPr>
                    <w:pStyle w:val="ListParagraph"/>
                    <w:numPr>
                      <w:ilvl w:val="0"/>
                      <w:numId w:val="125"/>
                    </w:numPr>
                    <w:spacing w:before="0" w:line="276" w:lineRule="auto"/>
                    <w:rPr>
                      <w:color w:val="000000" w:themeColor="text1"/>
                      <w:szCs w:val="22"/>
                    </w:rPr>
                  </w:pPr>
                  <w:r w:rsidRPr="00A02A60">
                    <w:rPr>
                      <w:color w:val="000000" w:themeColor="text1"/>
                      <w:szCs w:val="22"/>
                    </w:rPr>
                    <w:t>CS/MISE (High).</w:t>
                  </w:r>
                </w:p>
              </w:tc>
            </w:tr>
            <w:tr w:rsidR="002A5886" w:rsidRPr="00A02A60" w14:paraId="4910510C" w14:textId="77777777" w:rsidTr="005665A1">
              <w:tc>
                <w:tcPr>
                  <w:tcW w:w="2268" w:type="dxa"/>
                  <w:shd w:val="clear" w:color="auto" w:fill="FFFFFF" w:themeFill="background1"/>
                  <w:tcMar>
                    <w:top w:w="57" w:type="dxa"/>
                  </w:tcMar>
                </w:tcPr>
                <w:p w14:paraId="4AF316A5"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6AB8A7F5"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If the proposed changes are not implemented, then the DDNEA will be in misalignment with the changes proposed for FESS by FESS-299 RFC and DDNEA-325 RFC, DDNEA-330 RFC and DDNEA-331 RFC.</w:t>
                  </w:r>
                </w:p>
              </w:tc>
            </w:tr>
            <w:tr w:rsidR="002A5886" w:rsidRPr="00A02A60" w14:paraId="2984EFEE" w14:textId="77777777" w:rsidTr="005665A1">
              <w:tc>
                <w:tcPr>
                  <w:tcW w:w="2268" w:type="dxa"/>
                  <w:shd w:val="clear" w:color="auto" w:fill="FFFFFF" w:themeFill="background1"/>
                  <w:tcMar>
                    <w:top w:w="57" w:type="dxa"/>
                  </w:tcMar>
                </w:tcPr>
                <w:p w14:paraId="12021A8B"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75C11086"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This RFC includes a significant amount of changes at both syntactic and semantic level. Essentially, all required updates for the integration of AES-P1 with EMCS are listed in this RFC, including:</w:t>
                  </w:r>
                </w:p>
                <w:p w14:paraId="0AA3D035"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IEs (ED, ND, CD) update of existing process flows and creation of new ones;</w:t>
                  </w:r>
                </w:p>
                <w:p w14:paraId="4977278B"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w:t>
                  </w:r>
                  <w:r w:rsidRPr="00A02A60">
                    <w:rPr>
                      <w:rFonts w:eastAsia="Arial"/>
                      <w:color w:val="000000" w:themeColor="text1"/>
                      <w:szCs w:val="22"/>
                    </w:rPr>
                    <w:tab/>
                    <w:t>Creation of new States and state transitions.</w:t>
                  </w:r>
                </w:p>
                <w:p w14:paraId="7B34D25D"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The end of Transitional Period for all MSs for AES-P1 is 30/11/23, meaning that ECS-P2 will not be in use. For EMCS the migration period is between 16/11/23 (Mn) and 13/02/24 (Mo). </w:t>
                  </w:r>
                </w:p>
                <w:p w14:paraId="347735F1"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two MSAs are in Phase 4.1 while AES-P1 is also used, then there will be no issue process wise.</w:t>
                  </w:r>
                </w:p>
                <w:p w14:paraId="5C5D37A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However, if two MSAs are not in the same phase the following cases might apply:</w:t>
                  </w:r>
                </w:p>
                <w:p w14:paraId="7F2C674A"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lastRenderedPageBreak/>
                    <w:t>Case A - MSA of Dispatch is in Phase 4.0 and MSA of Export/Destination is in Phase 4.1</w:t>
                  </w:r>
                </w:p>
                <w:p w14:paraId="6583847B"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 xml:space="preserve">Issue is identified since IE829 in Phase 4.1 becomes a dual-purpose message (for the Export Declaration Acceptance and for the Export Release of the goods) and the second instance of IE829 (which informs about the release of the goods) will be rejected as an out of sequence message.   </w:t>
                  </w:r>
                </w:p>
                <w:p w14:paraId="017E539B"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Case B - MSA of Dispatch is in Phase 4.1 and MSA of Export/Destination is in Phase 4.0</w:t>
                  </w:r>
                </w:p>
                <w:p w14:paraId="665A0A8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Issue is identified in the beginning of the AES-EMCS interface since the new national domain IEs will be rejected as out of sequence. Even if this issue is handled at national level, the same issue as in case A will be raised since IE829 that will be sent to the MSA of Dispatch to inform about the release of the goods and not for the acceptance of the export declaration.</w:t>
                  </w:r>
                </w:p>
                <w:p w14:paraId="27526669"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If not all NEAs deploy this RFC in production at the same time when the sender is aligned with the new .xsd files while the receiver is not, the respective messages will not be validated successfully by the receiver.</w:t>
                  </w:r>
                </w:p>
                <w:p w14:paraId="1F2FA423"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It shall be noted that a transformation solution is not suggested in this case, due to the large amount and the corresponding complexity of the introduced changes.</w:t>
                  </w:r>
                </w:p>
                <w:p w14:paraId="01B88BF7"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Hence, unless the MSAs that opt to deploy this RFC in production before Mo, are capable of differentiating the behaviour of their NEAs so that it behaves as today when communicating with Phase 4.0 MSAs (i.e. MSAs that have not deployed the AES-EMCS functionality), whereas it behaves in alignment with this RFC when communicating with Phase 4 .1 MSAs (only), a simultaneous deployment by all MSAs is proposed to be followed for the roll-out of this RFC so that no syntactic violations and business continuity issues occur.</w:t>
                  </w:r>
                </w:p>
                <w:p w14:paraId="1FDE2D84" w14:textId="77777777" w:rsidR="002A5886" w:rsidRPr="00A02A60" w:rsidRDefault="002A5886" w:rsidP="005665A1">
                  <w:pPr>
                    <w:rPr>
                      <w:rFonts w:eastAsia="Arial"/>
                      <w:color w:val="000000"/>
                      <w:szCs w:val="22"/>
                    </w:rPr>
                  </w:pPr>
                  <w:r w:rsidRPr="00A02A60">
                    <w:rPr>
                      <w:rFonts w:eastAsia="Arial"/>
                      <w:color w:val="000000" w:themeColor="text1"/>
                      <w:szCs w:val="22"/>
                    </w:rPr>
                    <w:t>It should be noted that the changes introduced by this specific RFC affect the External, National and Common Domain since the impacted messages are exchanged over these domains.</w:t>
                  </w:r>
                </w:p>
              </w:tc>
            </w:tr>
            <w:tr w:rsidR="002A5886" w:rsidRPr="00A02A60" w14:paraId="233D48AD" w14:textId="77777777" w:rsidTr="005665A1">
              <w:tc>
                <w:tcPr>
                  <w:tcW w:w="2268" w:type="dxa"/>
                  <w:shd w:val="clear" w:color="auto" w:fill="FFFFFF" w:themeFill="background1"/>
                  <w:tcMar>
                    <w:top w:w="57" w:type="dxa"/>
                  </w:tcMar>
                </w:tcPr>
                <w:p w14:paraId="6BF5592C" w14:textId="77777777" w:rsidR="002A5886" w:rsidRPr="00A02A60" w:rsidRDefault="002A5886" w:rsidP="005665A1">
                  <w:pPr>
                    <w:jc w:val="left"/>
                    <w:rPr>
                      <w:szCs w:val="22"/>
                    </w:rPr>
                  </w:pPr>
                  <w:r w:rsidRPr="00A02A60">
                    <w:rPr>
                      <w:szCs w:val="22"/>
                    </w:rPr>
                    <w:lastRenderedPageBreak/>
                    <w:t>Deployment approach</w:t>
                  </w:r>
                </w:p>
              </w:tc>
              <w:tc>
                <w:tcPr>
                  <w:tcW w:w="6652" w:type="dxa"/>
                  <w:shd w:val="clear" w:color="auto" w:fill="FFFFFF" w:themeFill="background1"/>
                  <w:tcMar>
                    <w:top w:w="57" w:type="dxa"/>
                  </w:tcMar>
                </w:tcPr>
                <w:p w14:paraId="3E6AD369" w14:textId="77777777" w:rsidR="002A5886" w:rsidRPr="00A02A60" w:rsidRDefault="002A5886" w:rsidP="005665A1">
                  <w:pPr>
                    <w:tabs>
                      <w:tab w:val="center" w:pos="3221"/>
                    </w:tabs>
                    <w:spacing w:line="276" w:lineRule="auto"/>
                    <w:rPr>
                      <w:rFonts w:eastAsia="Arial"/>
                      <w:color w:val="000000" w:themeColor="text1"/>
                      <w:szCs w:val="22"/>
                    </w:rPr>
                  </w:pPr>
                  <w:r w:rsidRPr="00A02A60">
                    <w:t xml:space="preserve"> This RFC shall be simultaneously deployed by all MSAs during Migration Period due to the entailed business continuity risks.</w:t>
                  </w:r>
                </w:p>
              </w:tc>
            </w:tr>
            <w:tr w:rsidR="002A5886" w:rsidRPr="00A02A60" w14:paraId="05270BEC" w14:textId="77777777" w:rsidTr="005665A1">
              <w:tc>
                <w:tcPr>
                  <w:tcW w:w="2268" w:type="dxa"/>
                  <w:shd w:val="clear" w:color="auto" w:fill="FFFFFF" w:themeFill="background1"/>
                  <w:tcMar>
                    <w:top w:w="57" w:type="dxa"/>
                  </w:tcMar>
                </w:tcPr>
                <w:p w14:paraId="0119CD0C"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55DC01AD" w14:textId="77777777" w:rsidR="002A5886" w:rsidRPr="00A02A60" w:rsidRDefault="002A5886" w:rsidP="00812F9F">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FESS-299;</w:t>
                  </w:r>
                </w:p>
                <w:p w14:paraId="74392C27" w14:textId="7C6687BB"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A67442">
                    <w:rPr>
                      <w:color w:val="000000" w:themeColor="text1"/>
                      <w:szCs w:val="22"/>
                    </w:rPr>
                    <w:t>-</w:t>
                  </w:r>
                  <w:r w:rsidRPr="00A02A60">
                    <w:rPr>
                      <w:color w:val="000000" w:themeColor="text1"/>
                      <w:szCs w:val="22"/>
                    </w:rPr>
                    <w:t>;</w:t>
                  </w:r>
                </w:p>
                <w:p w14:paraId="505FC575" w14:textId="24A3F916" w:rsidR="002A5886" w:rsidRPr="00A02A60" w:rsidRDefault="002A5886" w:rsidP="00812F9F">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Pr="00A02A60">
                    <w:rPr>
                      <w:bCs/>
                      <w:color w:val="000000"/>
                      <w:szCs w:val="22"/>
                    </w:rPr>
                    <w:t>DDNEA</w:t>
                  </w:r>
                  <w:r w:rsidRPr="00A02A60">
                    <w:rPr>
                      <w:color w:val="000000"/>
                      <w:szCs w:val="22"/>
                    </w:rPr>
                    <w:t>-325, DDNEA-330, DDNEA-331.</w:t>
                  </w:r>
                </w:p>
              </w:tc>
            </w:tr>
          </w:tbl>
          <w:p w14:paraId="46011E39" w14:textId="77777777" w:rsidR="002A5886" w:rsidRPr="00A02A60" w:rsidRDefault="002A5886" w:rsidP="005665A1">
            <w:pPr>
              <w:rPr>
                <w:szCs w:val="22"/>
              </w:rPr>
            </w:pPr>
          </w:p>
        </w:tc>
      </w:tr>
      <w:tr w:rsidR="002A5886" w:rsidRPr="00A02A60" w14:paraId="72084298" w14:textId="77777777" w:rsidTr="005665A1">
        <w:tc>
          <w:tcPr>
            <w:tcW w:w="9286" w:type="dxa"/>
            <w:shd w:val="clear" w:color="auto" w:fill="D9D9D9" w:themeFill="background1" w:themeFillShade="D9"/>
            <w:tcMar>
              <w:top w:w="57" w:type="dxa"/>
              <w:bottom w:w="113" w:type="dxa"/>
            </w:tcMar>
          </w:tcPr>
          <w:p w14:paraId="495B7ED3"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11A67E8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61D5292" w14:textId="77777777" w:rsidR="002A5886" w:rsidRPr="00861C5B" w:rsidRDefault="002A5886" w:rsidP="005665A1">
                  <w:pPr>
                    <w:jc w:val="left"/>
                    <w:rPr>
                      <w:b w:val="0"/>
                      <w:szCs w:val="22"/>
                    </w:rPr>
                  </w:pPr>
                  <w:r w:rsidRPr="00861C5B">
                    <w:rPr>
                      <w:b w:val="0"/>
                      <w:szCs w:val="22"/>
                    </w:rPr>
                    <w:lastRenderedPageBreak/>
                    <w:t>Draft recital for information</w:t>
                  </w:r>
                </w:p>
              </w:tc>
              <w:tc>
                <w:tcPr>
                  <w:tcW w:w="6652" w:type="dxa"/>
                  <w:shd w:val="clear" w:color="auto" w:fill="FFFFFF" w:themeFill="background1"/>
                  <w:tcMar>
                    <w:top w:w="57" w:type="dxa"/>
                  </w:tcMar>
                </w:tcPr>
                <w:p w14:paraId="3DF596C9" w14:textId="77777777" w:rsidR="002A5886" w:rsidRPr="00861C5B" w:rsidRDefault="002A5886" w:rsidP="005665A1">
                  <w:pPr>
                    <w:rPr>
                      <w:b w:val="0"/>
                      <w:szCs w:val="22"/>
                    </w:rPr>
                  </w:pPr>
                  <w:r w:rsidRPr="00861C5B">
                    <w:rPr>
                      <w:b w:val="0"/>
                      <w:szCs w:val="22"/>
                    </w:rPr>
                    <w:t>N/A</w:t>
                  </w:r>
                </w:p>
              </w:tc>
            </w:tr>
            <w:tr w:rsidR="002A5886" w:rsidRPr="00A02A60" w14:paraId="53056294" w14:textId="77777777" w:rsidTr="005665A1">
              <w:tc>
                <w:tcPr>
                  <w:tcW w:w="2268" w:type="dxa"/>
                  <w:shd w:val="clear" w:color="auto" w:fill="FFFFFF" w:themeFill="background1"/>
                  <w:tcMar>
                    <w:top w:w="57" w:type="dxa"/>
                  </w:tcMar>
                </w:tcPr>
                <w:p w14:paraId="3B4FDA67" w14:textId="77777777" w:rsidR="002A5886" w:rsidRPr="00861C5B" w:rsidRDefault="002A5886" w:rsidP="005665A1">
                  <w:pPr>
                    <w:jc w:val="left"/>
                    <w:rPr>
                      <w:szCs w:val="22"/>
                    </w:rPr>
                  </w:pPr>
                  <w:r w:rsidRPr="00861C5B">
                    <w:rPr>
                      <w:szCs w:val="22"/>
                    </w:rPr>
                    <w:t>Location of change in Legislation</w:t>
                  </w:r>
                </w:p>
              </w:tc>
              <w:tc>
                <w:tcPr>
                  <w:tcW w:w="6652" w:type="dxa"/>
                  <w:shd w:val="clear" w:color="auto" w:fill="FFFFFF" w:themeFill="background1"/>
                  <w:tcMar>
                    <w:top w:w="57" w:type="dxa"/>
                  </w:tcMar>
                </w:tcPr>
                <w:p w14:paraId="017A7C76" w14:textId="77777777" w:rsidR="002A5886" w:rsidRPr="00861C5B" w:rsidRDefault="002A5886" w:rsidP="005665A1">
                  <w:pPr>
                    <w:rPr>
                      <w:szCs w:val="22"/>
                    </w:rPr>
                  </w:pPr>
                  <w:r w:rsidRPr="00861C5B">
                    <w:rPr>
                      <w:szCs w:val="22"/>
                    </w:rPr>
                    <w:t>N/A</w:t>
                  </w:r>
                </w:p>
              </w:tc>
            </w:tr>
          </w:tbl>
          <w:p w14:paraId="10A3ABF3" w14:textId="77777777" w:rsidR="002A5886" w:rsidRPr="00A02A60" w:rsidRDefault="002A5886" w:rsidP="005665A1">
            <w:pPr>
              <w:rPr>
                <w:b/>
                <w:szCs w:val="22"/>
              </w:rPr>
            </w:pPr>
          </w:p>
        </w:tc>
      </w:tr>
      <w:tr w:rsidR="002A5886" w:rsidRPr="00A02A60" w14:paraId="58FBAE6F" w14:textId="77777777" w:rsidTr="005665A1">
        <w:tc>
          <w:tcPr>
            <w:tcW w:w="9286" w:type="dxa"/>
            <w:shd w:val="clear" w:color="auto" w:fill="D9D9D9" w:themeFill="background1" w:themeFillShade="D9"/>
            <w:tcMar>
              <w:top w:w="57" w:type="dxa"/>
              <w:bottom w:w="113" w:type="dxa"/>
            </w:tcMar>
          </w:tcPr>
          <w:p w14:paraId="41EFBFB3" w14:textId="77777777" w:rsidR="002A5886" w:rsidRPr="00A02A60" w:rsidRDefault="002A5886" w:rsidP="005665A1">
            <w:pPr>
              <w:spacing w:line="276" w:lineRule="auto"/>
              <w:rPr>
                <w:b/>
                <w:szCs w:val="22"/>
              </w:rPr>
            </w:pPr>
            <w:r w:rsidRPr="00A02A60">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5C955324"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59A00E2"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2020A330"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1F212E0C"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56F05262"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5339E3FF" w14:textId="77777777" w:rsidTr="005665A1">
              <w:tc>
                <w:tcPr>
                  <w:tcW w:w="2268" w:type="dxa"/>
                  <w:shd w:val="clear" w:color="auto" w:fill="FFFFFF" w:themeFill="background1"/>
                  <w:tcMar>
                    <w:top w:w="57" w:type="dxa"/>
                  </w:tcMar>
                </w:tcPr>
                <w:p w14:paraId="67A3683D"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02E2D60A" w14:textId="77777777" w:rsidR="002A5886" w:rsidRPr="00A02A60" w:rsidRDefault="002A5886" w:rsidP="005665A1">
                  <w:pPr>
                    <w:rPr>
                      <w:szCs w:val="22"/>
                    </w:rPr>
                  </w:pPr>
                  <w:r w:rsidRPr="00A02A60">
                    <w:rPr>
                      <w:color w:val="000000"/>
                      <w:szCs w:val="22"/>
                    </w:rPr>
                    <w:t>N/A</w:t>
                  </w:r>
                </w:p>
              </w:tc>
            </w:tr>
            <w:tr w:rsidR="002A5886" w:rsidRPr="00A02A60" w14:paraId="0708760A" w14:textId="77777777" w:rsidTr="005665A1">
              <w:tc>
                <w:tcPr>
                  <w:tcW w:w="2268" w:type="dxa"/>
                  <w:shd w:val="clear" w:color="auto" w:fill="FFFFFF" w:themeFill="background1"/>
                  <w:tcMar>
                    <w:top w:w="57" w:type="dxa"/>
                  </w:tcMar>
                </w:tcPr>
                <w:p w14:paraId="6EEC877A"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03163C00" w14:textId="38FC69C5" w:rsidR="002A5886" w:rsidRPr="00A02A60" w:rsidRDefault="00D3128F" w:rsidP="005665A1">
                  <w:pPr>
                    <w:rPr>
                      <w:bCs/>
                      <w:szCs w:val="22"/>
                    </w:rPr>
                  </w:pPr>
                  <w:r w:rsidRPr="00421D4D">
                    <w:rPr>
                      <w:bCs/>
                      <w:color w:val="000000"/>
                      <w:szCs w:val="22"/>
                    </w:rPr>
                    <w:t xml:space="preserve">Written Approval procedure via email on </w:t>
                  </w:r>
                  <w:r w:rsidR="00621283">
                    <w:rPr>
                      <w:bCs/>
                      <w:color w:val="000000"/>
                      <w:szCs w:val="22"/>
                    </w:rPr>
                    <w:t>17</w:t>
                  </w:r>
                  <w:r w:rsidRPr="00421D4D">
                    <w:rPr>
                      <w:bCs/>
                      <w:color w:val="000000"/>
                      <w:szCs w:val="22"/>
                    </w:rPr>
                    <w:t>/0</w:t>
                  </w:r>
                  <w:r w:rsidR="00621283">
                    <w:rPr>
                      <w:bCs/>
                      <w:color w:val="000000"/>
                      <w:szCs w:val="22"/>
                    </w:rPr>
                    <w:t>2</w:t>
                  </w:r>
                  <w:r w:rsidRPr="00421D4D">
                    <w:rPr>
                      <w:bCs/>
                      <w:color w:val="000000"/>
                      <w:szCs w:val="22"/>
                    </w:rPr>
                    <w:t>/202</w:t>
                  </w:r>
                  <w:r w:rsidR="00621283">
                    <w:rPr>
                      <w:bCs/>
                      <w:color w:val="000000"/>
                      <w:szCs w:val="22"/>
                    </w:rPr>
                    <w:t>3</w:t>
                  </w:r>
                  <w:r w:rsidR="003A5853">
                    <w:rPr>
                      <w:bCs/>
                      <w:color w:val="000000"/>
                      <w:szCs w:val="22"/>
                    </w:rPr>
                    <w:t>.</w:t>
                  </w:r>
                  <w:r w:rsidR="00621283">
                    <w:rPr>
                      <w:rStyle w:val="FootnoteReference"/>
                      <w:bCs/>
                      <w:color w:val="000000"/>
                      <w:szCs w:val="22"/>
                    </w:rPr>
                    <w:footnoteReference w:id="23"/>
                  </w:r>
                </w:p>
              </w:tc>
            </w:tr>
          </w:tbl>
          <w:p w14:paraId="6AA50D4A" w14:textId="77777777" w:rsidR="002A5886" w:rsidRPr="00A02A60" w:rsidRDefault="002A5886" w:rsidP="005665A1">
            <w:pPr>
              <w:rPr>
                <w:szCs w:val="22"/>
              </w:rPr>
            </w:pPr>
          </w:p>
        </w:tc>
      </w:tr>
      <w:tr w:rsidR="002A5886" w:rsidRPr="00A02A60" w14:paraId="4FCC1781" w14:textId="77777777" w:rsidTr="005665A1">
        <w:tc>
          <w:tcPr>
            <w:tcW w:w="9286" w:type="dxa"/>
            <w:shd w:val="clear" w:color="auto" w:fill="D9D9D9" w:themeFill="background1" w:themeFillShade="D9"/>
            <w:tcMar>
              <w:top w:w="57" w:type="dxa"/>
              <w:bottom w:w="113" w:type="dxa"/>
            </w:tcMar>
          </w:tcPr>
          <w:p w14:paraId="4A5FABB8"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423794F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34B920D" w14:textId="77777777" w:rsidR="002A5886" w:rsidRPr="00861C5B" w:rsidRDefault="002A5886" w:rsidP="005665A1">
                  <w:pPr>
                    <w:jc w:val="left"/>
                    <w:rPr>
                      <w:b w:val="0"/>
                      <w:szCs w:val="22"/>
                    </w:rPr>
                  </w:pPr>
                  <w:r w:rsidRPr="00861C5B">
                    <w:rPr>
                      <w:b w:val="0"/>
                      <w:szCs w:val="22"/>
                    </w:rPr>
                    <w:t>Release number</w:t>
                  </w:r>
                </w:p>
              </w:tc>
              <w:tc>
                <w:tcPr>
                  <w:tcW w:w="6652" w:type="dxa"/>
                  <w:shd w:val="clear" w:color="auto" w:fill="FFFFFF" w:themeFill="background1"/>
                  <w:tcMar>
                    <w:top w:w="57" w:type="dxa"/>
                  </w:tcMar>
                </w:tcPr>
                <w:p w14:paraId="152EDF42" w14:textId="78A13047" w:rsidR="002A5886" w:rsidRPr="00861C5B" w:rsidRDefault="00C456D4" w:rsidP="005665A1">
                  <w:pPr>
                    <w:rPr>
                      <w:b w:val="0"/>
                      <w:szCs w:val="22"/>
                    </w:rPr>
                  </w:pPr>
                  <w:r>
                    <w:rPr>
                      <w:b w:val="0"/>
                      <w:color w:val="000000" w:themeColor="text1"/>
                      <w:szCs w:val="22"/>
                    </w:rPr>
                    <w:t>v3.12</w:t>
                  </w:r>
                </w:p>
              </w:tc>
            </w:tr>
            <w:tr w:rsidR="002A5886" w:rsidRPr="00A02A60" w14:paraId="5EC70110" w14:textId="77777777" w:rsidTr="005665A1">
              <w:tc>
                <w:tcPr>
                  <w:tcW w:w="2268" w:type="dxa"/>
                  <w:shd w:val="clear" w:color="auto" w:fill="FFFFFF" w:themeFill="background1"/>
                  <w:tcMar>
                    <w:top w:w="57" w:type="dxa"/>
                  </w:tcMar>
                </w:tcPr>
                <w:p w14:paraId="695B4F40" w14:textId="77777777" w:rsidR="002A5886" w:rsidRPr="00861C5B" w:rsidRDefault="002A5886" w:rsidP="005665A1">
                  <w:pPr>
                    <w:jc w:val="left"/>
                    <w:rPr>
                      <w:szCs w:val="22"/>
                    </w:rPr>
                  </w:pPr>
                  <w:r w:rsidRPr="00861C5B">
                    <w:rPr>
                      <w:szCs w:val="22"/>
                    </w:rPr>
                    <w:t>Release date</w:t>
                  </w:r>
                </w:p>
              </w:tc>
              <w:tc>
                <w:tcPr>
                  <w:tcW w:w="6652" w:type="dxa"/>
                  <w:shd w:val="clear" w:color="auto" w:fill="FFFFFF" w:themeFill="background1"/>
                  <w:tcMar>
                    <w:top w:w="57" w:type="dxa"/>
                  </w:tcMar>
                </w:tcPr>
                <w:p w14:paraId="6EFC43EE" w14:textId="67086F2D" w:rsidR="002A5886" w:rsidRPr="00861C5B" w:rsidRDefault="00AA12EC" w:rsidP="005665A1">
                  <w:pPr>
                    <w:rPr>
                      <w:szCs w:val="22"/>
                    </w:rPr>
                  </w:pPr>
                  <w:r>
                    <w:rPr>
                      <w:szCs w:val="22"/>
                    </w:rPr>
                    <w:t>01/03/2023</w:t>
                  </w:r>
                </w:p>
              </w:tc>
            </w:tr>
            <w:tr w:rsidR="002A5886" w:rsidRPr="00A02A60" w14:paraId="545EFC30" w14:textId="77777777" w:rsidTr="005665A1">
              <w:tc>
                <w:tcPr>
                  <w:tcW w:w="2268" w:type="dxa"/>
                  <w:shd w:val="clear" w:color="auto" w:fill="FFFFFF" w:themeFill="background1"/>
                  <w:tcMar>
                    <w:top w:w="57" w:type="dxa"/>
                  </w:tcMar>
                </w:tcPr>
                <w:p w14:paraId="1380A98B" w14:textId="77777777" w:rsidR="002A5886" w:rsidRPr="00A02A60" w:rsidRDefault="002A5886"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49F4EE18" w14:textId="77777777" w:rsidR="002A5886" w:rsidRPr="00A02A60" w:rsidRDefault="002A5886" w:rsidP="005665A1">
                  <w:pPr>
                    <w:spacing w:line="259" w:lineRule="auto"/>
                    <w:rPr>
                      <w:color w:val="000000" w:themeColor="text1"/>
                      <w:szCs w:val="22"/>
                    </w:rPr>
                  </w:pPr>
                  <w:r w:rsidRPr="00A02A60">
                    <w:rPr>
                      <w:color w:val="000000" w:themeColor="text1"/>
                      <w:szCs w:val="22"/>
                    </w:rPr>
                    <w:t>13/02/2024</w:t>
                  </w:r>
                </w:p>
              </w:tc>
            </w:tr>
          </w:tbl>
          <w:p w14:paraId="5AFDA5BD" w14:textId="77777777" w:rsidR="002A5886" w:rsidRPr="00A02A60" w:rsidRDefault="002A5886" w:rsidP="005665A1">
            <w:pPr>
              <w:rPr>
                <w:szCs w:val="22"/>
              </w:rPr>
            </w:pPr>
          </w:p>
        </w:tc>
      </w:tr>
      <w:tr w:rsidR="002A5886" w:rsidRPr="00A02A60" w14:paraId="061CD626" w14:textId="77777777" w:rsidTr="005665A1">
        <w:tc>
          <w:tcPr>
            <w:tcW w:w="9286" w:type="dxa"/>
            <w:shd w:val="clear" w:color="auto" w:fill="D9D9D9" w:themeFill="background1" w:themeFillShade="D9"/>
            <w:tcMar>
              <w:top w:w="57" w:type="dxa"/>
              <w:bottom w:w="113" w:type="dxa"/>
            </w:tcMar>
          </w:tcPr>
          <w:p w14:paraId="63AE9384"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439396AE"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B5E1F1F" w14:textId="77777777" w:rsidR="002A5886" w:rsidRPr="00861C5B" w:rsidRDefault="002A5886" w:rsidP="005665A1">
                  <w:pPr>
                    <w:jc w:val="left"/>
                    <w:rPr>
                      <w:b w:val="0"/>
                      <w:szCs w:val="22"/>
                    </w:rPr>
                  </w:pPr>
                  <w:r w:rsidRPr="00861C5B">
                    <w:rPr>
                      <w:b w:val="0"/>
                      <w:szCs w:val="22"/>
                    </w:rPr>
                    <w:t>Review date</w:t>
                  </w:r>
                </w:p>
              </w:tc>
              <w:tc>
                <w:tcPr>
                  <w:tcW w:w="6652" w:type="dxa"/>
                  <w:shd w:val="clear" w:color="auto" w:fill="FFFFFF" w:themeFill="background1"/>
                  <w:tcMar>
                    <w:top w:w="57" w:type="dxa"/>
                  </w:tcMar>
                </w:tcPr>
                <w:p w14:paraId="24DCBEE1" w14:textId="77777777" w:rsidR="002A5886" w:rsidRPr="00861C5B" w:rsidRDefault="002A5886" w:rsidP="005665A1">
                  <w:pPr>
                    <w:rPr>
                      <w:b w:val="0"/>
                      <w:szCs w:val="22"/>
                    </w:rPr>
                  </w:pPr>
                  <w:r w:rsidRPr="00861C5B">
                    <w:rPr>
                      <w:b w:val="0"/>
                      <w:szCs w:val="22"/>
                    </w:rPr>
                    <w:t>N/A</w:t>
                  </w:r>
                </w:p>
              </w:tc>
            </w:tr>
            <w:tr w:rsidR="002A5886" w:rsidRPr="00A02A60" w14:paraId="2DE30F0F" w14:textId="77777777" w:rsidTr="005665A1">
              <w:tc>
                <w:tcPr>
                  <w:tcW w:w="2268" w:type="dxa"/>
                  <w:shd w:val="clear" w:color="auto" w:fill="FFFFFF" w:themeFill="background1"/>
                  <w:tcMar>
                    <w:top w:w="57" w:type="dxa"/>
                  </w:tcMar>
                </w:tcPr>
                <w:p w14:paraId="10085BFE" w14:textId="77777777" w:rsidR="002A5886" w:rsidRPr="00A02A60" w:rsidRDefault="002A5886" w:rsidP="005665A1">
                  <w:pPr>
                    <w:jc w:val="left"/>
                    <w:rPr>
                      <w:szCs w:val="22"/>
                    </w:rPr>
                  </w:pPr>
                  <w:r w:rsidRPr="00A02A60">
                    <w:rPr>
                      <w:szCs w:val="22"/>
                    </w:rPr>
                    <w:t>Review results</w:t>
                  </w:r>
                </w:p>
              </w:tc>
              <w:tc>
                <w:tcPr>
                  <w:tcW w:w="6652" w:type="dxa"/>
                  <w:shd w:val="clear" w:color="auto" w:fill="FFFFFF" w:themeFill="background1"/>
                  <w:tcMar>
                    <w:top w:w="57" w:type="dxa"/>
                  </w:tcMar>
                </w:tcPr>
                <w:p w14:paraId="2BBDDD64" w14:textId="77777777" w:rsidR="002A5886" w:rsidRPr="00A02A60" w:rsidRDefault="002A5886" w:rsidP="005665A1">
                  <w:pPr>
                    <w:rPr>
                      <w:szCs w:val="22"/>
                    </w:rPr>
                  </w:pPr>
                  <w:r w:rsidRPr="00A02A60">
                    <w:rPr>
                      <w:szCs w:val="22"/>
                    </w:rPr>
                    <w:t>N/A</w:t>
                  </w:r>
                </w:p>
              </w:tc>
            </w:tr>
          </w:tbl>
          <w:p w14:paraId="7AC58218" w14:textId="77777777" w:rsidR="002A5886" w:rsidRPr="00A02A60" w:rsidRDefault="002A5886" w:rsidP="005665A1">
            <w:pPr>
              <w:rPr>
                <w:szCs w:val="22"/>
              </w:rPr>
            </w:pPr>
          </w:p>
        </w:tc>
      </w:tr>
    </w:tbl>
    <w:p w14:paraId="1B5013FF" w14:textId="77777777" w:rsidR="002A5886" w:rsidRPr="00A02A60" w:rsidRDefault="002A5886" w:rsidP="002A5886">
      <w:pPr>
        <w:pStyle w:val="NormalIndent"/>
        <w:ind w:left="0"/>
        <w:rPr>
          <w:sz w:val="22"/>
          <w:szCs w:val="22"/>
          <w:lang w:val="en-US"/>
        </w:rPr>
      </w:pPr>
    </w:p>
    <w:p w14:paraId="6A1BED35" w14:textId="77777777" w:rsidR="002A5886" w:rsidRPr="00A02A60" w:rsidRDefault="002A5886" w:rsidP="002A5886">
      <w:pPr>
        <w:spacing w:after="0" w:line="240" w:lineRule="auto"/>
        <w:jc w:val="left"/>
        <w:rPr>
          <w:szCs w:val="22"/>
          <w:lang w:val="en-US" w:eastAsia="ko-KR"/>
        </w:rPr>
      </w:pPr>
      <w:r w:rsidRPr="00A02A60">
        <w:rPr>
          <w:szCs w:val="22"/>
          <w:lang w:val="en-US"/>
        </w:rPr>
        <w:br w:type="page"/>
      </w:r>
    </w:p>
    <w:p w14:paraId="4C6806B6" w14:textId="436DD237" w:rsidR="002A5886" w:rsidRPr="00A02A60" w:rsidRDefault="002A5886" w:rsidP="002A5886">
      <w:pPr>
        <w:pStyle w:val="Heading4"/>
        <w:numPr>
          <w:ilvl w:val="3"/>
          <w:numId w:val="0"/>
        </w:numPr>
        <w:spacing w:line="259" w:lineRule="auto"/>
        <w:rPr>
          <w:szCs w:val="22"/>
        </w:rPr>
      </w:pPr>
      <w:r w:rsidRPr="00A02A60">
        <w:rPr>
          <w:szCs w:val="22"/>
        </w:rPr>
        <w:lastRenderedPageBreak/>
        <w:t>DDNEA-P4-333 - Updates on EMCS Codelists</w:t>
      </w:r>
      <w:r w:rsidR="006500AF" w:rsidRPr="00C8675F">
        <w:rPr>
          <w:bCs/>
          <w:szCs w:val="22"/>
          <w:lang w:val="en-US"/>
        </w:rPr>
        <w:t>/</w:t>
      </w:r>
      <w:r w:rsidR="006500AF" w:rsidRPr="00C8675F">
        <w:t>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7400FBF3"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DD642A4" w14:textId="77777777" w:rsidR="002A5886" w:rsidRPr="00A02A60" w:rsidRDefault="002A5886" w:rsidP="005665A1">
            <w:pPr>
              <w:spacing w:line="276" w:lineRule="auto"/>
              <w:rPr>
                <w:b w:val="0"/>
                <w:bCs/>
                <w:szCs w:val="22"/>
              </w:rPr>
            </w:pPr>
            <w:r w:rsidRPr="00A02A60">
              <w:rPr>
                <w:bCs/>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132FDAC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FC77535" w14:textId="77777777" w:rsidR="002A5886" w:rsidRPr="00861C5B" w:rsidRDefault="002A5886" w:rsidP="005665A1">
                  <w:pPr>
                    <w:jc w:val="left"/>
                    <w:rPr>
                      <w:b w:val="0"/>
                      <w:szCs w:val="22"/>
                    </w:rPr>
                  </w:pPr>
                  <w:r w:rsidRPr="00861C5B">
                    <w:rPr>
                      <w:b w:val="0"/>
                      <w:szCs w:val="22"/>
                    </w:rPr>
                    <w:t>RFC number</w:t>
                  </w:r>
                </w:p>
              </w:tc>
              <w:tc>
                <w:tcPr>
                  <w:tcW w:w="6652" w:type="dxa"/>
                  <w:shd w:val="clear" w:color="auto" w:fill="FFFFFF" w:themeFill="background1"/>
                  <w:tcMar>
                    <w:top w:w="57" w:type="dxa"/>
                  </w:tcMar>
                </w:tcPr>
                <w:p w14:paraId="11E82DC0" w14:textId="77777777" w:rsidR="002A5886" w:rsidRPr="00861C5B" w:rsidRDefault="002A5886" w:rsidP="005665A1">
                  <w:pPr>
                    <w:rPr>
                      <w:b w:val="0"/>
                      <w:szCs w:val="22"/>
                      <w:lang w:val="en-US"/>
                    </w:rPr>
                  </w:pPr>
                  <w:r w:rsidRPr="00861C5B">
                    <w:rPr>
                      <w:b w:val="0"/>
                      <w:szCs w:val="22"/>
                      <w:lang w:val="en-US"/>
                    </w:rPr>
                    <w:t>DDNEA-P4-333</w:t>
                  </w:r>
                </w:p>
              </w:tc>
            </w:tr>
            <w:tr w:rsidR="002A5886" w:rsidRPr="00A02A60" w14:paraId="08235DDA" w14:textId="77777777" w:rsidTr="005665A1">
              <w:tc>
                <w:tcPr>
                  <w:tcW w:w="2268" w:type="dxa"/>
                  <w:shd w:val="clear" w:color="auto" w:fill="FFFFFF" w:themeFill="background1"/>
                  <w:tcMar>
                    <w:top w:w="57" w:type="dxa"/>
                  </w:tcMar>
                </w:tcPr>
                <w:p w14:paraId="2DE87E00"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4B3695F3" w14:textId="77777777" w:rsidR="002A5886" w:rsidRPr="00A02A60" w:rsidRDefault="002A5886" w:rsidP="005665A1">
                  <w:pPr>
                    <w:rPr>
                      <w:szCs w:val="22"/>
                    </w:rPr>
                  </w:pPr>
                  <w:r w:rsidRPr="00A02A60">
                    <w:rPr>
                      <w:szCs w:val="22"/>
                    </w:rPr>
                    <w:t>Accepted</w:t>
                  </w:r>
                </w:p>
              </w:tc>
            </w:tr>
            <w:tr w:rsidR="002A5886" w:rsidRPr="00A02A60" w14:paraId="25AD4185" w14:textId="77777777" w:rsidTr="005665A1">
              <w:tc>
                <w:tcPr>
                  <w:tcW w:w="2268" w:type="dxa"/>
                  <w:shd w:val="clear" w:color="auto" w:fill="FFFFFF" w:themeFill="background1"/>
                  <w:tcMar>
                    <w:top w:w="57" w:type="dxa"/>
                  </w:tcMar>
                </w:tcPr>
                <w:p w14:paraId="4FD42E1D"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19F9F809" w14:textId="77777777" w:rsidR="002A5886" w:rsidRPr="00A02A60" w:rsidRDefault="002A5886" w:rsidP="005665A1">
                  <w:pPr>
                    <w:rPr>
                      <w:color w:val="000000"/>
                      <w:szCs w:val="22"/>
                    </w:rPr>
                  </w:pPr>
                  <w:r w:rsidRPr="00A02A60">
                    <w:rPr>
                      <w:color w:val="000000"/>
                      <w:szCs w:val="22"/>
                    </w:rPr>
                    <w:t>Change of Functionality</w:t>
                  </w:r>
                </w:p>
              </w:tc>
            </w:tr>
            <w:tr w:rsidR="002A5886" w:rsidRPr="00A02A60" w14:paraId="07297933" w14:textId="77777777" w:rsidTr="005665A1">
              <w:tc>
                <w:tcPr>
                  <w:tcW w:w="2268" w:type="dxa"/>
                  <w:shd w:val="clear" w:color="auto" w:fill="FFFFFF" w:themeFill="background1"/>
                  <w:tcMar>
                    <w:top w:w="57" w:type="dxa"/>
                  </w:tcMar>
                </w:tcPr>
                <w:p w14:paraId="02B75367"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4E073FDA" w14:textId="77777777" w:rsidR="002A5886" w:rsidRPr="00A02A60" w:rsidRDefault="002A5886" w:rsidP="005665A1">
                  <w:pPr>
                    <w:rPr>
                      <w:szCs w:val="22"/>
                    </w:rPr>
                  </w:pPr>
                  <w:r w:rsidRPr="00A02A60">
                    <w:rPr>
                      <w:color w:val="000000"/>
                      <w:szCs w:val="22"/>
                    </w:rPr>
                    <w:t>N/A</w:t>
                  </w:r>
                </w:p>
              </w:tc>
            </w:tr>
            <w:tr w:rsidR="002A5886" w:rsidRPr="00A02A60" w14:paraId="306306A5" w14:textId="77777777" w:rsidTr="005665A1">
              <w:tc>
                <w:tcPr>
                  <w:tcW w:w="2268" w:type="dxa"/>
                  <w:shd w:val="clear" w:color="auto" w:fill="FFFFFF" w:themeFill="background1"/>
                  <w:tcMar>
                    <w:top w:w="57" w:type="dxa"/>
                  </w:tcMar>
                </w:tcPr>
                <w:p w14:paraId="5D1B4C54"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7B4C1232" w14:textId="77777777" w:rsidR="002A5886" w:rsidRPr="00A02A60" w:rsidRDefault="002A5886" w:rsidP="005665A1">
                  <w:pPr>
                    <w:rPr>
                      <w:szCs w:val="22"/>
                      <w:lang w:val="en-US"/>
                    </w:rPr>
                  </w:pPr>
                  <w:r w:rsidRPr="00A02A60">
                    <w:rPr>
                      <w:szCs w:val="22"/>
                    </w:rPr>
                    <w:t>N/A</w:t>
                  </w:r>
                </w:p>
              </w:tc>
            </w:tr>
            <w:tr w:rsidR="002A5886" w:rsidRPr="00A02A60" w14:paraId="2844A0C6" w14:textId="77777777" w:rsidTr="005665A1">
              <w:tc>
                <w:tcPr>
                  <w:tcW w:w="2268" w:type="dxa"/>
                  <w:shd w:val="clear" w:color="auto" w:fill="FFFFFF" w:themeFill="background1"/>
                  <w:tcMar>
                    <w:top w:w="57" w:type="dxa"/>
                  </w:tcMar>
                </w:tcPr>
                <w:p w14:paraId="6202B2CB"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1C920132"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02/06/2022</w:t>
                  </w:r>
                </w:p>
              </w:tc>
            </w:tr>
            <w:tr w:rsidR="002A5886" w:rsidRPr="00A02A60" w14:paraId="0E43F5F3" w14:textId="77777777" w:rsidTr="005665A1">
              <w:tc>
                <w:tcPr>
                  <w:tcW w:w="2268" w:type="dxa"/>
                  <w:shd w:val="clear" w:color="auto" w:fill="FFFFFF" w:themeFill="background1"/>
                  <w:tcMar>
                    <w:top w:w="57" w:type="dxa"/>
                  </w:tcMar>
                </w:tcPr>
                <w:p w14:paraId="6BD89BF3"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6FE3B92D" w14:textId="77777777" w:rsidR="002A5886" w:rsidRPr="00A02A60" w:rsidRDefault="002A5886" w:rsidP="005665A1">
                  <w:pPr>
                    <w:rPr>
                      <w:color w:val="000000"/>
                      <w:szCs w:val="22"/>
                    </w:rPr>
                  </w:pPr>
                  <w:r w:rsidRPr="00A02A60">
                    <w:rPr>
                      <w:szCs w:val="22"/>
                    </w:rPr>
                    <w:t>EMCS CPT</w:t>
                  </w:r>
                </w:p>
              </w:tc>
            </w:tr>
          </w:tbl>
          <w:p w14:paraId="603F35D4" w14:textId="77777777" w:rsidR="002A5886" w:rsidRPr="00A02A60" w:rsidRDefault="002A5886" w:rsidP="005665A1">
            <w:pPr>
              <w:rPr>
                <w:szCs w:val="22"/>
              </w:rPr>
            </w:pPr>
          </w:p>
        </w:tc>
      </w:tr>
      <w:tr w:rsidR="002A5886" w:rsidRPr="00A02A60" w14:paraId="3604E814" w14:textId="77777777" w:rsidTr="005665A1">
        <w:tc>
          <w:tcPr>
            <w:tcW w:w="9286" w:type="dxa"/>
            <w:shd w:val="clear" w:color="auto" w:fill="D9D9D9" w:themeFill="background1" w:themeFillShade="D9"/>
            <w:tcMar>
              <w:top w:w="57" w:type="dxa"/>
              <w:bottom w:w="113" w:type="dxa"/>
            </w:tcMar>
          </w:tcPr>
          <w:p w14:paraId="64CE95BB"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2A5886" w:rsidRPr="00A02A60" w14:paraId="43DE12C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4531BE5" w14:textId="77777777" w:rsidR="002A5886" w:rsidRPr="00861C5B" w:rsidRDefault="002A5886" w:rsidP="005665A1">
                  <w:pPr>
                    <w:jc w:val="left"/>
                    <w:rPr>
                      <w:b w:val="0"/>
                      <w:szCs w:val="22"/>
                    </w:rPr>
                  </w:pPr>
                  <w:r w:rsidRPr="00861C5B">
                    <w:rPr>
                      <w:b w:val="0"/>
                      <w:szCs w:val="22"/>
                    </w:rPr>
                    <w:t>Change priority</w:t>
                  </w:r>
                </w:p>
              </w:tc>
              <w:tc>
                <w:tcPr>
                  <w:tcW w:w="6652" w:type="dxa"/>
                  <w:shd w:val="clear" w:color="auto" w:fill="FFFFFF" w:themeFill="background1"/>
                  <w:tcMar>
                    <w:top w:w="57" w:type="dxa"/>
                  </w:tcMar>
                </w:tcPr>
                <w:p w14:paraId="63620EC9" w14:textId="77777777" w:rsidR="002A5886" w:rsidRPr="00861C5B" w:rsidRDefault="002A5886" w:rsidP="005665A1">
                  <w:pPr>
                    <w:spacing w:after="0"/>
                    <w:rPr>
                      <w:b w:val="0"/>
                      <w:szCs w:val="22"/>
                    </w:rPr>
                  </w:pPr>
                  <w:r w:rsidRPr="00861C5B">
                    <w:rPr>
                      <w:b w:val="0"/>
                      <w:color w:val="000000"/>
                      <w:szCs w:val="22"/>
                    </w:rPr>
                    <w:t xml:space="preserve">Medium </w:t>
                  </w:r>
                </w:p>
              </w:tc>
            </w:tr>
            <w:tr w:rsidR="002A5886" w:rsidRPr="00A02A60" w14:paraId="464204DD" w14:textId="77777777" w:rsidTr="005665A1">
              <w:tc>
                <w:tcPr>
                  <w:tcW w:w="2268" w:type="dxa"/>
                  <w:shd w:val="clear" w:color="auto" w:fill="FFFFFF" w:themeFill="background1"/>
                  <w:tcMar>
                    <w:top w:w="57" w:type="dxa"/>
                  </w:tcMar>
                </w:tcPr>
                <w:p w14:paraId="398258DF"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589825EC" w14:textId="77777777" w:rsidR="002A5886" w:rsidRPr="00A02A60" w:rsidRDefault="002A5886" w:rsidP="005665A1">
                  <w:pPr>
                    <w:rPr>
                      <w:b/>
                      <w:bCs/>
                      <w:color w:val="000000"/>
                      <w:szCs w:val="22"/>
                    </w:rPr>
                  </w:pPr>
                  <w:r w:rsidRPr="00A02A60">
                    <w:rPr>
                      <w:b/>
                      <w:bCs/>
                      <w:color w:val="000000" w:themeColor="text1"/>
                      <w:szCs w:val="22"/>
                    </w:rPr>
                    <w:t>Problem statement:</w:t>
                  </w:r>
                </w:p>
                <w:p w14:paraId="5FF3B070" w14:textId="77777777" w:rsidR="002A5886" w:rsidRPr="00A02A60" w:rsidRDefault="002A5886" w:rsidP="005665A1">
                  <w:pPr>
                    <w:spacing w:line="259" w:lineRule="auto"/>
                    <w:rPr>
                      <w:color w:val="000000" w:themeColor="text1"/>
                      <w:szCs w:val="22"/>
                      <w:lang w:val="en"/>
                    </w:rPr>
                  </w:pPr>
                  <w:r w:rsidRPr="00A02A60">
                    <w:rPr>
                      <w:color w:val="000000" w:themeColor="text1"/>
                      <w:szCs w:val="22"/>
                      <w:lang w:val="en"/>
                    </w:rPr>
                    <w:t>In order to integrate the new functionalities of AES-EMCS interface with the new IEs, as described in the updated specifications of AES-P1 and to resolve the issue raised by several MSs concerning the ‘partially refused’ delivery for a Duty Paid B2B movement, the need for updating the values of existing codelist was created.</w:t>
                  </w:r>
                </w:p>
                <w:p w14:paraId="22C4B37F" w14:textId="77777777" w:rsidR="002A5886" w:rsidRPr="00A02A60" w:rsidRDefault="002A5886" w:rsidP="005665A1">
                  <w:pPr>
                    <w:spacing w:line="259" w:lineRule="auto"/>
                    <w:rPr>
                      <w:b/>
                      <w:bCs/>
                      <w:color w:val="000000" w:themeColor="text1"/>
                      <w:szCs w:val="22"/>
                    </w:rPr>
                  </w:pPr>
                  <w:r w:rsidRPr="00A02A60">
                    <w:rPr>
                      <w:b/>
                      <w:bCs/>
                      <w:color w:val="000000" w:themeColor="text1"/>
                      <w:szCs w:val="22"/>
                    </w:rPr>
                    <w:t>Proposed solution:</w:t>
                  </w:r>
                </w:p>
                <w:p w14:paraId="6F26DDCF" w14:textId="77777777" w:rsidR="002A5886" w:rsidRPr="00A02A60" w:rsidRDefault="002A5886" w:rsidP="005665A1">
                  <w:pPr>
                    <w:rPr>
                      <w:szCs w:val="22"/>
                      <w:lang w:val="en"/>
                    </w:rPr>
                  </w:pPr>
                  <w:r w:rsidRPr="00A02A60">
                    <w:rPr>
                      <w:szCs w:val="22"/>
                      <w:lang w:val="en"/>
                    </w:rPr>
                    <w:t>The following updates shall be performed in Appendix B “Codelists”:</w:t>
                  </w:r>
                </w:p>
                <w:p w14:paraId="411843C3" w14:textId="57CF193B" w:rsidR="002A5886" w:rsidRPr="00C8675F" w:rsidRDefault="002A26FB">
                  <w:pPr>
                    <w:pStyle w:val="ListParagraph"/>
                    <w:numPr>
                      <w:ilvl w:val="0"/>
                      <w:numId w:val="127"/>
                    </w:numPr>
                    <w:spacing w:before="0" w:after="0"/>
                    <w:rPr>
                      <w:szCs w:val="22"/>
                      <w:lang w:val="en"/>
                    </w:rPr>
                  </w:pPr>
                  <w:r w:rsidRPr="00C8675F">
                    <w:rPr>
                      <w:szCs w:val="22"/>
                      <w:lang w:val="en"/>
                    </w:rPr>
                    <w:t>In the codelist TC16 “Global Conclusion of Receipt” (applied to: IE818, IE881), the value ‘22’ shall be modified from ""Exit accepted although unsatisfactory" to "Exit accepted with minor discrepancies detected</w:t>
                  </w:r>
                </w:p>
                <w:p w14:paraId="5AEC6987" w14:textId="77777777" w:rsidR="002A5886" w:rsidRPr="00A02A60" w:rsidRDefault="002A5886">
                  <w:pPr>
                    <w:pStyle w:val="ListParagraph"/>
                    <w:numPr>
                      <w:ilvl w:val="0"/>
                      <w:numId w:val="127"/>
                    </w:numPr>
                    <w:spacing w:before="0" w:after="0"/>
                    <w:rPr>
                      <w:szCs w:val="22"/>
                      <w:lang w:val="en"/>
                    </w:rPr>
                  </w:pPr>
                  <w:r w:rsidRPr="00A02A60">
                    <w:rPr>
                      <w:szCs w:val="22"/>
                      <w:lang w:val="en"/>
                    </w:rPr>
                    <w:t>In the codelist TC18 “Customs Rejection Reason Code” (applied to: IE839), the codes shall be updated as following:</w:t>
                  </w:r>
                </w:p>
                <w:p w14:paraId="3A994A24" w14:textId="77777777" w:rsidR="002A5886" w:rsidRPr="00A02A60" w:rsidRDefault="002A5886">
                  <w:pPr>
                    <w:pStyle w:val="ListParagraph"/>
                    <w:numPr>
                      <w:ilvl w:val="0"/>
                      <w:numId w:val="128"/>
                    </w:numPr>
                    <w:spacing w:before="0" w:after="0"/>
                    <w:rPr>
                      <w:szCs w:val="22"/>
                      <w:lang w:val="en"/>
                    </w:rPr>
                  </w:pPr>
                  <w:r w:rsidRPr="00A02A60">
                    <w:rPr>
                      <w:szCs w:val="22"/>
                      <w:lang w:val="en"/>
                    </w:rPr>
                    <w:t>Value ‘3’ (Export data not found) shall be modified to (reserved) since it is no longer applicable;</w:t>
                  </w:r>
                </w:p>
                <w:p w14:paraId="25BE28B6" w14:textId="77777777" w:rsidR="002A5886" w:rsidRPr="00A02A60" w:rsidRDefault="002A5886">
                  <w:pPr>
                    <w:pStyle w:val="ListParagraph"/>
                    <w:numPr>
                      <w:ilvl w:val="0"/>
                      <w:numId w:val="128"/>
                    </w:numPr>
                    <w:spacing w:before="0" w:after="0"/>
                    <w:rPr>
                      <w:szCs w:val="22"/>
                      <w:lang w:val="en"/>
                    </w:rPr>
                  </w:pPr>
                  <w:r w:rsidRPr="00A02A60">
                    <w:rPr>
                      <w:szCs w:val="22"/>
                      <w:lang w:val="en"/>
                    </w:rPr>
                    <w:t>The description of value ‘4’ shall be updated to “Negative Cross-check result”;</w:t>
                  </w:r>
                </w:p>
                <w:p w14:paraId="0B2C9B99" w14:textId="77777777" w:rsidR="002A5886" w:rsidRPr="00A02A60" w:rsidRDefault="002A5886">
                  <w:pPr>
                    <w:pStyle w:val="ListParagraph"/>
                    <w:numPr>
                      <w:ilvl w:val="0"/>
                      <w:numId w:val="128"/>
                    </w:numPr>
                    <w:spacing w:before="0" w:after="0"/>
                    <w:rPr>
                      <w:szCs w:val="22"/>
                      <w:lang w:val="en"/>
                    </w:rPr>
                  </w:pPr>
                  <w:r w:rsidRPr="00A02A60">
                    <w:rPr>
                      <w:szCs w:val="22"/>
                      <w:lang w:val="en"/>
                    </w:rPr>
                    <w:t>The description of value ‘5’ shall be updated to “Unsatisfactory Control Result at OoExp”.</w:t>
                  </w:r>
                </w:p>
                <w:p w14:paraId="518D460B" w14:textId="426084DD" w:rsidR="00CC544E" w:rsidRPr="00E31AB4" w:rsidRDefault="00CC544E" w:rsidP="00CC544E">
                  <w:pPr>
                    <w:pStyle w:val="ListParagraph"/>
                    <w:numPr>
                      <w:ilvl w:val="0"/>
                      <w:numId w:val="127"/>
                    </w:numPr>
                    <w:spacing w:after="0"/>
                    <w:rPr>
                      <w:szCs w:val="22"/>
                      <w:lang w:val="en"/>
                    </w:rPr>
                  </w:pPr>
                  <w:r>
                    <w:rPr>
                      <w:szCs w:val="22"/>
                      <w:lang w:val="en"/>
                    </w:rPr>
                    <w:t>In the codelist TC50 “Status Type” (applied to: IE904), new codes for “Accepted Export Declaration”</w:t>
                  </w:r>
                  <w:r w:rsidR="005A2AAA">
                    <w:rPr>
                      <w:szCs w:val="22"/>
                      <w:lang w:val="en"/>
                    </w:rPr>
                    <w:t xml:space="preserve"> </w:t>
                  </w:r>
                  <w:r w:rsidRPr="005A2AAA">
                    <w:rPr>
                      <w:szCs w:val="22"/>
                      <w:lang w:val="en"/>
                    </w:rPr>
                    <w:t xml:space="preserve">and </w:t>
                  </w:r>
                  <w:r>
                    <w:rPr>
                      <w:szCs w:val="22"/>
                      <w:lang w:val="en"/>
                    </w:rPr>
                    <w:t>“e-AD Request Accepted for Export” shall be added;</w:t>
                  </w:r>
                </w:p>
                <w:p w14:paraId="194D0D48" w14:textId="77777777" w:rsidR="002A5886" w:rsidRPr="00A02A60" w:rsidRDefault="002A5886">
                  <w:pPr>
                    <w:pStyle w:val="ListParagraph"/>
                    <w:numPr>
                      <w:ilvl w:val="0"/>
                      <w:numId w:val="127"/>
                    </w:numPr>
                    <w:spacing w:before="0" w:after="0"/>
                    <w:rPr>
                      <w:szCs w:val="22"/>
                      <w:lang w:val="en"/>
                    </w:rPr>
                  </w:pPr>
                  <w:r w:rsidRPr="00A02A60">
                    <w:rPr>
                      <w:szCs w:val="22"/>
                      <w:lang w:val="en"/>
                    </w:rPr>
                    <w:t xml:space="preserve">In the codelist TC60 “Technical Message Type” (applied to: IE934), new codes for “Exit Result to MSA of Dispatch” and </w:t>
                  </w:r>
                  <w:r w:rsidRPr="00A02A60">
                    <w:rPr>
                      <w:szCs w:val="22"/>
                      <w:lang w:val="en"/>
                    </w:rPr>
                    <w:lastRenderedPageBreak/>
                    <w:t>“Export Declaration Invalidation Notification to MSA of Dispatch/Consignor” shall be added;</w:t>
                  </w:r>
                </w:p>
                <w:p w14:paraId="3C0339EE" w14:textId="77777777" w:rsidR="002A5886" w:rsidRPr="00A02A60" w:rsidRDefault="002A5886">
                  <w:pPr>
                    <w:pStyle w:val="ListParagraph"/>
                    <w:numPr>
                      <w:ilvl w:val="0"/>
                      <w:numId w:val="127"/>
                    </w:numPr>
                    <w:spacing w:before="0" w:after="0"/>
                    <w:rPr>
                      <w:szCs w:val="22"/>
                      <w:lang w:val="en"/>
                    </w:rPr>
                  </w:pPr>
                  <w:r w:rsidRPr="00A02A60">
                    <w:rPr>
                      <w:szCs w:val="22"/>
                      <w:lang w:val="en"/>
                    </w:rPr>
                    <w:t>In the codelist TC64 “Requested Message Type” (applied to: IE904, IE905), new code for IE836 shall be added;</w:t>
                  </w:r>
                </w:p>
                <w:p w14:paraId="62D230D5" w14:textId="296230B0" w:rsidR="002A5886" w:rsidRPr="00C8675F" w:rsidRDefault="006F1AE3">
                  <w:pPr>
                    <w:pStyle w:val="ListParagraph"/>
                    <w:numPr>
                      <w:ilvl w:val="0"/>
                      <w:numId w:val="127"/>
                    </w:numPr>
                    <w:spacing w:before="0" w:after="0"/>
                    <w:rPr>
                      <w:szCs w:val="22"/>
                      <w:lang w:val="en"/>
                    </w:rPr>
                  </w:pPr>
                  <w:r w:rsidRPr="00C8675F">
                    <w:rPr>
                      <w:szCs w:val="22"/>
                      <w:lang w:val="en"/>
                    </w:rPr>
                    <w:t>In the</w:t>
                  </w:r>
                  <w:r w:rsidR="007024EE" w:rsidRPr="00C8675F">
                    <w:rPr>
                      <w:szCs w:val="22"/>
                      <w:lang w:val="en"/>
                    </w:rPr>
                    <w:t xml:space="preserve"> </w:t>
                  </w:r>
                  <w:r w:rsidR="002A5886" w:rsidRPr="00C8675F">
                    <w:rPr>
                      <w:szCs w:val="22"/>
                      <w:lang w:val="en"/>
                    </w:rPr>
                    <w:t xml:space="preserve">codelist TC72 “Diagnosis Code” (applied to: IE839) </w:t>
                  </w:r>
                  <w:r w:rsidR="0013571B" w:rsidRPr="00C8675F">
                    <w:rPr>
                      <w:szCs w:val="22"/>
                      <w:lang w:val="en"/>
                    </w:rPr>
                    <w:t>the value ‘1’ (Unknown ARC) shall be modified to (reserved)</w:t>
                  </w:r>
                  <w:r w:rsidR="0004572D" w:rsidRPr="00C8675F">
                    <w:rPr>
                      <w:szCs w:val="22"/>
                      <w:lang w:val="en"/>
                    </w:rPr>
                    <w:t>;</w:t>
                  </w:r>
                </w:p>
                <w:p w14:paraId="62D41B31" w14:textId="77777777" w:rsidR="002A5886" w:rsidRPr="00A02A60" w:rsidRDefault="002A5886">
                  <w:pPr>
                    <w:pStyle w:val="ListParagraph"/>
                    <w:numPr>
                      <w:ilvl w:val="0"/>
                      <w:numId w:val="126"/>
                    </w:numPr>
                    <w:spacing w:before="0" w:after="0"/>
                    <w:rPr>
                      <w:szCs w:val="22"/>
                    </w:rPr>
                  </w:pPr>
                  <w:r w:rsidRPr="00A02A60">
                    <w:rPr>
                      <w:szCs w:val="22"/>
                    </w:rPr>
                    <w:t>Appendices H and I will be updated as per the changes presented above.</w:t>
                  </w:r>
                </w:p>
                <w:p w14:paraId="7E2400DC" w14:textId="77777777" w:rsidR="002A5886" w:rsidRPr="00A02A60" w:rsidRDefault="002A5886" w:rsidP="005665A1">
                  <w:pPr>
                    <w:spacing w:after="0"/>
                    <w:jc w:val="left"/>
                    <w:rPr>
                      <w:szCs w:val="22"/>
                    </w:rPr>
                  </w:pPr>
                </w:p>
              </w:tc>
            </w:tr>
            <w:tr w:rsidR="002A5886" w:rsidRPr="00A02A60" w14:paraId="6A6FB42F" w14:textId="77777777" w:rsidTr="005665A1">
              <w:tc>
                <w:tcPr>
                  <w:tcW w:w="2268" w:type="dxa"/>
                  <w:shd w:val="clear" w:color="auto" w:fill="FFFFFF" w:themeFill="background1"/>
                  <w:tcMar>
                    <w:top w:w="57" w:type="dxa"/>
                  </w:tcMar>
                </w:tcPr>
                <w:p w14:paraId="6DC15F62" w14:textId="77777777" w:rsidR="002A5886" w:rsidRPr="00A02A60" w:rsidRDefault="002A5886" w:rsidP="005665A1">
                  <w:pPr>
                    <w:jc w:val="left"/>
                    <w:rPr>
                      <w:color w:val="000000" w:themeColor="text1"/>
                      <w:szCs w:val="22"/>
                    </w:rPr>
                  </w:pPr>
                  <w:r w:rsidRPr="00A02A60">
                    <w:rPr>
                      <w:color w:val="000000" w:themeColor="text1"/>
                      <w:szCs w:val="22"/>
                    </w:rPr>
                    <w:lastRenderedPageBreak/>
                    <w:t>Impact assessment</w:t>
                  </w:r>
                </w:p>
              </w:tc>
              <w:tc>
                <w:tcPr>
                  <w:tcW w:w="6652" w:type="dxa"/>
                  <w:shd w:val="clear" w:color="auto" w:fill="FFFFFF" w:themeFill="background1"/>
                  <w:tcMar>
                    <w:top w:w="57" w:type="dxa"/>
                  </w:tcMar>
                </w:tcPr>
                <w:p w14:paraId="2E752F49" w14:textId="77777777" w:rsidR="002A5886" w:rsidRPr="00A02A60" w:rsidRDefault="002A5886" w:rsidP="005665A1">
                  <w:pPr>
                    <w:spacing w:line="276" w:lineRule="auto"/>
                    <w:rPr>
                      <w:color w:val="000000" w:themeColor="text1"/>
                      <w:szCs w:val="22"/>
                    </w:rPr>
                  </w:pPr>
                  <w:r w:rsidRPr="00A02A60">
                    <w:rPr>
                      <w:color w:val="000000" w:themeColor="text1"/>
                      <w:szCs w:val="22"/>
                    </w:rPr>
                    <w:t>Specification Documents:</w:t>
                  </w:r>
                </w:p>
                <w:p w14:paraId="60A3C096" w14:textId="77777777" w:rsidR="002A5886" w:rsidRPr="00A02A60" w:rsidRDefault="002A5886">
                  <w:pPr>
                    <w:pStyle w:val="ListParagraph"/>
                    <w:numPr>
                      <w:ilvl w:val="0"/>
                      <w:numId w:val="126"/>
                    </w:numPr>
                    <w:spacing w:before="0" w:line="276" w:lineRule="auto"/>
                    <w:rPr>
                      <w:color w:val="000000" w:themeColor="text1"/>
                      <w:szCs w:val="22"/>
                    </w:rPr>
                  </w:pPr>
                  <w:r w:rsidRPr="00A02A60">
                    <w:rPr>
                      <w:color w:val="000000" w:themeColor="text1"/>
                      <w:szCs w:val="22"/>
                    </w:rPr>
                    <w:t>DDNEA for EMCS Phase 4 (High);</w:t>
                  </w:r>
                </w:p>
                <w:p w14:paraId="052015C2" w14:textId="77777777" w:rsidR="002A5886" w:rsidRPr="00A02A60" w:rsidRDefault="002A5886">
                  <w:pPr>
                    <w:pStyle w:val="ListParagraph"/>
                    <w:numPr>
                      <w:ilvl w:val="0"/>
                      <w:numId w:val="126"/>
                    </w:numPr>
                    <w:spacing w:before="0" w:line="276" w:lineRule="auto"/>
                    <w:rPr>
                      <w:color w:val="000000" w:themeColor="text1"/>
                      <w:szCs w:val="22"/>
                    </w:rPr>
                  </w:pPr>
                  <w:r w:rsidRPr="00A02A60">
                    <w:rPr>
                      <w:color w:val="000000" w:themeColor="text1"/>
                      <w:szCs w:val="22"/>
                    </w:rPr>
                    <w:t>CTP for EMCS Phase 4 (Low);</w:t>
                  </w:r>
                </w:p>
                <w:p w14:paraId="3AEF7018" w14:textId="77777777" w:rsidR="002A5886" w:rsidRPr="00A02A60" w:rsidRDefault="002A5886">
                  <w:pPr>
                    <w:pStyle w:val="ListParagraph"/>
                    <w:numPr>
                      <w:ilvl w:val="0"/>
                      <w:numId w:val="126"/>
                    </w:numPr>
                    <w:spacing w:before="0" w:line="276" w:lineRule="auto"/>
                    <w:rPr>
                      <w:color w:val="000000" w:themeColor="text1"/>
                      <w:szCs w:val="22"/>
                    </w:rPr>
                  </w:pPr>
                  <w:r w:rsidRPr="00A02A60">
                    <w:rPr>
                      <w:color w:val="000000" w:themeColor="text1"/>
                      <w:szCs w:val="22"/>
                    </w:rPr>
                    <w:t>TRP for EMCS Phase 4 (High).</w:t>
                  </w:r>
                </w:p>
                <w:p w14:paraId="0EAC208A" w14:textId="77777777" w:rsidR="002A5886" w:rsidRPr="00A02A60" w:rsidRDefault="002A5886" w:rsidP="005665A1">
                  <w:pPr>
                    <w:spacing w:line="276" w:lineRule="auto"/>
                    <w:rPr>
                      <w:color w:val="000000" w:themeColor="text1"/>
                      <w:szCs w:val="22"/>
                    </w:rPr>
                  </w:pPr>
                  <w:r w:rsidRPr="00A02A60">
                    <w:rPr>
                      <w:color w:val="000000" w:themeColor="text1"/>
                      <w:szCs w:val="22"/>
                    </w:rPr>
                    <w:t>CDEAs:</w:t>
                  </w:r>
                </w:p>
                <w:p w14:paraId="7C68FD1C" w14:textId="77777777" w:rsidR="002A5886" w:rsidRPr="00A02A60" w:rsidRDefault="002A5886">
                  <w:pPr>
                    <w:pStyle w:val="ListParagraph"/>
                    <w:numPr>
                      <w:ilvl w:val="0"/>
                      <w:numId w:val="129"/>
                    </w:numPr>
                    <w:spacing w:before="0" w:line="276" w:lineRule="auto"/>
                    <w:rPr>
                      <w:color w:val="000000" w:themeColor="text1"/>
                      <w:szCs w:val="22"/>
                    </w:rPr>
                  </w:pPr>
                  <w:r w:rsidRPr="00A02A60">
                    <w:rPr>
                      <w:color w:val="000000" w:themeColor="text1"/>
                      <w:szCs w:val="22"/>
                    </w:rPr>
                    <w:t>Central SEED v1 application (None);</w:t>
                  </w:r>
                </w:p>
                <w:p w14:paraId="62C3171A" w14:textId="77777777" w:rsidR="002A5886" w:rsidRPr="00A02A60" w:rsidRDefault="002A5886">
                  <w:pPr>
                    <w:pStyle w:val="ListParagraph"/>
                    <w:numPr>
                      <w:ilvl w:val="0"/>
                      <w:numId w:val="129"/>
                    </w:numPr>
                    <w:spacing w:before="0" w:line="276" w:lineRule="auto"/>
                    <w:rPr>
                      <w:color w:val="000000" w:themeColor="text1"/>
                      <w:szCs w:val="22"/>
                    </w:rPr>
                  </w:pPr>
                  <w:r w:rsidRPr="00A02A60">
                    <w:rPr>
                      <w:color w:val="000000" w:themeColor="text1"/>
                      <w:szCs w:val="22"/>
                    </w:rPr>
                    <w:t>CTA (None);</w:t>
                  </w:r>
                </w:p>
                <w:p w14:paraId="715A2B11" w14:textId="77777777" w:rsidR="002A5886" w:rsidRPr="00A02A60" w:rsidRDefault="002A5886">
                  <w:pPr>
                    <w:pStyle w:val="ListParagraph"/>
                    <w:numPr>
                      <w:ilvl w:val="0"/>
                      <w:numId w:val="129"/>
                    </w:numPr>
                    <w:spacing w:before="0" w:line="276" w:lineRule="auto"/>
                    <w:rPr>
                      <w:color w:val="000000" w:themeColor="text1"/>
                      <w:szCs w:val="22"/>
                    </w:rPr>
                  </w:pPr>
                  <w:r w:rsidRPr="00A02A60">
                    <w:rPr>
                      <w:color w:val="000000" w:themeColor="text1"/>
                      <w:szCs w:val="22"/>
                    </w:rPr>
                    <w:t>CS/MISE (None).</w:t>
                  </w:r>
                </w:p>
                <w:p w14:paraId="2B331739" w14:textId="77777777" w:rsidR="002A5886" w:rsidRPr="00A02A60" w:rsidRDefault="002A5886" w:rsidP="005665A1">
                  <w:pPr>
                    <w:spacing w:line="276" w:lineRule="auto"/>
                    <w:rPr>
                      <w:color w:val="000000" w:themeColor="text1"/>
                      <w:szCs w:val="22"/>
                    </w:rPr>
                  </w:pPr>
                  <w:r w:rsidRPr="00A02A60">
                    <w:rPr>
                      <w:color w:val="000000" w:themeColor="text1"/>
                      <w:szCs w:val="22"/>
                    </w:rPr>
                    <w:t>NEAs:</w:t>
                  </w:r>
                </w:p>
                <w:p w14:paraId="620EBCD9" w14:textId="77777777" w:rsidR="002A5886" w:rsidRPr="00A02A60" w:rsidRDefault="002A5886" w:rsidP="00812F9F">
                  <w:pPr>
                    <w:pStyle w:val="Bulleted1"/>
                    <w:numPr>
                      <w:ilvl w:val="0"/>
                      <w:numId w:val="54"/>
                    </w:numPr>
                    <w:spacing w:before="0" w:after="60" w:line="276" w:lineRule="auto"/>
                    <w:contextualSpacing/>
                    <w:jc w:val="both"/>
                    <w:rPr>
                      <w:rFonts w:ascii="Times New Roman" w:hAnsi="Times New Roman" w:cs="Times New Roman"/>
                      <w:color w:val="000000" w:themeColor="text1"/>
                      <w:sz w:val="22"/>
                      <w:szCs w:val="22"/>
                      <w:lang w:val="nn-NO"/>
                    </w:rPr>
                  </w:pPr>
                  <w:r w:rsidRPr="00A02A60">
                    <w:rPr>
                      <w:rFonts w:ascii="Times New Roman" w:hAnsi="Times New Roman" w:cs="Times New Roman"/>
                      <w:color w:val="000000" w:themeColor="text1"/>
                      <w:sz w:val="22"/>
                      <w:szCs w:val="22"/>
                    </w:rPr>
                    <w:t>Impact on NEAs (High).</w:t>
                  </w:r>
                </w:p>
              </w:tc>
            </w:tr>
            <w:tr w:rsidR="002A5886" w:rsidRPr="00A02A60" w14:paraId="0651BAB7" w14:textId="77777777" w:rsidTr="005665A1">
              <w:tc>
                <w:tcPr>
                  <w:tcW w:w="2268" w:type="dxa"/>
                  <w:shd w:val="clear" w:color="auto" w:fill="FFFFFF" w:themeFill="background1"/>
                  <w:tcMar>
                    <w:top w:w="57" w:type="dxa"/>
                  </w:tcMar>
                </w:tcPr>
                <w:p w14:paraId="5A6069BB"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3FC51209" w14:textId="77777777" w:rsidR="002A5886" w:rsidRPr="00A02A60" w:rsidRDefault="002A5886" w:rsidP="005665A1">
                  <w:pPr>
                    <w:spacing w:line="276" w:lineRule="auto"/>
                    <w:rPr>
                      <w:rFonts w:eastAsia="Arial"/>
                      <w:color w:val="000000" w:themeColor="text1"/>
                      <w:szCs w:val="22"/>
                    </w:rPr>
                  </w:pPr>
                  <w:r w:rsidRPr="00A02A60">
                    <w:rPr>
                      <w:color w:val="000000" w:themeColor="text1"/>
                      <w:szCs w:val="22"/>
                    </w:rPr>
                    <w:t>If the proposed change is not implemented, then the DDNEA will be in misalignment with the changes proposed with the Impact Analysis Document and with the decisions taken in the workshops with the NEAs.</w:t>
                  </w:r>
                </w:p>
              </w:tc>
            </w:tr>
            <w:tr w:rsidR="002A5886" w:rsidRPr="00A02A60" w14:paraId="400AB72A" w14:textId="77777777" w:rsidTr="005665A1">
              <w:tc>
                <w:tcPr>
                  <w:tcW w:w="2268" w:type="dxa"/>
                  <w:shd w:val="clear" w:color="auto" w:fill="FFFFFF" w:themeFill="background1"/>
                  <w:tcMar>
                    <w:top w:w="57" w:type="dxa"/>
                  </w:tcMar>
                </w:tcPr>
                <w:p w14:paraId="0874B0FC"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7FB6775A" w14:textId="77777777" w:rsidR="002A5886" w:rsidRPr="00A02A60" w:rsidRDefault="002A5886" w:rsidP="005665A1">
                  <w:pPr>
                    <w:rPr>
                      <w:rFonts w:eastAsia="Arial"/>
                      <w:color w:val="000000"/>
                      <w:szCs w:val="22"/>
                    </w:rPr>
                  </w:pPr>
                  <w:r w:rsidRPr="00A02A60">
                    <w:rPr>
                      <w:rFonts w:eastAsia="Arial"/>
                      <w:color w:val="000000"/>
                      <w:szCs w:val="22"/>
                    </w:rPr>
                    <w:t>This RFC includes a significant amount of changes in specific Technical Codelists.</w:t>
                  </w:r>
                </w:p>
                <w:p w14:paraId="160DC6A9" w14:textId="77777777" w:rsidR="002A5886" w:rsidRPr="00A02A60" w:rsidRDefault="002A5886" w:rsidP="005665A1">
                  <w:pPr>
                    <w:rPr>
                      <w:rFonts w:eastAsia="Arial"/>
                      <w:color w:val="000000"/>
                      <w:szCs w:val="22"/>
                    </w:rPr>
                  </w:pPr>
                  <w:r w:rsidRPr="00A02A60">
                    <w:rPr>
                      <w:rFonts w:eastAsia="Arial"/>
                      <w:color w:val="000000"/>
                      <w:szCs w:val="22"/>
                    </w:rPr>
                    <w:t>If not all NEAs deploy this RFC in production at the same time when the sender is aligned with the new .xsd files while the receiver is not, the respective messages will not be validated successfully by the receiver since different values will be applicable.</w:t>
                  </w:r>
                </w:p>
                <w:p w14:paraId="298B0AC0" w14:textId="77777777" w:rsidR="002A5886" w:rsidRPr="00A02A60" w:rsidRDefault="002A5886" w:rsidP="005665A1">
                  <w:pPr>
                    <w:rPr>
                      <w:rFonts w:eastAsia="Arial"/>
                      <w:color w:val="000000"/>
                      <w:szCs w:val="22"/>
                    </w:rPr>
                  </w:pPr>
                  <w:r w:rsidRPr="00A02A60">
                    <w:rPr>
                      <w:rFonts w:eastAsia="Arial"/>
                      <w:color w:val="000000"/>
                      <w:szCs w:val="22"/>
                    </w:rPr>
                    <w:t>It shall be noted that a transformation solution is not suggested in this case, due to the large amount and the corresponding complexity of the introduced changes.</w:t>
                  </w:r>
                </w:p>
                <w:p w14:paraId="56283AEB" w14:textId="77777777" w:rsidR="002A5886" w:rsidRPr="00A02A60" w:rsidRDefault="002A5886" w:rsidP="005665A1">
                  <w:pPr>
                    <w:rPr>
                      <w:rFonts w:eastAsia="Arial"/>
                      <w:color w:val="000000"/>
                      <w:szCs w:val="22"/>
                    </w:rPr>
                  </w:pPr>
                  <w:r w:rsidRPr="00A02A60">
                    <w:rPr>
                      <w:rFonts w:eastAsia="Arial"/>
                      <w:color w:val="000000"/>
                      <w:szCs w:val="22"/>
                    </w:rPr>
                    <w:t>Hence, unless the MSAs that opt to deploy this RFC in production before the milestone Mo (the beginning of migration period for phase 4.1), are capable of differentiating the behaviour of their NEAs so that it behaves as today when communicating with Phase 4.0 MSAs, whereas it behaves in alignment with this RFC when communicating with Phase 4 .1 MSAs (only), a simultaneous deployment by all MSAs is proposed to be followed for the roll-out of this RFC so that no syntactic violations and business continuity issues occur.</w:t>
                  </w:r>
                </w:p>
                <w:p w14:paraId="60693B09" w14:textId="77777777" w:rsidR="002A5886" w:rsidRPr="00A02A60" w:rsidRDefault="002A5886" w:rsidP="005665A1">
                  <w:pPr>
                    <w:rPr>
                      <w:rFonts w:eastAsia="Arial"/>
                      <w:color w:val="000000"/>
                      <w:szCs w:val="22"/>
                    </w:rPr>
                  </w:pPr>
                  <w:r w:rsidRPr="00A02A60">
                    <w:rPr>
                      <w:rFonts w:eastAsia="Arial"/>
                      <w:color w:val="000000"/>
                      <w:szCs w:val="22"/>
                    </w:rPr>
                    <w:lastRenderedPageBreak/>
                    <w:t>It should be noted that the changes introduced by this specific RFC affect both the External and Common Domain since the impacted messages are exchanged over both domains.</w:t>
                  </w:r>
                </w:p>
              </w:tc>
            </w:tr>
            <w:tr w:rsidR="002A5886" w:rsidRPr="00A02A60" w14:paraId="70E04F46" w14:textId="77777777" w:rsidTr="005665A1">
              <w:tc>
                <w:tcPr>
                  <w:tcW w:w="2268" w:type="dxa"/>
                  <w:shd w:val="clear" w:color="auto" w:fill="FFFFFF" w:themeFill="background1"/>
                  <w:tcMar>
                    <w:top w:w="57" w:type="dxa"/>
                  </w:tcMar>
                </w:tcPr>
                <w:p w14:paraId="76219980" w14:textId="77777777" w:rsidR="002A5886" w:rsidRPr="00A02A60" w:rsidRDefault="002A5886" w:rsidP="005665A1">
                  <w:pPr>
                    <w:jc w:val="left"/>
                    <w:rPr>
                      <w:szCs w:val="22"/>
                    </w:rPr>
                  </w:pPr>
                  <w:r w:rsidRPr="00A02A60">
                    <w:rPr>
                      <w:szCs w:val="22"/>
                    </w:rPr>
                    <w:lastRenderedPageBreak/>
                    <w:t>Deployment approach</w:t>
                  </w:r>
                </w:p>
              </w:tc>
              <w:tc>
                <w:tcPr>
                  <w:tcW w:w="6652" w:type="dxa"/>
                  <w:shd w:val="clear" w:color="auto" w:fill="FFFFFF" w:themeFill="background1"/>
                  <w:tcMar>
                    <w:top w:w="57" w:type="dxa"/>
                  </w:tcMar>
                </w:tcPr>
                <w:p w14:paraId="020ABC23" w14:textId="77777777" w:rsidR="002A5886" w:rsidRPr="00A02A60" w:rsidRDefault="002A5886" w:rsidP="005665A1">
                  <w:pPr>
                    <w:tabs>
                      <w:tab w:val="center" w:pos="3221"/>
                    </w:tabs>
                    <w:spacing w:line="276" w:lineRule="auto"/>
                    <w:rPr>
                      <w:rFonts w:eastAsia="Arial"/>
                      <w:color w:val="000000" w:themeColor="text1"/>
                      <w:szCs w:val="22"/>
                    </w:rPr>
                  </w:pPr>
                  <w:r w:rsidRPr="00A02A60">
                    <w:rPr>
                      <w:rFonts w:eastAsia="Arial"/>
                      <w:color w:val="000000" w:themeColor="text1"/>
                      <w:szCs w:val="22"/>
                      <w:lang w:val="en-US"/>
                    </w:rPr>
                    <w:t>This RFC shall be simultaneously deployed by all MSAs at Mo due to the entailed business continuity risks.</w:t>
                  </w:r>
                </w:p>
              </w:tc>
            </w:tr>
            <w:tr w:rsidR="002A5886" w:rsidRPr="00A02A60" w14:paraId="33D3997D" w14:textId="77777777" w:rsidTr="005665A1">
              <w:tc>
                <w:tcPr>
                  <w:tcW w:w="2268" w:type="dxa"/>
                  <w:shd w:val="clear" w:color="auto" w:fill="FFFFFF" w:themeFill="background1"/>
                  <w:tcMar>
                    <w:top w:w="57" w:type="dxa"/>
                  </w:tcMar>
                </w:tcPr>
                <w:p w14:paraId="684E11FD"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1614F480" w14:textId="77777777" w:rsidR="002A5886" w:rsidRPr="00A02A60" w:rsidRDefault="002A5886" w:rsidP="00812F9F">
                  <w:pPr>
                    <w:numPr>
                      <w:ilvl w:val="0"/>
                      <w:numId w:val="56"/>
                    </w:numPr>
                    <w:spacing w:before="0" w:line="240" w:lineRule="auto"/>
                    <w:rPr>
                      <w:color w:val="000000"/>
                      <w:szCs w:val="22"/>
                    </w:rPr>
                  </w:pPr>
                  <w:r w:rsidRPr="00A02A60">
                    <w:rPr>
                      <w:b/>
                      <w:color w:val="000000"/>
                      <w:szCs w:val="22"/>
                    </w:rPr>
                    <w:t>Parent RFCs:</w:t>
                  </w:r>
                  <w:r w:rsidRPr="00A02A60">
                    <w:rPr>
                      <w:color w:val="000000"/>
                      <w:szCs w:val="22"/>
                    </w:rPr>
                    <w:t xml:space="preserve"> FESS-300;</w:t>
                  </w:r>
                </w:p>
                <w:p w14:paraId="3CF480F5" w14:textId="18818A13" w:rsidR="002A5886" w:rsidRPr="00A02A60" w:rsidRDefault="002A5886" w:rsidP="00812F9F">
                  <w:pPr>
                    <w:numPr>
                      <w:ilvl w:val="0"/>
                      <w:numId w:val="56"/>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A67442">
                    <w:rPr>
                      <w:color w:val="000000" w:themeColor="text1"/>
                      <w:szCs w:val="22"/>
                    </w:rPr>
                    <w:t>-</w:t>
                  </w:r>
                  <w:r w:rsidRPr="00A02A60">
                    <w:rPr>
                      <w:color w:val="000000" w:themeColor="text1"/>
                      <w:szCs w:val="22"/>
                    </w:rPr>
                    <w:t>;</w:t>
                  </w:r>
                </w:p>
                <w:p w14:paraId="0B040229" w14:textId="3C9AC994" w:rsidR="002A5886" w:rsidRPr="00A02A60" w:rsidRDefault="002A5886" w:rsidP="00812F9F">
                  <w:pPr>
                    <w:numPr>
                      <w:ilvl w:val="0"/>
                      <w:numId w:val="56"/>
                    </w:numPr>
                    <w:spacing w:before="0" w:line="240" w:lineRule="auto"/>
                    <w:rPr>
                      <w:color w:val="000000"/>
                      <w:szCs w:val="22"/>
                      <w:lang w:val="en-US"/>
                    </w:rPr>
                  </w:pPr>
                  <w:r w:rsidRPr="00A02A60">
                    <w:rPr>
                      <w:b/>
                      <w:color w:val="000000"/>
                      <w:szCs w:val="22"/>
                    </w:rPr>
                    <w:t>Other</w:t>
                  </w:r>
                  <w:r w:rsidRPr="00A02A60">
                    <w:rPr>
                      <w:b/>
                      <w:color w:val="000000"/>
                      <w:szCs w:val="22"/>
                      <w:lang w:val="en-US"/>
                    </w:rPr>
                    <w:t xml:space="preserve"> RFCs: </w:t>
                  </w:r>
                  <w:r w:rsidR="00A67442">
                    <w:rPr>
                      <w:color w:val="000000"/>
                      <w:szCs w:val="22"/>
                    </w:rPr>
                    <w:t>-</w:t>
                  </w:r>
                  <w:r w:rsidRPr="00A02A60">
                    <w:rPr>
                      <w:color w:val="000000"/>
                      <w:szCs w:val="22"/>
                    </w:rPr>
                    <w:t>.</w:t>
                  </w:r>
                </w:p>
              </w:tc>
            </w:tr>
          </w:tbl>
          <w:p w14:paraId="57B42BE5" w14:textId="77777777" w:rsidR="002A5886" w:rsidRPr="00A02A60" w:rsidRDefault="002A5886" w:rsidP="005665A1">
            <w:pPr>
              <w:rPr>
                <w:szCs w:val="22"/>
              </w:rPr>
            </w:pPr>
          </w:p>
        </w:tc>
      </w:tr>
      <w:tr w:rsidR="002A5886" w:rsidRPr="00A02A60" w14:paraId="07A8FDD5" w14:textId="77777777" w:rsidTr="005665A1">
        <w:tc>
          <w:tcPr>
            <w:tcW w:w="9286" w:type="dxa"/>
            <w:shd w:val="clear" w:color="auto" w:fill="D9D9D9" w:themeFill="background1" w:themeFillShade="D9"/>
            <w:tcMar>
              <w:top w:w="57" w:type="dxa"/>
              <w:bottom w:w="113" w:type="dxa"/>
            </w:tcMar>
          </w:tcPr>
          <w:p w14:paraId="754812B7"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0E7D91F1"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902F34F" w14:textId="77777777" w:rsidR="002A5886" w:rsidRPr="00861C5B" w:rsidRDefault="002A5886" w:rsidP="005665A1">
                  <w:pPr>
                    <w:jc w:val="left"/>
                    <w:rPr>
                      <w:b w:val="0"/>
                      <w:szCs w:val="22"/>
                    </w:rPr>
                  </w:pPr>
                  <w:r w:rsidRPr="00861C5B">
                    <w:rPr>
                      <w:b w:val="0"/>
                      <w:szCs w:val="22"/>
                    </w:rPr>
                    <w:t>Draft recital for information</w:t>
                  </w:r>
                </w:p>
              </w:tc>
              <w:tc>
                <w:tcPr>
                  <w:tcW w:w="6652" w:type="dxa"/>
                  <w:shd w:val="clear" w:color="auto" w:fill="FFFFFF" w:themeFill="background1"/>
                  <w:tcMar>
                    <w:top w:w="57" w:type="dxa"/>
                  </w:tcMar>
                </w:tcPr>
                <w:p w14:paraId="313D0F38" w14:textId="77777777" w:rsidR="002A5886" w:rsidRPr="00861C5B" w:rsidRDefault="002A5886" w:rsidP="005665A1">
                  <w:pPr>
                    <w:rPr>
                      <w:b w:val="0"/>
                      <w:szCs w:val="22"/>
                    </w:rPr>
                  </w:pPr>
                  <w:r w:rsidRPr="00861C5B">
                    <w:rPr>
                      <w:b w:val="0"/>
                      <w:szCs w:val="22"/>
                    </w:rPr>
                    <w:t>N/A</w:t>
                  </w:r>
                </w:p>
              </w:tc>
            </w:tr>
            <w:tr w:rsidR="002A5886" w:rsidRPr="00A02A60" w14:paraId="2F7CC4F8" w14:textId="77777777" w:rsidTr="005665A1">
              <w:tc>
                <w:tcPr>
                  <w:tcW w:w="2268" w:type="dxa"/>
                  <w:shd w:val="clear" w:color="auto" w:fill="FFFFFF" w:themeFill="background1"/>
                  <w:tcMar>
                    <w:top w:w="57" w:type="dxa"/>
                  </w:tcMar>
                </w:tcPr>
                <w:p w14:paraId="02547FAE" w14:textId="77777777" w:rsidR="002A5886" w:rsidRPr="00861C5B" w:rsidRDefault="002A5886" w:rsidP="005665A1">
                  <w:pPr>
                    <w:jc w:val="left"/>
                    <w:rPr>
                      <w:szCs w:val="22"/>
                    </w:rPr>
                  </w:pPr>
                  <w:r w:rsidRPr="00861C5B">
                    <w:rPr>
                      <w:szCs w:val="22"/>
                    </w:rPr>
                    <w:t>Location of change in Legislation</w:t>
                  </w:r>
                </w:p>
              </w:tc>
              <w:tc>
                <w:tcPr>
                  <w:tcW w:w="6652" w:type="dxa"/>
                  <w:shd w:val="clear" w:color="auto" w:fill="FFFFFF" w:themeFill="background1"/>
                  <w:tcMar>
                    <w:top w:w="57" w:type="dxa"/>
                  </w:tcMar>
                </w:tcPr>
                <w:p w14:paraId="7EB2E15E" w14:textId="77777777" w:rsidR="002A5886" w:rsidRPr="00861C5B" w:rsidRDefault="002A5886" w:rsidP="005665A1">
                  <w:pPr>
                    <w:rPr>
                      <w:szCs w:val="22"/>
                    </w:rPr>
                  </w:pPr>
                  <w:r w:rsidRPr="00861C5B">
                    <w:rPr>
                      <w:szCs w:val="22"/>
                    </w:rPr>
                    <w:t>N/A</w:t>
                  </w:r>
                </w:p>
              </w:tc>
            </w:tr>
          </w:tbl>
          <w:p w14:paraId="609D2533" w14:textId="77777777" w:rsidR="002A5886" w:rsidRPr="00A02A60" w:rsidRDefault="002A5886" w:rsidP="005665A1">
            <w:pPr>
              <w:rPr>
                <w:b/>
                <w:szCs w:val="22"/>
              </w:rPr>
            </w:pPr>
          </w:p>
        </w:tc>
      </w:tr>
      <w:tr w:rsidR="002A5886" w:rsidRPr="00A02A60" w14:paraId="74F9C4B5" w14:textId="77777777" w:rsidTr="005665A1">
        <w:tc>
          <w:tcPr>
            <w:tcW w:w="9286" w:type="dxa"/>
            <w:shd w:val="clear" w:color="auto" w:fill="D9D9D9" w:themeFill="background1" w:themeFillShade="D9"/>
            <w:tcMar>
              <w:top w:w="57" w:type="dxa"/>
              <w:bottom w:w="113" w:type="dxa"/>
            </w:tcMar>
          </w:tcPr>
          <w:p w14:paraId="791E81DB"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42E246A4"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268B894"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267DCFB9" w14:textId="77777777" w:rsidR="002A5886" w:rsidRPr="00A02A60" w:rsidRDefault="002A5886" w:rsidP="005665A1">
                  <w:pPr>
                    <w:numPr>
                      <w:ilvl w:val="0"/>
                      <w:numId w:val="25"/>
                    </w:numPr>
                    <w:spacing w:before="0" w:line="276" w:lineRule="auto"/>
                    <w:rPr>
                      <w:szCs w:val="22"/>
                    </w:rPr>
                  </w:pPr>
                  <w:r w:rsidRPr="00A02A60">
                    <w:rPr>
                      <w:bCs/>
                      <w:szCs w:val="22"/>
                    </w:rPr>
                    <w:t>Category of the Change: Review;</w:t>
                  </w:r>
                </w:p>
                <w:p w14:paraId="4396AA66" w14:textId="77777777" w:rsidR="002A5886" w:rsidRPr="00A02A60" w:rsidRDefault="002A5886" w:rsidP="005665A1">
                  <w:pPr>
                    <w:numPr>
                      <w:ilvl w:val="0"/>
                      <w:numId w:val="25"/>
                    </w:numPr>
                    <w:spacing w:before="0" w:line="276" w:lineRule="auto"/>
                    <w:rPr>
                      <w:szCs w:val="22"/>
                    </w:rPr>
                  </w:pPr>
                  <w:r w:rsidRPr="00A02A60">
                    <w:rPr>
                      <w:bCs/>
                      <w:szCs w:val="22"/>
                    </w:rPr>
                    <w:t>Approval process:</w:t>
                  </w:r>
                </w:p>
                <w:p w14:paraId="0613DBC2" w14:textId="77777777" w:rsidR="002A5886" w:rsidRPr="00A02A60" w:rsidRDefault="002A5886" w:rsidP="005665A1">
                  <w:pPr>
                    <w:numPr>
                      <w:ilvl w:val="1"/>
                      <w:numId w:val="25"/>
                    </w:numPr>
                    <w:spacing w:before="0" w:line="276" w:lineRule="auto"/>
                    <w:rPr>
                      <w:szCs w:val="22"/>
                    </w:rPr>
                  </w:pPr>
                  <w:r w:rsidRPr="00A02A60">
                    <w:rPr>
                      <w:bCs/>
                      <w:szCs w:val="22"/>
                      <w:lang w:val="en-US"/>
                    </w:rPr>
                    <w:t xml:space="preserve">The Change is authorised for approval by the </w:t>
                  </w:r>
                  <w:r w:rsidRPr="00A02A60">
                    <w:rPr>
                      <w:bCs/>
                      <w:szCs w:val="22"/>
                    </w:rPr>
                    <w:t>CAB</w:t>
                  </w:r>
                  <w:r w:rsidRPr="00A02A60">
                    <w:rPr>
                      <w:bCs/>
                      <w:szCs w:val="22"/>
                      <w:lang w:val="en-US"/>
                    </w:rPr>
                    <w:t>.</w:t>
                  </w:r>
                </w:p>
              </w:tc>
            </w:tr>
            <w:tr w:rsidR="002A5886" w:rsidRPr="00A02A60" w14:paraId="7623ADC9" w14:textId="77777777" w:rsidTr="005665A1">
              <w:tc>
                <w:tcPr>
                  <w:tcW w:w="2268" w:type="dxa"/>
                  <w:shd w:val="clear" w:color="auto" w:fill="FFFFFF" w:themeFill="background1"/>
                  <w:tcMar>
                    <w:top w:w="57" w:type="dxa"/>
                  </w:tcMar>
                </w:tcPr>
                <w:p w14:paraId="7DBCDF03" w14:textId="77777777" w:rsidR="002A5886" w:rsidRPr="00A02A60" w:rsidRDefault="002A5886" w:rsidP="005665A1">
                  <w:pPr>
                    <w:jc w:val="left"/>
                    <w:rPr>
                      <w:szCs w:val="22"/>
                    </w:rPr>
                  </w:pPr>
                  <w:r w:rsidRPr="00A02A60">
                    <w:rPr>
                      <w:szCs w:val="22"/>
                    </w:rPr>
                    <w:t>ECWP position</w:t>
                  </w:r>
                </w:p>
              </w:tc>
              <w:tc>
                <w:tcPr>
                  <w:tcW w:w="6652" w:type="dxa"/>
                  <w:shd w:val="clear" w:color="auto" w:fill="FFFFFF" w:themeFill="background1"/>
                  <w:tcMar>
                    <w:top w:w="57" w:type="dxa"/>
                  </w:tcMar>
                </w:tcPr>
                <w:p w14:paraId="51C46356" w14:textId="77777777" w:rsidR="002A5886" w:rsidRPr="00A02A60" w:rsidRDefault="002A5886" w:rsidP="005665A1">
                  <w:pPr>
                    <w:rPr>
                      <w:szCs w:val="22"/>
                    </w:rPr>
                  </w:pPr>
                  <w:r w:rsidRPr="00A02A60">
                    <w:rPr>
                      <w:color w:val="000000"/>
                      <w:szCs w:val="22"/>
                    </w:rPr>
                    <w:t>N/A</w:t>
                  </w:r>
                </w:p>
              </w:tc>
            </w:tr>
            <w:tr w:rsidR="002A5886" w:rsidRPr="00A02A60" w14:paraId="5DDA96B8" w14:textId="77777777" w:rsidTr="005665A1">
              <w:tc>
                <w:tcPr>
                  <w:tcW w:w="2268" w:type="dxa"/>
                  <w:shd w:val="clear" w:color="auto" w:fill="FFFFFF" w:themeFill="background1"/>
                  <w:tcMar>
                    <w:top w:w="57" w:type="dxa"/>
                  </w:tcMar>
                </w:tcPr>
                <w:p w14:paraId="51CEE62A"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0960B3B3" w14:textId="2C4717C4" w:rsidR="002A5886" w:rsidRPr="00A02A60" w:rsidRDefault="00D3128F" w:rsidP="005665A1">
                  <w:pPr>
                    <w:rPr>
                      <w:bCs/>
                      <w:szCs w:val="22"/>
                    </w:rPr>
                  </w:pPr>
                  <w:r w:rsidRPr="00421D4D">
                    <w:rPr>
                      <w:bCs/>
                      <w:color w:val="000000"/>
                      <w:szCs w:val="22"/>
                    </w:rPr>
                    <w:t>Written Approval procedure via email on 24/08/2022</w:t>
                  </w:r>
                </w:p>
              </w:tc>
            </w:tr>
          </w:tbl>
          <w:p w14:paraId="25D4EFA1" w14:textId="77777777" w:rsidR="002A5886" w:rsidRPr="00A02A60" w:rsidRDefault="002A5886" w:rsidP="005665A1">
            <w:pPr>
              <w:rPr>
                <w:szCs w:val="22"/>
              </w:rPr>
            </w:pPr>
          </w:p>
        </w:tc>
      </w:tr>
      <w:tr w:rsidR="002A5886" w:rsidRPr="00A02A60" w14:paraId="088A5632" w14:textId="77777777" w:rsidTr="005665A1">
        <w:tc>
          <w:tcPr>
            <w:tcW w:w="9286" w:type="dxa"/>
            <w:shd w:val="clear" w:color="auto" w:fill="D9D9D9" w:themeFill="background1" w:themeFillShade="D9"/>
            <w:tcMar>
              <w:top w:w="57" w:type="dxa"/>
              <w:bottom w:w="113" w:type="dxa"/>
            </w:tcMar>
          </w:tcPr>
          <w:p w14:paraId="2CFC5010" w14:textId="77777777" w:rsidR="002A5886" w:rsidRPr="00A02A60" w:rsidRDefault="002A5886" w:rsidP="005665A1">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4A6766BB"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6983679" w14:textId="77777777" w:rsidR="002A5886" w:rsidRPr="00861C5B" w:rsidRDefault="002A5886" w:rsidP="005665A1">
                  <w:pPr>
                    <w:jc w:val="left"/>
                    <w:rPr>
                      <w:b w:val="0"/>
                      <w:szCs w:val="22"/>
                    </w:rPr>
                  </w:pPr>
                  <w:r w:rsidRPr="00861C5B">
                    <w:rPr>
                      <w:b w:val="0"/>
                      <w:szCs w:val="22"/>
                    </w:rPr>
                    <w:t>Release number</w:t>
                  </w:r>
                </w:p>
              </w:tc>
              <w:tc>
                <w:tcPr>
                  <w:tcW w:w="6652" w:type="dxa"/>
                  <w:shd w:val="clear" w:color="auto" w:fill="FFFFFF" w:themeFill="background1"/>
                  <w:tcMar>
                    <w:top w:w="57" w:type="dxa"/>
                  </w:tcMar>
                </w:tcPr>
                <w:p w14:paraId="786EB6CA" w14:textId="4DEF1898" w:rsidR="002A5886" w:rsidRPr="00861C5B" w:rsidRDefault="00C456D4" w:rsidP="005665A1">
                  <w:pPr>
                    <w:rPr>
                      <w:b w:val="0"/>
                      <w:szCs w:val="22"/>
                    </w:rPr>
                  </w:pPr>
                  <w:r>
                    <w:rPr>
                      <w:b w:val="0"/>
                      <w:color w:val="000000" w:themeColor="text1"/>
                      <w:szCs w:val="22"/>
                    </w:rPr>
                    <w:t>v3.1</w:t>
                  </w:r>
                  <w:r w:rsidR="00AA12EC">
                    <w:rPr>
                      <w:b w:val="0"/>
                      <w:color w:val="000000" w:themeColor="text1"/>
                      <w:szCs w:val="22"/>
                    </w:rPr>
                    <w:t>0</w:t>
                  </w:r>
                </w:p>
              </w:tc>
            </w:tr>
            <w:tr w:rsidR="002A5886" w:rsidRPr="00A02A60" w14:paraId="256CEFF0" w14:textId="77777777" w:rsidTr="005665A1">
              <w:tc>
                <w:tcPr>
                  <w:tcW w:w="2268" w:type="dxa"/>
                  <w:shd w:val="clear" w:color="auto" w:fill="FFFFFF" w:themeFill="background1"/>
                  <w:tcMar>
                    <w:top w:w="57" w:type="dxa"/>
                  </w:tcMar>
                </w:tcPr>
                <w:p w14:paraId="7BDCFDCE" w14:textId="77777777" w:rsidR="002A5886" w:rsidRPr="00861C5B" w:rsidRDefault="002A5886" w:rsidP="005665A1">
                  <w:pPr>
                    <w:jc w:val="left"/>
                    <w:rPr>
                      <w:szCs w:val="22"/>
                    </w:rPr>
                  </w:pPr>
                  <w:r w:rsidRPr="00861C5B">
                    <w:rPr>
                      <w:szCs w:val="22"/>
                    </w:rPr>
                    <w:t>Release date</w:t>
                  </w:r>
                </w:p>
              </w:tc>
              <w:tc>
                <w:tcPr>
                  <w:tcW w:w="6652" w:type="dxa"/>
                  <w:shd w:val="clear" w:color="auto" w:fill="FFFFFF" w:themeFill="background1"/>
                  <w:tcMar>
                    <w:top w:w="57" w:type="dxa"/>
                  </w:tcMar>
                </w:tcPr>
                <w:p w14:paraId="6801BAEC" w14:textId="1454C59B" w:rsidR="002A5886" w:rsidRPr="00861C5B" w:rsidRDefault="00AA12EC" w:rsidP="005665A1">
                  <w:pPr>
                    <w:rPr>
                      <w:szCs w:val="22"/>
                    </w:rPr>
                  </w:pPr>
                  <w:r>
                    <w:rPr>
                      <w:szCs w:val="22"/>
                    </w:rPr>
                    <w:t>18/11/2022</w:t>
                  </w:r>
                </w:p>
              </w:tc>
            </w:tr>
            <w:tr w:rsidR="002A5886" w:rsidRPr="00A02A60" w14:paraId="2F916B4A" w14:textId="77777777" w:rsidTr="005665A1">
              <w:tc>
                <w:tcPr>
                  <w:tcW w:w="2268" w:type="dxa"/>
                  <w:shd w:val="clear" w:color="auto" w:fill="FFFFFF" w:themeFill="background1"/>
                  <w:tcMar>
                    <w:top w:w="57" w:type="dxa"/>
                  </w:tcMar>
                </w:tcPr>
                <w:p w14:paraId="5F3D9BDC" w14:textId="77777777" w:rsidR="002A5886" w:rsidRPr="00861C5B" w:rsidRDefault="002A5886" w:rsidP="005665A1">
                  <w:pPr>
                    <w:jc w:val="left"/>
                    <w:rPr>
                      <w:szCs w:val="22"/>
                    </w:rPr>
                  </w:pPr>
                  <w:r w:rsidRPr="00861C5B">
                    <w:rPr>
                      <w:szCs w:val="22"/>
                    </w:rPr>
                    <w:t>Deadline for alignment in Production</w:t>
                  </w:r>
                </w:p>
              </w:tc>
              <w:tc>
                <w:tcPr>
                  <w:tcW w:w="6652" w:type="dxa"/>
                  <w:shd w:val="clear" w:color="auto" w:fill="FFFFFF" w:themeFill="background1"/>
                  <w:tcMar>
                    <w:top w:w="57" w:type="dxa"/>
                  </w:tcMar>
                </w:tcPr>
                <w:p w14:paraId="5991204F" w14:textId="77777777" w:rsidR="002A5886" w:rsidRPr="00861C5B" w:rsidRDefault="002A5886" w:rsidP="005665A1">
                  <w:pPr>
                    <w:spacing w:line="259" w:lineRule="auto"/>
                    <w:rPr>
                      <w:color w:val="000000" w:themeColor="text1"/>
                      <w:szCs w:val="22"/>
                    </w:rPr>
                  </w:pPr>
                  <w:r w:rsidRPr="00861C5B">
                    <w:rPr>
                      <w:color w:val="000000" w:themeColor="text1"/>
                      <w:szCs w:val="22"/>
                    </w:rPr>
                    <w:t>13/02/2024</w:t>
                  </w:r>
                </w:p>
              </w:tc>
            </w:tr>
          </w:tbl>
          <w:p w14:paraId="78CDC1A2" w14:textId="77777777" w:rsidR="002A5886" w:rsidRPr="00A02A60" w:rsidRDefault="002A5886" w:rsidP="005665A1">
            <w:pPr>
              <w:rPr>
                <w:szCs w:val="22"/>
              </w:rPr>
            </w:pPr>
          </w:p>
        </w:tc>
      </w:tr>
      <w:tr w:rsidR="002A5886" w:rsidRPr="00A02A60" w14:paraId="097CCA11" w14:textId="77777777" w:rsidTr="005665A1">
        <w:tc>
          <w:tcPr>
            <w:tcW w:w="9286" w:type="dxa"/>
            <w:shd w:val="clear" w:color="auto" w:fill="D9D9D9" w:themeFill="background1" w:themeFillShade="D9"/>
            <w:tcMar>
              <w:top w:w="57" w:type="dxa"/>
              <w:bottom w:w="113" w:type="dxa"/>
            </w:tcMar>
          </w:tcPr>
          <w:p w14:paraId="3E1976D5"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5CAE9D58"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1F0ABD5" w14:textId="77777777" w:rsidR="002A5886" w:rsidRPr="00861C5B" w:rsidRDefault="002A5886" w:rsidP="005665A1">
                  <w:pPr>
                    <w:jc w:val="left"/>
                    <w:rPr>
                      <w:b w:val="0"/>
                      <w:szCs w:val="22"/>
                    </w:rPr>
                  </w:pPr>
                  <w:r w:rsidRPr="00861C5B">
                    <w:rPr>
                      <w:b w:val="0"/>
                      <w:szCs w:val="22"/>
                    </w:rPr>
                    <w:t>Review date</w:t>
                  </w:r>
                </w:p>
              </w:tc>
              <w:tc>
                <w:tcPr>
                  <w:tcW w:w="6652" w:type="dxa"/>
                  <w:shd w:val="clear" w:color="auto" w:fill="FFFFFF" w:themeFill="background1"/>
                  <w:tcMar>
                    <w:top w:w="57" w:type="dxa"/>
                  </w:tcMar>
                </w:tcPr>
                <w:p w14:paraId="38FCFE25" w14:textId="77777777" w:rsidR="002A5886" w:rsidRPr="00861C5B" w:rsidRDefault="002A5886" w:rsidP="005665A1">
                  <w:pPr>
                    <w:rPr>
                      <w:b w:val="0"/>
                      <w:szCs w:val="22"/>
                    </w:rPr>
                  </w:pPr>
                  <w:r w:rsidRPr="00861C5B">
                    <w:rPr>
                      <w:b w:val="0"/>
                      <w:szCs w:val="22"/>
                    </w:rPr>
                    <w:t>N/A</w:t>
                  </w:r>
                </w:p>
              </w:tc>
            </w:tr>
            <w:tr w:rsidR="002A5886" w:rsidRPr="00A02A60" w14:paraId="424C8E4B" w14:textId="77777777" w:rsidTr="005665A1">
              <w:tc>
                <w:tcPr>
                  <w:tcW w:w="2268" w:type="dxa"/>
                  <w:shd w:val="clear" w:color="auto" w:fill="FFFFFF" w:themeFill="background1"/>
                  <w:tcMar>
                    <w:top w:w="57" w:type="dxa"/>
                  </w:tcMar>
                </w:tcPr>
                <w:p w14:paraId="31D712E2" w14:textId="77777777" w:rsidR="002A5886" w:rsidRPr="00861C5B" w:rsidRDefault="002A5886" w:rsidP="005665A1">
                  <w:pPr>
                    <w:jc w:val="left"/>
                    <w:rPr>
                      <w:szCs w:val="22"/>
                    </w:rPr>
                  </w:pPr>
                  <w:r w:rsidRPr="00861C5B">
                    <w:rPr>
                      <w:szCs w:val="22"/>
                    </w:rPr>
                    <w:t>Review results</w:t>
                  </w:r>
                </w:p>
              </w:tc>
              <w:tc>
                <w:tcPr>
                  <w:tcW w:w="6652" w:type="dxa"/>
                  <w:shd w:val="clear" w:color="auto" w:fill="FFFFFF" w:themeFill="background1"/>
                  <w:tcMar>
                    <w:top w:w="57" w:type="dxa"/>
                  </w:tcMar>
                </w:tcPr>
                <w:p w14:paraId="22FC40BE" w14:textId="77777777" w:rsidR="002A5886" w:rsidRPr="00861C5B" w:rsidRDefault="002A5886" w:rsidP="005665A1">
                  <w:pPr>
                    <w:rPr>
                      <w:szCs w:val="22"/>
                    </w:rPr>
                  </w:pPr>
                  <w:r w:rsidRPr="00861C5B">
                    <w:rPr>
                      <w:szCs w:val="22"/>
                    </w:rPr>
                    <w:t>N/A</w:t>
                  </w:r>
                </w:p>
              </w:tc>
            </w:tr>
          </w:tbl>
          <w:p w14:paraId="0DFBA1D9" w14:textId="77777777" w:rsidR="002A5886" w:rsidRPr="00A02A60" w:rsidRDefault="002A5886" w:rsidP="005665A1">
            <w:pPr>
              <w:rPr>
                <w:szCs w:val="22"/>
              </w:rPr>
            </w:pPr>
          </w:p>
        </w:tc>
      </w:tr>
    </w:tbl>
    <w:p w14:paraId="1360A58D" w14:textId="77777777" w:rsidR="002A5886" w:rsidRPr="00A02A60" w:rsidRDefault="002A5886" w:rsidP="002A5886">
      <w:pPr>
        <w:pStyle w:val="NormalIndent"/>
        <w:ind w:left="0"/>
        <w:rPr>
          <w:sz w:val="22"/>
          <w:szCs w:val="22"/>
          <w:lang w:val="en-US"/>
        </w:rPr>
      </w:pPr>
    </w:p>
    <w:p w14:paraId="7DBBCE9D" w14:textId="77777777" w:rsidR="002A5886" w:rsidRPr="00A02A60" w:rsidRDefault="002A5886" w:rsidP="002A5886">
      <w:pPr>
        <w:spacing w:after="0" w:line="240" w:lineRule="auto"/>
        <w:jc w:val="left"/>
        <w:rPr>
          <w:szCs w:val="22"/>
          <w:lang w:val="en-US" w:eastAsia="ko-KR"/>
        </w:rPr>
      </w:pPr>
      <w:r w:rsidRPr="00A02A60">
        <w:rPr>
          <w:szCs w:val="22"/>
          <w:lang w:val="en-US"/>
        </w:rPr>
        <w:lastRenderedPageBreak/>
        <w:br w:type="page"/>
      </w:r>
    </w:p>
    <w:p w14:paraId="17335683" w14:textId="77777777" w:rsidR="006170A4" w:rsidRPr="00A02A60" w:rsidRDefault="006170A4" w:rsidP="006170A4">
      <w:pPr>
        <w:pStyle w:val="Heading4"/>
        <w:numPr>
          <w:ilvl w:val="3"/>
          <w:numId w:val="0"/>
        </w:numPr>
        <w:spacing w:line="259" w:lineRule="auto"/>
        <w:rPr>
          <w:szCs w:val="22"/>
        </w:rPr>
      </w:pPr>
      <w:bookmarkStart w:id="66" w:name="_Int_oBMNvoUt"/>
      <w:r w:rsidRPr="00A02A60">
        <w:rPr>
          <w:szCs w:val="22"/>
        </w:rPr>
        <w:lastRenderedPageBreak/>
        <w:t>DDNEA-P4-335 – Removal of all information exchanges with Forwarding Agent: Consignee</w:t>
      </w:r>
      <w:bookmarkEnd w:id="66"/>
      <w:r w:rsidRPr="00C55F8A">
        <w:rPr>
          <w:bCs/>
          <w:color w:val="00B050"/>
          <w:szCs w:val="22"/>
          <w:lang w:val="en-US"/>
        </w:rPr>
        <w:t>/</w:t>
      </w:r>
      <w:r w:rsidRPr="00C55F8A">
        <w:rPr>
          <w:color w:val="00B050"/>
        </w:rPr>
        <w:t>Rev</w:t>
      </w:r>
      <w:r>
        <w:rPr>
          <w:color w:val="00B050"/>
        </w:rPr>
        <w:t>4</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6170A4" w:rsidRPr="00A02A60" w14:paraId="559C4B86" w14:textId="77777777" w:rsidTr="005634B7">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278A9684" w14:textId="77777777" w:rsidR="006170A4" w:rsidRPr="00A02A60" w:rsidRDefault="006170A4" w:rsidP="005634B7">
            <w:pPr>
              <w:spacing w:line="276" w:lineRule="auto"/>
              <w:rPr>
                <w:b w:val="0"/>
                <w:szCs w:val="22"/>
              </w:rPr>
            </w:pPr>
            <w:r w:rsidRPr="00A02A60">
              <w:rPr>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6170A4" w:rsidRPr="00A02A60" w14:paraId="7980CC42"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ABCFEE7" w14:textId="77777777" w:rsidR="006170A4" w:rsidRPr="00861C5B" w:rsidRDefault="006170A4" w:rsidP="005634B7">
                  <w:pPr>
                    <w:jc w:val="left"/>
                    <w:rPr>
                      <w:b w:val="0"/>
                      <w:szCs w:val="22"/>
                    </w:rPr>
                  </w:pPr>
                  <w:r w:rsidRPr="00861C5B">
                    <w:rPr>
                      <w:b w:val="0"/>
                      <w:szCs w:val="22"/>
                    </w:rPr>
                    <w:t>RFC number</w:t>
                  </w:r>
                </w:p>
              </w:tc>
              <w:tc>
                <w:tcPr>
                  <w:tcW w:w="6652" w:type="dxa"/>
                  <w:shd w:val="clear" w:color="auto" w:fill="FFFFFF" w:themeFill="background1"/>
                  <w:tcMar>
                    <w:top w:w="57" w:type="dxa"/>
                  </w:tcMar>
                </w:tcPr>
                <w:p w14:paraId="0F8B9932" w14:textId="77777777" w:rsidR="006170A4" w:rsidRPr="00861C5B" w:rsidRDefault="006170A4" w:rsidP="005634B7">
                  <w:pPr>
                    <w:rPr>
                      <w:b w:val="0"/>
                      <w:szCs w:val="22"/>
                    </w:rPr>
                  </w:pPr>
                  <w:r w:rsidRPr="00861C5B">
                    <w:rPr>
                      <w:b w:val="0"/>
                      <w:color w:val="000000"/>
                      <w:szCs w:val="22"/>
                    </w:rPr>
                    <w:t>DDNEA-P4-335</w:t>
                  </w:r>
                </w:p>
              </w:tc>
            </w:tr>
            <w:tr w:rsidR="006170A4" w:rsidRPr="00A02A60" w14:paraId="316B9BE2" w14:textId="77777777" w:rsidTr="005634B7">
              <w:tc>
                <w:tcPr>
                  <w:tcW w:w="2268" w:type="dxa"/>
                  <w:shd w:val="clear" w:color="auto" w:fill="FFFFFF" w:themeFill="background1"/>
                  <w:tcMar>
                    <w:top w:w="57" w:type="dxa"/>
                  </w:tcMar>
                </w:tcPr>
                <w:p w14:paraId="5D28E98D" w14:textId="77777777" w:rsidR="006170A4" w:rsidRPr="00A02A60" w:rsidRDefault="006170A4" w:rsidP="005634B7">
                  <w:pPr>
                    <w:jc w:val="left"/>
                    <w:rPr>
                      <w:szCs w:val="22"/>
                    </w:rPr>
                  </w:pPr>
                  <w:r w:rsidRPr="00A02A60">
                    <w:rPr>
                      <w:szCs w:val="22"/>
                    </w:rPr>
                    <w:t>RFC status</w:t>
                  </w:r>
                </w:p>
              </w:tc>
              <w:tc>
                <w:tcPr>
                  <w:tcW w:w="6652" w:type="dxa"/>
                  <w:shd w:val="clear" w:color="auto" w:fill="FFFFFF" w:themeFill="background1"/>
                  <w:tcMar>
                    <w:top w:w="57" w:type="dxa"/>
                  </w:tcMar>
                </w:tcPr>
                <w:p w14:paraId="05949D85" w14:textId="77777777" w:rsidR="006170A4" w:rsidRPr="00A02A60" w:rsidRDefault="006170A4" w:rsidP="005634B7">
                  <w:pPr>
                    <w:rPr>
                      <w:szCs w:val="22"/>
                    </w:rPr>
                  </w:pPr>
                  <w:r w:rsidRPr="00A02A60">
                    <w:rPr>
                      <w:szCs w:val="22"/>
                    </w:rPr>
                    <w:t>Accepted</w:t>
                  </w:r>
                </w:p>
              </w:tc>
            </w:tr>
            <w:tr w:rsidR="006170A4" w:rsidRPr="00A02A60" w14:paraId="23B4D137" w14:textId="77777777" w:rsidTr="005634B7">
              <w:tc>
                <w:tcPr>
                  <w:tcW w:w="2268" w:type="dxa"/>
                  <w:shd w:val="clear" w:color="auto" w:fill="FFFFFF" w:themeFill="background1"/>
                  <w:tcMar>
                    <w:top w:w="57" w:type="dxa"/>
                  </w:tcMar>
                </w:tcPr>
                <w:p w14:paraId="0847F928" w14:textId="77777777" w:rsidR="006170A4" w:rsidRPr="00A02A60" w:rsidRDefault="006170A4" w:rsidP="005634B7">
                  <w:pPr>
                    <w:jc w:val="left"/>
                    <w:rPr>
                      <w:szCs w:val="22"/>
                    </w:rPr>
                  </w:pPr>
                  <w:r w:rsidRPr="00A02A60">
                    <w:rPr>
                      <w:szCs w:val="22"/>
                    </w:rPr>
                    <w:t>Reason for Change</w:t>
                  </w:r>
                </w:p>
              </w:tc>
              <w:tc>
                <w:tcPr>
                  <w:tcW w:w="6652" w:type="dxa"/>
                  <w:shd w:val="clear" w:color="auto" w:fill="FFFFFF" w:themeFill="background1"/>
                  <w:tcMar>
                    <w:top w:w="57" w:type="dxa"/>
                  </w:tcMar>
                </w:tcPr>
                <w:p w14:paraId="4C2E3505" w14:textId="77777777" w:rsidR="006170A4" w:rsidRPr="00A02A60" w:rsidRDefault="006170A4" w:rsidP="005634B7">
                  <w:pPr>
                    <w:spacing w:after="0"/>
                    <w:rPr>
                      <w:color w:val="000000"/>
                      <w:szCs w:val="22"/>
                    </w:rPr>
                  </w:pPr>
                  <w:r w:rsidRPr="00A02A60">
                    <w:rPr>
                      <w:color w:val="000000"/>
                      <w:szCs w:val="22"/>
                    </w:rPr>
                    <w:t>Legislation Alignment</w:t>
                  </w:r>
                </w:p>
              </w:tc>
            </w:tr>
            <w:tr w:rsidR="006170A4" w:rsidRPr="00A02A60" w14:paraId="4C714768" w14:textId="77777777" w:rsidTr="005634B7">
              <w:tc>
                <w:tcPr>
                  <w:tcW w:w="2268" w:type="dxa"/>
                  <w:shd w:val="clear" w:color="auto" w:fill="FFFFFF" w:themeFill="background1"/>
                  <w:tcMar>
                    <w:top w:w="57" w:type="dxa"/>
                  </w:tcMar>
                </w:tcPr>
                <w:p w14:paraId="6ACB00FF" w14:textId="77777777" w:rsidR="006170A4" w:rsidRPr="00A02A60" w:rsidRDefault="006170A4" w:rsidP="005634B7">
                  <w:pPr>
                    <w:jc w:val="left"/>
                    <w:rPr>
                      <w:szCs w:val="22"/>
                    </w:rPr>
                  </w:pPr>
                  <w:r w:rsidRPr="00A02A60">
                    <w:rPr>
                      <w:szCs w:val="22"/>
                    </w:rPr>
                    <w:t>Incidents</w:t>
                  </w:r>
                </w:p>
              </w:tc>
              <w:tc>
                <w:tcPr>
                  <w:tcW w:w="6652" w:type="dxa"/>
                  <w:shd w:val="clear" w:color="auto" w:fill="FFFFFF" w:themeFill="background1"/>
                  <w:tcMar>
                    <w:top w:w="57" w:type="dxa"/>
                  </w:tcMar>
                </w:tcPr>
                <w:p w14:paraId="08F2248F" w14:textId="77777777" w:rsidR="006170A4" w:rsidRPr="00A02A60" w:rsidRDefault="006170A4" w:rsidP="005634B7">
                  <w:pPr>
                    <w:rPr>
                      <w:szCs w:val="22"/>
                    </w:rPr>
                  </w:pPr>
                  <w:r w:rsidRPr="00A02A60">
                    <w:rPr>
                      <w:color w:val="000000"/>
                      <w:szCs w:val="22"/>
                    </w:rPr>
                    <w:t>N/A</w:t>
                  </w:r>
                </w:p>
              </w:tc>
            </w:tr>
            <w:tr w:rsidR="006170A4" w:rsidRPr="00A02A60" w14:paraId="02829F66" w14:textId="77777777" w:rsidTr="005634B7">
              <w:tc>
                <w:tcPr>
                  <w:tcW w:w="2268" w:type="dxa"/>
                  <w:shd w:val="clear" w:color="auto" w:fill="FFFFFF" w:themeFill="background1"/>
                  <w:tcMar>
                    <w:top w:w="57" w:type="dxa"/>
                  </w:tcMar>
                </w:tcPr>
                <w:p w14:paraId="30CD493C" w14:textId="77777777" w:rsidR="006170A4" w:rsidRPr="00A02A60" w:rsidRDefault="006170A4" w:rsidP="005634B7">
                  <w:pPr>
                    <w:jc w:val="left"/>
                    <w:rPr>
                      <w:szCs w:val="22"/>
                    </w:rPr>
                  </w:pPr>
                  <w:r w:rsidRPr="00A02A60">
                    <w:rPr>
                      <w:szCs w:val="22"/>
                    </w:rPr>
                    <w:t>Known Error</w:t>
                  </w:r>
                </w:p>
              </w:tc>
              <w:tc>
                <w:tcPr>
                  <w:tcW w:w="6652" w:type="dxa"/>
                  <w:shd w:val="clear" w:color="auto" w:fill="FFFFFF" w:themeFill="background1"/>
                  <w:tcMar>
                    <w:top w:w="57" w:type="dxa"/>
                  </w:tcMar>
                </w:tcPr>
                <w:p w14:paraId="4E7F3E37" w14:textId="77777777" w:rsidR="006170A4" w:rsidRPr="00A02A60" w:rsidRDefault="006170A4" w:rsidP="005634B7">
                  <w:pPr>
                    <w:rPr>
                      <w:szCs w:val="22"/>
                    </w:rPr>
                  </w:pPr>
                  <w:r w:rsidRPr="00A02A60">
                    <w:rPr>
                      <w:szCs w:val="22"/>
                    </w:rPr>
                    <w:t>N/A</w:t>
                  </w:r>
                </w:p>
              </w:tc>
            </w:tr>
            <w:tr w:rsidR="006170A4" w:rsidRPr="00A02A60" w14:paraId="1F5F0BF7" w14:textId="77777777" w:rsidTr="005634B7">
              <w:tc>
                <w:tcPr>
                  <w:tcW w:w="2268" w:type="dxa"/>
                  <w:shd w:val="clear" w:color="auto" w:fill="FFFFFF" w:themeFill="background1"/>
                  <w:tcMar>
                    <w:top w:w="57" w:type="dxa"/>
                  </w:tcMar>
                </w:tcPr>
                <w:p w14:paraId="6829B03E" w14:textId="77777777" w:rsidR="006170A4" w:rsidRPr="00A02A60" w:rsidRDefault="006170A4" w:rsidP="005634B7">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225B3077" w14:textId="77777777" w:rsidR="006170A4" w:rsidRPr="00A02A60" w:rsidRDefault="006170A4" w:rsidP="005634B7">
                  <w:pPr>
                    <w:rPr>
                      <w:rFonts w:eastAsia="Arial"/>
                      <w:color w:val="000000" w:themeColor="text1"/>
                      <w:szCs w:val="22"/>
                    </w:rPr>
                  </w:pPr>
                  <w:r w:rsidRPr="00A02A60">
                    <w:rPr>
                      <w:rFonts w:eastAsia="Arial"/>
                      <w:color w:val="000000" w:themeColor="text1"/>
                      <w:szCs w:val="22"/>
                    </w:rPr>
                    <w:t>02/06/2022</w:t>
                  </w:r>
                </w:p>
              </w:tc>
            </w:tr>
            <w:tr w:rsidR="006170A4" w:rsidRPr="00A02A60" w14:paraId="6E21033E" w14:textId="77777777" w:rsidTr="005634B7">
              <w:tc>
                <w:tcPr>
                  <w:tcW w:w="2268" w:type="dxa"/>
                  <w:shd w:val="clear" w:color="auto" w:fill="FFFFFF" w:themeFill="background1"/>
                  <w:tcMar>
                    <w:top w:w="57" w:type="dxa"/>
                  </w:tcMar>
                </w:tcPr>
                <w:p w14:paraId="1C5AC831" w14:textId="77777777" w:rsidR="006170A4" w:rsidRPr="00A02A60" w:rsidRDefault="006170A4" w:rsidP="005634B7">
                  <w:pPr>
                    <w:jc w:val="left"/>
                    <w:rPr>
                      <w:szCs w:val="22"/>
                    </w:rPr>
                  </w:pPr>
                  <w:r w:rsidRPr="00A02A60">
                    <w:rPr>
                      <w:szCs w:val="22"/>
                    </w:rPr>
                    <w:t>Requester</w:t>
                  </w:r>
                </w:p>
              </w:tc>
              <w:tc>
                <w:tcPr>
                  <w:tcW w:w="6652" w:type="dxa"/>
                  <w:shd w:val="clear" w:color="auto" w:fill="FFFFFF" w:themeFill="background1"/>
                  <w:tcMar>
                    <w:top w:w="57" w:type="dxa"/>
                  </w:tcMar>
                </w:tcPr>
                <w:p w14:paraId="61BEC1E3" w14:textId="77777777" w:rsidR="006170A4" w:rsidRPr="00A02A60" w:rsidRDefault="006170A4" w:rsidP="005634B7">
                  <w:pPr>
                    <w:rPr>
                      <w:color w:val="000000"/>
                      <w:szCs w:val="22"/>
                    </w:rPr>
                  </w:pPr>
                  <w:r w:rsidRPr="00A02A60">
                    <w:rPr>
                      <w:szCs w:val="22"/>
                    </w:rPr>
                    <w:t>EMCS CPT</w:t>
                  </w:r>
                </w:p>
              </w:tc>
            </w:tr>
          </w:tbl>
          <w:p w14:paraId="0386634E" w14:textId="77777777" w:rsidR="006170A4" w:rsidRPr="00A02A60" w:rsidRDefault="006170A4" w:rsidP="005634B7">
            <w:pPr>
              <w:rPr>
                <w:szCs w:val="22"/>
              </w:rPr>
            </w:pPr>
          </w:p>
        </w:tc>
      </w:tr>
      <w:tr w:rsidR="006170A4" w:rsidRPr="00A02A60" w14:paraId="7CAB576B" w14:textId="77777777" w:rsidTr="005634B7">
        <w:tc>
          <w:tcPr>
            <w:tcW w:w="9286" w:type="dxa"/>
            <w:shd w:val="clear" w:color="auto" w:fill="D9D9D9" w:themeFill="background1" w:themeFillShade="D9"/>
            <w:tcMar>
              <w:top w:w="57" w:type="dxa"/>
              <w:bottom w:w="113" w:type="dxa"/>
            </w:tcMar>
          </w:tcPr>
          <w:p w14:paraId="680A499D" w14:textId="77777777" w:rsidR="006170A4" w:rsidRPr="00A02A60" w:rsidRDefault="006170A4" w:rsidP="005634B7">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1"/>
              <w:gridCol w:w="6454"/>
            </w:tblGrid>
            <w:tr w:rsidR="006170A4" w:rsidRPr="00A02A60" w14:paraId="6758833C" w14:textId="77777777" w:rsidTr="005634B7">
              <w:trPr>
                <w:cnfStyle w:val="100000000000" w:firstRow="1" w:lastRow="0" w:firstColumn="0" w:lastColumn="0" w:oddVBand="0" w:evenVBand="0" w:oddHBand="0" w:evenHBand="0" w:firstRowFirstColumn="0" w:firstRowLastColumn="0" w:lastRowFirstColumn="0" w:lastRowLastColumn="0"/>
              </w:trPr>
              <w:tc>
                <w:tcPr>
                  <w:tcW w:w="2221" w:type="dxa"/>
                  <w:shd w:val="clear" w:color="auto" w:fill="FFFFFF" w:themeFill="background1"/>
                  <w:tcMar>
                    <w:top w:w="57" w:type="dxa"/>
                  </w:tcMar>
                </w:tcPr>
                <w:p w14:paraId="6DB7087D" w14:textId="77777777" w:rsidR="006170A4" w:rsidRPr="00861C5B" w:rsidRDefault="006170A4" w:rsidP="005634B7">
                  <w:pPr>
                    <w:jc w:val="left"/>
                    <w:rPr>
                      <w:b w:val="0"/>
                      <w:szCs w:val="22"/>
                    </w:rPr>
                  </w:pPr>
                  <w:r w:rsidRPr="00861C5B">
                    <w:rPr>
                      <w:b w:val="0"/>
                      <w:szCs w:val="22"/>
                    </w:rPr>
                    <w:t>Change priority</w:t>
                  </w:r>
                </w:p>
              </w:tc>
              <w:tc>
                <w:tcPr>
                  <w:tcW w:w="6454" w:type="dxa"/>
                  <w:shd w:val="clear" w:color="auto" w:fill="FFFFFF" w:themeFill="background1"/>
                  <w:tcMar>
                    <w:top w:w="57" w:type="dxa"/>
                  </w:tcMar>
                </w:tcPr>
                <w:p w14:paraId="21CD984D" w14:textId="77777777" w:rsidR="006170A4" w:rsidRPr="00861C5B" w:rsidRDefault="006170A4" w:rsidP="005634B7">
                  <w:pPr>
                    <w:rPr>
                      <w:b w:val="0"/>
                      <w:color w:val="000000"/>
                      <w:szCs w:val="22"/>
                    </w:rPr>
                  </w:pPr>
                  <w:r w:rsidRPr="00861C5B">
                    <w:rPr>
                      <w:b w:val="0"/>
                      <w:color w:val="000000"/>
                      <w:szCs w:val="22"/>
                    </w:rPr>
                    <w:t>Medium</w:t>
                  </w:r>
                </w:p>
              </w:tc>
            </w:tr>
            <w:tr w:rsidR="006170A4" w:rsidRPr="00A02A60" w14:paraId="6FD2BE36" w14:textId="77777777" w:rsidTr="005634B7">
              <w:tc>
                <w:tcPr>
                  <w:tcW w:w="2221" w:type="dxa"/>
                  <w:shd w:val="clear" w:color="auto" w:fill="FFFFFF" w:themeFill="background1"/>
                  <w:tcMar>
                    <w:top w:w="57" w:type="dxa"/>
                  </w:tcMar>
                </w:tcPr>
                <w:p w14:paraId="49AF76A7" w14:textId="77777777" w:rsidR="006170A4" w:rsidRPr="00A02A60" w:rsidRDefault="006170A4" w:rsidP="005634B7">
                  <w:pPr>
                    <w:jc w:val="left"/>
                    <w:rPr>
                      <w:szCs w:val="22"/>
                    </w:rPr>
                  </w:pPr>
                  <w:r w:rsidRPr="00A02A60">
                    <w:rPr>
                      <w:szCs w:val="22"/>
                    </w:rPr>
                    <w:t>Change Description</w:t>
                  </w:r>
                </w:p>
              </w:tc>
              <w:tc>
                <w:tcPr>
                  <w:tcW w:w="6454" w:type="dxa"/>
                  <w:shd w:val="clear" w:color="auto" w:fill="FFFFFF" w:themeFill="background1"/>
                  <w:tcMar>
                    <w:top w:w="57" w:type="dxa"/>
                  </w:tcMar>
                </w:tcPr>
                <w:p w14:paraId="6B67C70C" w14:textId="77777777" w:rsidR="006170A4" w:rsidRPr="00E81FB3" w:rsidRDefault="006170A4" w:rsidP="005634B7">
                  <w:pPr>
                    <w:numPr>
                      <w:ilvl w:val="0"/>
                      <w:numId w:val="27"/>
                    </w:numPr>
                    <w:spacing w:before="0" w:line="240" w:lineRule="auto"/>
                    <w:rPr>
                      <w:b/>
                      <w:color w:val="000000"/>
                      <w:szCs w:val="22"/>
                    </w:rPr>
                  </w:pPr>
                  <w:r w:rsidRPr="00E81FB3">
                    <w:rPr>
                      <w:b/>
                      <w:color w:val="000000"/>
                      <w:szCs w:val="22"/>
                    </w:rPr>
                    <w:t>Problem statement:</w:t>
                  </w:r>
                </w:p>
                <w:p w14:paraId="074C0429" w14:textId="77777777" w:rsidR="006170A4" w:rsidRPr="00E81FB3" w:rsidRDefault="006170A4" w:rsidP="005634B7">
                  <w:pPr>
                    <w:ind w:left="357"/>
                    <w:rPr>
                      <w:color w:val="000000"/>
                      <w:szCs w:val="22"/>
                    </w:rPr>
                  </w:pPr>
                  <w:r w:rsidRPr="00E81FB3">
                    <w:rPr>
                      <w:color w:val="000000"/>
                      <w:szCs w:val="22"/>
                    </w:rPr>
                    <w:t xml:space="preserve">In the case of submitting an e-AD(IE815) with “Destination Type Code” =’6' (Export) a communication between the MSA of Destination/MSA of Export and forwarding agent: Consignee is required. However, consignees (usually forwarding agents) have no access to the EMCS. Therefore, there is no information exchange between the two actors (MSA of Destination/MSA of Export and forwarding agent: consignee) in the EMCS. It was agreed upon discussion with Member States that all information exchanges with the actor “Forwarding agent: Consignee” shall be removed from the DDNEA v3.02. </w:t>
                  </w:r>
                </w:p>
                <w:p w14:paraId="0A48427C" w14:textId="77777777" w:rsidR="006170A4" w:rsidRPr="00E81FB3" w:rsidRDefault="006170A4" w:rsidP="005634B7">
                  <w:pPr>
                    <w:numPr>
                      <w:ilvl w:val="0"/>
                      <w:numId w:val="27"/>
                    </w:numPr>
                    <w:spacing w:before="0" w:line="240" w:lineRule="auto"/>
                    <w:rPr>
                      <w:b/>
                      <w:color w:val="000000"/>
                      <w:szCs w:val="22"/>
                    </w:rPr>
                  </w:pPr>
                  <w:r w:rsidRPr="00E81FB3">
                    <w:rPr>
                      <w:b/>
                      <w:color w:val="000000"/>
                      <w:szCs w:val="22"/>
                    </w:rPr>
                    <w:t>Proposed solution:</w:t>
                  </w:r>
                </w:p>
                <w:p w14:paraId="112B3B42" w14:textId="77777777" w:rsidR="006170A4" w:rsidRPr="00E81FB3" w:rsidRDefault="006170A4" w:rsidP="005634B7">
                  <w:pPr>
                    <w:rPr>
                      <w:color w:val="000000"/>
                      <w:szCs w:val="22"/>
                    </w:rPr>
                  </w:pPr>
                  <w:r w:rsidRPr="00E81FB3">
                    <w:rPr>
                      <w:color w:val="000000"/>
                      <w:szCs w:val="22"/>
                      <w:shd w:val="clear" w:color="auto" w:fill="FFFFFF"/>
                    </w:rPr>
                    <w:t>As per the analysis provided in the [Problem Statement], the</w:t>
                  </w:r>
                  <w:r w:rsidRPr="00E81FB3">
                    <w:rPr>
                      <w:color w:val="000000"/>
                      <w:szCs w:val="22"/>
                    </w:rPr>
                    <w:t xml:space="preserve"> actor “Forwarding .agent: Consignee” shall be removed from all</w:t>
                  </w:r>
                  <w:r w:rsidRPr="00E81FB3">
                    <w:rPr>
                      <w:szCs w:val="22"/>
                    </w:rPr>
                    <w:t xml:space="preserve"> sub-sections of </w:t>
                  </w:r>
                  <w:r w:rsidRPr="00E81FB3">
                    <w:rPr>
                      <w:color w:val="000000"/>
                      <w:szCs w:val="22"/>
                    </w:rPr>
                    <w:t xml:space="preserve">the DDNEA v3.02, where it is mentioned, or it shall be replaced with "Declarant/Representative” where necessary. </w:t>
                  </w:r>
                  <w:r w:rsidRPr="00E81FB3">
                    <w:rPr>
                      <w:color w:val="000000"/>
                      <w:szCs w:val="22"/>
                      <w:shd w:val="clear" w:color="auto" w:fill="FFFFFF"/>
                      <w:lang w:val="en"/>
                    </w:rPr>
                    <w:t>Please note that changes to the existing text are highlighted in yellow.</w:t>
                  </w:r>
                  <w:r w:rsidRPr="00E81FB3">
                    <w:rPr>
                      <w:color w:val="000000"/>
                      <w:szCs w:val="22"/>
                      <w:shd w:val="clear" w:color="auto" w:fill="FFFFFF"/>
                    </w:rPr>
                    <w:t xml:space="preserve"> </w:t>
                  </w:r>
                  <w:r w:rsidRPr="00E81FB3">
                    <w:rPr>
                      <w:color w:val="000000"/>
                      <w:szCs w:val="22"/>
                      <w:shd w:val="clear" w:color="auto" w:fill="FFFFFF"/>
                      <w:lang w:val="en"/>
                    </w:rPr>
                    <w:t xml:space="preserve">Additionally, the text presented in </w:t>
                  </w:r>
                  <w:r w:rsidRPr="00E81FB3">
                    <w:rPr>
                      <w:szCs w:val="22"/>
                      <w:shd w:val="clear" w:color="auto" w:fill="FFFFFF"/>
                      <w:lang w:val="en"/>
                    </w:rPr>
                    <w:t xml:space="preserve">purple </w:t>
                  </w:r>
                  <w:r w:rsidRPr="00E81FB3">
                    <w:rPr>
                      <w:color w:val="000000"/>
                      <w:szCs w:val="22"/>
                      <w:shd w:val="clear" w:color="auto" w:fill="FFFFFF"/>
                      <w:lang w:val="en"/>
                    </w:rPr>
                    <w:t>font depicts text that will be deleted.</w:t>
                  </w:r>
                  <w:r w:rsidRPr="00E81FB3">
                    <w:rPr>
                      <w:color w:val="000000"/>
                      <w:szCs w:val="22"/>
                    </w:rPr>
                    <w:t xml:space="preserve">The textual updates shall be performed as follows:  </w:t>
                  </w:r>
                </w:p>
                <w:p w14:paraId="428D0CE5" w14:textId="77777777" w:rsidR="006170A4" w:rsidRPr="00E81FB3" w:rsidRDefault="006170A4" w:rsidP="005634B7">
                  <w:pPr>
                    <w:numPr>
                      <w:ilvl w:val="0"/>
                      <w:numId w:val="135"/>
                    </w:numPr>
                    <w:spacing w:before="0" w:line="240" w:lineRule="auto"/>
                    <w:contextualSpacing/>
                    <w:rPr>
                      <w:color w:val="000000"/>
                      <w:szCs w:val="22"/>
                      <w:shd w:val="clear" w:color="auto" w:fill="FFFFFF"/>
                      <w:lang w:eastAsia="en-US"/>
                    </w:rPr>
                  </w:pPr>
                  <w:r w:rsidRPr="00E81FB3">
                    <w:rPr>
                      <w:color w:val="000000"/>
                      <w:szCs w:val="22"/>
                      <w:shd w:val="clear" w:color="auto" w:fill="FFFFFF"/>
                      <w:lang w:eastAsia="en-US"/>
                    </w:rPr>
                    <w:t xml:space="preserve">In the introduction of </w:t>
                  </w:r>
                  <w:r w:rsidRPr="00E81FB3">
                    <w:rPr>
                      <w:color w:val="000000"/>
                      <w:szCs w:val="22"/>
                      <w:u w:val="single"/>
                      <w:lang w:eastAsia="en-US"/>
                    </w:rPr>
                    <w:t>Sub-Section II.II EXPORT SCENARIOS</w:t>
                  </w:r>
                  <w:r w:rsidRPr="00E81FB3">
                    <w:rPr>
                      <w:color w:val="000000"/>
                      <w:szCs w:val="22"/>
                      <w:shd w:val="clear" w:color="auto" w:fill="FFFFFF"/>
                      <w:lang w:eastAsia="en-US"/>
                    </w:rPr>
                    <w:t xml:space="preserve"> the text will be updated as follows:</w:t>
                  </w:r>
                </w:p>
                <w:p w14:paraId="383496B1" w14:textId="77777777" w:rsidR="006170A4" w:rsidRPr="00E81FB3" w:rsidRDefault="006170A4" w:rsidP="005634B7">
                  <w:pPr>
                    <w:ind w:left="709"/>
                    <w:rPr>
                      <w:b/>
                      <w:bCs/>
                      <w:color w:val="000000"/>
                      <w:szCs w:val="22"/>
                      <w:shd w:val="clear" w:color="auto" w:fill="FFFFFF"/>
                    </w:rPr>
                  </w:pPr>
                  <w:r w:rsidRPr="00E81FB3">
                    <w:rPr>
                      <w:b/>
                      <w:bCs/>
                      <w:color w:val="000000"/>
                      <w:szCs w:val="22"/>
                    </w:rPr>
                    <w:t>FROM</w:t>
                  </w:r>
                </w:p>
                <w:p w14:paraId="5485D48C" w14:textId="77777777" w:rsidR="006170A4" w:rsidRPr="00E81FB3" w:rsidRDefault="006170A4" w:rsidP="005634B7">
                  <w:pPr>
                    <w:spacing w:line="259" w:lineRule="auto"/>
                    <w:ind w:left="709"/>
                    <w:rPr>
                      <w:i/>
                      <w:iCs/>
                      <w:color w:val="000000"/>
                      <w:szCs w:val="22"/>
                    </w:rPr>
                  </w:pPr>
                  <w:r w:rsidRPr="00E81FB3">
                    <w:rPr>
                      <w:color w:val="000000"/>
                      <w:szCs w:val="22"/>
                    </w:rPr>
                    <w:t>“</w:t>
                  </w:r>
                  <w:r w:rsidRPr="00E81FB3">
                    <w:rPr>
                      <w:i/>
                      <w:iCs/>
                      <w:color w:val="000000"/>
                      <w:szCs w:val="22"/>
                    </w:rPr>
                    <w:t xml:space="preserve">.... </w:t>
                  </w:r>
                </w:p>
                <w:p w14:paraId="2D37ED4E" w14:textId="77777777" w:rsidR="006170A4" w:rsidRPr="00E81FB3" w:rsidRDefault="006170A4" w:rsidP="005634B7">
                  <w:pPr>
                    <w:ind w:left="709"/>
                    <w:rPr>
                      <w:szCs w:val="22"/>
                    </w:rPr>
                  </w:pPr>
                  <w:r w:rsidRPr="00E81FB3">
                    <w:rPr>
                      <w:i/>
                      <w:iCs/>
                      <w:color w:val="000000"/>
                      <w:szCs w:val="22"/>
                    </w:rPr>
                    <w:lastRenderedPageBreak/>
                    <w:t>•</w:t>
                  </w:r>
                  <w:r w:rsidRPr="00E81FB3">
                    <w:rPr>
                      <w:szCs w:val="22"/>
                    </w:rPr>
                    <w:tab/>
                  </w:r>
                  <w:r w:rsidRPr="00E81FB3">
                    <w:rPr>
                      <w:i/>
                      <w:iCs/>
                      <w:color w:val="000000"/>
                      <w:szCs w:val="22"/>
                    </w:rPr>
                    <w:t xml:space="preserve">Any communication outside the scope of the EMCS application (such as, the information exchanged between the Consignor or forwarding agent and the Customs Export Application) is not in the interest of this document. … </w:t>
                  </w:r>
                  <w:r w:rsidRPr="00E81FB3">
                    <w:rPr>
                      <w:color w:val="000000"/>
                      <w:szCs w:val="22"/>
                    </w:rPr>
                    <w:t xml:space="preserve">”  </w:t>
                  </w:r>
                </w:p>
                <w:p w14:paraId="55979922" w14:textId="77777777" w:rsidR="006170A4" w:rsidRPr="00E81FB3" w:rsidRDefault="006170A4" w:rsidP="005634B7">
                  <w:pPr>
                    <w:ind w:left="709"/>
                    <w:rPr>
                      <w:i/>
                      <w:iCs/>
                      <w:color w:val="000000"/>
                      <w:szCs w:val="22"/>
                      <w:shd w:val="clear" w:color="auto" w:fill="FFFFFF"/>
                    </w:rPr>
                  </w:pPr>
                  <w:r w:rsidRPr="00E81FB3">
                    <w:rPr>
                      <w:b/>
                      <w:bCs/>
                      <w:color w:val="000000"/>
                      <w:szCs w:val="22"/>
                    </w:rPr>
                    <w:t>TO</w:t>
                  </w:r>
                  <w:r w:rsidRPr="00E81FB3">
                    <w:rPr>
                      <w:i/>
                      <w:iCs/>
                      <w:color w:val="000000"/>
                      <w:szCs w:val="22"/>
                    </w:rPr>
                    <w:t xml:space="preserve"> </w:t>
                  </w:r>
                </w:p>
                <w:p w14:paraId="33DA985A" w14:textId="77777777" w:rsidR="006170A4" w:rsidRPr="00E81FB3" w:rsidRDefault="006170A4" w:rsidP="005634B7">
                  <w:pPr>
                    <w:spacing w:line="259" w:lineRule="auto"/>
                    <w:ind w:left="709"/>
                    <w:rPr>
                      <w:i/>
                      <w:iCs/>
                      <w:color w:val="000000"/>
                      <w:szCs w:val="22"/>
                    </w:rPr>
                  </w:pPr>
                  <w:r w:rsidRPr="00E81FB3">
                    <w:rPr>
                      <w:i/>
                      <w:iCs/>
                      <w:color w:val="000000"/>
                      <w:szCs w:val="22"/>
                    </w:rPr>
                    <w:t xml:space="preserve">“.... </w:t>
                  </w:r>
                </w:p>
                <w:p w14:paraId="641376DB" w14:textId="77777777" w:rsidR="006170A4" w:rsidRPr="00E81FB3" w:rsidRDefault="006170A4" w:rsidP="005634B7">
                  <w:pPr>
                    <w:ind w:left="709"/>
                    <w:rPr>
                      <w:i/>
                      <w:iCs/>
                      <w:color w:val="000000"/>
                      <w:szCs w:val="22"/>
                    </w:rPr>
                  </w:pPr>
                  <w:r w:rsidRPr="00E81FB3">
                    <w:rPr>
                      <w:i/>
                      <w:iCs/>
                      <w:color w:val="000000"/>
                      <w:szCs w:val="22"/>
                    </w:rPr>
                    <w:t>•</w:t>
                  </w:r>
                  <w:r w:rsidRPr="00E81FB3">
                    <w:rPr>
                      <w:szCs w:val="22"/>
                    </w:rPr>
                    <w:tab/>
                  </w:r>
                  <w:r w:rsidRPr="00E81FB3">
                    <w:rPr>
                      <w:i/>
                      <w:iCs/>
                      <w:color w:val="000000"/>
                      <w:szCs w:val="22"/>
                    </w:rPr>
                    <w:t xml:space="preserve">Any communication outside the scope of the EMCS application </w:t>
                  </w:r>
                  <w:r w:rsidRPr="00E81FB3">
                    <w:rPr>
                      <w:i/>
                      <w:iCs/>
                      <w:color w:val="000000"/>
                      <w:szCs w:val="22"/>
                      <w:highlight w:val="yellow"/>
                    </w:rPr>
                    <w:t>(such as, the information exchanged between the Consignor or forwarding agent and the Customs Export Application, or between the forwarding agent and MSA of Destination/MSA of Export)</w:t>
                  </w:r>
                  <w:r w:rsidRPr="00E81FB3">
                    <w:rPr>
                      <w:i/>
                      <w:iCs/>
                      <w:color w:val="000000"/>
                      <w:szCs w:val="22"/>
                    </w:rPr>
                    <w:t xml:space="preserve"> is not in the interest of this document. …. ” </w:t>
                  </w:r>
                </w:p>
                <w:p w14:paraId="59C3984F" w14:textId="77777777" w:rsidR="006170A4" w:rsidRPr="00E81FB3" w:rsidRDefault="006170A4" w:rsidP="005634B7">
                  <w:pPr>
                    <w:numPr>
                      <w:ilvl w:val="0"/>
                      <w:numId w:val="135"/>
                    </w:numPr>
                    <w:spacing w:line="240" w:lineRule="auto"/>
                    <w:contextualSpacing/>
                    <w:rPr>
                      <w:color w:val="000000"/>
                      <w:szCs w:val="22"/>
                      <w:shd w:val="clear" w:color="auto" w:fill="FFFFFF"/>
                      <w:lang w:eastAsia="en-US"/>
                    </w:rPr>
                  </w:pPr>
                  <w:r w:rsidRPr="00E81FB3">
                    <w:rPr>
                      <w:color w:val="000000"/>
                      <w:szCs w:val="22"/>
                      <w:shd w:val="clear" w:color="auto" w:fill="FFFFFF"/>
                      <w:lang w:eastAsia="en-US"/>
                    </w:rPr>
                    <w:t xml:space="preserve">In the introduction of </w:t>
                  </w:r>
                  <w:r w:rsidRPr="00E81FB3">
                    <w:rPr>
                      <w:color w:val="000000"/>
                      <w:szCs w:val="22"/>
                      <w:u w:val="single"/>
                      <w:lang w:eastAsia="en-US"/>
                    </w:rPr>
                    <w:t>Sub-Section II.II.1 Export Operation at Office of Export when MSA of Dispatch is MSA of export as well</w:t>
                  </w:r>
                  <w:r w:rsidRPr="00E81FB3">
                    <w:rPr>
                      <w:color w:val="000000"/>
                      <w:szCs w:val="22"/>
                      <w:shd w:val="clear" w:color="auto" w:fill="FFFFFF"/>
                      <w:lang w:eastAsia="en-US"/>
                    </w:rPr>
                    <w:t xml:space="preserve"> the text will be updated as follows:</w:t>
                  </w:r>
                </w:p>
                <w:p w14:paraId="3FB6E5FE" w14:textId="77777777" w:rsidR="006170A4" w:rsidRPr="00E81FB3" w:rsidRDefault="006170A4" w:rsidP="005634B7">
                  <w:pPr>
                    <w:ind w:left="709"/>
                    <w:rPr>
                      <w:b/>
                      <w:bCs/>
                      <w:color w:val="000000"/>
                      <w:szCs w:val="22"/>
                      <w:shd w:val="clear" w:color="auto" w:fill="FFFFFF"/>
                    </w:rPr>
                  </w:pPr>
                  <w:r w:rsidRPr="00E81FB3">
                    <w:rPr>
                      <w:b/>
                      <w:bCs/>
                      <w:color w:val="000000"/>
                      <w:szCs w:val="22"/>
                    </w:rPr>
                    <w:t>FROM</w:t>
                  </w:r>
                </w:p>
                <w:p w14:paraId="66A20C33" w14:textId="77777777" w:rsidR="006170A4" w:rsidRPr="00E81FB3" w:rsidRDefault="006170A4" w:rsidP="005634B7">
                  <w:pPr>
                    <w:spacing w:line="259" w:lineRule="auto"/>
                    <w:ind w:left="709"/>
                    <w:rPr>
                      <w:i/>
                      <w:iCs/>
                      <w:color w:val="000000"/>
                      <w:szCs w:val="22"/>
                    </w:rPr>
                  </w:pPr>
                  <w:r w:rsidRPr="00E81FB3">
                    <w:rPr>
                      <w:color w:val="000000"/>
                      <w:szCs w:val="22"/>
                    </w:rPr>
                    <w:t>“</w:t>
                  </w:r>
                  <w:r w:rsidRPr="00E81FB3">
                    <w:rPr>
                      <w:i/>
                      <w:iCs/>
                      <w:color w:val="000000"/>
                      <w:szCs w:val="22"/>
                    </w:rPr>
                    <w:t xml:space="preserve">.... </w:t>
                  </w:r>
                </w:p>
                <w:p w14:paraId="71BAF2F1" w14:textId="77777777" w:rsidR="006170A4" w:rsidRPr="00E81FB3" w:rsidRDefault="006170A4" w:rsidP="005634B7">
                  <w:pPr>
                    <w:ind w:left="709"/>
                    <w:rPr>
                      <w:szCs w:val="22"/>
                    </w:rPr>
                  </w:pPr>
                  <w:r w:rsidRPr="00E81FB3">
                    <w:rPr>
                      <w:i/>
                      <w:iCs/>
                      <w:color w:val="000000"/>
                      <w:szCs w:val="22"/>
                    </w:rPr>
                    <w:t>•</w:t>
                  </w:r>
                  <w:r w:rsidRPr="00E81FB3">
                    <w:rPr>
                      <w:szCs w:val="22"/>
                    </w:rPr>
                    <w:tab/>
                  </w:r>
                  <w:r w:rsidRPr="00E81FB3">
                    <w:rPr>
                      <w:i/>
                      <w:iCs/>
                      <w:color w:val="000000"/>
                      <w:szCs w:val="22"/>
                    </w:rPr>
                    <w:t xml:space="preserve">The actor MSA dispatch application in the Sequence Diagrams is the MSA dispatch/export application appearing in FESS [A1]. </w:t>
                  </w:r>
                  <w:r w:rsidRPr="00E81FB3">
                    <w:rPr>
                      <w:i/>
                      <w:iCs/>
                      <w:color w:val="7030A0"/>
                      <w:szCs w:val="22"/>
                    </w:rPr>
                    <w:t>In this case the consignor and the consignee are in the premises of the same MS and the consignee will be read as forwarding agent.</w:t>
                  </w:r>
                  <w:r w:rsidRPr="00E81FB3">
                    <w:rPr>
                      <w:i/>
                      <w:iCs/>
                      <w:color w:val="000000"/>
                      <w:szCs w:val="22"/>
                    </w:rPr>
                    <w:t xml:space="preserve"> … </w:t>
                  </w:r>
                  <w:r w:rsidRPr="00E81FB3">
                    <w:rPr>
                      <w:color w:val="000000"/>
                      <w:szCs w:val="22"/>
                    </w:rPr>
                    <w:t xml:space="preserve">”  </w:t>
                  </w:r>
                </w:p>
                <w:p w14:paraId="2C06EF67" w14:textId="77777777" w:rsidR="006170A4" w:rsidRPr="00E81FB3" w:rsidRDefault="006170A4" w:rsidP="005634B7">
                  <w:pPr>
                    <w:ind w:left="709"/>
                    <w:rPr>
                      <w:i/>
                      <w:iCs/>
                      <w:color w:val="000000"/>
                      <w:szCs w:val="22"/>
                      <w:shd w:val="clear" w:color="auto" w:fill="FFFFFF"/>
                    </w:rPr>
                  </w:pPr>
                  <w:r w:rsidRPr="00E81FB3">
                    <w:rPr>
                      <w:b/>
                      <w:bCs/>
                      <w:color w:val="000000"/>
                      <w:szCs w:val="22"/>
                    </w:rPr>
                    <w:t>TO</w:t>
                  </w:r>
                  <w:r w:rsidRPr="00E81FB3">
                    <w:rPr>
                      <w:i/>
                      <w:iCs/>
                      <w:color w:val="000000"/>
                      <w:szCs w:val="22"/>
                    </w:rPr>
                    <w:t xml:space="preserve"> </w:t>
                  </w:r>
                </w:p>
                <w:p w14:paraId="211B12F8" w14:textId="77777777" w:rsidR="006170A4" w:rsidRPr="00E81FB3" w:rsidRDefault="006170A4" w:rsidP="005634B7">
                  <w:pPr>
                    <w:spacing w:line="259" w:lineRule="auto"/>
                    <w:ind w:left="709"/>
                    <w:rPr>
                      <w:i/>
                      <w:iCs/>
                      <w:color w:val="000000"/>
                      <w:szCs w:val="22"/>
                    </w:rPr>
                  </w:pPr>
                  <w:r w:rsidRPr="00E81FB3">
                    <w:rPr>
                      <w:i/>
                      <w:iCs/>
                      <w:color w:val="000000"/>
                      <w:szCs w:val="22"/>
                    </w:rPr>
                    <w:t xml:space="preserve">“.... </w:t>
                  </w:r>
                </w:p>
                <w:p w14:paraId="26B371B0" w14:textId="77777777" w:rsidR="006170A4" w:rsidRPr="00E81FB3" w:rsidRDefault="006170A4" w:rsidP="005634B7">
                  <w:pPr>
                    <w:ind w:left="709"/>
                    <w:rPr>
                      <w:color w:val="000000"/>
                      <w:szCs w:val="22"/>
                      <w:shd w:val="clear" w:color="auto" w:fill="FFFFFF"/>
                    </w:rPr>
                  </w:pPr>
                  <w:r w:rsidRPr="00E81FB3">
                    <w:rPr>
                      <w:i/>
                      <w:iCs/>
                      <w:color w:val="000000"/>
                      <w:szCs w:val="22"/>
                    </w:rPr>
                    <w:t>•</w:t>
                  </w:r>
                  <w:r w:rsidRPr="00E81FB3">
                    <w:rPr>
                      <w:szCs w:val="22"/>
                    </w:rPr>
                    <w:tab/>
                  </w:r>
                  <w:r w:rsidRPr="00E81FB3">
                    <w:rPr>
                      <w:i/>
                      <w:iCs/>
                      <w:color w:val="000000"/>
                      <w:szCs w:val="22"/>
                    </w:rPr>
                    <w:t xml:space="preserve">The actor MSA dispatch application in the Sequence Diagrams is the MSA dispatch/export application appearing in FESS [A1]. </w:t>
                  </w:r>
                  <w:r w:rsidRPr="00E81FB3">
                    <w:rPr>
                      <w:i/>
                      <w:iCs/>
                      <w:color w:val="000000"/>
                      <w:szCs w:val="22"/>
                      <w:highlight w:val="yellow"/>
                    </w:rPr>
                    <w:t>In this scenario all information exchange is performed in the premises of the same Member State.</w:t>
                  </w:r>
                  <w:r w:rsidRPr="00E81FB3">
                    <w:rPr>
                      <w:i/>
                      <w:iCs/>
                      <w:color w:val="000000"/>
                      <w:szCs w:val="22"/>
                    </w:rPr>
                    <w:t xml:space="preserve"> ….” </w:t>
                  </w:r>
                </w:p>
                <w:p w14:paraId="4D1D2C40" w14:textId="77777777" w:rsidR="006170A4" w:rsidRPr="00E81FB3" w:rsidRDefault="006170A4" w:rsidP="005634B7">
                  <w:pPr>
                    <w:ind w:left="349"/>
                    <w:rPr>
                      <w:color w:val="000000"/>
                      <w:szCs w:val="22"/>
                      <w:shd w:val="clear" w:color="auto" w:fill="FFFFFF"/>
                    </w:rPr>
                  </w:pPr>
                </w:p>
                <w:p w14:paraId="73377FBE"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color w:val="000000"/>
                      <w:szCs w:val="22"/>
                      <w:lang w:eastAsia="en-US"/>
                    </w:rPr>
                    <w:t xml:space="preserve">In the sub-section </w:t>
                  </w:r>
                  <w:r w:rsidRPr="00E81FB3">
                    <w:rPr>
                      <w:color w:val="000000"/>
                      <w:szCs w:val="22"/>
                      <w:u w:val="single"/>
                      <w:lang w:eastAsia="en-US"/>
                    </w:rPr>
                    <w:t>II.II.2.1.1 Export Operation at office of export</w:t>
                  </w:r>
                  <w:r w:rsidRPr="00E81FB3">
                    <w:rPr>
                      <w:color w:val="000000"/>
                      <w:szCs w:val="22"/>
                      <w:lang w:eastAsia="en-US"/>
                    </w:rPr>
                    <w:t xml:space="preserve"> the text will be updated </w:t>
                  </w:r>
                  <w:r w:rsidRPr="00E81FB3">
                    <w:rPr>
                      <w:rFonts w:eastAsia="Arial"/>
                      <w:color w:val="000000"/>
                      <w:szCs w:val="22"/>
                      <w:lang w:eastAsia="en-US"/>
                    </w:rPr>
                    <w:t xml:space="preserve">as shown below. </w:t>
                  </w:r>
                  <w:r w:rsidRPr="00E81FB3">
                    <w:rPr>
                      <w:color w:val="000000"/>
                      <w:szCs w:val="22"/>
                      <w:lang w:eastAsia="en-US"/>
                    </w:rPr>
                    <w:t>The changes are described in more detail in RFC DDNEA-327.</w:t>
                  </w:r>
                </w:p>
                <w:p w14:paraId="332C9CD4" w14:textId="77777777" w:rsidR="006170A4" w:rsidRPr="00E81FB3" w:rsidRDefault="006170A4" w:rsidP="005634B7">
                  <w:pPr>
                    <w:ind w:left="709"/>
                    <w:rPr>
                      <w:b/>
                      <w:bCs/>
                      <w:color w:val="000000"/>
                      <w:szCs w:val="22"/>
                      <w:shd w:val="clear" w:color="auto" w:fill="FFFFFF"/>
                    </w:rPr>
                  </w:pPr>
                  <w:r w:rsidRPr="00E81FB3">
                    <w:rPr>
                      <w:b/>
                      <w:bCs/>
                      <w:color w:val="000000"/>
                      <w:szCs w:val="22"/>
                    </w:rPr>
                    <w:t>FROM</w:t>
                  </w:r>
                </w:p>
                <w:p w14:paraId="51892DC8" w14:textId="77777777" w:rsidR="006170A4" w:rsidRPr="00E81FB3" w:rsidRDefault="006170A4" w:rsidP="005634B7">
                  <w:pPr>
                    <w:ind w:left="709"/>
                    <w:rPr>
                      <w:color w:val="000000"/>
                      <w:szCs w:val="22"/>
                      <w:shd w:val="clear" w:color="auto" w:fill="FFFFFF"/>
                    </w:rPr>
                  </w:pPr>
                  <w:r w:rsidRPr="00E81FB3">
                    <w:rPr>
                      <w:i/>
                      <w:iCs/>
                      <w:color w:val="000000"/>
                      <w:szCs w:val="22"/>
                    </w:rPr>
                    <w:t xml:space="preserve">" </w:t>
                  </w:r>
                  <w:r w:rsidRPr="00E81FB3">
                    <w:rPr>
                      <w:i/>
                      <w:iCs/>
                      <w:color w:val="7030A0"/>
                      <w:szCs w:val="22"/>
                    </w:rPr>
                    <w:t>The forwarding agent</w:t>
                  </w:r>
                  <w:r w:rsidRPr="00E81FB3">
                    <w:rPr>
                      <w:i/>
                      <w:iCs/>
                      <w:color w:val="000000"/>
                      <w:szCs w:val="22"/>
                    </w:rPr>
                    <w:t xml:space="preserve"> submits the export declaration (IE515: E_EXP_DAT) to the Customs Export Application, which in turn forwards it to the MSA dispatch application </w:t>
                  </w:r>
                  <w:r w:rsidRPr="00E81FB3">
                    <w:rPr>
                      <w:i/>
                      <w:iCs/>
                      <w:color w:val="7030A0"/>
                      <w:szCs w:val="22"/>
                    </w:rPr>
                    <w:t>(the communication between the forwarding agent and the Customs Export Application is outside EMCS, hence it is not displayed in the relevant Sequence and Collaboration Diagrams).</w:t>
                  </w:r>
                </w:p>
                <w:p w14:paraId="16AE3769" w14:textId="77777777" w:rsidR="006170A4" w:rsidRPr="00E81FB3" w:rsidRDefault="006170A4" w:rsidP="005634B7">
                  <w:pPr>
                    <w:spacing w:line="259" w:lineRule="auto"/>
                    <w:ind w:left="709"/>
                    <w:rPr>
                      <w:b/>
                      <w:bCs/>
                      <w:i/>
                      <w:iCs/>
                      <w:color w:val="000000"/>
                      <w:szCs w:val="22"/>
                    </w:rPr>
                  </w:pPr>
                  <w:r w:rsidRPr="00E81FB3">
                    <w:rPr>
                      <w:b/>
                      <w:bCs/>
                      <w:i/>
                      <w:iCs/>
                      <w:color w:val="000000"/>
                      <w:szCs w:val="22"/>
                    </w:rPr>
                    <w:t xml:space="preserve">[...] </w:t>
                  </w:r>
                </w:p>
                <w:p w14:paraId="3490843F" w14:textId="77777777" w:rsidR="006170A4" w:rsidRPr="00E81FB3" w:rsidRDefault="006170A4" w:rsidP="005634B7">
                  <w:pPr>
                    <w:ind w:left="709"/>
                    <w:rPr>
                      <w:i/>
                      <w:iCs/>
                      <w:color w:val="000000"/>
                      <w:szCs w:val="22"/>
                      <w:shd w:val="clear" w:color="auto" w:fill="FFFFFF"/>
                    </w:rPr>
                  </w:pPr>
                  <w:r w:rsidRPr="00E81FB3">
                    <w:rPr>
                      <w:i/>
                      <w:iCs/>
                      <w:color w:val="000000"/>
                      <w:szCs w:val="22"/>
                    </w:rPr>
                    <w:lastRenderedPageBreak/>
                    <w:t>•</w:t>
                  </w:r>
                  <w:r w:rsidRPr="00E81FB3">
                    <w:rPr>
                      <w:szCs w:val="22"/>
                    </w:rPr>
                    <w:tab/>
                  </w:r>
                  <w:r w:rsidRPr="00E81FB3">
                    <w:rPr>
                      <w:i/>
                      <w:iCs/>
                      <w:color w:val="000000"/>
                      <w:szCs w:val="22"/>
                    </w:rPr>
                    <w:t>Changes the status of the e-AD to “Exporting”;</w:t>
                  </w:r>
                </w:p>
                <w:p w14:paraId="272E3B35" w14:textId="77777777" w:rsidR="006170A4" w:rsidRPr="00E81FB3" w:rsidRDefault="006170A4" w:rsidP="005634B7">
                  <w:pPr>
                    <w:ind w:left="709"/>
                    <w:rPr>
                      <w:szCs w:val="22"/>
                    </w:rPr>
                  </w:pPr>
                  <w:r w:rsidRPr="00E81FB3">
                    <w:rPr>
                      <w:i/>
                      <w:iCs/>
                      <w:color w:val="000000"/>
                      <w:szCs w:val="22"/>
                    </w:rPr>
                    <w:t>•</w:t>
                  </w:r>
                  <w:r w:rsidRPr="00E81FB3">
                    <w:rPr>
                      <w:szCs w:val="22"/>
                    </w:rPr>
                    <w:tab/>
                  </w:r>
                  <w:r w:rsidRPr="00E81FB3">
                    <w:rPr>
                      <w:i/>
                      <w:iCs/>
                      <w:color w:val="7030A0"/>
                      <w:szCs w:val="22"/>
                    </w:rPr>
                    <w:t>Builds a notification message (IE829: C_EXP_NOT) and sends it to the Consignor, to the Consignee (forwarding agent) and to the Customs Export Application.</w:t>
                  </w:r>
                  <w:r w:rsidRPr="00E81FB3">
                    <w:rPr>
                      <w:i/>
                      <w:iCs/>
                      <w:color w:val="000000"/>
                      <w:szCs w:val="22"/>
                    </w:rPr>
                    <w:t xml:space="preserve"> "</w:t>
                  </w:r>
                  <w:r w:rsidRPr="00E81FB3">
                    <w:rPr>
                      <w:color w:val="000000"/>
                      <w:szCs w:val="22"/>
                    </w:rPr>
                    <w:t xml:space="preserve"> </w:t>
                  </w:r>
                </w:p>
                <w:p w14:paraId="33A21D52" w14:textId="77777777" w:rsidR="006170A4" w:rsidRPr="00E81FB3" w:rsidRDefault="006170A4" w:rsidP="005634B7">
                  <w:pPr>
                    <w:ind w:left="709"/>
                    <w:rPr>
                      <w:b/>
                      <w:bCs/>
                      <w:color w:val="000000"/>
                      <w:szCs w:val="22"/>
                      <w:shd w:val="clear" w:color="auto" w:fill="FFFFFF"/>
                    </w:rPr>
                  </w:pPr>
                  <w:r w:rsidRPr="00E81FB3">
                    <w:rPr>
                      <w:b/>
                      <w:bCs/>
                      <w:color w:val="000000"/>
                      <w:szCs w:val="22"/>
                    </w:rPr>
                    <w:t>TO</w:t>
                  </w:r>
                </w:p>
                <w:p w14:paraId="6D4BAE0D" w14:textId="77777777" w:rsidR="006170A4" w:rsidRPr="00E81FB3" w:rsidRDefault="006170A4" w:rsidP="005634B7">
                  <w:pPr>
                    <w:spacing w:line="259" w:lineRule="auto"/>
                    <w:ind w:left="709"/>
                    <w:rPr>
                      <w:rFonts w:eastAsia="Arial"/>
                      <w:color w:val="000000"/>
                      <w:szCs w:val="22"/>
                    </w:rPr>
                  </w:pPr>
                  <w:r w:rsidRPr="00E81FB3">
                    <w:rPr>
                      <w:i/>
                      <w:iCs/>
                      <w:color w:val="000000"/>
                      <w:szCs w:val="22"/>
                    </w:rPr>
                    <w:t>"</w:t>
                  </w:r>
                  <w:r w:rsidRPr="00E81FB3">
                    <w:rPr>
                      <w:rFonts w:eastAsia="Arial"/>
                      <w:i/>
                      <w:iCs/>
                      <w:color w:val="000000"/>
                      <w:szCs w:val="22"/>
                      <w:highlight w:val="yellow"/>
                    </w:rPr>
                    <w:t xml:space="preserve"> The Declarant/Representative submits an export declaration (IE515) to the Customs Export Application. This IE is not depicted in the Time Sequence Diagrams as it takes place fully in the AES system.</w:t>
                  </w:r>
                  <w:r w:rsidRPr="00E81FB3">
                    <w:rPr>
                      <w:rFonts w:eastAsia="Arial"/>
                      <w:i/>
                      <w:iCs/>
                      <w:color w:val="000000"/>
                      <w:szCs w:val="22"/>
                    </w:rPr>
                    <w:t xml:space="preserve"> </w:t>
                  </w:r>
                </w:p>
                <w:p w14:paraId="0B610BB5" w14:textId="77777777" w:rsidR="006170A4" w:rsidRPr="00E81FB3" w:rsidRDefault="006170A4" w:rsidP="005634B7">
                  <w:pPr>
                    <w:spacing w:line="259" w:lineRule="auto"/>
                    <w:ind w:left="709"/>
                    <w:rPr>
                      <w:rFonts w:eastAsia="Arial"/>
                      <w:i/>
                      <w:iCs/>
                      <w:color w:val="000000"/>
                      <w:szCs w:val="22"/>
                    </w:rPr>
                  </w:pPr>
                  <w:r w:rsidRPr="00E81FB3">
                    <w:rPr>
                      <w:rFonts w:eastAsia="Arial"/>
                      <w:b/>
                      <w:bCs/>
                      <w:i/>
                      <w:iCs/>
                      <w:color w:val="000000"/>
                      <w:szCs w:val="22"/>
                    </w:rPr>
                    <w:t>[…]</w:t>
                  </w:r>
                </w:p>
                <w:p w14:paraId="250AD049" w14:textId="77777777" w:rsidR="006170A4" w:rsidRPr="00E81FB3" w:rsidRDefault="006170A4" w:rsidP="005634B7">
                  <w:pPr>
                    <w:ind w:left="709"/>
                    <w:rPr>
                      <w:szCs w:val="22"/>
                    </w:rPr>
                  </w:pPr>
                  <w:r w:rsidRPr="00E81FB3">
                    <w:rPr>
                      <w:rFonts w:eastAsia="Arial"/>
                      <w:i/>
                      <w:iCs/>
                      <w:color w:val="000000"/>
                      <w:szCs w:val="22"/>
                    </w:rPr>
                    <w:t xml:space="preserve">Upon receipt </w:t>
                  </w:r>
                  <w:r w:rsidRPr="00E81FB3">
                    <w:rPr>
                      <w:rFonts w:eastAsia="Arial"/>
                      <w:i/>
                      <w:iCs/>
                      <w:color w:val="000000"/>
                      <w:szCs w:val="22"/>
                      <w:highlight w:val="yellow"/>
                    </w:rPr>
                    <w:t>of the notification for release for export (IE535: N_REL_DES)</w:t>
                  </w:r>
                  <w:r w:rsidRPr="00E81FB3">
                    <w:rPr>
                      <w:rFonts w:eastAsia="Arial"/>
                      <w:i/>
                      <w:iCs/>
                      <w:color w:val="000000"/>
                      <w:szCs w:val="22"/>
                    </w:rPr>
                    <w:t xml:space="preserve"> the MSA of Dispatch sends an IE829: C_EXP_NOT message to the Consignor to release the goods for export and changes the movement state to “Exporting”.</w:t>
                  </w:r>
                  <w:r w:rsidRPr="00E81FB3">
                    <w:rPr>
                      <w:i/>
                      <w:iCs/>
                      <w:color w:val="000000"/>
                      <w:szCs w:val="22"/>
                    </w:rPr>
                    <w:t xml:space="preserve"> "</w:t>
                  </w:r>
                </w:p>
                <w:p w14:paraId="2AE53678" w14:textId="77777777" w:rsidR="006170A4" w:rsidRPr="00E81FB3" w:rsidRDefault="006170A4" w:rsidP="005634B7">
                  <w:pPr>
                    <w:rPr>
                      <w:color w:val="000000"/>
                      <w:szCs w:val="22"/>
                      <w:shd w:val="clear" w:color="auto" w:fill="FFFFFF"/>
                    </w:rPr>
                  </w:pPr>
                </w:p>
                <w:p w14:paraId="36676B0B"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rFonts w:eastAsia="Arial"/>
                      <w:color w:val="000000"/>
                      <w:szCs w:val="22"/>
                      <w:lang w:eastAsia="en-US"/>
                    </w:rPr>
                    <w:t xml:space="preserve">The text in </w:t>
                  </w:r>
                  <w:r w:rsidRPr="00E81FB3">
                    <w:rPr>
                      <w:rFonts w:eastAsia="Arial"/>
                      <w:color w:val="000000"/>
                      <w:szCs w:val="22"/>
                      <w:u w:val="single"/>
                      <w:lang w:eastAsia="en-US"/>
                    </w:rPr>
                    <w:t>sub-section II.II.2.4.1 Export Operation at office of export</w:t>
                  </w:r>
                  <w:r w:rsidRPr="00E81FB3">
                    <w:rPr>
                      <w:rFonts w:eastAsia="Arial"/>
                      <w:color w:val="000000"/>
                      <w:szCs w:val="22"/>
                      <w:lang w:eastAsia="en-US"/>
                    </w:rPr>
                    <w:t xml:space="preserve"> will be updated as shown below. </w:t>
                  </w:r>
                  <w:r w:rsidRPr="00E81FB3">
                    <w:rPr>
                      <w:color w:val="000000"/>
                      <w:szCs w:val="22"/>
                      <w:lang w:eastAsia="en-US"/>
                    </w:rPr>
                    <w:t>The changes are described in more detail in RFC DDNEA-327.</w:t>
                  </w:r>
                </w:p>
                <w:p w14:paraId="3882497B" w14:textId="77777777" w:rsidR="006170A4" w:rsidRPr="00E81FB3" w:rsidRDefault="006170A4" w:rsidP="005634B7">
                  <w:pPr>
                    <w:ind w:left="709"/>
                    <w:rPr>
                      <w:rFonts w:eastAsia="Arial"/>
                      <w:b/>
                      <w:bCs/>
                      <w:color w:val="000000"/>
                      <w:szCs w:val="22"/>
                      <w:shd w:val="clear" w:color="auto" w:fill="FFFFFF"/>
                    </w:rPr>
                  </w:pPr>
                  <w:r w:rsidRPr="00E81FB3">
                    <w:rPr>
                      <w:rFonts w:eastAsia="Arial"/>
                      <w:b/>
                      <w:bCs/>
                      <w:color w:val="000000"/>
                      <w:szCs w:val="22"/>
                    </w:rPr>
                    <w:t>FROM</w:t>
                  </w:r>
                </w:p>
                <w:p w14:paraId="7949CE45" w14:textId="77777777" w:rsidR="006170A4" w:rsidRPr="00E81FB3" w:rsidRDefault="006170A4" w:rsidP="005634B7">
                  <w:pPr>
                    <w:spacing w:line="259" w:lineRule="auto"/>
                    <w:ind w:left="709"/>
                    <w:rPr>
                      <w:rFonts w:eastAsia="Arial"/>
                      <w:color w:val="000000"/>
                      <w:szCs w:val="22"/>
                    </w:rPr>
                  </w:pPr>
                  <w:r w:rsidRPr="00E81FB3">
                    <w:rPr>
                      <w:rFonts w:eastAsia="Arial"/>
                      <w:i/>
                      <w:iCs/>
                      <w:color w:val="000000"/>
                      <w:szCs w:val="22"/>
                    </w:rPr>
                    <w:t xml:space="preserve">" … </w:t>
                  </w:r>
                  <w:r w:rsidRPr="00E81FB3">
                    <w:rPr>
                      <w:rFonts w:eastAsia="Arial"/>
                      <w:i/>
                      <w:iCs/>
                      <w:color w:val="7030A0"/>
                      <w:szCs w:val="22"/>
                    </w:rPr>
                    <w:t>The forwarding agent</w:t>
                  </w:r>
                  <w:r w:rsidRPr="00E81FB3">
                    <w:rPr>
                      <w:rFonts w:eastAsia="Arial"/>
                      <w:i/>
                      <w:iCs/>
                      <w:color w:val="000000"/>
                      <w:szCs w:val="22"/>
                    </w:rPr>
                    <w:t xml:space="preserve"> submits the export declaration (IE515: E_EXP_DAT) to the Customs Export Application, which in turn forwards it to the MSA destination application (the communication between the forwarding agent and the Customs Export Application is outside EMCS, hence it is not displayed in the relevant Sequence and Collaboration Diagrams). ... "</w:t>
                  </w:r>
                </w:p>
                <w:p w14:paraId="1F7B1E10" w14:textId="77777777" w:rsidR="006170A4" w:rsidRPr="00E81FB3" w:rsidRDefault="006170A4" w:rsidP="005634B7">
                  <w:pPr>
                    <w:ind w:left="709"/>
                    <w:rPr>
                      <w:rFonts w:eastAsia="Arial"/>
                      <w:b/>
                      <w:bCs/>
                      <w:color w:val="000000"/>
                      <w:szCs w:val="22"/>
                      <w:shd w:val="clear" w:color="auto" w:fill="FFFFFF"/>
                    </w:rPr>
                  </w:pPr>
                  <w:r w:rsidRPr="00E81FB3">
                    <w:rPr>
                      <w:rFonts w:eastAsia="Arial"/>
                      <w:b/>
                      <w:bCs/>
                      <w:color w:val="000000"/>
                      <w:szCs w:val="22"/>
                    </w:rPr>
                    <w:t>TO</w:t>
                  </w:r>
                </w:p>
                <w:p w14:paraId="513CFBFE" w14:textId="77777777" w:rsidR="006170A4" w:rsidRPr="00E81FB3" w:rsidRDefault="006170A4" w:rsidP="005634B7">
                  <w:pPr>
                    <w:ind w:left="709"/>
                    <w:rPr>
                      <w:rFonts w:eastAsia="Arial"/>
                      <w:i/>
                      <w:iCs/>
                      <w:color w:val="000000"/>
                      <w:szCs w:val="22"/>
                      <w:highlight w:val="yellow"/>
                      <w:shd w:val="clear" w:color="auto" w:fill="FFFFFF"/>
                    </w:rPr>
                  </w:pPr>
                  <w:r w:rsidRPr="00E81FB3">
                    <w:rPr>
                      <w:rFonts w:eastAsia="Arial"/>
                      <w:color w:val="000000"/>
                      <w:szCs w:val="22"/>
                    </w:rPr>
                    <w:t xml:space="preserve">" … </w:t>
                  </w:r>
                  <w:r w:rsidRPr="00E81FB3">
                    <w:rPr>
                      <w:rFonts w:eastAsia="Arial"/>
                      <w:i/>
                      <w:iCs/>
                      <w:color w:val="000000"/>
                      <w:szCs w:val="22"/>
                      <w:highlight w:val="yellow"/>
                    </w:rPr>
                    <w:t>The Declarant/Representative</w:t>
                  </w:r>
                  <w:r w:rsidRPr="00E81FB3">
                    <w:rPr>
                      <w:rFonts w:eastAsia="Arial"/>
                      <w:i/>
                      <w:iCs/>
                      <w:color w:val="000000"/>
                      <w:szCs w:val="22"/>
                    </w:rPr>
                    <w:t xml:space="preserve"> submits an export declaration (IE515) to the Customs Export Application. </w:t>
                  </w:r>
                  <w:r w:rsidRPr="00E81FB3">
                    <w:rPr>
                      <w:rFonts w:eastAsia="Arial"/>
                      <w:i/>
                      <w:iCs/>
                      <w:color w:val="000000"/>
                      <w:szCs w:val="22"/>
                      <w:highlight w:val="yellow"/>
                    </w:rPr>
                    <w:t>This IE is not depicted in the Time Sequence Diagrams as it takes place fully in the AES system. Upon receipt of the e-AD request from the Customs Export Application (IE532: N_EAD_REQ),  the MSA of Dispatch accepts the e-AD Request(s) and sends an e-AD/e-SAD message (IE801: C_EAD_VAL). After this, the state of the movement at the MSA of Dispatch is changed to “e-AD Request Accepted for Export”</w:t>
                  </w:r>
                  <w:r w:rsidRPr="00E81FB3">
                    <w:rPr>
                      <w:rFonts w:eastAsia="Arial"/>
                      <w:i/>
                      <w:iCs/>
                      <w:color w:val="000000"/>
                      <w:szCs w:val="22"/>
                    </w:rPr>
                    <w:t xml:space="preserve"> ….</w:t>
                  </w:r>
                  <w:r w:rsidRPr="00E81FB3">
                    <w:rPr>
                      <w:rFonts w:eastAsia="Arial"/>
                      <w:color w:val="000000"/>
                      <w:szCs w:val="22"/>
                    </w:rPr>
                    <w:t xml:space="preserve"> " </w:t>
                  </w:r>
                </w:p>
                <w:p w14:paraId="2B9C113F" w14:textId="77777777" w:rsidR="006170A4" w:rsidRPr="00E81FB3" w:rsidRDefault="006170A4" w:rsidP="005634B7">
                  <w:pPr>
                    <w:rPr>
                      <w:rFonts w:eastAsia="Arial"/>
                      <w:color w:val="000000"/>
                      <w:szCs w:val="22"/>
                      <w:shd w:val="clear" w:color="auto" w:fill="FFFFFF"/>
                    </w:rPr>
                  </w:pPr>
                </w:p>
                <w:p w14:paraId="1D4E6CCA"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color w:val="000000"/>
                      <w:szCs w:val="22"/>
                      <w:lang w:eastAsia="en-US"/>
                    </w:rPr>
                    <w:t xml:space="preserve">Information exchange with the actor "forwarding agent” is mentioned in </w:t>
                  </w:r>
                  <w:r w:rsidRPr="00E81FB3">
                    <w:rPr>
                      <w:color w:val="000000"/>
                      <w:szCs w:val="22"/>
                      <w:u w:val="single"/>
                      <w:lang w:eastAsia="en-US"/>
                    </w:rPr>
                    <w:t xml:space="preserve">sub-section II.II.2.5 Export Operation at Office of Export followed by negative cross-checking after the export release, export declaration cancellation and submission of new </w:t>
                  </w:r>
                  <w:r w:rsidRPr="00E81FB3">
                    <w:rPr>
                      <w:color w:val="000000"/>
                      <w:szCs w:val="22"/>
                      <w:u w:val="single"/>
                      <w:lang w:eastAsia="en-US"/>
                    </w:rPr>
                    <w:lastRenderedPageBreak/>
                    <w:t>export declaration</w:t>
                  </w:r>
                  <w:r w:rsidRPr="00E81FB3">
                    <w:rPr>
                      <w:color w:val="000000"/>
                      <w:szCs w:val="22"/>
                      <w:lang w:eastAsia="en-US"/>
                    </w:rPr>
                    <w:t xml:space="preserve"> but this scenario is considered redundant, and it shall be removed;</w:t>
                  </w:r>
                </w:p>
                <w:p w14:paraId="64B03F1F"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color w:val="000000"/>
                      <w:szCs w:val="22"/>
                      <w:lang w:eastAsia="en-US"/>
                    </w:rPr>
                    <w:t xml:space="preserve">Information exchange with the actor "forwarding agent” is mentioned in </w:t>
                  </w:r>
                  <w:r w:rsidRPr="00E81FB3">
                    <w:rPr>
                      <w:color w:val="000000"/>
                      <w:szCs w:val="22"/>
                      <w:u w:val="single"/>
                      <w:lang w:eastAsia="en-US"/>
                    </w:rPr>
                    <w:t>sub-section II.II.2.6 Export Operation at Office of Export followed by negative cross-checking after the export release, export declaration cancellation and submission of change of destination</w:t>
                  </w:r>
                  <w:r w:rsidRPr="00E81FB3">
                    <w:rPr>
                      <w:color w:val="000000"/>
                      <w:szCs w:val="22"/>
                      <w:lang w:eastAsia="en-US"/>
                    </w:rPr>
                    <w:t xml:space="preserve"> but this scenario is considered redundant, and it shall be removed;</w:t>
                  </w:r>
                </w:p>
                <w:p w14:paraId="58727BE0"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rFonts w:eastAsia="Arial"/>
                      <w:color w:val="000000"/>
                      <w:szCs w:val="22"/>
                      <w:lang w:eastAsia="en-US"/>
                    </w:rPr>
                    <w:t xml:space="preserve">The text in sub-section II.II.2.7 Export Operation at Office of Export and movement not released by Customs followed by new export declaration shall be updated as shown below. </w:t>
                  </w:r>
                  <w:r w:rsidRPr="00E81FB3">
                    <w:rPr>
                      <w:color w:val="000000"/>
                      <w:szCs w:val="22"/>
                      <w:lang w:eastAsia="en-US"/>
                    </w:rPr>
                    <w:t>The changes are described in more detail in RFC DDNEA-327</w:t>
                  </w:r>
                </w:p>
                <w:p w14:paraId="3B0724A1" w14:textId="77777777" w:rsidR="006170A4" w:rsidRPr="00E81FB3" w:rsidRDefault="006170A4" w:rsidP="005634B7">
                  <w:pPr>
                    <w:ind w:left="709"/>
                    <w:rPr>
                      <w:rFonts w:eastAsia="Arial"/>
                      <w:b/>
                      <w:bCs/>
                      <w:color w:val="000000"/>
                      <w:szCs w:val="22"/>
                      <w:shd w:val="clear" w:color="auto" w:fill="FFFFFF"/>
                    </w:rPr>
                  </w:pPr>
                  <w:r w:rsidRPr="00E81FB3">
                    <w:rPr>
                      <w:rFonts w:eastAsia="Arial"/>
                      <w:b/>
                      <w:bCs/>
                      <w:color w:val="000000"/>
                      <w:szCs w:val="22"/>
                    </w:rPr>
                    <w:t>FROM</w:t>
                  </w:r>
                </w:p>
                <w:p w14:paraId="1C150FAE" w14:textId="77777777" w:rsidR="006170A4" w:rsidRPr="00E81FB3" w:rsidRDefault="006170A4" w:rsidP="005634B7">
                  <w:pPr>
                    <w:ind w:left="709"/>
                    <w:rPr>
                      <w:rFonts w:eastAsia="Arial"/>
                      <w:color w:val="000000"/>
                      <w:szCs w:val="22"/>
                      <w:shd w:val="clear" w:color="auto" w:fill="FFFFFF"/>
                    </w:rPr>
                  </w:pPr>
                  <w:r w:rsidRPr="00E81FB3">
                    <w:rPr>
                      <w:rFonts w:eastAsia="Arial"/>
                      <w:color w:val="000000"/>
                      <w:szCs w:val="22"/>
                    </w:rPr>
                    <w:t xml:space="preserve">“... </w:t>
                  </w:r>
                  <w:r w:rsidRPr="00E81FB3">
                    <w:rPr>
                      <w:rFonts w:eastAsia="Arial"/>
                      <w:i/>
                      <w:iCs/>
                      <w:color w:val="000000"/>
                      <w:szCs w:val="22"/>
                    </w:rPr>
                    <w:t xml:space="preserve">In this scenario, the movement has not been released by Customs, and therefore the e-AD has been maintained in the “Accepted” state. </w:t>
                  </w:r>
                  <w:r w:rsidRPr="00E81FB3">
                    <w:rPr>
                      <w:rFonts w:eastAsia="Arial"/>
                      <w:i/>
                      <w:iCs/>
                      <w:color w:val="7030A0"/>
                      <w:szCs w:val="22"/>
                    </w:rPr>
                    <w:t>Following, the forwarding agent submits a new export declaration.</w:t>
                  </w:r>
                  <w:r w:rsidRPr="00E81FB3">
                    <w:rPr>
                      <w:rFonts w:eastAsia="Arial"/>
                      <w:i/>
                      <w:iCs/>
                      <w:color w:val="FF0000"/>
                      <w:szCs w:val="22"/>
                    </w:rPr>
                    <w:t xml:space="preserve"> </w:t>
                  </w:r>
                  <w:r w:rsidRPr="00E81FB3">
                    <w:rPr>
                      <w:rFonts w:eastAsia="Arial"/>
                      <w:i/>
                      <w:iCs/>
                      <w:color w:val="000000"/>
                      <w:szCs w:val="22"/>
                    </w:rPr>
                    <w:t xml:space="preserve">… </w:t>
                  </w:r>
                  <w:r w:rsidRPr="00E81FB3">
                    <w:rPr>
                      <w:rFonts w:eastAsia="Arial"/>
                      <w:i/>
                      <w:iCs/>
                      <w:color w:val="FF0000"/>
                      <w:szCs w:val="22"/>
                    </w:rPr>
                    <w:t xml:space="preserve"> </w:t>
                  </w:r>
                  <w:r w:rsidRPr="00E81FB3">
                    <w:rPr>
                      <w:rFonts w:eastAsia="Arial"/>
                      <w:color w:val="000000"/>
                      <w:szCs w:val="22"/>
                    </w:rPr>
                    <w:t>”</w:t>
                  </w:r>
                </w:p>
                <w:p w14:paraId="6F073BDB" w14:textId="77777777" w:rsidR="006170A4" w:rsidRPr="00E81FB3" w:rsidRDefault="006170A4" w:rsidP="005634B7">
                  <w:pPr>
                    <w:ind w:left="709"/>
                    <w:rPr>
                      <w:rFonts w:eastAsia="Arial"/>
                      <w:b/>
                      <w:bCs/>
                      <w:color w:val="000000"/>
                      <w:szCs w:val="22"/>
                      <w:shd w:val="clear" w:color="auto" w:fill="FFFFFF"/>
                    </w:rPr>
                  </w:pPr>
                  <w:r w:rsidRPr="00E81FB3">
                    <w:rPr>
                      <w:rFonts w:eastAsia="Arial"/>
                      <w:b/>
                      <w:bCs/>
                      <w:color w:val="000000"/>
                      <w:szCs w:val="22"/>
                    </w:rPr>
                    <w:t>TO</w:t>
                  </w:r>
                </w:p>
                <w:p w14:paraId="039042DD" w14:textId="77777777" w:rsidR="006170A4" w:rsidRPr="00E81FB3" w:rsidRDefault="006170A4" w:rsidP="005634B7">
                  <w:pPr>
                    <w:ind w:left="709"/>
                    <w:rPr>
                      <w:rFonts w:eastAsia="Arial"/>
                      <w:color w:val="000000"/>
                      <w:szCs w:val="22"/>
                      <w:shd w:val="clear" w:color="auto" w:fill="FFFFFF"/>
                    </w:rPr>
                  </w:pPr>
                  <w:r w:rsidRPr="00E81FB3">
                    <w:rPr>
                      <w:rFonts w:eastAsia="Arial"/>
                      <w:i/>
                      <w:iCs/>
                      <w:color w:val="000000"/>
                      <w:szCs w:val="22"/>
                    </w:rPr>
                    <w:t xml:space="preserve">" … In this scenario, the movement has not been released by Customs, and therefore the e-AD has been maintained in the </w:t>
                  </w:r>
                  <w:r w:rsidRPr="00E81FB3">
                    <w:rPr>
                      <w:rFonts w:eastAsia="Arial"/>
                      <w:i/>
                      <w:iCs/>
                      <w:color w:val="000000"/>
                      <w:szCs w:val="22"/>
                      <w:highlight w:val="yellow"/>
                    </w:rPr>
                    <w:t>“Accepted Export Declaration” state. Following, a new export declaration is submitted</w:t>
                  </w:r>
                  <w:r w:rsidRPr="00E81FB3">
                    <w:rPr>
                      <w:rFonts w:eastAsia="Arial"/>
                      <w:i/>
                      <w:iCs/>
                      <w:color w:val="000000"/>
                      <w:szCs w:val="22"/>
                    </w:rPr>
                    <w:t>. "</w:t>
                  </w:r>
                </w:p>
                <w:p w14:paraId="5061C6F7" w14:textId="77777777" w:rsidR="006170A4" w:rsidRPr="00E81FB3" w:rsidRDefault="006170A4" w:rsidP="005634B7">
                  <w:pPr>
                    <w:numPr>
                      <w:ilvl w:val="0"/>
                      <w:numId w:val="136"/>
                    </w:numPr>
                    <w:spacing w:before="0" w:line="240" w:lineRule="auto"/>
                    <w:contextualSpacing/>
                    <w:rPr>
                      <w:color w:val="000000"/>
                      <w:szCs w:val="22"/>
                      <w:shd w:val="clear" w:color="auto" w:fill="FFFFFF"/>
                      <w:lang w:eastAsia="en-US"/>
                    </w:rPr>
                  </w:pPr>
                  <w:r w:rsidRPr="00E81FB3">
                    <w:rPr>
                      <w:rFonts w:eastAsia="Arial"/>
                      <w:color w:val="000000"/>
                      <w:szCs w:val="22"/>
                      <w:lang w:eastAsia="en-US"/>
                    </w:rPr>
                    <w:t xml:space="preserve">In the sub-section </w:t>
                  </w:r>
                  <w:r w:rsidRPr="00E81FB3">
                    <w:rPr>
                      <w:rFonts w:eastAsia="Arial"/>
                      <w:color w:val="000000"/>
                      <w:szCs w:val="22"/>
                      <w:u w:val="single"/>
                      <w:lang w:eastAsia="en-US"/>
                    </w:rPr>
                    <w:t>II.II.3.1.1 Export Operation at office of export</w:t>
                  </w:r>
                  <w:r w:rsidRPr="00E81FB3">
                    <w:rPr>
                      <w:rFonts w:eastAsia="Arial"/>
                      <w:color w:val="000000"/>
                      <w:szCs w:val="22"/>
                      <w:lang w:eastAsia="en-US"/>
                    </w:rPr>
                    <w:t xml:space="preserve"> the text will be updated as shown below. </w:t>
                  </w:r>
                  <w:r w:rsidRPr="00E81FB3">
                    <w:rPr>
                      <w:color w:val="000000"/>
                      <w:szCs w:val="22"/>
                      <w:lang w:eastAsia="en-US"/>
                    </w:rPr>
                    <w:t>The changes are described in more detail in RFC DDNEA-330.</w:t>
                  </w:r>
                </w:p>
                <w:p w14:paraId="521AD1CA" w14:textId="77777777" w:rsidR="006170A4" w:rsidRPr="00E81FB3" w:rsidRDefault="006170A4" w:rsidP="005634B7">
                  <w:pPr>
                    <w:ind w:left="709"/>
                    <w:rPr>
                      <w:rFonts w:eastAsia="Arial"/>
                      <w:b/>
                      <w:bCs/>
                      <w:color w:val="000000"/>
                      <w:szCs w:val="22"/>
                      <w:shd w:val="clear" w:color="auto" w:fill="FFFFFF"/>
                    </w:rPr>
                  </w:pPr>
                  <w:r w:rsidRPr="00E81FB3">
                    <w:rPr>
                      <w:rFonts w:eastAsia="Arial"/>
                      <w:b/>
                      <w:bCs/>
                      <w:color w:val="000000"/>
                      <w:szCs w:val="22"/>
                    </w:rPr>
                    <w:t xml:space="preserve">FROM </w:t>
                  </w:r>
                </w:p>
                <w:p w14:paraId="69EF06FA" w14:textId="77777777" w:rsidR="006170A4" w:rsidRPr="00E81FB3" w:rsidRDefault="006170A4" w:rsidP="005634B7">
                  <w:pPr>
                    <w:ind w:left="709"/>
                    <w:rPr>
                      <w:rFonts w:eastAsia="Arial"/>
                      <w:i/>
                      <w:iCs/>
                      <w:color w:val="7030A0"/>
                      <w:szCs w:val="22"/>
                      <w:shd w:val="clear" w:color="auto" w:fill="FFFFFF"/>
                    </w:rPr>
                  </w:pPr>
                  <w:r w:rsidRPr="00E81FB3">
                    <w:rPr>
                      <w:rFonts w:eastAsia="Arial"/>
                      <w:i/>
                      <w:iCs/>
                      <w:color w:val="000000"/>
                      <w:szCs w:val="22"/>
                    </w:rPr>
                    <w:t xml:space="preserve">"…  </w:t>
                  </w:r>
                  <w:r w:rsidRPr="00E81FB3">
                    <w:rPr>
                      <w:rFonts w:eastAsia="Arial"/>
                      <w:i/>
                      <w:iCs/>
                      <w:szCs w:val="22"/>
                    </w:rPr>
                    <w:t xml:space="preserve">Upon the reception of the validated e-AD (IE801: C_EAD_VAL) from the MSA dispatch application, the MSA destination application stores the e-AD and sets the state of the e-AD at MSA of Destination to “Accepted”. </w:t>
                  </w:r>
                  <w:r w:rsidRPr="00E81FB3">
                    <w:rPr>
                      <w:rFonts w:eastAsia="Arial"/>
                      <w:i/>
                      <w:iCs/>
                      <w:color w:val="7030A0"/>
                      <w:szCs w:val="22"/>
                    </w:rPr>
                    <w:t>Finally, the MSA destination application forwards the e-AD (IE801: C_EAD_VAL) to the forwarding agent.</w:t>
                  </w:r>
                </w:p>
                <w:p w14:paraId="11EB816F" w14:textId="77777777" w:rsidR="006170A4" w:rsidRPr="00E81FB3" w:rsidRDefault="006170A4" w:rsidP="005634B7">
                  <w:pPr>
                    <w:ind w:left="709"/>
                    <w:jc w:val="left"/>
                    <w:rPr>
                      <w:rFonts w:eastAsia="Arial"/>
                      <w:i/>
                      <w:iCs/>
                      <w:szCs w:val="22"/>
                    </w:rPr>
                  </w:pPr>
                  <w:r w:rsidRPr="00E81FB3">
                    <w:rPr>
                      <w:rFonts w:eastAsia="Arial"/>
                      <w:i/>
                      <w:iCs/>
                      <w:color w:val="7030A0"/>
                      <w:szCs w:val="22"/>
                    </w:rPr>
                    <w:t>The forwarding agent</w:t>
                  </w:r>
                  <w:r w:rsidRPr="00E81FB3">
                    <w:rPr>
                      <w:rFonts w:eastAsia="Arial"/>
                      <w:i/>
                      <w:iCs/>
                      <w:szCs w:val="22"/>
                    </w:rPr>
                    <w:t xml:space="preserve"> submits the export declaration </w:t>
                  </w:r>
                </w:p>
                <w:p w14:paraId="12D14649" w14:textId="77777777" w:rsidR="006170A4" w:rsidRPr="00E81FB3" w:rsidRDefault="006170A4" w:rsidP="005634B7">
                  <w:pPr>
                    <w:ind w:left="709"/>
                    <w:jc w:val="left"/>
                    <w:rPr>
                      <w:rFonts w:eastAsia="Arial"/>
                      <w:i/>
                      <w:iCs/>
                      <w:szCs w:val="22"/>
                    </w:rPr>
                  </w:pPr>
                  <w:r w:rsidRPr="00E81FB3">
                    <w:rPr>
                      <w:rFonts w:eastAsia="Arial"/>
                      <w:b/>
                      <w:bCs/>
                      <w:i/>
                      <w:iCs/>
                      <w:szCs w:val="22"/>
                    </w:rPr>
                    <w:t>[…]</w:t>
                  </w:r>
                  <w:r w:rsidRPr="00E81FB3">
                    <w:rPr>
                      <w:rFonts w:eastAsia="Arial"/>
                      <w:i/>
                      <w:iCs/>
                      <w:szCs w:val="22"/>
                    </w:rPr>
                    <w:t xml:space="preserve"> </w:t>
                  </w:r>
                </w:p>
                <w:p w14:paraId="01821286" w14:textId="77777777" w:rsidR="006170A4" w:rsidRPr="00E81FB3" w:rsidRDefault="006170A4" w:rsidP="005634B7">
                  <w:pPr>
                    <w:ind w:left="709"/>
                    <w:jc w:val="left"/>
                    <w:rPr>
                      <w:rFonts w:eastAsia="Arial"/>
                      <w:i/>
                      <w:iCs/>
                      <w:szCs w:val="22"/>
                    </w:rPr>
                  </w:pPr>
                  <w:r w:rsidRPr="00E81FB3">
                    <w:rPr>
                      <w:rFonts w:eastAsia="Arial"/>
                      <w:i/>
                      <w:iCs/>
                      <w:szCs w:val="22"/>
                    </w:rPr>
                    <w:t>Following, the MSA destination application:</w:t>
                  </w:r>
                </w:p>
                <w:p w14:paraId="760D5466" w14:textId="77777777" w:rsidR="006170A4" w:rsidRPr="00E81FB3" w:rsidRDefault="006170A4" w:rsidP="005634B7">
                  <w:pPr>
                    <w:ind w:left="709"/>
                    <w:rPr>
                      <w:szCs w:val="22"/>
                    </w:rPr>
                  </w:pPr>
                  <w:r w:rsidRPr="00E81FB3">
                    <w:rPr>
                      <w:rFonts w:eastAsia="Arial"/>
                      <w:i/>
                      <w:iCs/>
                      <w:szCs w:val="22"/>
                    </w:rPr>
                    <w:t>•</w:t>
                  </w:r>
                  <w:r w:rsidRPr="00E81FB3">
                    <w:rPr>
                      <w:szCs w:val="22"/>
                    </w:rPr>
                    <w:tab/>
                  </w:r>
                  <w:r w:rsidRPr="00E81FB3">
                    <w:rPr>
                      <w:rFonts w:eastAsia="Arial"/>
                      <w:i/>
                      <w:iCs/>
                      <w:szCs w:val="22"/>
                    </w:rPr>
                    <w:t>Changes the status of the e-AD to “Exporting”;</w:t>
                  </w:r>
                </w:p>
                <w:p w14:paraId="786BD652" w14:textId="77777777" w:rsidR="006170A4" w:rsidRPr="00E81FB3" w:rsidRDefault="006170A4" w:rsidP="005634B7">
                  <w:pPr>
                    <w:ind w:left="709"/>
                    <w:rPr>
                      <w:rFonts w:eastAsia="Arial"/>
                      <w:i/>
                      <w:iCs/>
                      <w:color w:val="000000"/>
                      <w:szCs w:val="22"/>
                      <w:shd w:val="clear" w:color="auto" w:fill="FFFFFF"/>
                    </w:rPr>
                  </w:pPr>
                  <w:r w:rsidRPr="00E81FB3">
                    <w:rPr>
                      <w:rFonts w:eastAsia="Arial"/>
                      <w:i/>
                      <w:iCs/>
                      <w:szCs w:val="22"/>
                    </w:rPr>
                    <w:t>•</w:t>
                  </w:r>
                  <w:r w:rsidRPr="00E81FB3">
                    <w:rPr>
                      <w:szCs w:val="22"/>
                    </w:rPr>
                    <w:tab/>
                  </w:r>
                  <w:r w:rsidRPr="00E81FB3">
                    <w:rPr>
                      <w:rFonts w:eastAsia="Arial"/>
                      <w:i/>
                      <w:iCs/>
                      <w:color w:val="7030A0"/>
                      <w:szCs w:val="22"/>
                    </w:rPr>
                    <w:t>Builds a notification message (IE829: C_EXP_NOT) and sends it to the forwarding agent, to the Customs Export Application and to the MSA dispatch application.</w:t>
                  </w:r>
                  <w:r w:rsidRPr="00E81FB3">
                    <w:rPr>
                      <w:rFonts w:eastAsia="Arial"/>
                      <w:i/>
                      <w:iCs/>
                      <w:color w:val="FF0000"/>
                      <w:szCs w:val="22"/>
                    </w:rPr>
                    <w:t xml:space="preserve"> </w:t>
                  </w:r>
                  <w:r w:rsidRPr="00E81FB3">
                    <w:rPr>
                      <w:rFonts w:eastAsia="Arial"/>
                      <w:i/>
                      <w:iCs/>
                      <w:color w:val="000000"/>
                      <w:szCs w:val="22"/>
                    </w:rPr>
                    <w:t>… "</w:t>
                  </w:r>
                </w:p>
                <w:p w14:paraId="5C0A0A8A" w14:textId="77777777" w:rsidR="006170A4" w:rsidRPr="00E81FB3" w:rsidRDefault="006170A4" w:rsidP="005634B7">
                  <w:pPr>
                    <w:ind w:left="709"/>
                    <w:rPr>
                      <w:b/>
                      <w:bCs/>
                      <w:color w:val="000000"/>
                      <w:szCs w:val="22"/>
                      <w:shd w:val="clear" w:color="auto" w:fill="FFFFFF"/>
                    </w:rPr>
                  </w:pPr>
                  <w:r w:rsidRPr="00E81FB3">
                    <w:rPr>
                      <w:b/>
                      <w:bCs/>
                      <w:color w:val="000000"/>
                      <w:szCs w:val="22"/>
                    </w:rPr>
                    <w:t>TO</w:t>
                  </w:r>
                </w:p>
                <w:p w14:paraId="084328A0" w14:textId="77777777" w:rsidR="006170A4" w:rsidRPr="00E81FB3" w:rsidRDefault="006170A4" w:rsidP="005634B7">
                  <w:pPr>
                    <w:ind w:left="709"/>
                    <w:rPr>
                      <w:rFonts w:eastAsia="Arial"/>
                      <w:color w:val="000000"/>
                      <w:szCs w:val="22"/>
                      <w:shd w:val="clear" w:color="auto" w:fill="FFFFFF"/>
                    </w:rPr>
                  </w:pPr>
                  <w:r w:rsidRPr="00E81FB3">
                    <w:rPr>
                      <w:rFonts w:eastAsia="Arial"/>
                      <w:i/>
                      <w:iCs/>
                      <w:color w:val="000000"/>
                      <w:szCs w:val="22"/>
                    </w:rPr>
                    <w:t xml:space="preserve">“... Upon the reception of the validated e-AD (IE801: C_EAD_VAL) from the MSA of Dispatch, the MSA of </w:t>
                  </w:r>
                  <w:r w:rsidRPr="00E81FB3">
                    <w:rPr>
                      <w:rFonts w:eastAsia="Arial"/>
                      <w:i/>
                      <w:iCs/>
                      <w:color w:val="000000"/>
                      <w:szCs w:val="22"/>
                    </w:rPr>
                    <w:lastRenderedPageBreak/>
                    <w:t xml:space="preserve">Destination/MSA of Export stores the e-AD and sets the state of the e-AD at MSA of Destination/MSA of Export to </w:t>
                  </w:r>
                  <w:r w:rsidRPr="00E81FB3">
                    <w:rPr>
                      <w:rFonts w:eastAsia="Arial"/>
                      <w:i/>
                      <w:iCs/>
                      <w:color w:val="000000"/>
                      <w:szCs w:val="22"/>
                      <w:highlight w:val="yellow"/>
                    </w:rPr>
                    <w:t>“e-AD Request Accepted for Export”.</w:t>
                  </w:r>
                  <w:r w:rsidRPr="00E81FB3">
                    <w:rPr>
                      <w:rFonts w:eastAsia="Arial"/>
                      <w:i/>
                      <w:iCs/>
                      <w:color w:val="000000"/>
                      <w:szCs w:val="22"/>
                    </w:rPr>
                    <w:t xml:space="preserve"> </w:t>
                  </w:r>
                </w:p>
                <w:p w14:paraId="137A4976" w14:textId="77777777" w:rsidR="006170A4" w:rsidRPr="00E81FB3" w:rsidRDefault="006170A4" w:rsidP="005634B7">
                  <w:pPr>
                    <w:ind w:left="709"/>
                    <w:rPr>
                      <w:rFonts w:eastAsia="Arial"/>
                      <w:color w:val="000000"/>
                      <w:szCs w:val="22"/>
                    </w:rPr>
                  </w:pPr>
                  <w:r w:rsidRPr="00E81FB3">
                    <w:rPr>
                      <w:rFonts w:eastAsia="Arial"/>
                      <w:i/>
                      <w:iCs/>
                      <w:color w:val="000000"/>
                      <w:szCs w:val="22"/>
                      <w:highlight w:val="yellow"/>
                    </w:rPr>
                    <w:t xml:space="preserve">The Declarant/Representative sends an export declaration </w:t>
                  </w:r>
                </w:p>
                <w:p w14:paraId="5560E458" w14:textId="77777777" w:rsidR="006170A4" w:rsidRPr="00E81FB3" w:rsidRDefault="006170A4" w:rsidP="005634B7">
                  <w:pPr>
                    <w:ind w:left="709"/>
                    <w:rPr>
                      <w:rFonts w:eastAsia="Arial"/>
                      <w:b/>
                      <w:bCs/>
                      <w:i/>
                      <w:iCs/>
                      <w:color w:val="000000"/>
                      <w:szCs w:val="22"/>
                    </w:rPr>
                  </w:pPr>
                  <w:r w:rsidRPr="00E81FB3">
                    <w:rPr>
                      <w:rFonts w:eastAsia="Arial"/>
                      <w:b/>
                      <w:bCs/>
                      <w:i/>
                      <w:iCs/>
                      <w:color w:val="000000"/>
                      <w:szCs w:val="22"/>
                    </w:rPr>
                    <w:t xml:space="preserve">[…] </w:t>
                  </w:r>
                </w:p>
                <w:p w14:paraId="0124F1D1" w14:textId="77777777" w:rsidR="006170A4" w:rsidRPr="00E81FB3" w:rsidRDefault="006170A4" w:rsidP="005634B7">
                  <w:pPr>
                    <w:ind w:left="709"/>
                    <w:rPr>
                      <w:rFonts w:eastAsia="Arial"/>
                      <w:color w:val="000000"/>
                      <w:szCs w:val="22"/>
                    </w:rPr>
                  </w:pPr>
                  <w:r w:rsidRPr="00E81FB3">
                    <w:rPr>
                      <w:rFonts w:eastAsia="Arial"/>
                      <w:i/>
                      <w:iCs/>
                      <w:color w:val="000000"/>
                      <w:szCs w:val="22"/>
                      <w:highlight w:val="yellow"/>
                    </w:rPr>
                    <w:t>Following, the MSA of Export/Destination:</w:t>
                  </w:r>
                </w:p>
                <w:p w14:paraId="015D9D58" w14:textId="77777777" w:rsidR="006170A4" w:rsidRPr="00E81FB3" w:rsidRDefault="006170A4" w:rsidP="005634B7">
                  <w:pPr>
                    <w:numPr>
                      <w:ilvl w:val="0"/>
                      <w:numId w:val="138"/>
                    </w:numPr>
                    <w:spacing w:before="0" w:line="240" w:lineRule="auto"/>
                    <w:contextualSpacing/>
                    <w:rPr>
                      <w:rFonts w:eastAsia="Arial"/>
                      <w:color w:val="000000"/>
                      <w:szCs w:val="22"/>
                      <w:shd w:val="clear" w:color="auto" w:fill="FFFFFF"/>
                      <w:lang w:eastAsia="en-US"/>
                    </w:rPr>
                  </w:pPr>
                  <w:r w:rsidRPr="00E81FB3">
                    <w:rPr>
                      <w:rFonts w:eastAsia="Arial"/>
                      <w:i/>
                      <w:iCs/>
                      <w:color w:val="000000"/>
                      <w:szCs w:val="22"/>
                      <w:highlight w:val="yellow"/>
                      <w:lang w:eastAsia="en-US"/>
                    </w:rPr>
                    <w:t>Changes the state of the movement to “Exporting”;</w:t>
                  </w:r>
                </w:p>
                <w:p w14:paraId="7F69F835" w14:textId="77777777" w:rsidR="006170A4" w:rsidRPr="00E81FB3" w:rsidRDefault="006170A4" w:rsidP="005634B7">
                  <w:pPr>
                    <w:numPr>
                      <w:ilvl w:val="0"/>
                      <w:numId w:val="138"/>
                    </w:numPr>
                    <w:spacing w:before="0" w:line="240" w:lineRule="auto"/>
                    <w:contextualSpacing/>
                    <w:rPr>
                      <w:rFonts w:eastAsia="Arial"/>
                      <w:i/>
                      <w:iCs/>
                      <w:color w:val="000000"/>
                      <w:szCs w:val="22"/>
                      <w:highlight w:val="yellow"/>
                      <w:shd w:val="clear" w:color="auto" w:fill="FFFFFF"/>
                      <w:lang w:eastAsia="en-US"/>
                    </w:rPr>
                  </w:pPr>
                  <w:r w:rsidRPr="00E81FB3">
                    <w:rPr>
                      <w:rFonts w:eastAsia="Arial"/>
                      <w:i/>
                      <w:iCs/>
                      <w:color w:val="000000"/>
                      <w:szCs w:val="22"/>
                      <w:highlight w:val="yellow"/>
                      <w:lang w:eastAsia="en-US"/>
                    </w:rPr>
                    <w:t>Sends a notification message (IE829: C_EXP_NOT) to the MSA of Dispatch. …</w:t>
                  </w:r>
                  <w:r w:rsidRPr="00E81FB3">
                    <w:rPr>
                      <w:rFonts w:eastAsia="Arial"/>
                      <w:i/>
                      <w:iCs/>
                      <w:color w:val="000000"/>
                      <w:szCs w:val="22"/>
                      <w:lang w:eastAsia="en-US"/>
                    </w:rPr>
                    <w:t>. ”</w:t>
                  </w:r>
                </w:p>
                <w:p w14:paraId="1F63FA49" w14:textId="77777777" w:rsidR="006170A4" w:rsidRPr="00E81FB3" w:rsidRDefault="006170A4" w:rsidP="005634B7">
                  <w:pPr>
                    <w:numPr>
                      <w:ilvl w:val="0"/>
                      <w:numId w:val="137"/>
                    </w:numPr>
                    <w:spacing w:before="0" w:line="240" w:lineRule="auto"/>
                    <w:contextualSpacing/>
                    <w:rPr>
                      <w:color w:val="000000"/>
                      <w:szCs w:val="22"/>
                      <w:shd w:val="clear" w:color="auto" w:fill="FFFFFF"/>
                      <w:lang w:eastAsia="en-US"/>
                    </w:rPr>
                  </w:pPr>
                  <w:r w:rsidRPr="00E81FB3">
                    <w:rPr>
                      <w:color w:val="000000"/>
                      <w:szCs w:val="22"/>
                      <w:shd w:val="clear" w:color="auto" w:fill="FFFFFF"/>
                      <w:lang w:eastAsia="en-US"/>
                    </w:rPr>
                    <w:t xml:space="preserve">The text in </w:t>
                  </w:r>
                  <w:r w:rsidRPr="00E81FB3">
                    <w:rPr>
                      <w:color w:val="000000"/>
                      <w:szCs w:val="22"/>
                      <w:u w:val="single"/>
                      <w:shd w:val="clear" w:color="auto" w:fill="FFFFFF"/>
                      <w:lang w:eastAsia="en-US"/>
                    </w:rPr>
                    <w:t>sub-Section II.II.3.3.1</w:t>
                  </w:r>
                  <w:r w:rsidRPr="00E81FB3">
                    <w:rPr>
                      <w:color w:val="000000"/>
                      <w:szCs w:val="22"/>
                      <w:u w:val="single"/>
                      <w:lang w:eastAsia="en-US"/>
                    </w:rPr>
                    <w:t xml:space="preserve"> Export Operation at office of export</w:t>
                  </w:r>
                  <w:r w:rsidRPr="00E81FB3">
                    <w:rPr>
                      <w:color w:val="000000"/>
                      <w:szCs w:val="22"/>
                      <w:lang w:eastAsia="en-US"/>
                    </w:rPr>
                    <w:t xml:space="preserve"> will be updated as shown below. The changes are described in more detail in RFC DDNEA-330. </w:t>
                  </w:r>
                </w:p>
                <w:p w14:paraId="59857266" w14:textId="77777777" w:rsidR="006170A4" w:rsidRPr="00E81FB3" w:rsidRDefault="006170A4" w:rsidP="005634B7">
                  <w:pPr>
                    <w:ind w:left="349"/>
                    <w:rPr>
                      <w:b/>
                      <w:bCs/>
                      <w:color w:val="000000"/>
                      <w:szCs w:val="22"/>
                      <w:shd w:val="clear" w:color="auto" w:fill="FFFFFF"/>
                    </w:rPr>
                  </w:pPr>
                  <w:r w:rsidRPr="00E81FB3">
                    <w:rPr>
                      <w:b/>
                      <w:bCs/>
                      <w:color w:val="000000"/>
                      <w:szCs w:val="22"/>
                    </w:rPr>
                    <w:t>FROM</w:t>
                  </w:r>
                </w:p>
                <w:p w14:paraId="6F828F83" w14:textId="77777777" w:rsidR="006170A4" w:rsidRPr="00E81FB3" w:rsidRDefault="006170A4" w:rsidP="005634B7">
                  <w:pPr>
                    <w:ind w:left="349"/>
                    <w:rPr>
                      <w:rFonts w:eastAsia="Arial"/>
                      <w:i/>
                      <w:iCs/>
                      <w:color w:val="7030A0"/>
                      <w:szCs w:val="22"/>
                      <w:shd w:val="clear" w:color="auto" w:fill="FFFFFF"/>
                    </w:rPr>
                  </w:pPr>
                  <w:r w:rsidRPr="00E81FB3">
                    <w:rPr>
                      <w:rFonts w:eastAsia="Arial"/>
                      <w:i/>
                      <w:iCs/>
                      <w:color w:val="000000"/>
                      <w:szCs w:val="22"/>
                    </w:rPr>
                    <w:t>“…</w:t>
                  </w:r>
                  <w:r w:rsidRPr="00E81FB3">
                    <w:rPr>
                      <w:rFonts w:eastAsia="Arial"/>
                      <w:i/>
                      <w:iCs/>
                      <w:color w:val="FF0000"/>
                      <w:szCs w:val="22"/>
                    </w:rPr>
                    <w:t xml:space="preserve"> </w:t>
                  </w:r>
                  <w:r w:rsidRPr="00E81FB3">
                    <w:rPr>
                      <w:rFonts w:eastAsia="Arial"/>
                      <w:i/>
                      <w:iCs/>
                      <w:color w:val="7030A0"/>
                      <w:szCs w:val="22"/>
                    </w:rPr>
                    <w:t>Finally, the MSA destination application forwards the e-AD (IE801: C_EAD_VAL) to the forwarding agent.</w:t>
                  </w:r>
                </w:p>
                <w:p w14:paraId="7EC89A55" w14:textId="77777777" w:rsidR="006170A4" w:rsidRPr="00E81FB3" w:rsidRDefault="006170A4" w:rsidP="005634B7">
                  <w:pPr>
                    <w:ind w:left="349"/>
                    <w:rPr>
                      <w:rFonts w:eastAsia="Arial"/>
                      <w:i/>
                      <w:iCs/>
                      <w:color w:val="7030A0"/>
                      <w:szCs w:val="22"/>
                      <w:shd w:val="clear" w:color="auto" w:fill="FFFFFF"/>
                    </w:rPr>
                  </w:pPr>
                  <w:r w:rsidRPr="00E81FB3">
                    <w:rPr>
                      <w:rFonts w:eastAsia="Arial"/>
                      <w:i/>
                      <w:iCs/>
                      <w:color w:val="7030A0"/>
                      <w:szCs w:val="22"/>
                    </w:rPr>
                    <w:t>The forwarding agent submits the export declaration (IE515: E_EXP_DAT) to the Customs Export Application, which in turn forwards it to the MSA destination application. Upon receipt of the export declaration from the Customs Export Application (IE515: E_EXP_DAT), the MSA destination application cross-checks the consistency of the e-AD(s) with the export declaration (IE515: E_EXP_DAT).</w:t>
                  </w:r>
                </w:p>
                <w:p w14:paraId="70D5B7EC" w14:textId="77777777" w:rsidR="006170A4" w:rsidRPr="00E81FB3" w:rsidRDefault="006170A4" w:rsidP="005634B7">
                  <w:pPr>
                    <w:ind w:left="349"/>
                    <w:rPr>
                      <w:rFonts w:eastAsia="Arial"/>
                      <w:i/>
                      <w:iCs/>
                      <w:szCs w:val="22"/>
                      <w:shd w:val="clear" w:color="auto" w:fill="FFFFFF"/>
                    </w:rPr>
                  </w:pPr>
                  <w:r w:rsidRPr="00E81FB3">
                    <w:rPr>
                      <w:rFonts w:eastAsia="Arial"/>
                      <w:i/>
                      <w:iCs/>
                      <w:szCs w:val="22"/>
                    </w:rPr>
                    <w:t xml:space="preserve">When the cross-checking is negative, the MSA destination application builds a rejection message (IE839: C_CUS_REJ) that includes the list of errors found during the cross-checking of the IE515 with the e-AD and sends it to the Consignor, </w:t>
                  </w:r>
                  <w:r w:rsidRPr="00E81FB3">
                    <w:rPr>
                      <w:rFonts w:eastAsia="Arial"/>
                      <w:i/>
                      <w:iCs/>
                      <w:color w:val="7030A0"/>
                      <w:szCs w:val="22"/>
                    </w:rPr>
                    <w:t>to the Consignee (forwarding agent)</w:t>
                  </w:r>
                  <w:r w:rsidRPr="00E81FB3">
                    <w:rPr>
                      <w:rFonts w:eastAsia="Arial"/>
                      <w:i/>
                      <w:iCs/>
                      <w:szCs w:val="22"/>
                    </w:rPr>
                    <w:t xml:space="preserve"> as well as …"</w:t>
                  </w:r>
                </w:p>
                <w:p w14:paraId="51FDBB1D" w14:textId="77777777" w:rsidR="006170A4" w:rsidRPr="00E81FB3" w:rsidRDefault="006170A4" w:rsidP="005634B7">
                  <w:pPr>
                    <w:rPr>
                      <w:szCs w:val="22"/>
                    </w:rPr>
                  </w:pPr>
                </w:p>
                <w:p w14:paraId="0E003469" w14:textId="77777777" w:rsidR="006170A4" w:rsidRPr="00E81FB3" w:rsidRDefault="006170A4" w:rsidP="005634B7">
                  <w:pPr>
                    <w:ind w:left="349"/>
                    <w:rPr>
                      <w:b/>
                      <w:bCs/>
                      <w:color w:val="000000"/>
                      <w:szCs w:val="22"/>
                      <w:shd w:val="clear" w:color="auto" w:fill="FFFFFF"/>
                    </w:rPr>
                  </w:pPr>
                  <w:r w:rsidRPr="00E81FB3">
                    <w:rPr>
                      <w:b/>
                      <w:bCs/>
                      <w:color w:val="000000"/>
                      <w:szCs w:val="22"/>
                    </w:rPr>
                    <w:t>TO</w:t>
                  </w:r>
                </w:p>
                <w:p w14:paraId="38E750B3" w14:textId="77777777" w:rsidR="006170A4" w:rsidRPr="00E81FB3" w:rsidRDefault="006170A4" w:rsidP="005634B7">
                  <w:pPr>
                    <w:ind w:left="349"/>
                    <w:rPr>
                      <w:rFonts w:eastAsia="Arial"/>
                      <w:i/>
                      <w:iCs/>
                      <w:color w:val="000000"/>
                      <w:szCs w:val="22"/>
                      <w:shd w:val="clear" w:color="auto" w:fill="FFFFFF"/>
                    </w:rPr>
                  </w:pPr>
                  <w:r w:rsidRPr="00E81FB3">
                    <w:rPr>
                      <w:i/>
                      <w:iCs/>
                      <w:color w:val="000000"/>
                      <w:szCs w:val="22"/>
                    </w:rPr>
                    <w:t>"</w:t>
                  </w:r>
                  <w:r w:rsidRPr="00E81FB3">
                    <w:rPr>
                      <w:rFonts w:eastAsia="Arial"/>
                      <w:i/>
                      <w:iCs/>
                      <w:color w:val="000000"/>
                      <w:szCs w:val="22"/>
                    </w:rPr>
                    <w:t xml:space="preserve"> … Upon the reception of the validated e-AD (IE801: C_EAD_VAL) from the MSA of Dispatch, the MSA of Destination/MSA of Export stores the e-AD. </w:t>
                  </w:r>
                </w:p>
                <w:p w14:paraId="1D0FB17B" w14:textId="77777777" w:rsidR="006170A4" w:rsidRPr="00E81FB3" w:rsidRDefault="006170A4" w:rsidP="005634B7">
                  <w:pPr>
                    <w:spacing w:line="259" w:lineRule="auto"/>
                    <w:ind w:left="349"/>
                    <w:rPr>
                      <w:rFonts w:eastAsia="Arial"/>
                      <w:i/>
                      <w:iCs/>
                      <w:color w:val="000000"/>
                      <w:szCs w:val="22"/>
                    </w:rPr>
                  </w:pPr>
                  <w:r w:rsidRPr="00E81FB3">
                    <w:rPr>
                      <w:rFonts w:eastAsia="Arial"/>
                      <w:i/>
                      <w:iCs/>
                      <w:color w:val="000000"/>
                      <w:szCs w:val="22"/>
                      <w:highlight w:val="yellow"/>
                    </w:rPr>
                    <w:t xml:space="preserve">The Declarant/Representative sends an export declaration (IE515) to the Customs Export Application. This IE is not depicted in the Time Sequence Diagrams as it takes place fully in the AES system. </w:t>
                  </w:r>
                </w:p>
                <w:p w14:paraId="7E1875F9" w14:textId="77777777" w:rsidR="006170A4" w:rsidRPr="00E81FB3" w:rsidRDefault="006170A4" w:rsidP="005634B7">
                  <w:pPr>
                    <w:spacing w:line="259" w:lineRule="auto"/>
                    <w:ind w:left="349"/>
                    <w:rPr>
                      <w:rFonts w:eastAsia="Arial"/>
                      <w:b/>
                      <w:bCs/>
                      <w:i/>
                      <w:iCs/>
                      <w:color w:val="000000"/>
                      <w:szCs w:val="22"/>
                    </w:rPr>
                  </w:pPr>
                  <w:r w:rsidRPr="00E81FB3">
                    <w:rPr>
                      <w:rFonts w:eastAsia="Arial"/>
                      <w:b/>
                      <w:bCs/>
                      <w:i/>
                      <w:iCs/>
                      <w:color w:val="000000"/>
                      <w:szCs w:val="22"/>
                    </w:rPr>
                    <w:t xml:space="preserve">[…] </w:t>
                  </w:r>
                </w:p>
                <w:p w14:paraId="0B72DDCD" w14:textId="77777777" w:rsidR="006170A4" w:rsidRPr="00E81FB3" w:rsidRDefault="006170A4" w:rsidP="005634B7">
                  <w:pPr>
                    <w:ind w:left="349"/>
                    <w:rPr>
                      <w:i/>
                      <w:iCs/>
                      <w:color w:val="000000"/>
                      <w:szCs w:val="22"/>
                      <w:shd w:val="clear" w:color="auto" w:fill="FFFFFF"/>
                    </w:rPr>
                  </w:pPr>
                  <w:r w:rsidRPr="00E81FB3">
                    <w:rPr>
                      <w:rFonts w:eastAsia="Arial"/>
                      <w:i/>
                      <w:iCs/>
                      <w:color w:val="000000"/>
                      <w:szCs w:val="22"/>
                      <w:highlight w:val="yellow"/>
                    </w:rPr>
                    <w:t>When the cross-checking performed by AES is negative, the Customs Export Application sends the negative cross-check result (IE537: N_EAD_RES) to the MSA of Export/Destination. The MSA of Destination/MSA of Export sends a rejection message (IE839: C_CUS_REJ) that includes the list of errors found during the cross-</w:t>
                  </w:r>
                  <w:r w:rsidRPr="00E81FB3">
                    <w:rPr>
                      <w:rFonts w:eastAsia="Arial"/>
                      <w:i/>
                      <w:iCs/>
                      <w:color w:val="000000"/>
                      <w:szCs w:val="22"/>
                      <w:highlight w:val="yellow"/>
                    </w:rPr>
                    <w:lastRenderedPageBreak/>
                    <w:t>checking and forwards it to the MSA of Dispatch, which is then forwarded to the Consignor.</w:t>
                  </w:r>
                  <w:r w:rsidRPr="00E81FB3">
                    <w:rPr>
                      <w:i/>
                      <w:iCs/>
                      <w:color w:val="000000"/>
                      <w:szCs w:val="22"/>
                    </w:rPr>
                    <w:t xml:space="preserve"> … "</w:t>
                  </w:r>
                </w:p>
                <w:p w14:paraId="50B3BD31" w14:textId="77777777" w:rsidR="006170A4" w:rsidRPr="00E81FB3" w:rsidRDefault="006170A4" w:rsidP="005634B7">
                  <w:pPr>
                    <w:ind w:left="349"/>
                    <w:rPr>
                      <w:color w:val="000000"/>
                      <w:szCs w:val="22"/>
                      <w:shd w:val="clear" w:color="auto" w:fill="FFFFFF"/>
                    </w:rPr>
                  </w:pPr>
                </w:p>
                <w:p w14:paraId="1A6DD1BA" w14:textId="77777777" w:rsidR="006170A4" w:rsidRPr="00E81FB3" w:rsidRDefault="006170A4" w:rsidP="005634B7">
                  <w:pPr>
                    <w:numPr>
                      <w:ilvl w:val="0"/>
                      <w:numId w:val="134"/>
                    </w:numPr>
                    <w:spacing w:before="0" w:line="240" w:lineRule="auto"/>
                    <w:contextualSpacing/>
                    <w:rPr>
                      <w:color w:val="000000"/>
                      <w:szCs w:val="22"/>
                      <w:shd w:val="clear" w:color="auto" w:fill="FFFFFF"/>
                      <w:lang w:eastAsia="en-US"/>
                    </w:rPr>
                  </w:pPr>
                  <w:r w:rsidRPr="00E81FB3">
                    <w:rPr>
                      <w:color w:val="000000"/>
                      <w:szCs w:val="22"/>
                      <w:lang w:eastAsia="en-US"/>
                    </w:rPr>
                    <w:t xml:space="preserve">Information exchange with the actor "forwarding agent” is mentioned in </w:t>
                  </w:r>
                  <w:r w:rsidRPr="00E81FB3">
                    <w:rPr>
                      <w:color w:val="000000"/>
                      <w:szCs w:val="22"/>
                      <w:u w:val="single"/>
                      <w:lang w:eastAsia="en-US"/>
                    </w:rPr>
                    <w:t>sub-section II.II.3.5 Export Operation at Office of Export followed by cross-checking failure after the export release, export declaration cancellation and submission of new export declaration</w:t>
                  </w:r>
                  <w:r w:rsidRPr="00E81FB3">
                    <w:rPr>
                      <w:color w:val="000000"/>
                      <w:szCs w:val="22"/>
                      <w:lang w:eastAsia="en-US"/>
                    </w:rPr>
                    <w:t>, but this scenario is considered redundant, and it shall be removed;</w:t>
                  </w:r>
                </w:p>
                <w:p w14:paraId="021386A5" w14:textId="77777777" w:rsidR="006170A4" w:rsidRPr="00E81FB3" w:rsidRDefault="006170A4" w:rsidP="005634B7">
                  <w:pPr>
                    <w:numPr>
                      <w:ilvl w:val="0"/>
                      <w:numId w:val="134"/>
                    </w:numPr>
                    <w:spacing w:before="0" w:line="240" w:lineRule="auto"/>
                    <w:contextualSpacing/>
                    <w:rPr>
                      <w:color w:val="000000"/>
                      <w:szCs w:val="22"/>
                      <w:u w:val="single"/>
                      <w:shd w:val="clear" w:color="auto" w:fill="FFFFFF"/>
                      <w:lang w:eastAsia="en-US"/>
                    </w:rPr>
                  </w:pPr>
                  <w:r w:rsidRPr="00E81FB3">
                    <w:rPr>
                      <w:color w:val="000000"/>
                      <w:szCs w:val="22"/>
                      <w:lang w:eastAsia="en-US"/>
                    </w:rPr>
                    <w:t xml:space="preserve">Information exchange with the actor "forwarding agent” is mentioned in </w:t>
                  </w:r>
                  <w:r w:rsidRPr="00E81FB3">
                    <w:rPr>
                      <w:color w:val="000000"/>
                      <w:szCs w:val="22"/>
                      <w:u w:val="single"/>
                      <w:lang w:eastAsia="en-US"/>
                    </w:rPr>
                    <w:t>sub-section II.II.3.6 Export Operation at Office of Export followed by cross-checking failure after the export release, export declaration cancellation and submission of change of destination,</w:t>
                  </w:r>
                  <w:r w:rsidRPr="00E81FB3">
                    <w:rPr>
                      <w:color w:val="000000"/>
                      <w:szCs w:val="22"/>
                      <w:lang w:eastAsia="en-US"/>
                    </w:rPr>
                    <w:t xml:space="preserve"> but this scenario is considered redundant, and it shall be removed;</w:t>
                  </w:r>
                </w:p>
                <w:p w14:paraId="422112A7" w14:textId="77777777" w:rsidR="006170A4" w:rsidRPr="00E81FB3" w:rsidRDefault="006170A4" w:rsidP="005634B7">
                  <w:pPr>
                    <w:numPr>
                      <w:ilvl w:val="0"/>
                      <w:numId w:val="134"/>
                    </w:numPr>
                    <w:spacing w:before="0" w:line="240" w:lineRule="auto"/>
                    <w:contextualSpacing/>
                    <w:rPr>
                      <w:color w:val="000000"/>
                      <w:szCs w:val="22"/>
                      <w:shd w:val="clear" w:color="auto" w:fill="FFFFFF"/>
                      <w:lang w:eastAsia="en-US"/>
                    </w:rPr>
                  </w:pPr>
                  <w:r w:rsidRPr="00E81FB3">
                    <w:rPr>
                      <w:color w:val="000000"/>
                      <w:szCs w:val="22"/>
                      <w:lang w:eastAsia="en-US"/>
                    </w:rPr>
                    <w:t xml:space="preserve">The text in </w:t>
                  </w:r>
                  <w:r w:rsidRPr="00E81FB3">
                    <w:rPr>
                      <w:color w:val="000000"/>
                      <w:szCs w:val="22"/>
                      <w:u w:val="single"/>
                      <w:lang w:eastAsia="en-US"/>
                    </w:rPr>
                    <w:t>sub-section II.II.3.7 Export Operation at Office of Export and movement not released by Customs followed by new export declaration</w:t>
                  </w:r>
                  <w:r w:rsidRPr="00E81FB3">
                    <w:rPr>
                      <w:color w:val="000000"/>
                      <w:szCs w:val="22"/>
                      <w:lang w:eastAsia="en-US"/>
                    </w:rPr>
                    <w:t xml:space="preserve"> shall be updated </w:t>
                  </w:r>
                  <w:r w:rsidRPr="00E81FB3">
                    <w:rPr>
                      <w:rFonts w:eastAsia="Arial"/>
                      <w:color w:val="000000"/>
                      <w:szCs w:val="22"/>
                      <w:lang w:eastAsia="en-US"/>
                    </w:rPr>
                    <w:t xml:space="preserve">as shown below. </w:t>
                  </w:r>
                  <w:r w:rsidRPr="00E81FB3">
                    <w:rPr>
                      <w:color w:val="000000"/>
                      <w:szCs w:val="22"/>
                      <w:lang w:eastAsia="en-US"/>
                    </w:rPr>
                    <w:t>The changes are described in more detail in RFC DDNEA-330.</w:t>
                  </w:r>
                </w:p>
                <w:p w14:paraId="09D558AE" w14:textId="77777777" w:rsidR="006170A4" w:rsidRPr="00E81FB3" w:rsidRDefault="006170A4" w:rsidP="005634B7">
                  <w:pPr>
                    <w:ind w:left="709"/>
                    <w:rPr>
                      <w:b/>
                      <w:bCs/>
                      <w:color w:val="000000"/>
                      <w:szCs w:val="22"/>
                      <w:shd w:val="clear" w:color="auto" w:fill="FFFFFF"/>
                    </w:rPr>
                  </w:pPr>
                  <w:r w:rsidRPr="00E81FB3">
                    <w:rPr>
                      <w:b/>
                      <w:bCs/>
                      <w:color w:val="000000"/>
                      <w:szCs w:val="22"/>
                    </w:rPr>
                    <w:t xml:space="preserve">FROM </w:t>
                  </w:r>
                </w:p>
                <w:p w14:paraId="58B7C4AE" w14:textId="77777777" w:rsidR="006170A4" w:rsidRPr="00E81FB3" w:rsidRDefault="006170A4" w:rsidP="005634B7">
                  <w:pPr>
                    <w:ind w:left="709"/>
                    <w:rPr>
                      <w:color w:val="000000"/>
                      <w:szCs w:val="22"/>
                      <w:shd w:val="clear" w:color="auto" w:fill="FFFFFF"/>
                    </w:rPr>
                  </w:pPr>
                  <w:r w:rsidRPr="00E81FB3">
                    <w:rPr>
                      <w:i/>
                      <w:iCs/>
                      <w:color w:val="000000"/>
                      <w:szCs w:val="22"/>
                    </w:rPr>
                    <w:t xml:space="preserve">" In this scenario, the movement has not been released by Customs, and therefore the concerned e-ADs have been maintained in the “Accepted” state. </w:t>
                  </w:r>
                  <w:r w:rsidRPr="00E81FB3">
                    <w:rPr>
                      <w:i/>
                      <w:iCs/>
                      <w:color w:val="7030A0"/>
                      <w:szCs w:val="22"/>
                    </w:rPr>
                    <w:t>Following, the forwarding agent submits a new export declaration.</w:t>
                  </w:r>
                  <w:r w:rsidRPr="00E81FB3">
                    <w:rPr>
                      <w:i/>
                      <w:iCs/>
                      <w:color w:val="000000"/>
                      <w:szCs w:val="22"/>
                    </w:rPr>
                    <w:t xml:space="preserve"> "</w:t>
                  </w:r>
                </w:p>
                <w:p w14:paraId="1D012D44" w14:textId="77777777" w:rsidR="006170A4" w:rsidRPr="00E81FB3" w:rsidRDefault="006170A4" w:rsidP="005634B7">
                  <w:pPr>
                    <w:ind w:left="709"/>
                    <w:rPr>
                      <w:b/>
                      <w:bCs/>
                      <w:color w:val="000000"/>
                      <w:szCs w:val="22"/>
                      <w:shd w:val="clear" w:color="auto" w:fill="FFFFFF"/>
                    </w:rPr>
                  </w:pPr>
                  <w:r w:rsidRPr="00E81FB3">
                    <w:rPr>
                      <w:b/>
                      <w:bCs/>
                      <w:color w:val="000000"/>
                      <w:szCs w:val="22"/>
                    </w:rPr>
                    <w:t>TO</w:t>
                  </w:r>
                </w:p>
                <w:p w14:paraId="51324C50" w14:textId="77777777" w:rsidR="006170A4" w:rsidRPr="00E81FB3" w:rsidRDefault="006170A4" w:rsidP="005634B7">
                  <w:pPr>
                    <w:ind w:left="709"/>
                    <w:rPr>
                      <w:color w:val="000000"/>
                      <w:szCs w:val="22"/>
                      <w:shd w:val="clear" w:color="auto" w:fill="FFFFFF"/>
                    </w:rPr>
                  </w:pPr>
                  <w:r w:rsidRPr="00E81FB3">
                    <w:rPr>
                      <w:color w:val="000000"/>
                      <w:szCs w:val="22"/>
                    </w:rPr>
                    <w:t xml:space="preserve">" </w:t>
                  </w:r>
                  <w:r w:rsidRPr="00E81FB3">
                    <w:rPr>
                      <w:i/>
                      <w:iCs/>
                      <w:color w:val="000000"/>
                      <w:szCs w:val="22"/>
                    </w:rPr>
                    <w:t>In this scenario, the movement has not been released by Customs, and therefore the concerned e-ADs have been maintained in the “</w:t>
                  </w:r>
                  <w:r w:rsidRPr="00E81FB3">
                    <w:rPr>
                      <w:i/>
                      <w:iCs/>
                      <w:color w:val="000000"/>
                      <w:szCs w:val="22"/>
                      <w:highlight w:val="yellow"/>
                    </w:rPr>
                    <w:t>Accepted Export Declaration”</w:t>
                  </w:r>
                  <w:r w:rsidRPr="00E81FB3">
                    <w:rPr>
                      <w:i/>
                      <w:iCs/>
                      <w:color w:val="000000"/>
                      <w:szCs w:val="22"/>
                    </w:rPr>
                    <w:t xml:space="preserve"> state. </w:t>
                  </w:r>
                  <w:r w:rsidRPr="00E81FB3">
                    <w:rPr>
                      <w:color w:val="000000"/>
                      <w:szCs w:val="22"/>
                    </w:rPr>
                    <w:t>"</w:t>
                  </w:r>
                </w:p>
                <w:p w14:paraId="11A68543" w14:textId="77777777" w:rsidR="006170A4" w:rsidRPr="00D12991" w:rsidRDefault="006170A4" w:rsidP="005634B7">
                  <w:pPr>
                    <w:numPr>
                      <w:ilvl w:val="0"/>
                      <w:numId w:val="134"/>
                    </w:numPr>
                    <w:spacing w:before="0" w:line="240" w:lineRule="auto"/>
                    <w:contextualSpacing/>
                    <w:rPr>
                      <w:color w:val="000000"/>
                      <w:szCs w:val="22"/>
                      <w:shd w:val="clear" w:color="auto" w:fill="FFFFFF"/>
                      <w:lang w:val="en-US" w:eastAsia="en-US"/>
                    </w:rPr>
                  </w:pPr>
                  <w:r w:rsidRPr="00E81FB3">
                    <w:rPr>
                      <w:color w:val="000000"/>
                      <w:szCs w:val="22"/>
                      <w:shd w:val="clear" w:color="auto" w:fill="FFFFFF"/>
                      <w:lang w:eastAsia="en-US"/>
                    </w:rPr>
                    <w:t xml:space="preserve">It shall be noted that the time sequence diagrams and the collaboration diagrams will be updated in accordance with the aforementioned changes. </w:t>
                  </w:r>
                </w:p>
                <w:p w14:paraId="3C5319E8" w14:textId="77777777" w:rsidR="006170A4" w:rsidRPr="00F036C1" w:rsidRDefault="006170A4" w:rsidP="005634B7">
                  <w:pPr>
                    <w:numPr>
                      <w:ilvl w:val="0"/>
                      <w:numId w:val="134"/>
                    </w:numPr>
                    <w:spacing w:before="0" w:line="240" w:lineRule="auto"/>
                    <w:contextualSpacing/>
                    <w:rPr>
                      <w:color w:val="00B050"/>
                      <w:szCs w:val="22"/>
                      <w:shd w:val="clear" w:color="auto" w:fill="FFFFFF"/>
                      <w:lang w:val="en-US" w:eastAsia="en-US"/>
                    </w:rPr>
                  </w:pPr>
                  <w:r w:rsidRPr="00F036C1">
                    <w:rPr>
                      <w:color w:val="00B050"/>
                      <w:szCs w:val="22"/>
                      <w:shd w:val="clear" w:color="auto" w:fill="FFFFFF"/>
                      <w:lang w:eastAsia="en-US"/>
                    </w:rPr>
                    <w:t xml:space="preserve">In </w:t>
                  </w:r>
                  <w:r w:rsidRPr="00F036C1">
                    <w:rPr>
                      <w:color w:val="00B050"/>
                      <w:szCs w:val="22"/>
                      <w:u w:val="single"/>
                      <w:shd w:val="clear" w:color="auto" w:fill="FFFFFF"/>
                      <w:lang w:eastAsia="en-US"/>
                    </w:rPr>
                    <w:t xml:space="preserve">sub-section </w:t>
                  </w:r>
                  <w:r w:rsidRPr="00F036C1">
                    <w:rPr>
                      <w:color w:val="00B050"/>
                      <w:szCs w:val="22"/>
                      <w:u w:val="single"/>
                      <w:shd w:val="clear" w:color="auto" w:fill="FFFFFF"/>
                      <w:lang w:val="en-US" w:eastAsia="en-US"/>
                    </w:rPr>
                    <w:t>II.I.2 Alert or rejection of an e-AD/e-SAD (L4-CORE-01-08)</w:t>
                  </w:r>
                  <w:r w:rsidRPr="00F036C1">
                    <w:rPr>
                      <w:color w:val="00B050"/>
                      <w:szCs w:val="22"/>
                      <w:shd w:val="clear" w:color="auto" w:fill="FFFFFF"/>
                      <w:lang w:val="en-US" w:eastAsia="en-US"/>
                    </w:rPr>
                    <w:t>, table 8 depicts the scenarios that must have been previously completed in order to then submit an alert or rejection of an e-AD/e-SAD. This process is initiated by the Consignee, therefore since the actor “Forwarding agent: consignee” is completely removed by all export scenarios, table 8 will be updated so as all export scenarios are removed from that table.</w:t>
                  </w:r>
                  <w:r>
                    <w:rPr>
                      <w:color w:val="00B050"/>
                      <w:szCs w:val="22"/>
                      <w:shd w:val="clear" w:color="auto" w:fill="FFFFFF"/>
                      <w:lang w:val="en-US" w:eastAsia="en-US"/>
                    </w:rPr>
                    <w:t xml:space="preserve"> </w:t>
                  </w:r>
                  <w:r w:rsidRPr="008A554D">
                    <w:rPr>
                      <w:color w:val="00B050"/>
                      <w:szCs w:val="22"/>
                      <w:shd w:val="clear" w:color="auto" w:fill="FFFFFF"/>
                      <w:lang w:val="en-US"/>
                    </w:rPr>
                    <w:t>Additionally, the following footnote will be added at DDNEA Main Document: “The alert or rejection of an e-AD/e-SAD is also applicable in cases where the message IE813 (Change of destination) has destination type not set to export.”</w:t>
                  </w:r>
                  <w:r w:rsidRPr="008A554D">
                    <w:rPr>
                      <w:color w:val="00B050"/>
                      <w:szCs w:val="22"/>
                      <w:shd w:val="clear" w:color="auto" w:fill="FFFFFF"/>
                    </w:rPr>
                    <w:t>;</w:t>
                  </w:r>
                </w:p>
                <w:p w14:paraId="5B15A675" w14:textId="77777777" w:rsidR="006170A4" w:rsidRPr="00F036C1" w:rsidRDefault="006170A4" w:rsidP="005634B7">
                  <w:pPr>
                    <w:pStyle w:val="ListParagraph"/>
                    <w:numPr>
                      <w:ilvl w:val="0"/>
                      <w:numId w:val="134"/>
                    </w:numPr>
                    <w:spacing w:before="0"/>
                    <w:rPr>
                      <w:color w:val="00B050"/>
                      <w:szCs w:val="22"/>
                      <w:u w:val="single"/>
                      <w:shd w:val="clear" w:color="auto" w:fill="FFFFFF"/>
                      <w:lang w:val="en-US"/>
                    </w:rPr>
                  </w:pPr>
                  <w:r w:rsidRPr="00F036C1">
                    <w:rPr>
                      <w:color w:val="00B050"/>
                      <w:szCs w:val="22"/>
                      <w:shd w:val="clear" w:color="auto" w:fill="FFFFFF"/>
                      <w:lang w:val="en-US"/>
                    </w:rPr>
                    <w:t xml:space="preserve">In </w:t>
                  </w:r>
                  <w:r w:rsidRPr="00F036C1">
                    <w:rPr>
                      <w:color w:val="00B050"/>
                      <w:szCs w:val="22"/>
                      <w:u w:val="single"/>
                      <w:shd w:val="clear" w:color="auto" w:fill="FFFFFF"/>
                      <w:lang w:val="en-US"/>
                    </w:rPr>
                    <w:t>sub-section II.I.4 Submission of Report of Receipt (L4-CORE-01-02)</w:t>
                  </w:r>
                  <w:r w:rsidRPr="00F036C1">
                    <w:rPr>
                      <w:color w:val="00B050"/>
                      <w:szCs w:val="22"/>
                      <w:shd w:val="clear" w:color="auto" w:fill="FFFFFF"/>
                      <w:lang w:val="en-US"/>
                    </w:rPr>
                    <w:t xml:space="preserve">, table 10 depicts the scenarios that must have been previously completed in order to then submit a report of receipt This process is initiated by the Consignee, therefore since the actor “Forwarding agent: consignee” is completely removed by all export scenarios, table 10 will be updated so as </w:t>
                  </w:r>
                  <w:r w:rsidRPr="00F036C1">
                    <w:rPr>
                      <w:color w:val="00B050"/>
                      <w:szCs w:val="22"/>
                      <w:shd w:val="clear" w:color="auto" w:fill="FFFFFF"/>
                      <w:lang w:val="en-US"/>
                    </w:rPr>
                    <w:lastRenderedPageBreak/>
                    <w:t>all export scenarios are removed from that table. Additionally, the following textual changes will take place in this sub-section:</w:t>
                  </w:r>
                </w:p>
                <w:p w14:paraId="689FB3CA" w14:textId="77777777" w:rsidR="006170A4" w:rsidRPr="00F036C1" w:rsidRDefault="006170A4" w:rsidP="005634B7">
                  <w:pPr>
                    <w:pStyle w:val="ListParagraph"/>
                    <w:numPr>
                      <w:ilvl w:val="1"/>
                      <w:numId w:val="134"/>
                    </w:numPr>
                    <w:spacing w:before="0"/>
                    <w:rPr>
                      <w:color w:val="00B050"/>
                      <w:szCs w:val="22"/>
                      <w:u w:val="single"/>
                      <w:shd w:val="clear" w:color="auto" w:fill="FFFFFF"/>
                      <w:lang w:val="en-US"/>
                    </w:rPr>
                  </w:pPr>
                  <w:r w:rsidRPr="00F036C1">
                    <w:rPr>
                      <w:color w:val="00B050"/>
                      <w:szCs w:val="22"/>
                      <w:u w:val="single"/>
                      <w:shd w:val="clear" w:color="auto" w:fill="FFFFFF"/>
                      <w:lang w:val="en-US"/>
                    </w:rPr>
                    <w:t>In the paragraph before table 10, the text will be updated:</w:t>
                  </w:r>
                </w:p>
                <w:p w14:paraId="51C12BB1" w14:textId="77777777" w:rsidR="006170A4" w:rsidRPr="00F036C1" w:rsidRDefault="006170A4" w:rsidP="005634B7">
                  <w:pPr>
                    <w:ind w:left="709"/>
                    <w:rPr>
                      <w:b/>
                      <w:bCs/>
                      <w:color w:val="00B050"/>
                      <w:szCs w:val="22"/>
                      <w:shd w:val="clear" w:color="auto" w:fill="FFFFFF"/>
                    </w:rPr>
                  </w:pPr>
                  <w:r w:rsidRPr="00F036C1">
                    <w:rPr>
                      <w:b/>
                      <w:bCs/>
                      <w:color w:val="00B050"/>
                      <w:szCs w:val="22"/>
                    </w:rPr>
                    <w:t xml:space="preserve">FROM </w:t>
                  </w:r>
                </w:p>
                <w:p w14:paraId="7AB600EF" w14:textId="77777777" w:rsidR="006170A4" w:rsidRPr="00F036C1" w:rsidRDefault="006170A4" w:rsidP="005634B7">
                  <w:pPr>
                    <w:ind w:left="709"/>
                    <w:rPr>
                      <w:color w:val="00B050"/>
                      <w:szCs w:val="22"/>
                      <w:shd w:val="clear" w:color="auto" w:fill="FFFFFF"/>
                    </w:rPr>
                  </w:pPr>
                  <w:r w:rsidRPr="00F036C1">
                    <w:rPr>
                      <w:i/>
                      <w:iCs/>
                      <w:color w:val="00B050"/>
                      <w:szCs w:val="22"/>
                    </w:rPr>
                    <w:t>" The scenarios of this use case require the state of the concerned e-AD/e-SAD to be in the “Accepted” state. In addition, the receipt of goods may occur when the e-AD is in the “Exporting” state in which case the scenarios for the exportation of goods apply described in Sub-Section II.II Export Scenarios."</w:t>
                  </w:r>
                </w:p>
                <w:p w14:paraId="334ED6A6" w14:textId="77777777" w:rsidR="006170A4" w:rsidRPr="00F036C1" w:rsidRDefault="006170A4" w:rsidP="005634B7">
                  <w:pPr>
                    <w:ind w:left="709"/>
                    <w:rPr>
                      <w:b/>
                      <w:bCs/>
                      <w:color w:val="00B050"/>
                      <w:szCs w:val="22"/>
                      <w:shd w:val="clear" w:color="auto" w:fill="FFFFFF"/>
                    </w:rPr>
                  </w:pPr>
                  <w:r w:rsidRPr="00F036C1">
                    <w:rPr>
                      <w:b/>
                      <w:bCs/>
                      <w:color w:val="00B050"/>
                      <w:szCs w:val="22"/>
                    </w:rPr>
                    <w:t>TO</w:t>
                  </w:r>
                </w:p>
                <w:p w14:paraId="728D61AA" w14:textId="77777777" w:rsidR="006170A4" w:rsidRPr="00F036C1" w:rsidRDefault="006170A4" w:rsidP="005634B7">
                  <w:pPr>
                    <w:ind w:left="709"/>
                    <w:rPr>
                      <w:color w:val="00B050"/>
                      <w:szCs w:val="22"/>
                      <w:shd w:val="clear" w:color="auto" w:fill="FFFFFF"/>
                    </w:rPr>
                  </w:pPr>
                  <w:r w:rsidRPr="00F036C1">
                    <w:rPr>
                      <w:color w:val="00B050"/>
                      <w:szCs w:val="22"/>
                    </w:rPr>
                    <w:t xml:space="preserve">" </w:t>
                  </w:r>
                  <w:r w:rsidRPr="00F036C1">
                    <w:rPr>
                      <w:i/>
                      <w:iCs/>
                      <w:color w:val="00B050"/>
                      <w:szCs w:val="22"/>
                    </w:rPr>
                    <w:t>The scenarios of this use case require the state of the concerned e-AD/e-SAD to be in the “Accepted” state.</w:t>
                  </w:r>
                  <w:r w:rsidRPr="00F036C1">
                    <w:rPr>
                      <w:color w:val="00B050"/>
                      <w:szCs w:val="22"/>
                    </w:rPr>
                    <w:t xml:space="preserve"> </w:t>
                  </w:r>
                  <w:r w:rsidRPr="00F036C1">
                    <w:rPr>
                      <w:i/>
                      <w:iCs/>
                      <w:color w:val="00B050"/>
                      <w:szCs w:val="22"/>
                    </w:rPr>
                    <w:t xml:space="preserve">In addition, the receipt of goods </w:t>
                  </w:r>
                  <w:r w:rsidRPr="00F036C1">
                    <w:rPr>
                      <w:i/>
                      <w:iCs/>
                      <w:color w:val="00B050"/>
                      <w:szCs w:val="22"/>
                      <w:highlight w:val="yellow"/>
                    </w:rPr>
                    <w:t>(Report of Export (RoE))</w:t>
                  </w:r>
                  <w:r w:rsidRPr="00F036C1">
                    <w:rPr>
                      <w:i/>
                      <w:iCs/>
                      <w:color w:val="00B050"/>
                      <w:szCs w:val="22"/>
                    </w:rPr>
                    <w:t xml:space="preserve"> may occur when the e-AD is in the “Exporting” state in which case the scenarios for the exportation of goods apply described in Sub-Section II.II Export Scenarios.</w:t>
                  </w:r>
                  <w:r w:rsidRPr="00F036C1">
                    <w:rPr>
                      <w:color w:val="00B050"/>
                      <w:szCs w:val="22"/>
                    </w:rPr>
                    <w:t>"</w:t>
                  </w:r>
                </w:p>
                <w:p w14:paraId="34E89BE9" w14:textId="77777777" w:rsidR="006170A4" w:rsidRPr="00F036C1" w:rsidRDefault="006170A4" w:rsidP="005634B7">
                  <w:pPr>
                    <w:pStyle w:val="ListParagraph"/>
                    <w:numPr>
                      <w:ilvl w:val="1"/>
                      <w:numId w:val="134"/>
                    </w:numPr>
                    <w:spacing w:before="0"/>
                    <w:rPr>
                      <w:color w:val="00B050"/>
                      <w:szCs w:val="22"/>
                      <w:u w:val="single"/>
                      <w:shd w:val="clear" w:color="auto" w:fill="FFFFFF"/>
                      <w:lang w:val="en-US"/>
                    </w:rPr>
                  </w:pPr>
                  <w:r w:rsidRPr="00F036C1">
                    <w:rPr>
                      <w:color w:val="00B050"/>
                      <w:szCs w:val="22"/>
                      <w:u w:val="single"/>
                      <w:shd w:val="clear" w:color="auto" w:fill="FFFFFF"/>
                      <w:lang w:val="en-US"/>
                    </w:rPr>
                    <w:t>In the paragraph below table 10, the text will be updated:</w:t>
                  </w:r>
                </w:p>
                <w:p w14:paraId="5AB21BE0" w14:textId="77777777" w:rsidR="006170A4" w:rsidRPr="00F036C1" w:rsidRDefault="006170A4" w:rsidP="005634B7">
                  <w:pPr>
                    <w:ind w:left="709"/>
                    <w:rPr>
                      <w:b/>
                      <w:bCs/>
                      <w:color w:val="00B050"/>
                      <w:szCs w:val="22"/>
                      <w:shd w:val="clear" w:color="auto" w:fill="FFFFFF"/>
                    </w:rPr>
                  </w:pPr>
                  <w:r w:rsidRPr="00F036C1">
                    <w:rPr>
                      <w:b/>
                      <w:bCs/>
                      <w:color w:val="00B050"/>
                      <w:szCs w:val="22"/>
                    </w:rPr>
                    <w:t xml:space="preserve">FROM </w:t>
                  </w:r>
                </w:p>
                <w:p w14:paraId="7DE43F3B" w14:textId="77777777" w:rsidR="006170A4" w:rsidRPr="00F036C1" w:rsidRDefault="006170A4" w:rsidP="005634B7">
                  <w:pPr>
                    <w:ind w:left="709"/>
                    <w:rPr>
                      <w:color w:val="00B050"/>
                      <w:szCs w:val="22"/>
                      <w:shd w:val="clear" w:color="auto" w:fill="FFFFFF"/>
                    </w:rPr>
                  </w:pPr>
                  <w:r w:rsidRPr="00F036C1">
                    <w:rPr>
                      <w:i/>
                      <w:iCs/>
                      <w:color w:val="00B050"/>
                      <w:szCs w:val="22"/>
                    </w:rPr>
                    <w:t>" Two additional value categories of the RoR conclusion are possible pertaining to the scenarios for the exportation of goods (exit accepted (with satisfactory or minor discrepancies detected) or exit refused). These scenarios are not included in this section and are described in Sub-Section II.II Export Scenarios."</w:t>
                  </w:r>
                </w:p>
                <w:p w14:paraId="385AB8FD" w14:textId="77777777" w:rsidR="006170A4" w:rsidRPr="00F036C1" w:rsidRDefault="006170A4" w:rsidP="005634B7">
                  <w:pPr>
                    <w:ind w:left="709"/>
                    <w:rPr>
                      <w:b/>
                      <w:bCs/>
                      <w:color w:val="00B050"/>
                      <w:szCs w:val="22"/>
                      <w:shd w:val="clear" w:color="auto" w:fill="FFFFFF"/>
                    </w:rPr>
                  </w:pPr>
                  <w:r w:rsidRPr="00F036C1">
                    <w:rPr>
                      <w:b/>
                      <w:bCs/>
                      <w:color w:val="00B050"/>
                      <w:szCs w:val="22"/>
                    </w:rPr>
                    <w:t>TO</w:t>
                  </w:r>
                </w:p>
                <w:p w14:paraId="0B7793CF" w14:textId="77777777" w:rsidR="006170A4" w:rsidRPr="00F036C1" w:rsidRDefault="006170A4" w:rsidP="005634B7">
                  <w:pPr>
                    <w:ind w:left="709"/>
                    <w:rPr>
                      <w:color w:val="00B050"/>
                      <w:szCs w:val="22"/>
                      <w:shd w:val="clear" w:color="auto" w:fill="FFFFFF"/>
                    </w:rPr>
                  </w:pPr>
                  <w:r w:rsidRPr="00F036C1">
                    <w:rPr>
                      <w:color w:val="00B050"/>
                      <w:szCs w:val="22"/>
                    </w:rPr>
                    <w:t xml:space="preserve">" </w:t>
                  </w:r>
                  <w:r w:rsidRPr="00F036C1">
                    <w:rPr>
                      <w:i/>
                      <w:iCs/>
                      <w:color w:val="00B050"/>
                      <w:szCs w:val="22"/>
                    </w:rPr>
                    <w:t xml:space="preserve">Two additional value categories of the </w:t>
                  </w:r>
                  <w:r w:rsidRPr="00F036C1">
                    <w:rPr>
                      <w:i/>
                      <w:iCs/>
                      <w:color w:val="00B050"/>
                      <w:szCs w:val="22"/>
                      <w:highlight w:val="yellow"/>
                    </w:rPr>
                    <w:t>RoE</w:t>
                  </w:r>
                  <w:r w:rsidRPr="00F036C1">
                    <w:rPr>
                      <w:i/>
                      <w:iCs/>
                      <w:color w:val="00B050"/>
                      <w:szCs w:val="22"/>
                    </w:rPr>
                    <w:t xml:space="preserve"> conclusion are possible pertaining to the scenarios for the exportation of goods (exit accepted (with satisfactory or minor discrepancies detected) or exit refused). These scenarios are not included in this section and are described in Sub-Section II.II Export Scenarios.</w:t>
                  </w:r>
                  <w:r w:rsidRPr="00F036C1">
                    <w:rPr>
                      <w:color w:val="00B050"/>
                      <w:szCs w:val="22"/>
                    </w:rPr>
                    <w:t>"</w:t>
                  </w:r>
                </w:p>
                <w:p w14:paraId="056E3422" w14:textId="77777777" w:rsidR="006170A4" w:rsidRPr="00A02A60" w:rsidRDefault="006170A4" w:rsidP="005634B7">
                  <w:pPr>
                    <w:pStyle w:val="ListParagraph"/>
                    <w:spacing w:before="0"/>
                    <w:rPr>
                      <w:color w:val="000000"/>
                      <w:szCs w:val="22"/>
                      <w:shd w:val="clear" w:color="auto" w:fill="FFFFFF"/>
                      <w:lang w:val="en-US"/>
                    </w:rPr>
                  </w:pPr>
                </w:p>
              </w:tc>
            </w:tr>
            <w:tr w:rsidR="006170A4" w:rsidRPr="00A02A60" w14:paraId="7DE411F5" w14:textId="77777777" w:rsidTr="005634B7">
              <w:tc>
                <w:tcPr>
                  <w:tcW w:w="2221" w:type="dxa"/>
                  <w:shd w:val="clear" w:color="auto" w:fill="FFFFFF" w:themeFill="background1"/>
                  <w:tcMar>
                    <w:top w:w="57" w:type="dxa"/>
                  </w:tcMar>
                </w:tcPr>
                <w:p w14:paraId="02D810DC" w14:textId="77777777" w:rsidR="006170A4" w:rsidRPr="00A02A60" w:rsidRDefault="006170A4" w:rsidP="005634B7">
                  <w:pPr>
                    <w:jc w:val="left"/>
                    <w:rPr>
                      <w:szCs w:val="22"/>
                    </w:rPr>
                  </w:pPr>
                  <w:r w:rsidRPr="00A02A60">
                    <w:rPr>
                      <w:szCs w:val="22"/>
                    </w:rPr>
                    <w:lastRenderedPageBreak/>
                    <w:t>Impact assessment</w:t>
                  </w:r>
                </w:p>
              </w:tc>
              <w:tc>
                <w:tcPr>
                  <w:tcW w:w="6454" w:type="dxa"/>
                  <w:shd w:val="clear" w:color="auto" w:fill="FFFFFF" w:themeFill="background1"/>
                  <w:tcMar>
                    <w:top w:w="57" w:type="dxa"/>
                  </w:tcMar>
                </w:tcPr>
                <w:p w14:paraId="360B897C" w14:textId="77777777" w:rsidR="006170A4" w:rsidRPr="00A02A60" w:rsidRDefault="006170A4" w:rsidP="005634B7">
                  <w:pPr>
                    <w:pStyle w:val="paragraph"/>
                    <w:spacing w:before="0" w:beforeAutospacing="0" w:after="0" w:afterAutospacing="0"/>
                    <w:jc w:val="both"/>
                    <w:textAlignment w:val="baseline"/>
                    <w:rPr>
                      <w:sz w:val="22"/>
                      <w:szCs w:val="22"/>
                    </w:rPr>
                  </w:pPr>
                  <w:r w:rsidRPr="00A02A60">
                    <w:rPr>
                      <w:rStyle w:val="normaltextrun"/>
                      <w:color w:val="000000"/>
                      <w:sz w:val="22"/>
                      <w:szCs w:val="22"/>
                      <w:lang w:val="en-GB"/>
                    </w:rPr>
                    <w:t>Specification Documents:</w:t>
                  </w:r>
                  <w:r w:rsidRPr="00A02A60">
                    <w:rPr>
                      <w:rStyle w:val="eop"/>
                      <w:color w:val="000000"/>
                      <w:sz w:val="22"/>
                      <w:szCs w:val="22"/>
                    </w:rPr>
                    <w:t> </w:t>
                  </w:r>
                </w:p>
                <w:p w14:paraId="73A6316A" w14:textId="77777777" w:rsidR="006170A4" w:rsidRPr="00A02A60" w:rsidRDefault="006170A4" w:rsidP="005634B7">
                  <w:pPr>
                    <w:pStyle w:val="paragraph"/>
                    <w:numPr>
                      <w:ilvl w:val="0"/>
                      <w:numId w:val="131"/>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DDNEA for EMCS Phase 4 (High);</w:t>
                  </w:r>
                  <w:r w:rsidRPr="00A02A60">
                    <w:rPr>
                      <w:rStyle w:val="eop"/>
                      <w:color w:val="000000"/>
                      <w:sz w:val="22"/>
                      <w:szCs w:val="22"/>
                    </w:rPr>
                    <w:t> </w:t>
                  </w:r>
                </w:p>
                <w:p w14:paraId="49C29868" w14:textId="77777777" w:rsidR="006170A4" w:rsidRPr="00A02A60" w:rsidRDefault="006170A4" w:rsidP="005634B7">
                  <w:pPr>
                    <w:pStyle w:val="paragraph"/>
                    <w:numPr>
                      <w:ilvl w:val="0"/>
                      <w:numId w:val="131"/>
                    </w:numPr>
                    <w:spacing w:before="0" w:beforeAutospacing="0" w:after="0" w:afterAutospacing="0"/>
                    <w:ind w:left="1080" w:firstLine="0"/>
                    <w:jc w:val="both"/>
                    <w:textAlignment w:val="baseline"/>
                    <w:rPr>
                      <w:sz w:val="22"/>
                      <w:szCs w:val="22"/>
                    </w:rPr>
                  </w:pPr>
                  <w:r w:rsidRPr="00A02A60">
                    <w:rPr>
                      <w:rStyle w:val="normaltextrun"/>
                      <w:color w:val="000000" w:themeColor="text1"/>
                      <w:sz w:val="22"/>
                      <w:szCs w:val="22"/>
                      <w:lang w:val="en-GB"/>
                    </w:rPr>
                    <w:t>CTP for EMCS Phase 4 (Medium);</w:t>
                  </w:r>
                  <w:r w:rsidRPr="00A02A60">
                    <w:rPr>
                      <w:rStyle w:val="eop"/>
                      <w:color w:val="000000" w:themeColor="text1"/>
                      <w:sz w:val="22"/>
                      <w:szCs w:val="22"/>
                    </w:rPr>
                    <w:t> </w:t>
                  </w:r>
                </w:p>
                <w:p w14:paraId="495DB302" w14:textId="77777777" w:rsidR="006170A4" w:rsidRPr="00A02A60" w:rsidRDefault="006170A4" w:rsidP="005634B7">
                  <w:pPr>
                    <w:pStyle w:val="paragraph"/>
                    <w:numPr>
                      <w:ilvl w:val="0"/>
                      <w:numId w:val="131"/>
                    </w:numPr>
                    <w:spacing w:before="0" w:beforeAutospacing="0" w:after="0" w:afterAutospacing="0"/>
                    <w:ind w:left="1080" w:firstLine="0"/>
                    <w:jc w:val="both"/>
                    <w:textAlignment w:val="baseline"/>
                    <w:rPr>
                      <w:sz w:val="22"/>
                      <w:szCs w:val="22"/>
                    </w:rPr>
                  </w:pPr>
                  <w:r w:rsidRPr="00A02A60">
                    <w:rPr>
                      <w:rStyle w:val="normaltextrun"/>
                      <w:color w:val="000000" w:themeColor="text1"/>
                      <w:sz w:val="22"/>
                      <w:szCs w:val="22"/>
                      <w:lang w:val="en-GB"/>
                    </w:rPr>
                    <w:t>TRP for EMCS Phase 4 (Low).</w:t>
                  </w:r>
                  <w:r w:rsidRPr="00A02A60">
                    <w:rPr>
                      <w:rStyle w:val="eop"/>
                      <w:color w:val="000000" w:themeColor="text1"/>
                      <w:sz w:val="22"/>
                      <w:szCs w:val="22"/>
                    </w:rPr>
                    <w:t> </w:t>
                  </w:r>
                </w:p>
                <w:p w14:paraId="2AA93CC7" w14:textId="77777777" w:rsidR="006170A4" w:rsidRPr="00A02A60" w:rsidRDefault="006170A4" w:rsidP="005634B7">
                  <w:pPr>
                    <w:pStyle w:val="paragraph"/>
                    <w:spacing w:before="0" w:beforeAutospacing="0" w:after="0" w:afterAutospacing="0"/>
                    <w:jc w:val="both"/>
                    <w:textAlignment w:val="baseline"/>
                    <w:rPr>
                      <w:sz w:val="22"/>
                      <w:szCs w:val="22"/>
                    </w:rPr>
                  </w:pPr>
                  <w:r w:rsidRPr="00A02A60">
                    <w:rPr>
                      <w:rStyle w:val="eop"/>
                      <w:color w:val="000000"/>
                      <w:sz w:val="22"/>
                      <w:szCs w:val="22"/>
                    </w:rPr>
                    <w:t> </w:t>
                  </w:r>
                </w:p>
                <w:p w14:paraId="398D6B18" w14:textId="77777777" w:rsidR="006170A4" w:rsidRPr="00A02A60" w:rsidRDefault="006170A4" w:rsidP="005634B7">
                  <w:pPr>
                    <w:pStyle w:val="paragraph"/>
                    <w:spacing w:before="0" w:beforeAutospacing="0" w:after="0" w:afterAutospacing="0"/>
                    <w:jc w:val="both"/>
                    <w:textAlignment w:val="baseline"/>
                    <w:rPr>
                      <w:sz w:val="22"/>
                      <w:szCs w:val="22"/>
                    </w:rPr>
                  </w:pPr>
                  <w:r w:rsidRPr="00A02A60">
                    <w:rPr>
                      <w:rStyle w:val="normaltextrun"/>
                      <w:color w:val="000000"/>
                      <w:sz w:val="22"/>
                      <w:szCs w:val="22"/>
                      <w:lang w:val="en-GB"/>
                    </w:rPr>
                    <w:t>CDEAs:</w:t>
                  </w:r>
                  <w:r w:rsidRPr="00A02A60">
                    <w:rPr>
                      <w:rStyle w:val="eop"/>
                      <w:color w:val="000000"/>
                      <w:sz w:val="22"/>
                      <w:szCs w:val="22"/>
                    </w:rPr>
                    <w:t> </w:t>
                  </w:r>
                </w:p>
                <w:p w14:paraId="01525888" w14:textId="77777777" w:rsidR="006170A4" w:rsidRPr="00A02A60" w:rsidRDefault="006170A4" w:rsidP="005634B7">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Central SEED v1 application (None);</w:t>
                  </w:r>
                  <w:r w:rsidRPr="00A02A60">
                    <w:rPr>
                      <w:rStyle w:val="eop"/>
                      <w:color w:val="000000"/>
                      <w:sz w:val="22"/>
                      <w:szCs w:val="22"/>
                    </w:rPr>
                    <w:t> </w:t>
                  </w:r>
                </w:p>
                <w:p w14:paraId="4F1B0098" w14:textId="77777777" w:rsidR="006170A4" w:rsidRPr="00A02A60" w:rsidRDefault="006170A4" w:rsidP="005634B7">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lastRenderedPageBreak/>
                    <w:t>CTA (None);</w:t>
                  </w:r>
                  <w:r w:rsidRPr="00A02A60">
                    <w:rPr>
                      <w:rStyle w:val="eop"/>
                      <w:color w:val="000000"/>
                      <w:sz w:val="22"/>
                      <w:szCs w:val="22"/>
                    </w:rPr>
                    <w:t> </w:t>
                  </w:r>
                </w:p>
                <w:p w14:paraId="59F2A0FC" w14:textId="77777777" w:rsidR="006170A4" w:rsidRPr="00A02A60" w:rsidRDefault="006170A4" w:rsidP="005634B7">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themeColor="text1"/>
                      <w:sz w:val="22"/>
                      <w:szCs w:val="22"/>
                      <w:lang w:val="en-GB"/>
                    </w:rPr>
                    <w:t>CS/MISE (None).</w:t>
                  </w:r>
                  <w:r w:rsidRPr="00A02A60">
                    <w:rPr>
                      <w:rStyle w:val="eop"/>
                      <w:color w:val="000000" w:themeColor="text1"/>
                      <w:sz w:val="22"/>
                      <w:szCs w:val="22"/>
                    </w:rPr>
                    <w:t> </w:t>
                  </w:r>
                </w:p>
                <w:p w14:paraId="4C16B9B7" w14:textId="77777777" w:rsidR="006170A4" w:rsidRPr="00A02A60" w:rsidRDefault="006170A4" w:rsidP="005634B7">
                  <w:pPr>
                    <w:pStyle w:val="paragraph"/>
                    <w:spacing w:before="0" w:beforeAutospacing="0" w:after="0" w:afterAutospacing="0"/>
                    <w:jc w:val="both"/>
                    <w:textAlignment w:val="baseline"/>
                    <w:rPr>
                      <w:sz w:val="22"/>
                      <w:szCs w:val="22"/>
                    </w:rPr>
                  </w:pPr>
                  <w:r w:rsidRPr="00A02A60">
                    <w:rPr>
                      <w:rStyle w:val="normaltextrun"/>
                      <w:color w:val="000000"/>
                      <w:sz w:val="22"/>
                      <w:szCs w:val="22"/>
                      <w:lang w:val="en-GB"/>
                    </w:rPr>
                    <w:t>NEAs:</w:t>
                  </w:r>
                  <w:r w:rsidRPr="00A02A60">
                    <w:rPr>
                      <w:rStyle w:val="eop"/>
                      <w:color w:val="000000"/>
                      <w:sz w:val="22"/>
                      <w:szCs w:val="22"/>
                    </w:rPr>
                    <w:t> </w:t>
                  </w:r>
                </w:p>
                <w:p w14:paraId="1EDF76FA" w14:textId="77777777" w:rsidR="006170A4" w:rsidRPr="00A02A60" w:rsidRDefault="006170A4" w:rsidP="005634B7">
                  <w:pPr>
                    <w:pStyle w:val="paragraph"/>
                    <w:numPr>
                      <w:ilvl w:val="0"/>
                      <w:numId w:val="133"/>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Impact on NEAs (Medium).</w:t>
                  </w:r>
                  <w:r w:rsidRPr="00A02A60">
                    <w:rPr>
                      <w:rStyle w:val="eop"/>
                      <w:color w:val="000000"/>
                      <w:sz w:val="22"/>
                      <w:szCs w:val="22"/>
                    </w:rPr>
                    <w:t> </w:t>
                  </w:r>
                </w:p>
              </w:tc>
            </w:tr>
            <w:tr w:rsidR="006170A4" w:rsidRPr="00A02A60" w14:paraId="02380F1E" w14:textId="77777777" w:rsidTr="005634B7">
              <w:tc>
                <w:tcPr>
                  <w:tcW w:w="2221" w:type="dxa"/>
                  <w:shd w:val="clear" w:color="auto" w:fill="FFFFFF" w:themeFill="background1"/>
                  <w:tcMar>
                    <w:top w:w="57" w:type="dxa"/>
                  </w:tcMar>
                </w:tcPr>
                <w:p w14:paraId="3191EC99" w14:textId="77777777" w:rsidR="006170A4" w:rsidRPr="00A02A60" w:rsidRDefault="006170A4" w:rsidP="005634B7">
                  <w:pPr>
                    <w:jc w:val="left"/>
                    <w:rPr>
                      <w:szCs w:val="22"/>
                    </w:rPr>
                  </w:pPr>
                  <w:r w:rsidRPr="00A02A60">
                    <w:rPr>
                      <w:szCs w:val="22"/>
                    </w:rPr>
                    <w:lastRenderedPageBreak/>
                    <w:t>Effect of not implementing the Change</w:t>
                  </w:r>
                </w:p>
              </w:tc>
              <w:tc>
                <w:tcPr>
                  <w:tcW w:w="6454" w:type="dxa"/>
                  <w:shd w:val="clear" w:color="auto" w:fill="FFFFFF" w:themeFill="background1"/>
                  <w:tcMar>
                    <w:top w:w="57" w:type="dxa"/>
                  </w:tcMar>
                </w:tcPr>
                <w:p w14:paraId="462E8884" w14:textId="77777777" w:rsidR="006170A4" w:rsidRPr="00A02A60" w:rsidRDefault="006170A4" w:rsidP="005634B7">
                  <w:pPr>
                    <w:rPr>
                      <w:szCs w:val="22"/>
                    </w:rPr>
                  </w:pPr>
                  <w:r w:rsidRPr="00A02A60">
                    <w:rPr>
                      <w:rStyle w:val="normaltextrun"/>
                      <w:color w:val="000000"/>
                      <w:szCs w:val="22"/>
                      <w:shd w:val="clear" w:color="auto" w:fill="FFFFFF"/>
                    </w:rPr>
                    <w:t>If the proposed change is not implemented, then DDNEA main document will not be aligned with the decisions taken by the MSAs during the workshops took place for the preparation of the DDNEA 4.1.</w:t>
                  </w:r>
                </w:p>
              </w:tc>
            </w:tr>
            <w:tr w:rsidR="006170A4" w:rsidRPr="00A02A60" w14:paraId="296759F7" w14:textId="77777777" w:rsidTr="005634B7">
              <w:tc>
                <w:tcPr>
                  <w:tcW w:w="2221" w:type="dxa"/>
                  <w:shd w:val="clear" w:color="auto" w:fill="FFFFFF" w:themeFill="background1"/>
                  <w:tcMar>
                    <w:top w:w="57" w:type="dxa"/>
                  </w:tcMar>
                </w:tcPr>
                <w:p w14:paraId="3BA8993D" w14:textId="77777777" w:rsidR="006170A4" w:rsidRPr="00A02A60" w:rsidRDefault="006170A4" w:rsidP="005634B7">
                  <w:pPr>
                    <w:jc w:val="left"/>
                    <w:rPr>
                      <w:szCs w:val="22"/>
                    </w:rPr>
                  </w:pPr>
                  <w:r w:rsidRPr="00A02A60">
                    <w:rPr>
                      <w:szCs w:val="22"/>
                    </w:rPr>
                    <w:t>Risk assessment</w:t>
                  </w:r>
                </w:p>
              </w:tc>
              <w:tc>
                <w:tcPr>
                  <w:tcW w:w="6454" w:type="dxa"/>
                  <w:shd w:val="clear" w:color="auto" w:fill="FFFFFF" w:themeFill="background1"/>
                  <w:tcMar>
                    <w:top w:w="57" w:type="dxa"/>
                  </w:tcMar>
                </w:tcPr>
                <w:p w14:paraId="4E0B7A80" w14:textId="77777777" w:rsidR="006170A4" w:rsidRPr="00A02A60" w:rsidRDefault="006170A4" w:rsidP="005634B7">
                  <w:pPr>
                    <w:rPr>
                      <w:color w:val="000000"/>
                      <w:szCs w:val="22"/>
                    </w:rPr>
                  </w:pPr>
                  <w:r w:rsidRPr="00A02A60">
                    <w:rPr>
                      <w:rStyle w:val="normaltextrun"/>
                      <w:color w:val="000000"/>
                      <w:szCs w:val="22"/>
                      <w:shd w:val="clear" w:color="auto" w:fill="FFFFFF"/>
                    </w:rPr>
                    <w:t>This RFC entails no business continuity risks, since it concerns a documentation update in DDNEA main document only.</w:t>
                  </w:r>
                </w:p>
              </w:tc>
            </w:tr>
            <w:tr w:rsidR="006170A4" w:rsidRPr="00A02A60" w14:paraId="5CFD6649" w14:textId="77777777" w:rsidTr="005634B7">
              <w:tc>
                <w:tcPr>
                  <w:tcW w:w="2221" w:type="dxa"/>
                  <w:shd w:val="clear" w:color="auto" w:fill="FFFFFF" w:themeFill="background1"/>
                  <w:tcMar>
                    <w:top w:w="57" w:type="dxa"/>
                  </w:tcMar>
                </w:tcPr>
                <w:p w14:paraId="7CF32DEC" w14:textId="77777777" w:rsidR="006170A4" w:rsidRPr="00A02A60" w:rsidRDefault="006170A4" w:rsidP="005634B7">
                  <w:pPr>
                    <w:jc w:val="left"/>
                    <w:rPr>
                      <w:szCs w:val="22"/>
                    </w:rPr>
                  </w:pPr>
                  <w:r w:rsidRPr="00A02A60">
                    <w:rPr>
                      <w:szCs w:val="22"/>
                    </w:rPr>
                    <w:t>Deployment approach</w:t>
                  </w:r>
                </w:p>
              </w:tc>
              <w:tc>
                <w:tcPr>
                  <w:tcW w:w="6454" w:type="dxa"/>
                  <w:shd w:val="clear" w:color="auto" w:fill="FFFFFF" w:themeFill="background1"/>
                  <w:tcMar>
                    <w:top w:w="57" w:type="dxa"/>
                  </w:tcMar>
                </w:tcPr>
                <w:p w14:paraId="1835A4BB" w14:textId="77777777" w:rsidR="006170A4" w:rsidRPr="00A02A60" w:rsidRDefault="006170A4" w:rsidP="005634B7">
                  <w:pPr>
                    <w:rPr>
                      <w:color w:val="000000"/>
                      <w:szCs w:val="22"/>
                    </w:rPr>
                  </w:pPr>
                  <w:r w:rsidRPr="00A02A60">
                    <w:rPr>
                      <w:rStyle w:val="normaltextrun"/>
                      <w:color w:val="000000"/>
                      <w:szCs w:val="22"/>
                      <w:shd w:val="clear" w:color="auto" w:fill="FFFFFF"/>
                    </w:rPr>
                    <w:t>The RFC can be deployed in a Migration Period with no business continuity risks.</w:t>
                  </w:r>
                </w:p>
              </w:tc>
            </w:tr>
            <w:tr w:rsidR="006170A4" w:rsidRPr="00A02A60" w14:paraId="25DA6752" w14:textId="77777777" w:rsidTr="005634B7">
              <w:tc>
                <w:tcPr>
                  <w:tcW w:w="2221" w:type="dxa"/>
                  <w:shd w:val="clear" w:color="auto" w:fill="FFFFFF" w:themeFill="background1"/>
                  <w:tcMar>
                    <w:top w:w="57" w:type="dxa"/>
                  </w:tcMar>
                </w:tcPr>
                <w:p w14:paraId="0049DBE2" w14:textId="77777777" w:rsidR="006170A4" w:rsidRPr="00A02A60" w:rsidRDefault="006170A4" w:rsidP="005634B7">
                  <w:pPr>
                    <w:jc w:val="left"/>
                    <w:rPr>
                      <w:szCs w:val="22"/>
                    </w:rPr>
                  </w:pPr>
                  <w:r w:rsidRPr="00A02A60">
                    <w:rPr>
                      <w:szCs w:val="22"/>
                    </w:rPr>
                    <w:t>Reference to other RFCs</w:t>
                  </w:r>
                </w:p>
              </w:tc>
              <w:tc>
                <w:tcPr>
                  <w:tcW w:w="6454" w:type="dxa"/>
                  <w:shd w:val="clear" w:color="auto" w:fill="FFFFFF" w:themeFill="background1"/>
                  <w:tcMar>
                    <w:top w:w="57" w:type="dxa"/>
                  </w:tcMar>
                </w:tcPr>
                <w:p w14:paraId="2C852D04" w14:textId="77777777" w:rsidR="006170A4" w:rsidRPr="00A02A60" w:rsidRDefault="006170A4" w:rsidP="005634B7">
                  <w:pPr>
                    <w:numPr>
                      <w:ilvl w:val="0"/>
                      <w:numId w:val="84"/>
                    </w:numPr>
                    <w:spacing w:before="0" w:line="240" w:lineRule="auto"/>
                    <w:rPr>
                      <w:color w:val="000000"/>
                      <w:szCs w:val="22"/>
                    </w:rPr>
                  </w:pPr>
                  <w:r w:rsidRPr="00A02A60">
                    <w:rPr>
                      <w:b/>
                      <w:bCs/>
                      <w:color w:val="000000" w:themeColor="text1"/>
                      <w:szCs w:val="22"/>
                    </w:rPr>
                    <w:t>Parent RFCs:</w:t>
                  </w:r>
                  <w:r w:rsidRPr="00A02A60">
                    <w:rPr>
                      <w:color w:val="000000" w:themeColor="text1"/>
                      <w:szCs w:val="22"/>
                    </w:rPr>
                    <w:t xml:space="preserve"> -</w:t>
                  </w:r>
                </w:p>
                <w:p w14:paraId="0C1CC9F9" w14:textId="193401F8" w:rsidR="006170A4" w:rsidRPr="00A02A60" w:rsidRDefault="006170A4" w:rsidP="005634B7">
                  <w:pPr>
                    <w:numPr>
                      <w:ilvl w:val="0"/>
                      <w:numId w:val="84"/>
                    </w:numPr>
                    <w:spacing w:before="0" w:line="240" w:lineRule="auto"/>
                    <w:rPr>
                      <w:color w:val="000000"/>
                      <w:szCs w:val="22"/>
                    </w:rPr>
                  </w:pPr>
                  <w:r w:rsidRPr="00A02A60">
                    <w:rPr>
                      <w:b/>
                      <w:color w:val="000000" w:themeColor="text1"/>
                      <w:szCs w:val="22"/>
                    </w:rPr>
                    <w:t>Children RFCs:</w:t>
                  </w:r>
                  <w:r w:rsidRPr="00A02A60">
                    <w:rPr>
                      <w:color w:val="000000" w:themeColor="text1"/>
                      <w:szCs w:val="22"/>
                    </w:rPr>
                    <w:t xml:space="preserve"> </w:t>
                  </w:r>
                  <w:r w:rsidR="00A67442">
                    <w:rPr>
                      <w:color w:val="000000" w:themeColor="text1"/>
                      <w:szCs w:val="22"/>
                    </w:rPr>
                    <w:t>-</w:t>
                  </w:r>
                  <w:r w:rsidRPr="00A02A60">
                    <w:rPr>
                      <w:color w:val="000000" w:themeColor="text1"/>
                      <w:szCs w:val="22"/>
                    </w:rPr>
                    <w:t>;</w:t>
                  </w:r>
                </w:p>
                <w:p w14:paraId="477D1D50" w14:textId="7B3C3A57" w:rsidR="006170A4" w:rsidRPr="00A02A60" w:rsidRDefault="006170A4" w:rsidP="005634B7">
                  <w:pPr>
                    <w:numPr>
                      <w:ilvl w:val="0"/>
                      <w:numId w:val="84"/>
                    </w:numPr>
                    <w:spacing w:before="0" w:line="240" w:lineRule="auto"/>
                    <w:rPr>
                      <w:color w:val="000000"/>
                      <w:szCs w:val="22"/>
                      <w:lang w:val="en-US"/>
                    </w:rPr>
                  </w:pPr>
                  <w:r w:rsidRPr="00A02A60">
                    <w:rPr>
                      <w:b/>
                      <w:color w:val="000000" w:themeColor="text1"/>
                      <w:szCs w:val="22"/>
                    </w:rPr>
                    <w:t>Other</w:t>
                  </w:r>
                  <w:r w:rsidRPr="00A02A60">
                    <w:rPr>
                      <w:b/>
                      <w:color w:val="000000" w:themeColor="text1"/>
                      <w:szCs w:val="22"/>
                      <w:lang w:val="en-US"/>
                    </w:rPr>
                    <w:t xml:space="preserve"> RFCs: </w:t>
                  </w:r>
                  <w:r w:rsidRPr="00A02A60">
                    <w:rPr>
                      <w:color w:val="000000" w:themeColor="text1"/>
                      <w:szCs w:val="22"/>
                    </w:rPr>
                    <w:t>DDNEA-327, DDNEA-329, DDNEA-330, DDNEA-332.</w:t>
                  </w:r>
                </w:p>
              </w:tc>
            </w:tr>
          </w:tbl>
          <w:p w14:paraId="46BA85C9" w14:textId="77777777" w:rsidR="006170A4" w:rsidRPr="00A02A60" w:rsidRDefault="006170A4" w:rsidP="005634B7">
            <w:pPr>
              <w:rPr>
                <w:szCs w:val="22"/>
              </w:rPr>
            </w:pPr>
          </w:p>
        </w:tc>
      </w:tr>
      <w:tr w:rsidR="006170A4" w:rsidRPr="00A02A60" w14:paraId="74874424" w14:textId="77777777" w:rsidTr="005634B7">
        <w:tc>
          <w:tcPr>
            <w:tcW w:w="9286" w:type="dxa"/>
            <w:shd w:val="clear" w:color="auto" w:fill="D9D9D9" w:themeFill="background1" w:themeFillShade="D9"/>
            <w:tcMar>
              <w:top w:w="57" w:type="dxa"/>
              <w:bottom w:w="113" w:type="dxa"/>
            </w:tcMar>
          </w:tcPr>
          <w:p w14:paraId="5445972F" w14:textId="77777777" w:rsidR="006170A4" w:rsidRPr="00A02A60" w:rsidRDefault="006170A4" w:rsidP="005634B7">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6170A4" w:rsidRPr="00A02A60" w14:paraId="3A61CEFD"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CC5D4E6" w14:textId="77777777" w:rsidR="006170A4" w:rsidRPr="00861C5B" w:rsidRDefault="006170A4" w:rsidP="005634B7">
                  <w:pPr>
                    <w:jc w:val="left"/>
                    <w:rPr>
                      <w:b w:val="0"/>
                      <w:szCs w:val="22"/>
                    </w:rPr>
                  </w:pPr>
                  <w:r w:rsidRPr="00861C5B">
                    <w:rPr>
                      <w:b w:val="0"/>
                      <w:szCs w:val="22"/>
                    </w:rPr>
                    <w:t>Draft recital for information</w:t>
                  </w:r>
                </w:p>
              </w:tc>
              <w:tc>
                <w:tcPr>
                  <w:tcW w:w="6652" w:type="dxa"/>
                  <w:shd w:val="clear" w:color="auto" w:fill="FFFFFF" w:themeFill="background1"/>
                  <w:tcMar>
                    <w:top w:w="57" w:type="dxa"/>
                  </w:tcMar>
                </w:tcPr>
                <w:p w14:paraId="1C852179" w14:textId="77777777" w:rsidR="006170A4" w:rsidRPr="00861C5B" w:rsidRDefault="006170A4" w:rsidP="005634B7">
                  <w:pPr>
                    <w:rPr>
                      <w:b w:val="0"/>
                      <w:szCs w:val="22"/>
                    </w:rPr>
                  </w:pPr>
                  <w:r w:rsidRPr="00861C5B">
                    <w:rPr>
                      <w:b w:val="0"/>
                      <w:szCs w:val="22"/>
                    </w:rPr>
                    <w:t>N/A</w:t>
                  </w:r>
                </w:p>
              </w:tc>
            </w:tr>
            <w:tr w:rsidR="006170A4" w:rsidRPr="00A02A60" w14:paraId="7443A670" w14:textId="77777777" w:rsidTr="005634B7">
              <w:tc>
                <w:tcPr>
                  <w:tcW w:w="2268" w:type="dxa"/>
                  <w:shd w:val="clear" w:color="auto" w:fill="FFFFFF" w:themeFill="background1"/>
                  <w:tcMar>
                    <w:top w:w="57" w:type="dxa"/>
                  </w:tcMar>
                </w:tcPr>
                <w:p w14:paraId="554E83F2" w14:textId="77777777" w:rsidR="006170A4" w:rsidRPr="00861C5B" w:rsidRDefault="006170A4" w:rsidP="005634B7">
                  <w:pPr>
                    <w:jc w:val="left"/>
                    <w:rPr>
                      <w:szCs w:val="22"/>
                    </w:rPr>
                  </w:pPr>
                  <w:r w:rsidRPr="00861C5B">
                    <w:rPr>
                      <w:szCs w:val="22"/>
                    </w:rPr>
                    <w:t>Location of change in Legislation</w:t>
                  </w:r>
                </w:p>
              </w:tc>
              <w:tc>
                <w:tcPr>
                  <w:tcW w:w="6652" w:type="dxa"/>
                  <w:shd w:val="clear" w:color="auto" w:fill="FFFFFF" w:themeFill="background1"/>
                  <w:tcMar>
                    <w:top w:w="57" w:type="dxa"/>
                  </w:tcMar>
                </w:tcPr>
                <w:p w14:paraId="4028B20E" w14:textId="77777777" w:rsidR="006170A4" w:rsidRPr="00861C5B" w:rsidRDefault="006170A4" w:rsidP="005634B7">
                  <w:pPr>
                    <w:rPr>
                      <w:szCs w:val="22"/>
                    </w:rPr>
                  </w:pPr>
                  <w:r w:rsidRPr="00861C5B">
                    <w:rPr>
                      <w:szCs w:val="22"/>
                    </w:rPr>
                    <w:t>N/A</w:t>
                  </w:r>
                </w:p>
              </w:tc>
            </w:tr>
          </w:tbl>
          <w:p w14:paraId="62551158" w14:textId="77777777" w:rsidR="006170A4" w:rsidRPr="00A02A60" w:rsidRDefault="006170A4" w:rsidP="005634B7">
            <w:pPr>
              <w:rPr>
                <w:b/>
                <w:szCs w:val="22"/>
              </w:rPr>
            </w:pPr>
          </w:p>
        </w:tc>
      </w:tr>
      <w:tr w:rsidR="006170A4" w:rsidRPr="00A02A60" w14:paraId="0343EE64" w14:textId="77777777" w:rsidTr="005634B7">
        <w:tc>
          <w:tcPr>
            <w:tcW w:w="9286" w:type="dxa"/>
            <w:shd w:val="clear" w:color="auto" w:fill="D9D9D9" w:themeFill="background1" w:themeFillShade="D9"/>
            <w:tcMar>
              <w:top w:w="57" w:type="dxa"/>
              <w:bottom w:w="113" w:type="dxa"/>
            </w:tcMar>
          </w:tcPr>
          <w:p w14:paraId="044E1DDB" w14:textId="77777777" w:rsidR="006170A4" w:rsidRPr="00A02A60" w:rsidRDefault="006170A4" w:rsidP="005634B7">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6170A4" w:rsidRPr="00A02A60" w14:paraId="6B8B0DE6"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3DC08F0" w14:textId="77777777" w:rsidR="006170A4" w:rsidRPr="00A02A60" w:rsidRDefault="006170A4" w:rsidP="005634B7">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6B4FC9BC" w14:textId="77777777" w:rsidR="006170A4" w:rsidRPr="00A02A60" w:rsidRDefault="006170A4" w:rsidP="005634B7">
                  <w:pPr>
                    <w:numPr>
                      <w:ilvl w:val="0"/>
                      <w:numId w:val="25"/>
                    </w:numPr>
                    <w:spacing w:before="0" w:line="240" w:lineRule="auto"/>
                    <w:rPr>
                      <w:szCs w:val="22"/>
                    </w:rPr>
                  </w:pPr>
                  <w:r w:rsidRPr="00A02A60">
                    <w:rPr>
                      <w:szCs w:val="22"/>
                    </w:rPr>
                    <w:t>Category of the Change: Review;</w:t>
                  </w:r>
                </w:p>
                <w:p w14:paraId="6EFB165F" w14:textId="77777777" w:rsidR="006170A4" w:rsidRPr="00A02A60" w:rsidRDefault="006170A4" w:rsidP="005634B7">
                  <w:pPr>
                    <w:numPr>
                      <w:ilvl w:val="0"/>
                      <w:numId w:val="25"/>
                    </w:numPr>
                    <w:spacing w:before="0" w:line="240" w:lineRule="auto"/>
                    <w:rPr>
                      <w:szCs w:val="22"/>
                    </w:rPr>
                  </w:pPr>
                  <w:r w:rsidRPr="00A02A60">
                    <w:rPr>
                      <w:szCs w:val="22"/>
                    </w:rPr>
                    <w:t xml:space="preserve">Approval process: </w:t>
                  </w:r>
                </w:p>
                <w:p w14:paraId="31963C10" w14:textId="77777777" w:rsidR="006170A4" w:rsidRPr="00A02A60" w:rsidRDefault="006170A4" w:rsidP="005634B7">
                  <w:pPr>
                    <w:numPr>
                      <w:ilvl w:val="1"/>
                      <w:numId w:val="25"/>
                    </w:numPr>
                    <w:spacing w:before="0" w:line="240" w:lineRule="auto"/>
                    <w:rPr>
                      <w:b w:val="0"/>
                      <w:szCs w:val="22"/>
                    </w:rPr>
                  </w:pPr>
                  <w:r w:rsidRPr="00A02A60">
                    <w:rPr>
                      <w:szCs w:val="22"/>
                    </w:rPr>
                    <w:t>The Change is authorised for approval by the CAB</w:t>
                  </w:r>
                </w:p>
              </w:tc>
            </w:tr>
            <w:tr w:rsidR="006170A4" w:rsidRPr="00A02A60" w14:paraId="629553F1" w14:textId="77777777" w:rsidTr="005634B7">
              <w:tc>
                <w:tcPr>
                  <w:tcW w:w="2268" w:type="dxa"/>
                  <w:shd w:val="clear" w:color="auto" w:fill="FFFFFF" w:themeFill="background1"/>
                  <w:tcMar>
                    <w:top w:w="57" w:type="dxa"/>
                  </w:tcMar>
                </w:tcPr>
                <w:p w14:paraId="50A11376" w14:textId="77777777" w:rsidR="006170A4" w:rsidRPr="00A02A60" w:rsidRDefault="006170A4" w:rsidP="005634B7">
                  <w:pPr>
                    <w:jc w:val="left"/>
                    <w:rPr>
                      <w:szCs w:val="22"/>
                    </w:rPr>
                  </w:pPr>
                  <w:r w:rsidRPr="00A02A60">
                    <w:rPr>
                      <w:szCs w:val="22"/>
                    </w:rPr>
                    <w:t>ECWP position</w:t>
                  </w:r>
                </w:p>
              </w:tc>
              <w:tc>
                <w:tcPr>
                  <w:tcW w:w="6652" w:type="dxa"/>
                  <w:shd w:val="clear" w:color="auto" w:fill="FFFFFF" w:themeFill="background1"/>
                  <w:tcMar>
                    <w:top w:w="57" w:type="dxa"/>
                  </w:tcMar>
                </w:tcPr>
                <w:p w14:paraId="4E7466B7" w14:textId="77777777" w:rsidR="006170A4" w:rsidRPr="00A02A60" w:rsidRDefault="006170A4" w:rsidP="005634B7">
                  <w:pPr>
                    <w:rPr>
                      <w:szCs w:val="22"/>
                    </w:rPr>
                  </w:pPr>
                  <w:r w:rsidRPr="00A02A60">
                    <w:rPr>
                      <w:color w:val="000000"/>
                      <w:szCs w:val="22"/>
                    </w:rPr>
                    <w:t>N/A</w:t>
                  </w:r>
                </w:p>
              </w:tc>
            </w:tr>
            <w:tr w:rsidR="006170A4" w:rsidRPr="00A02A60" w14:paraId="34106030" w14:textId="77777777" w:rsidTr="005634B7">
              <w:tc>
                <w:tcPr>
                  <w:tcW w:w="2268" w:type="dxa"/>
                  <w:shd w:val="clear" w:color="auto" w:fill="FFFFFF" w:themeFill="background1"/>
                  <w:tcMar>
                    <w:top w:w="57" w:type="dxa"/>
                  </w:tcMar>
                </w:tcPr>
                <w:p w14:paraId="15C2401C" w14:textId="77777777" w:rsidR="006170A4" w:rsidRPr="00A02A60" w:rsidRDefault="006170A4" w:rsidP="005634B7">
                  <w:pPr>
                    <w:jc w:val="left"/>
                    <w:rPr>
                      <w:szCs w:val="22"/>
                    </w:rPr>
                  </w:pPr>
                  <w:r w:rsidRPr="00A02A60">
                    <w:rPr>
                      <w:szCs w:val="22"/>
                    </w:rPr>
                    <w:t>Authorisation date and process</w:t>
                  </w:r>
                </w:p>
              </w:tc>
              <w:tc>
                <w:tcPr>
                  <w:tcW w:w="6652" w:type="dxa"/>
                  <w:shd w:val="clear" w:color="auto" w:fill="FFFFFF" w:themeFill="background1"/>
                  <w:tcMar>
                    <w:top w:w="57" w:type="dxa"/>
                  </w:tcMar>
                </w:tcPr>
                <w:p w14:paraId="582239CD" w14:textId="77777777" w:rsidR="006170A4" w:rsidRPr="00A02A60" w:rsidRDefault="006170A4" w:rsidP="005634B7">
                  <w:pPr>
                    <w:rPr>
                      <w:bCs/>
                      <w:szCs w:val="22"/>
                    </w:rPr>
                  </w:pPr>
                  <w:r w:rsidRPr="00421D4D">
                    <w:rPr>
                      <w:bCs/>
                      <w:color w:val="000000"/>
                      <w:szCs w:val="22"/>
                    </w:rPr>
                    <w:t>Written Approval procedure via email on 24/08/2022</w:t>
                  </w:r>
                </w:p>
              </w:tc>
            </w:tr>
          </w:tbl>
          <w:p w14:paraId="7346EECC" w14:textId="77777777" w:rsidR="006170A4" w:rsidRPr="00A02A60" w:rsidRDefault="006170A4" w:rsidP="005634B7">
            <w:pPr>
              <w:rPr>
                <w:szCs w:val="22"/>
              </w:rPr>
            </w:pPr>
          </w:p>
        </w:tc>
      </w:tr>
      <w:tr w:rsidR="006170A4" w:rsidRPr="00A02A60" w14:paraId="36FDE28F" w14:textId="77777777" w:rsidTr="005634B7">
        <w:tc>
          <w:tcPr>
            <w:tcW w:w="9286" w:type="dxa"/>
            <w:shd w:val="clear" w:color="auto" w:fill="D9D9D9" w:themeFill="background1" w:themeFillShade="D9"/>
            <w:tcMar>
              <w:top w:w="57" w:type="dxa"/>
              <w:bottom w:w="113" w:type="dxa"/>
            </w:tcMar>
          </w:tcPr>
          <w:p w14:paraId="601D238E" w14:textId="77777777" w:rsidR="006170A4" w:rsidRPr="00A02A60" w:rsidRDefault="006170A4" w:rsidP="005634B7">
            <w:pPr>
              <w:spacing w:line="276" w:lineRule="auto"/>
              <w:rPr>
                <w:b/>
                <w:szCs w:val="22"/>
              </w:rPr>
            </w:pPr>
            <w:r w:rsidRPr="00A02A60">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170A4" w:rsidRPr="00A02A60" w14:paraId="6D92FAD6"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8E9E564" w14:textId="77777777" w:rsidR="006170A4" w:rsidRPr="00861C5B" w:rsidRDefault="006170A4" w:rsidP="005634B7">
                  <w:pPr>
                    <w:jc w:val="left"/>
                    <w:rPr>
                      <w:b w:val="0"/>
                      <w:szCs w:val="22"/>
                    </w:rPr>
                  </w:pPr>
                  <w:r w:rsidRPr="00861C5B">
                    <w:rPr>
                      <w:b w:val="0"/>
                      <w:szCs w:val="22"/>
                    </w:rPr>
                    <w:t>Release number</w:t>
                  </w:r>
                </w:p>
              </w:tc>
              <w:tc>
                <w:tcPr>
                  <w:tcW w:w="6652" w:type="dxa"/>
                  <w:shd w:val="clear" w:color="auto" w:fill="FFFFFF" w:themeFill="background1"/>
                  <w:tcMar>
                    <w:top w:w="57" w:type="dxa"/>
                  </w:tcMar>
                </w:tcPr>
                <w:p w14:paraId="2011FFE7" w14:textId="77777777" w:rsidR="006170A4" w:rsidRPr="00861C5B" w:rsidRDefault="006170A4" w:rsidP="005634B7">
                  <w:pPr>
                    <w:rPr>
                      <w:b w:val="0"/>
                      <w:szCs w:val="22"/>
                    </w:rPr>
                  </w:pPr>
                  <w:r>
                    <w:rPr>
                      <w:b w:val="0"/>
                      <w:color w:val="000000" w:themeColor="text1"/>
                      <w:szCs w:val="22"/>
                    </w:rPr>
                    <w:t>v3.12</w:t>
                  </w:r>
                </w:p>
              </w:tc>
            </w:tr>
            <w:tr w:rsidR="006170A4" w:rsidRPr="00A02A60" w14:paraId="0FDCDB04" w14:textId="77777777" w:rsidTr="005634B7">
              <w:tc>
                <w:tcPr>
                  <w:tcW w:w="2268" w:type="dxa"/>
                  <w:shd w:val="clear" w:color="auto" w:fill="FFFFFF" w:themeFill="background1"/>
                  <w:tcMar>
                    <w:top w:w="57" w:type="dxa"/>
                  </w:tcMar>
                </w:tcPr>
                <w:p w14:paraId="3AADCD3E" w14:textId="77777777" w:rsidR="006170A4" w:rsidRPr="00861C5B" w:rsidRDefault="006170A4" w:rsidP="005634B7">
                  <w:pPr>
                    <w:jc w:val="left"/>
                    <w:rPr>
                      <w:szCs w:val="22"/>
                    </w:rPr>
                  </w:pPr>
                  <w:r w:rsidRPr="00861C5B">
                    <w:rPr>
                      <w:szCs w:val="22"/>
                    </w:rPr>
                    <w:t>Release date</w:t>
                  </w:r>
                </w:p>
              </w:tc>
              <w:tc>
                <w:tcPr>
                  <w:tcW w:w="6652" w:type="dxa"/>
                  <w:shd w:val="clear" w:color="auto" w:fill="FFFFFF" w:themeFill="background1"/>
                  <w:tcMar>
                    <w:top w:w="57" w:type="dxa"/>
                  </w:tcMar>
                </w:tcPr>
                <w:p w14:paraId="38A793C6" w14:textId="5570DF27" w:rsidR="006170A4" w:rsidRPr="00861C5B" w:rsidRDefault="00AA12EC" w:rsidP="005634B7">
                  <w:pPr>
                    <w:rPr>
                      <w:szCs w:val="22"/>
                    </w:rPr>
                  </w:pPr>
                  <w:r>
                    <w:rPr>
                      <w:szCs w:val="22"/>
                    </w:rPr>
                    <w:t>01/03/2023</w:t>
                  </w:r>
                </w:p>
              </w:tc>
            </w:tr>
            <w:tr w:rsidR="006170A4" w:rsidRPr="00A02A60" w14:paraId="13308365" w14:textId="77777777" w:rsidTr="005634B7">
              <w:tc>
                <w:tcPr>
                  <w:tcW w:w="2268" w:type="dxa"/>
                  <w:shd w:val="clear" w:color="auto" w:fill="FFFFFF" w:themeFill="background1"/>
                  <w:tcMar>
                    <w:top w:w="57" w:type="dxa"/>
                  </w:tcMar>
                </w:tcPr>
                <w:p w14:paraId="26CAD1E4" w14:textId="77777777" w:rsidR="006170A4" w:rsidRPr="00861C5B" w:rsidRDefault="006170A4" w:rsidP="005634B7">
                  <w:pPr>
                    <w:jc w:val="left"/>
                    <w:rPr>
                      <w:szCs w:val="22"/>
                    </w:rPr>
                  </w:pPr>
                  <w:r w:rsidRPr="00861C5B">
                    <w:rPr>
                      <w:szCs w:val="22"/>
                    </w:rPr>
                    <w:t>Deadline for alignment in Production</w:t>
                  </w:r>
                </w:p>
              </w:tc>
              <w:tc>
                <w:tcPr>
                  <w:tcW w:w="6652" w:type="dxa"/>
                  <w:shd w:val="clear" w:color="auto" w:fill="FFFFFF" w:themeFill="background1"/>
                  <w:tcMar>
                    <w:top w:w="57" w:type="dxa"/>
                  </w:tcMar>
                </w:tcPr>
                <w:p w14:paraId="4DE2DC76" w14:textId="77777777" w:rsidR="006170A4" w:rsidRPr="00861C5B" w:rsidRDefault="006170A4" w:rsidP="005634B7">
                  <w:pPr>
                    <w:rPr>
                      <w:szCs w:val="22"/>
                    </w:rPr>
                  </w:pPr>
                  <w:r w:rsidRPr="00861C5B">
                    <w:rPr>
                      <w:color w:val="000000"/>
                      <w:szCs w:val="22"/>
                    </w:rPr>
                    <w:t>13/02/2024</w:t>
                  </w:r>
                </w:p>
              </w:tc>
            </w:tr>
          </w:tbl>
          <w:p w14:paraId="472D7C14" w14:textId="77777777" w:rsidR="006170A4" w:rsidRPr="00A02A60" w:rsidRDefault="006170A4" w:rsidP="005634B7">
            <w:pPr>
              <w:rPr>
                <w:szCs w:val="22"/>
              </w:rPr>
            </w:pPr>
          </w:p>
        </w:tc>
      </w:tr>
      <w:tr w:rsidR="006170A4" w:rsidRPr="00A02A60" w14:paraId="3AF7EA11" w14:textId="77777777" w:rsidTr="005634B7">
        <w:tc>
          <w:tcPr>
            <w:tcW w:w="9286" w:type="dxa"/>
            <w:shd w:val="clear" w:color="auto" w:fill="D9D9D9" w:themeFill="background1" w:themeFillShade="D9"/>
            <w:tcMar>
              <w:top w:w="57" w:type="dxa"/>
              <w:bottom w:w="113" w:type="dxa"/>
            </w:tcMar>
          </w:tcPr>
          <w:p w14:paraId="44E952E1" w14:textId="77777777" w:rsidR="006170A4" w:rsidRPr="00A02A60" w:rsidRDefault="006170A4" w:rsidP="005634B7">
            <w:pPr>
              <w:spacing w:line="276" w:lineRule="auto"/>
              <w:rPr>
                <w:b/>
                <w:szCs w:val="22"/>
              </w:rPr>
            </w:pPr>
            <w:r w:rsidRPr="00A02A60">
              <w:rPr>
                <w:b/>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170A4" w:rsidRPr="00A02A60" w14:paraId="044D9C33" w14:textId="77777777" w:rsidTr="005634B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61D4DCA" w14:textId="77777777" w:rsidR="006170A4" w:rsidRPr="00861C5B" w:rsidRDefault="006170A4" w:rsidP="005634B7">
                  <w:pPr>
                    <w:jc w:val="left"/>
                    <w:rPr>
                      <w:b w:val="0"/>
                      <w:szCs w:val="22"/>
                    </w:rPr>
                  </w:pPr>
                  <w:r w:rsidRPr="00861C5B">
                    <w:rPr>
                      <w:b w:val="0"/>
                      <w:szCs w:val="22"/>
                    </w:rPr>
                    <w:t>Review date</w:t>
                  </w:r>
                </w:p>
              </w:tc>
              <w:tc>
                <w:tcPr>
                  <w:tcW w:w="6652" w:type="dxa"/>
                  <w:shd w:val="clear" w:color="auto" w:fill="FFFFFF" w:themeFill="background1"/>
                  <w:tcMar>
                    <w:top w:w="57" w:type="dxa"/>
                  </w:tcMar>
                </w:tcPr>
                <w:p w14:paraId="6D3E263B" w14:textId="77777777" w:rsidR="006170A4" w:rsidRPr="00861C5B" w:rsidRDefault="006170A4" w:rsidP="005634B7">
                  <w:pPr>
                    <w:rPr>
                      <w:b w:val="0"/>
                      <w:szCs w:val="22"/>
                    </w:rPr>
                  </w:pPr>
                  <w:r w:rsidRPr="00861C5B">
                    <w:rPr>
                      <w:b w:val="0"/>
                      <w:szCs w:val="22"/>
                    </w:rPr>
                    <w:t>N/A</w:t>
                  </w:r>
                </w:p>
              </w:tc>
            </w:tr>
            <w:tr w:rsidR="006170A4" w:rsidRPr="00A02A60" w14:paraId="0D28C021" w14:textId="77777777" w:rsidTr="005634B7">
              <w:tc>
                <w:tcPr>
                  <w:tcW w:w="2268" w:type="dxa"/>
                  <w:shd w:val="clear" w:color="auto" w:fill="FFFFFF" w:themeFill="background1"/>
                  <w:tcMar>
                    <w:top w:w="57" w:type="dxa"/>
                  </w:tcMar>
                </w:tcPr>
                <w:p w14:paraId="306E0042" w14:textId="77777777" w:rsidR="006170A4" w:rsidRPr="00861C5B" w:rsidRDefault="006170A4" w:rsidP="005634B7">
                  <w:pPr>
                    <w:jc w:val="left"/>
                    <w:rPr>
                      <w:szCs w:val="22"/>
                    </w:rPr>
                  </w:pPr>
                  <w:r w:rsidRPr="00861C5B">
                    <w:rPr>
                      <w:szCs w:val="22"/>
                    </w:rPr>
                    <w:t>Review results</w:t>
                  </w:r>
                </w:p>
              </w:tc>
              <w:tc>
                <w:tcPr>
                  <w:tcW w:w="6652" w:type="dxa"/>
                  <w:shd w:val="clear" w:color="auto" w:fill="FFFFFF" w:themeFill="background1"/>
                  <w:tcMar>
                    <w:top w:w="57" w:type="dxa"/>
                  </w:tcMar>
                </w:tcPr>
                <w:p w14:paraId="070CB281" w14:textId="77777777" w:rsidR="006170A4" w:rsidRPr="00861C5B" w:rsidRDefault="006170A4" w:rsidP="005634B7">
                  <w:pPr>
                    <w:rPr>
                      <w:szCs w:val="22"/>
                    </w:rPr>
                  </w:pPr>
                  <w:r w:rsidRPr="00861C5B">
                    <w:rPr>
                      <w:szCs w:val="22"/>
                    </w:rPr>
                    <w:t>N/A</w:t>
                  </w:r>
                </w:p>
              </w:tc>
            </w:tr>
          </w:tbl>
          <w:p w14:paraId="6F5F6D7B" w14:textId="77777777" w:rsidR="006170A4" w:rsidRPr="00A02A60" w:rsidRDefault="006170A4" w:rsidP="005634B7">
            <w:pPr>
              <w:rPr>
                <w:szCs w:val="22"/>
              </w:rPr>
            </w:pPr>
          </w:p>
        </w:tc>
      </w:tr>
    </w:tbl>
    <w:p w14:paraId="53DB54AF" w14:textId="77777777" w:rsidR="006170A4" w:rsidRPr="00A02A60" w:rsidRDefault="006170A4" w:rsidP="006170A4">
      <w:pPr>
        <w:rPr>
          <w:szCs w:val="22"/>
        </w:rPr>
      </w:pPr>
    </w:p>
    <w:p w14:paraId="05628987" w14:textId="204C947E" w:rsidR="002A5886" w:rsidRPr="00A02A60" w:rsidRDefault="006170A4" w:rsidP="006170A4">
      <w:pPr>
        <w:pStyle w:val="Heading4"/>
        <w:numPr>
          <w:ilvl w:val="3"/>
          <w:numId w:val="0"/>
        </w:numPr>
        <w:spacing w:line="259" w:lineRule="auto"/>
        <w:rPr>
          <w:szCs w:val="22"/>
        </w:rPr>
      </w:pPr>
      <w:r w:rsidRPr="00A02A60">
        <w:rPr>
          <w:szCs w:val="22"/>
          <w:lang w:val="en-US"/>
        </w:rPr>
        <w:br w:type="page"/>
      </w:r>
      <w:r w:rsidR="002A5886" w:rsidRPr="00A02A60">
        <w:rPr>
          <w:szCs w:val="22"/>
        </w:rPr>
        <w:lastRenderedPageBreak/>
        <w:t>DDNEA-P4-336 – Update of Codelist TC84 – Performed Control Action, once ‘SAAD’ is no longer applicable</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2A5886" w:rsidRPr="00A02A60" w14:paraId="3746CD6B" w14:textId="77777777" w:rsidTr="005665A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3042C222" w14:textId="77777777" w:rsidR="002A5886" w:rsidRPr="00A02A60" w:rsidRDefault="002A5886" w:rsidP="005665A1">
            <w:pPr>
              <w:spacing w:line="276" w:lineRule="auto"/>
              <w:rPr>
                <w:b w:val="0"/>
                <w:szCs w:val="22"/>
              </w:rPr>
            </w:pPr>
            <w:r w:rsidRPr="00A02A60">
              <w:rPr>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2A5886" w:rsidRPr="00A02A60" w14:paraId="197ABCBD"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C1E4DC6" w14:textId="77777777" w:rsidR="002A5886" w:rsidRPr="00861C5B" w:rsidRDefault="002A5886" w:rsidP="005665A1">
                  <w:pPr>
                    <w:jc w:val="left"/>
                    <w:rPr>
                      <w:b w:val="0"/>
                      <w:szCs w:val="22"/>
                    </w:rPr>
                  </w:pPr>
                  <w:r w:rsidRPr="00861C5B">
                    <w:rPr>
                      <w:b w:val="0"/>
                      <w:szCs w:val="22"/>
                    </w:rPr>
                    <w:t>RFC number</w:t>
                  </w:r>
                </w:p>
              </w:tc>
              <w:tc>
                <w:tcPr>
                  <w:tcW w:w="6652" w:type="dxa"/>
                  <w:shd w:val="clear" w:color="auto" w:fill="FFFFFF" w:themeFill="background1"/>
                  <w:tcMar>
                    <w:top w:w="57" w:type="dxa"/>
                  </w:tcMar>
                </w:tcPr>
                <w:p w14:paraId="019A59FC" w14:textId="77777777" w:rsidR="002A5886" w:rsidRPr="00861C5B" w:rsidRDefault="002A5886" w:rsidP="005665A1">
                  <w:pPr>
                    <w:rPr>
                      <w:b w:val="0"/>
                      <w:szCs w:val="22"/>
                    </w:rPr>
                  </w:pPr>
                  <w:r w:rsidRPr="00861C5B">
                    <w:rPr>
                      <w:b w:val="0"/>
                      <w:color w:val="000000"/>
                      <w:szCs w:val="22"/>
                    </w:rPr>
                    <w:t>DDNEA-P4-336</w:t>
                  </w:r>
                </w:p>
              </w:tc>
            </w:tr>
            <w:tr w:rsidR="002A5886" w:rsidRPr="00A02A60" w14:paraId="16D33A81" w14:textId="77777777" w:rsidTr="005665A1">
              <w:tc>
                <w:tcPr>
                  <w:tcW w:w="2268" w:type="dxa"/>
                  <w:shd w:val="clear" w:color="auto" w:fill="FFFFFF" w:themeFill="background1"/>
                  <w:tcMar>
                    <w:top w:w="57" w:type="dxa"/>
                  </w:tcMar>
                </w:tcPr>
                <w:p w14:paraId="14A76E3D" w14:textId="77777777" w:rsidR="002A5886" w:rsidRPr="00A02A60" w:rsidRDefault="002A5886" w:rsidP="005665A1">
                  <w:pPr>
                    <w:jc w:val="left"/>
                    <w:rPr>
                      <w:szCs w:val="22"/>
                    </w:rPr>
                  </w:pPr>
                  <w:r w:rsidRPr="00A02A60">
                    <w:rPr>
                      <w:szCs w:val="22"/>
                    </w:rPr>
                    <w:t>RFC status</w:t>
                  </w:r>
                </w:p>
              </w:tc>
              <w:tc>
                <w:tcPr>
                  <w:tcW w:w="6652" w:type="dxa"/>
                  <w:shd w:val="clear" w:color="auto" w:fill="FFFFFF" w:themeFill="background1"/>
                  <w:tcMar>
                    <w:top w:w="57" w:type="dxa"/>
                  </w:tcMar>
                </w:tcPr>
                <w:p w14:paraId="763CD563" w14:textId="77777777" w:rsidR="002A5886" w:rsidRPr="00A02A60" w:rsidRDefault="002A5886" w:rsidP="005665A1">
                  <w:pPr>
                    <w:rPr>
                      <w:szCs w:val="22"/>
                    </w:rPr>
                  </w:pPr>
                  <w:r w:rsidRPr="00A02A60">
                    <w:rPr>
                      <w:szCs w:val="22"/>
                    </w:rPr>
                    <w:t>Accepted</w:t>
                  </w:r>
                </w:p>
              </w:tc>
            </w:tr>
            <w:tr w:rsidR="002A5886" w:rsidRPr="00A02A60" w14:paraId="51BF0D68" w14:textId="77777777" w:rsidTr="005665A1">
              <w:tc>
                <w:tcPr>
                  <w:tcW w:w="2268" w:type="dxa"/>
                  <w:shd w:val="clear" w:color="auto" w:fill="FFFFFF" w:themeFill="background1"/>
                  <w:tcMar>
                    <w:top w:w="57" w:type="dxa"/>
                  </w:tcMar>
                </w:tcPr>
                <w:p w14:paraId="40782893" w14:textId="77777777" w:rsidR="002A5886" w:rsidRPr="00A02A60" w:rsidRDefault="002A5886" w:rsidP="005665A1">
                  <w:pPr>
                    <w:jc w:val="left"/>
                    <w:rPr>
                      <w:szCs w:val="22"/>
                    </w:rPr>
                  </w:pPr>
                  <w:r w:rsidRPr="00A02A60">
                    <w:rPr>
                      <w:szCs w:val="22"/>
                    </w:rPr>
                    <w:t>Reason for Change</w:t>
                  </w:r>
                </w:p>
              </w:tc>
              <w:tc>
                <w:tcPr>
                  <w:tcW w:w="6652" w:type="dxa"/>
                  <w:shd w:val="clear" w:color="auto" w:fill="FFFFFF" w:themeFill="background1"/>
                  <w:tcMar>
                    <w:top w:w="57" w:type="dxa"/>
                  </w:tcMar>
                </w:tcPr>
                <w:p w14:paraId="5CB974B4" w14:textId="77777777" w:rsidR="002A5886" w:rsidRPr="00A02A60" w:rsidRDefault="002A5886" w:rsidP="005665A1">
                  <w:pPr>
                    <w:spacing w:after="0"/>
                    <w:rPr>
                      <w:color w:val="000000"/>
                      <w:szCs w:val="22"/>
                    </w:rPr>
                  </w:pPr>
                  <w:r w:rsidRPr="00A02A60">
                    <w:rPr>
                      <w:szCs w:val="22"/>
                    </w:rPr>
                    <w:t>Legislation Alignment</w:t>
                  </w:r>
                </w:p>
              </w:tc>
            </w:tr>
            <w:tr w:rsidR="002A5886" w:rsidRPr="00A02A60" w14:paraId="79EBE3C5" w14:textId="77777777" w:rsidTr="005665A1">
              <w:tc>
                <w:tcPr>
                  <w:tcW w:w="2268" w:type="dxa"/>
                  <w:shd w:val="clear" w:color="auto" w:fill="FFFFFF" w:themeFill="background1"/>
                  <w:tcMar>
                    <w:top w:w="57" w:type="dxa"/>
                  </w:tcMar>
                </w:tcPr>
                <w:p w14:paraId="29723DD4" w14:textId="77777777" w:rsidR="002A5886" w:rsidRPr="00A02A60" w:rsidRDefault="002A5886" w:rsidP="005665A1">
                  <w:pPr>
                    <w:jc w:val="left"/>
                    <w:rPr>
                      <w:szCs w:val="22"/>
                    </w:rPr>
                  </w:pPr>
                  <w:r w:rsidRPr="00A02A60">
                    <w:rPr>
                      <w:szCs w:val="22"/>
                    </w:rPr>
                    <w:t>Incidents</w:t>
                  </w:r>
                </w:p>
              </w:tc>
              <w:tc>
                <w:tcPr>
                  <w:tcW w:w="6652" w:type="dxa"/>
                  <w:shd w:val="clear" w:color="auto" w:fill="FFFFFF" w:themeFill="background1"/>
                  <w:tcMar>
                    <w:top w:w="57" w:type="dxa"/>
                  </w:tcMar>
                </w:tcPr>
                <w:p w14:paraId="1EBAA8D6" w14:textId="77777777" w:rsidR="002A5886" w:rsidRPr="00A02A60" w:rsidRDefault="002A5886" w:rsidP="005665A1">
                  <w:pPr>
                    <w:rPr>
                      <w:szCs w:val="22"/>
                    </w:rPr>
                  </w:pPr>
                  <w:r w:rsidRPr="00A02A60">
                    <w:rPr>
                      <w:color w:val="000000"/>
                      <w:szCs w:val="22"/>
                    </w:rPr>
                    <w:t>N/A</w:t>
                  </w:r>
                </w:p>
              </w:tc>
            </w:tr>
            <w:tr w:rsidR="002A5886" w:rsidRPr="00A02A60" w14:paraId="16012A9A" w14:textId="77777777" w:rsidTr="005665A1">
              <w:tc>
                <w:tcPr>
                  <w:tcW w:w="2268" w:type="dxa"/>
                  <w:shd w:val="clear" w:color="auto" w:fill="FFFFFF" w:themeFill="background1"/>
                  <w:tcMar>
                    <w:top w:w="57" w:type="dxa"/>
                  </w:tcMar>
                </w:tcPr>
                <w:p w14:paraId="698DE816" w14:textId="77777777" w:rsidR="002A5886" w:rsidRPr="00A02A60" w:rsidRDefault="002A5886" w:rsidP="005665A1">
                  <w:pPr>
                    <w:jc w:val="left"/>
                    <w:rPr>
                      <w:szCs w:val="22"/>
                    </w:rPr>
                  </w:pPr>
                  <w:r w:rsidRPr="00A02A60">
                    <w:rPr>
                      <w:szCs w:val="22"/>
                    </w:rPr>
                    <w:t>Known Error</w:t>
                  </w:r>
                </w:p>
              </w:tc>
              <w:tc>
                <w:tcPr>
                  <w:tcW w:w="6652" w:type="dxa"/>
                  <w:shd w:val="clear" w:color="auto" w:fill="FFFFFF" w:themeFill="background1"/>
                  <w:tcMar>
                    <w:top w:w="57" w:type="dxa"/>
                  </w:tcMar>
                </w:tcPr>
                <w:p w14:paraId="040D8703" w14:textId="77777777" w:rsidR="002A5886" w:rsidRPr="00A02A60" w:rsidRDefault="002A5886" w:rsidP="005665A1">
                  <w:pPr>
                    <w:rPr>
                      <w:szCs w:val="22"/>
                    </w:rPr>
                  </w:pPr>
                  <w:r w:rsidRPr="00A02A60">
                    <w:rPr>
                      <w:szCs w:val="22"/>
                    </w:rPr>
                    <w:t>N/A</w:t>
                  </w:r>
                </w:p>
              </w:tc>
            </w:tr>
            <w:tr w:rsidR="002A5886" w:rsidRPr="00A02A60" w14:paraId="26B65894" w14:textId="77777777" w:rsidTr="005665A1">
              <w:tc>
                <w:tcPr>
                  <w:tcW w:w="2268" w:type="dxa"/>
                  <w:shd w:val="clear" w:color="auto" w:fill="FFFFFF" w:themeFill="background1"/>
                  <w:tcMar>
                    <w:top w:w="57" w:type="dxa"/>
                  </w:tcMar>
                </w:tcPr>
                <w:p w14:paraId="45CC0560" w14:textId="77777777" w:rsidR="002A5886" w:rsidRPr="00A02A60" w:rsidRDefault="002A5886" w:rsidP="005665A1">
                  <w:pPr>
                    <w:jc w:val="left"/>
                    <w:rPr>
                      <w:szCs w:val="22"/>
                    </w:rPr>
                  </w:pPr>
                  <w:r w:rsidRPr="00A02A60">
                    <w:rPr>
                      <w:szCs w:val="22"/>
                    </w:rPr>
                    <w:t>Date at which the Change was proposed</w:t>
                  </w:r>
                </w:p>
              </w:tc>
              <w:tc>
                <w:tcPr>
                  <w:tcW w:w="6652" w:type="dxa"/>
                  <w:shd w:val="clear" w:color="auto" w:fill="FFFFFF" w:themeFill="background1"/>
                  <w:tcMar>
                    <w:top w:w="57" w:type="dxa"/>
                  </w:tcMar>
                </w:tcPr>
                <w:p w14:paraId="3EF70CE4" w14:textId="77777777" w:rsidR="002A5886" w:rsidRPr="00A02A60" w:rsidRDefault="002A5886" w:rsidP="005665A1">
                  <w:pPr>
                    <w:rPr>
                      <w:rFonts w:eastAsia="Arial"/>
                      <w:color w:val="000000" w:themeColor="text1"/>
                      <w:szCs w:val="22"/>
                    </w:rPr>
                  </w:pPr>
                  <w:r w:rsidRPr="00A02A60">
                    <w:rPr>
                      <w:rFonts w:eastAsia="Arial"/>
                      <w:color w:val="000000" w:themeColor="text1"/>
                      <w:szCs w:val="22"/>
                    </w:rPr>
                    <w:t>02/06/2022</w:t>
                  </w:r>
                </w:p>
              </w:tc>
            </w:tr>
            <w:tr w:rsidR="002A5886" w:rsidRPr="00A02A60" w14:paraId="6001E10A" w14:textId="77777777" w:rsidTr="005665A1">
              <w:tc>
                <w:tcPr>
                  <w:tcW w:w="2268" w:type="dxa"/>
                  <w:shd w:val="clear" w:color="auto" w:fill="FFFFFF" w:themeFill="background1"/>
                  <w:tcMar>
                    <w:top w:w="57" w:type="dxa"/>
                  </w:tcMar>
                </w:tcPr>
                <w:p w14:paraId="3C70DFC3" w14:textId="77777777" w:rsidR="002A5886" w:rsidRPr="00A02A60" w:rsidRDefault="002A5886" w:rsidP="005665A1">
                  <w:pPr>
                    <w:jc w:val="left"/>
                    <w:rPr>
                      <w:szCs w:val="22"/>
                    </w:rPr>
                  </w:pPr>
                  <w:r w:rsidRPr="00A02A60">
                    <w:rPr>
                      <w:szCs w:val="22"/>
                    </w:rPr>
                    <w:t>Requester</w:t>
                  </w:r>
                </w:p>
              </w:tc>
              <w:tc>
                <w:tcPr>
                  <w:tcW w:w="6652" w:type="dxa"/>
                  <w:shd w:val="clear" w:color="auto" w:fill="FFFFFF" w:themeFill="background1"/>
                  <w:tcMar>
                    <w:top w:w="57" w:type="dxa"/>
                  </w:tcMar>
                </w:tcPr>
                <w:p w14:paraId="514505F1" w14:textId="77777777" w:rsidR="002A5886" w:rsidRPr="00A02A60" w:rsidRDefault="002A5886" w:rsidP="005665A1">
                  <w:pPr>
                    <w:rPr>
                      <w:color w:val="000000"/>
                      <w:szCs w:val="22"/>
                    </w:rPr>
                  </w:pPr>
                  <w:r w:rsidRPr="00A02A60">
                    <w:rPr>
                      <w:szCs w:val="22"/>
                    </w:rPr>
                    <w:t>EMCS CPT</w:t>
                  </w:r>
                </w:p>
              </w:tc>
            </w:tr>
          </w:tbl>
          <w:p w14:paraId="43232B74" w14:textId="77777777" w:rsidR="002A5886" w:rsidRPr="00A02A60" w:rsidRDefault="002A5886" w:rsidP="005665A1">
            <w:pPr>
              <w:rPr>
                <w:szCs w:val="22"/>
              </w:rPr>
            </w:pPr>
          </w:p>
        </w:tc>
      </w:tr>
      <w:tr w:rsidR="002A5886" w:rsidRPr="00A02A60" w14:paraId="4AD366A5" w14:textId="77777777" w:rsidTr="005665A1">
        <w:tc>
          <w:tcPr>
            <w:tcW w:w="9286" w:type="dxa"/>
            <w:shd w:val="clear" w:color="auto" w:fill="D9D9D9" w:themeFill="background1" w:themeFillShade="D9"/>
            <w:tcMar>
              <w:top w:w="57" w:type="dxa"/>
              <w:bottom w:w="113" w:type="dxa"/>
            </w:tcMar>
          </w:tcPr>
          <w:p w14:paraId="32435844" w14:textId="77777777" w:rsidR="002A5886" w:rsidRPr="00A02A60" w:rsidRDefault="002A5886" w:rsidP="005665A1">
            <w:pPr>
              <w:spacing w:line="276" w:lineRule="auto"/>
              <w:rPr>
                <w:b/>
                <w:szCs w:val="22"/>
              </w:rPr>
            </w:pPr>
            <w:r w:rsidRPr="00A02A60">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1939"/>
              <w:gridCol w:w="6736"/>
            </w:tblGrid>
            <w:tr w:rsidR="002A5886" w:rsidRPr="00A02A60" w14:paraId="786FCCD3"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C9DECBD" w14:textId="77777777" w:rsidR="002A5886" w:rsidRPr="00861C5B" w:rsidRDefault="002A5886" w:rsidP="005665A1">
                  <w:pPr>
                    <w:jc w:val="left"/>
                    <w:rPr>
                      <w:b w:val="0"/>
                      <w:szCs w:val="22"/>
                    </w:rPr>
                  </w:pPr>
                  <w:r w:rsidRPr="00861C5B">
                    <w:rPr>
                      <w:b w:val="0"/>
                      <w:szCs w:val="22"/>
                    </w:rPr>
                    <w:t>Change priority</w:t>
                  </w:r>
                </w:p>
              </w:tc>
              <w:tc>
                <w:tcPr>
                  <w:tcW w:w="6652" w:type="dxa"/>
                  <w:shd w:val="clear" w:color="auto" w:fill="FFFFFF" w:themeFill="background1"/>
                  <w:tcMar>
                    <w:top w:w="57" w:type="dxa"/>
                  </w:tcMar>
                </w:tcPr>
                <w:p w14:paraId="318FE5CE" w14:textId="77777777" w:rsidR="002A5886" w:rsidRPr="00861C5B" w:rsidRDefault="002A5886" w:rsidP="005665A1">
                  <w:pPr>
                    <w:rPr>
                      <w:b w:val="0"/>
                      <w:color w:val="000000"/>
                      <w:szCs w:val="22"/>
                    </w:rPr>
                  </w:pPr>
                  <w:r w:rsidRPr="00861C5B">
                    <w:rPr>
                      <w:b w:val="0"/>
                      <w:color w:val="000000"/>
                      <w:szCs w:val="22"/>
                    </w:rPr>
                    <w:t>Medium</w:t>
                  </w:r>
                </w:p>
              </w:tc>
            </w:tr>
            <w:tr w:rsidR="002A5886" w:rsidRPr="00A02A60" w14:paraId="22F2CE28" w14:textId="77777777" w:rsidTr="005665A1">
              <w:tc>
                <w:tcPr>
                  <w:tcW w:w="2268" w:type="dxa"/>
                  <w:shd w:val="clear" w:color="auto" w:fill="FFFFFF" w:themeFill="background1"/>
                  <w:tcMar>
                    <w:top w:w="57" w:type="dxa"/>
                  </w:tcMar>
                </w:tcPr>
                <w:p w14:paraId="7411B54F" w14:textId="77777777" w:rsidR="002A5886" w:rsidRPr="00A02A60" w:rsidRDefault="002A5886" w:rsidP="005665A1">
                  <w:pPr>
                    <w:jc w:val="left"/>
                    <w:rPr>
                      <w:szCs w:val="22"/>
                    </w:rPr>
                  </w:pPr>
                  <w:r w:rsidRPr="00A02A60">
                    <w:rPr>
                      <w:szCs w:val="22"/>
                    </w:rPr>
                    <w:t>Change Description</w:t>
                  </w:r>
                </w:p>
              </w:tc>
              <w:tc>
                <w:tcPr>
                  <w:tcW w:w="6652" w:type="dxa"/>
                  <w:shd w:val="clear" w:color="auto" w:fill="FFFFFF" w:themeFill="background1"/>
                  <w:tcMar>
                    <w:top w:w="57" w:type="dxa"/>
                  </w:tcMar>
                </w:tcPr>
                <w:p w14:paraId="66657EE0" w14:textId="77777777" w:rsidR="002A5886" w:rsidRPr="00A02A60" w:rsidRDefault="002A5886" w:rsidP="005665A1">
                  <w:pPr>
                    <w:rPr>
                      <w:b/>
                      <w:color w:val="000000"/>
                      <w:szCs w:val="22"/>
                    </w:rPr>
                  </w:pPr>
                  <w:r w:rsidRPr="00A02A60">
                    <w:rPr>
                      <w:b/>
                      <w:color w:val="000000" w:themeColor="text1"/>
                      <w:szCs w:val="22"/>
                    </w:rPr>
                    <w:t>Problem statement:</w:t>
                  </w:r>
                </w:p>
                <w:p w14:paraId="5EC135DC" w14:textId="77777777" w:rsidR="002A5886" w:rsidRPr="00A02A60" w:rsidRDefault="002A5886" w:rsidP="005665A1">
                  <w:pPr>
                    <w:rPr>
                      <w:color w:val="000000" w:themeColor="text1"/>
                      <w:szCs w:val="22"/>
                    </w:rPr>
                  </w:pPr>
                  <w:r w:rsidRPr="00A02A60">
                    <w:rPr>
                      <w:color w:val="000000" w:themeColor="text1"/>
                      <w:szCs w:val="22"/>
                    </w:rPr>
                    <w:t>The current RFC, describes the changes that have to be done in DDNEA, in order to be in alignment with the parent RFC FESS-302; in the latter, the problem defined was that some of the values of the Codelist refer to ‘SAAD’ (i.e. SAAD-based movements where SAAD documents are used), which will not be available after the end of the period where document-based movements are allowed (up to 4 years after the allowed time to complete the SAAD-based movement, i.e. 31/12/2027).</w:t>
                  </w:r>
                </w:p>
                <w:p w14:paraId="353C14A3" w14:textId="77777777" w:rsidR="002A5886" w:rsidRPr="00A02A60" w:rsidRDefault="002A5886" w:rsidP="005665A1">
                  <w:pPr>
                    <w:spacing w:line="276" w:lineRule="auto"/>
                    <w:rPr>
                      <w:bCs/>
                      <w:szCs w:val="22"/>
                    </w:rPr>
                  </w:pPr>
                  <w:r w:rsidRPr="00A02A60">
                    <w:rPr>
                      <w:bCs/>
                      <w:szCs w:val="22"/>
                    </w:rPr>
                    <w:t>It has been identified that there are some values that are used in the Technical Codelist, which refer to SAAD paper document. Therefore, TC and BC that include values that refer to SAAD documentation shall be modified for specific Information Exchanges (IEs).</w:t>
                  </w:r>
                </w:p>
                <w:p w14:paraId="5CF07147" w14:textId="77777777" w:rsidR="002A5886" w:rsidRPr="00A02A60" w:rsidRDefault="002A5886" w:rsidP="005665A1">
                  <w:pPr>
                    <w:spacing w:line="276" w:lineRule="auto"/>
                    <w:rPr>
                      <w:bCs/>
                      <w:szCs w:val="22"/>
                    </w:rPr>
                  </w:pPr>
                  <w:r w:rsidRPr="00A02A60">
                    <w:rPr>
                      <w:bCs/>
                      <w:szCs w:val="22"/>
                    </w:rPr>
                    <w:t>The following codelist include values that refer to SAAD paper documents:</w:t>
                  </w:r>
                </w:p>
                <w:p w14:paraId="0F369640" w14:textId="77777777" w:rsidR="002A5886" w:rsidRPr="00A02A60" w:rsidRDefault="002A5886">
                  <w:pPr>
                    <w:pStyle w:val="ListParagraph"/>
                    <w:numPr>
                      <w:ilvl w:val="0"/>
                      <w:numId w:val="77"/>
                    </w:numPr>
                    <w:spacing w:before="0" w:line="276" w:lineRule="auto"/>
                    <w:rPr>
                      <w:bCs/>
                      <w:szCs w:val="22"/>
                    </w:rPr>
                  </w:pPr>
                  <w:r w:rsidRPr="00A02A60">
                    <w:rPr>
                      <w:bCs/>
                      <w:szCs w:val="22"/>
                    </w:rPr>
                    <w:t>TC84 – Performed Control Action that is used in the ‘Control Report’ (IE717) in the data item &lt;CONTROL REPORT – PERFORMED CONTROL ACTION.Performed Control Action&gt; in the APPENDIX D: TECHNICAL MESSAGE STRUCTURE of the DDNEA_P4;</w:t>
                  </w:r>
                </w:p>
                <w:p w14:paraId="3C2EC67A" w14:textId="77777777" w:rsidR="002A5886" w:rsidRPr="00A02A60" w:rsidRDefault="002A5886">
                  <w:pPr>
                    <w:pStyle w:val="ListParagraph"/>
                    <w:numPr>
                      <w:ilvl w:val="0"/>
                      <w:numId w:val="77"/>
                    </w:numPr>
                    <w:spacing w:line="276" w:lineRule="auto"/>
                    <w:rPr>
                      <w:bCs/>
                      <w:szCs w:val="22"/>
                    </w:rPr>
                  </w:pPr>
                  <w:r w:rsidRPr="00A02A60">
                    <w:rPr>
                      <w:bCs/>
                      <w:szCs w:val="22"/>
                    </w:rPr>
                    <w:t xml:space="preserve">TC105 – TC Other Accompanying Document Type appears in the FESS (Annex 4 Code List v4.0) at the ‘Control Report’ (IE717), 'Movement Verification Request' (IE722) and 'Event Report' (IE840) in the data item &lt;OTHER ACCOMPANYING </w:t>
                  </w:r>
                  <w:r w:rsidRPr="00A02A60">
                    <w:rPr>
                      <w:bCs/>
                      <w:szCs w:val="22"/>
                    </w:rPr>
                    <w:lastRenderedPageBreak/>
                    <w:t>DOCUMENT Other Accompanying Document Type&gt; in the APPENDIX D: TECHNICAL MESSAGE STRUCTURE of the DDNEA_P4.</w:t>
                  </w:r>
                </w:p>
                <w:p w14:paraId="69811D1F" w14:textId="77777777" w:rsidR="002A5886" w:rsidRPr="00A02A60" w:rsidRDefault="002A5886" w:rsidP="005665A1">
                  <w:pPr>
                    <w:rPr>
                      <w:b/>
                      <w:color w:val="000000"/>
                      <w:szCs w:val="22"/>
                    </w:rPr>
                  </w:pPr>
                  <w:r w:rsidRPr="00A02A60">
                    <w:rPr>
                      <w:b/>
                      <w:color w:val="000000"/>
                      <w:szCs w:val="22"/>
                    </w:rPr>
                    <w:t>Proposed solution:</w:t>
                  </w:r>
                </w:p>
                <w:p w14:paraId="19471032" w14:textId="77777777" w:rsidR="002A5886" w:rsidRPr="00A02A60" w:rsidRDefault="002A5886" w:rsidP="005665A1">
                  <w:pPr>
                    <w:rPr>
                      <w:color w:val="000000"/>
                      <w:szCs w:val="22"/>
                      <w:shd w:val="clear" w:color="auto" w:fill="FFFFFF"/>
                    </w:rPr>
                  </w:pPr>
                  <w:r w:rsidRPr="00A02A60">
                    <w:rPr>
                      <w:color w:val="000000"/>
                      <w:szCs w:val="22"/>
                      <w:shd w:val="clear" w:color="auto" w:fill="FFFFFF"/>
                    </w:rPr>
                    <w:t>As per the analysis provided in the [Problem Statement], the following updates shall be performed in the DDNEA specifications:</w:t>
                  </w:r>
                </w:p>
                <w:p w14:paraId="56451126" w14:textId="77777777" w:rsidR="002A5886" w:rsidRPr="00A02A60" w:rsidRDefault="002A5886" w:rsidP="005665A1">
                  <w:pPr>
                    <w:spacing w:line="276" w:lineRule="auto"/>
                    <w:jc w:val="left"/>
                    <w:rPr>
                      <w:szCs w:val="22"/>
                      <w:u w:val="single"/>
                      <w:lang w:val="en-US"/>
                    </w:rPr>
                  </w:pPr>
                  <w:r w:rsidRPr="00A02A60">
                    <w:rPr>
                      <w:szCs w:val="22"/>
                      <w:u w:val="single"/>
                      <w:lang w:val="en-US"/>
                    </w:rPr>
                    <w:t>Appendix B: Codelists</w:t>
                  </w:r>
                </w:p>
                <w:p w14:paraId="32AFC77B" w14:textId="7FE09A35" w:rsidR="002A5886" w:rsidRPr="00A02A60" w:rsidRDefault="002A5886">
                  <w:pPr>
                    <w:pStyle w:val="ListParagraph"/>
                    <w:numPr>
                      <w:ilvl w:val="0"/>
                      <w:numId w:val="77"/>
                    </w:numPr>
                    <w:spacing w:before="0" w:after="0"/>
                    <w:jc w:val="left"/>
                    <w:rPr>
                      <w:szCs w:val="22"/>
                    </w:rPr>
                  </w:pPr>
                  <w:r w:rsidRPr="00A02A60">
                    <w:rPr>
                      <w:szCs w:val="22"/>
                    </w:rPr>
                    <w:t>Technical Codelist TC84 – Performed Control Action, the name of the value ‘4’ should be updated respectively from ‘Annotated paper copy of documents (e.g. SAAD)’ to ‘Annotated paper copy of documents’</w:t>
                  </w:r>
                  <w:r w:rsidR="0004572D">
                    <w:rPr>
                      <w:szCs w:val="22"/>
                    </w:rPr>
                    <w:t>;</w:t>
                  </w:r>
                </w:p>
                <w:p w14:paraId="1C848A02" w14:textId="77777777" w:rsidR="002A5886" w:rsidRPr="00A02A60" w:rsidRDefault="002A5886">
                  <w:pPr>
                    <w:pStyle w:val="ListParagraph"/>
                    <w:numPr>
                      <w:ilvl w:val="0"/>
                      <w:numId w:val="77"/>
                    </w:numPr>
                    <w:spacing w:after="0"/>
                    <w:jc w:val="left"/>
                    <w:rPr>
                      <w:szCs w:val="22"/>
                    </w:rPr>
                  </w:pPr>
                  <w:r w:rsidRPr="00A02A60">
                    <w:rPr>
                      <w:szCs w:val="22"/>
                    </w:rPr>
                    <w:t>In the matrix model of the technical codelist TC105 – TC Other Accompanying Document Type, the name of the value ‘2’ should be updated respectively from ‘SAAD’ to ‘reserved’.</w:t>
                  </w:r>
                </w:p>
                <w:p w14:paraId="23AF3DC7" w14:textId="77777777" w:rsidR="002A5886" w:rsidRPr="00A02A60" w:rsidRDefault="002A5886" w:rsidP="005665A1">
                  <w:pPr>
                    <w:spacing w:line="276" w:lineRule="auto"/>
                    <w:rPr>
                      <w:szCs w:val="22"/>
                    </w:rPr>
                  </w:pPr>
                </w:p>
                <w:p w14:paraId="14E1C6F9" w14:textId="77777777" w:rsidR="002A5886" w:rsidRPr="00A02A60" w:rsidRDefault="002A5886" w:rsidP="005665A1">
                  <w:pPr>
                    <w:rPr>
                      <w:szCs w:val="22"/>
                      <w:u w:val="single"/>
                    </w:rPr>
                  </w:pPr>
                  <w:r w:rsidRPr="00A02A60">
                    <w:rPr>
                      <w:szCs w:val="22"/>
                      <w:u w:val="single"/>
                    </w:rPr>
                    <w:t>Appendix H: Directory with XML SCHEMAS (XSDS)</w:t>
                  </w:r>
                </w:p>
                <w:p w14:paraId="349B0378" w14:textId="77777777" w:rsidR="002A5886" w:rsidRPr="00A02A60" w:rsidRDefault="002A5886">
                  <w:pPr>
                    <w:pStyle w:val="ListParagraph"/>
                    <w:numPr>
                      <w:ilvl w:val="0"/>
                      <w:numId w:val="77"/>
                    </w:numPr>
                    <w:spacing w:before="0" w:after="240"/>
                    <w:jc w:val="left"/>
                    <w:rPr>
                      <w:b/>
                      <w:bCs/>
                      <w:szCs w:val="22"/>
                    </w:rPr>
                  </w:pPr>
                  <w:r w:rsidRPr="00A02A60">
                    <w:rPr>
                      <w:szCs w:val="22"/>
                    </w:rPr>
                    <w:t>In tcl.xsd, TC84 will be updated as follows:</w:t>
                  </w:r>
                </w:p>
                <w:p w14:paraId="39E0D13C" w14:textId="77777777" w:rsidR="002A5886" w:rsidRPr="00A02A60" w:rsidRDefault="002A5886" w:rsidP="005665A1">
                  <w:pPr>
                    <w:pStyle w:val="ListParagraph"/>
                    <w:spacing w:after="240"/>
                    <w:rPr>
                      <w:b/>
                      <w:bCs/>
                      <w:szCs w:val="22"/>
                    </w:rPr>
                  </w:pPr>
                </w:p>
                <w:p w14:paraId="00C7BEF2" w14:textId="77777777" w:rsidR="002A5886" w:rsidRPr="00A02A60" w:rsidRDefault="002A5886" w:rsidP="005665A1">
                  <w:pPr>
                    <w:pStyle w:val="ListParagraph"/>
                    <w:spacing w:after="240"/>
                    <w:ind w:left="360"/>
                    <w:rPr>
                      <w:szCs w:val="22"/>
                    </w:rPr>
                  </w:pPr>
                  <w:r w:rsidRPr="00A02A60">
                    <w:rPr>
                      <w:i/>
                      <w:szCs w:val="22"/>
                      <w:lang w:eastAsia="el-GR"/>
                    </w:rPr>
                    <w:t>“…</w:t>
                  </w:r>
                </w:p>
                <w:p w14:paraId="09F4FCB8" w14:textId="77777777" w:rsidR="002A5886" w:rsidRPr="00A02A60" w:rsidRDefault="002A5886" w:rsidP="005665A1">
                  <w:pPr>
                    <w:pStyle w:val="ListParagraph"/>
                    <w:spacing w:after="240"/>
                    <w:ind w:left="360"/>
                    <w:rPr>
                      <w:i/>
                      <w:iCs/>
                      <w:szCs w:val="22"/>
                    </w:rPr>
                  </w:pPr>
                  <w:r w:rsidRPr="00A02A60">
                    <w:rPr>
                      <w:i/>
                      <w:iCs/>
                      <w:szCs w:val="22"/>
                    </w:rPr>
                    <w:t>&lt;!--=========================================--&gt;</w:t>
                  </w:r>
                </w:p>
                <w:p w14:paraId="168FD82B" w14:textId="77777777" w:rsidR="002A5886" w:rsidRPr="00A02A60" w:rsidRDefault="002A5886" w:rsidP="005665A1">
                  <w:pPr>
                    <w:pStyle w:val="ListParagraph"/>
                    <w:spacing w:after="240"/>
                    <w:ind w:left="360"/>
                    <w:rPr>
                      <w:i/>
                      <w:iCs/>
                      <w:szCs w:val="22"/>
                    </w:rPr>
                  </w:pPr>
                  <w:r w:rsidRPr="00A02A60">
                    <w:rPr>
                      <w:i/>
                      <w:iCs/>
                      <w:szCs w:val="22"/>
                    </w:rPr>
                    <w:t xml:space="preserve">  &lt;!--===== </w:t>
                  </w:r>
                  <w:r w:rsidRPr="00A02A60">
                    <w:rPr>
                      <w:szCs w:val="22"/>
                    </w:rPr>
                    <w:t xml:space="preserve">Performed Control Action </w:t>
                  </w:r>
                  <w:r w:rsidRPr="00A02A60">
                    <w:rPr>
                      <w:i/>
                      <w:iCs/>
                      <w:szCs w:val="22"/>
                    </w:rPr>
                    <w:t>=====--&gt;</w:t>
                  </w:r>
                </w:p>
                <w:p w14:paraId="2764A6E0" w14:textId="77777777" w:rsidR="002A5886" w:rsidRPr="00A02A60" w:rsidRDefault="002A5886" w:rsidP="005665A1">
                  <w:pPr>
                    <w:pStyle w:val="ListParagraph"/>
                    <w:spacing w:after="240"/>
                    <w:ind w:left="360"/>
                    <w:rPr>
                      <w:i/>
                      <w:iCs/>
                      <w:szCs w:val="22"/>
                    </w:rPr>
                  </w:pPr>
                  <w:r w:rsidRPr="00A02A60">
                    <w:rPr>
                      <w:i/>
                      <w:iCs/>
                      <w:szCs w:val="22"/>
                    </w:rPr>
                    <w:t xml:space="preserve">  &lt;!--=========================================--&gt;</w:t>
                  </w:r>
                </w:p>
                <w:p w14:paraId="5B62B8E0" w14:textId="77777777" w:rsidR="002A5886" w:rsidRPr="00A02A60" w:rsidRDefault="002A5886" w:rsidP="005665A1">
                  <w:pPr>
                    <w:pStyle w:val="ListParagraph"/>
                    <w:spacing w:after="240"/>
                    <w:ind w:left="360"/>
                    <w:rPr>
                      <w:i/>
                      <w:iCs/>
                      <w:szCs w:val="22"/>
                    </w:rPr>
                  </w:pPr>
                  <w:r w:rsidRPr="00A02A60">
                    <w:rPr>
                      <w:i/>
                      <w:szCs w:val="22"/>
                      <w:lang w:eastAsia="el-GR"/>
                    </w:rPr>
                    <w:t xml:space="preserve"> …..</w:t>
                  </w:r>
                </w:p>
                <w:p w14:paraId="755B553B" w14:textId="77777777" w:rsidR="002A5886" w:rsidRPr="00A02A60" w:rsidRDefault="002A5886" w:rsidP="005665A1">
                  <w:pPr>
                    <w:pStyle w:val="ListParagraph"/>
                    <w:spacing w:after="240"/>
                    <w:ind w:left="360"/>
                    <w:rPr>
                      <w:szCs w:val="22"/>
                    </w:rPr>
                  </w:pPr>
                  <w:r w:rsidRPr="00A02A60">
                    <w:rPr>
                      <w:szCs w:val="22"/>
                    </w:rPr>
                    <w:t xml:space="preserve">      &lt;xs:enumeration value="4"&gt;</w:t>
                  </w:r>
                </w:p>
                <w:p w14:paraId="4BE1B783" w14:textId="77777777" w:rsidR="002A5886" w:rsidRPr="00A02A60" w:rsidRDefault="002A5886" w:rsidP="005665A1">
                  <w:pPr>
                    <w:pStyle w:val="ListParagraph"/>
                    <w:spacing w:after="240"/>
                    <w:ind w:left="360"/>
                    <w:rPr>
                      <w:szCs w:val="22"/>
                    </w:rPr>
                  </w:pPr>
                  <w:r w:rsidRPr="00A02A60">
                    <w:rPr>
                      <w:szCs w:val="22"/>
                    </w:rPr>
                    <w:t xml:space="preserve">        &lt;xs:annotation&gt;</w:t>
                  </w:r>
                </w:p>
                <w:p w14:paraId="2D49F8D4" w14:textId="77777777" w:rsidR="002A5886" w:rsidRPr="00A02A60" w:rsidRDefault="002A5886" w:rsidP="005665A1">
                  <w:pPr>
                    <w:pStyle w:val="ListParagraph"/>
                    <w:spacing w:after="240"/>
                    <w:ind w:left="360"/>
                    <w:rPr>
                      <w:szCs w:val="22"/>
                    </w:rPr>
                  </w:pPr>
                  <w:r w:rsidRPr="00A02A60">
                    <w:rPr>
                      <w:szCs w:val="22"/>
                    </w:rPr>
                    <w:t xml:space="preserve">          &lt;xs:documentation&gt;Annotated paper copy of documents&lt;/xs:documentation&gt;</w:t>
                  </w:r>
                </w:p>
                <w:p w14:paraId="09DBA77F" w14:textId="77777777" w:rsidR="002A5886" w:rsidRPr="00A02A60" w:rsidRDefault="002A5886" w:rsidP="005665A1">
                  <w:pPr>
                    <w:pStyle w:val="ListParagraph"/>
                    <w:spacing w:after="240"/>
                    <w:ind w:left="360"/>
                    <w:rPr>
                      <w:szCs w:val="22"/>
                    </w:rPr>
                  </w:pPr>
                  <w:r w:rsidRPr="00A02A60">
                    <w:rPr>
                      <w:szCs w:val="22"/>
                    </w:rPr>
                    <w:t xml:space="preserve">        &lt;/xs:annotation&gt;</w:t>
                  </w:r>
                </w:p>
                <w:p w14:paraId="4AB57BBE" w14:textId="77777777" w:rsidR="002A5886" w:rsidRPr="00A02A60" w:rsidRDefault="002A5886" w:rsidP="005665A1">
                  <w:pPr>
                    <w:pStyle w:val="ListParagraph"/>
                    <w:spacing w:after="240"/>
                    <w:ind w:left="360"/>
                    <w:rPr>
                      <w:i/>
                      <w:szCs w:val="22"/>
                      <w:lang w:eastAsia="el-GR"/>
                    </w:rPr>
                  </w:pPr>
                  <w:r w:rsidRPr="00A02A60">
                    <w:rPr>
                      <w:szCs w:val="22"/>
                    </w:rPr>
                    <w:t xml:space="preserve">      &lt;/xs:enumeration&gt;</w:t>
                  </w:r>
                  <w:r w:rsidRPr="00A02A60">
                    <w:rPr>
                      <w:i/>
                      <w:szCs w:val="22"/>
                      <w:lang w:eastAsia="el-GR"/>
                    </w:rPr>
                    <w:t>…”</w:t>
                  </w:r>
                </w:p>
                <w:p w14:paraId="2F59023D"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In tcl.xsd, TC105 will be updated as follows: </w:t>
                  </w:r>
                </w:p>
                <w:p w14:paraId="04B7AC50" w14:textId="77777777" w:rsidR="002A5886" w:rsidRPr="00A02A60" w:rsidRDefault="002A5886" w:rsidP="005665A1">
                  <w:pPr>
                    <w:pStyle w:val="ListParagraph"/>
                    <w:spacing w:after="240"/>
                    <w:ind w:left="360"/>
                    <w:rPr>
                      <w:iCs/>
                      <w:szCs w:val="22"/>
                      <w:lang w:eastAsia="el-GR"/>
                    </w:rPr>
                  </w:pPr>
                </w:p>
                <w:p w14:paraId="155A3DD9"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 </w:t>
                  </w:r>
                </w:p>
                <w:p w14:paraId="42037DEE" w14:textId="77777777" w:rsidR="002A5886" w:rsidRPr="00A02A60" w:rsidRDefault="002A5886" w:rsidP="005665A1">
                  <w:pPr>
                    <w:pStyle w:val="ListParagraph"/>
                    <w:spacing w:after="240"/>
                    <w:ind w:left="360"/>
                    <w:rPr>
                      <w:iCs/>
                      <w:szCs w:val="22"/>
                      <w:lang w:eastAsia="el-GR"/>
                    </w:rPr>
                  </w:pPr>
                </w:p>
                <w:p w14:paraId="1B02F3F9"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&lt;!--=========================================--&gt; </w:t>
                  </w:r>
                </w:p>
                <w:p w14:paraId="5B564922" w14:textId="77777777" w:rsidR="002A5886" w:rsidRPr="00A02A60" w:rsidRDefault="002A5886" w:rsidP="005665A1">
                  <w:pPr>
                    <w:pStyle w:val="ListParagraph"/>
                    <w:spacing w:after="240"/>
                    <w:ind w:left="360"/>
                    <w:rPr>
                      <w:iCs/>
                      <w:szCs w:val="22"/>
                      <w:lang w:eastAsia="el-GR"/>
                    </w:rPr>
                  </w:pPr>
                </w:p>
                <w:p w14:paraId="1840879A"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&lt;!--===== Other Accompanying Document Type =====--&gt; </w:t>
                  </w:r>
                </w:p>
                <w:p w14:paraId="7E9EE826" w14:textId="77777777" w:rsidR="002A5886" w:rsidRPr="00A02A60" w:rsidRDefault="002A5886" w:rsidP="005665A1">
                  <w:pPr>
                    <w:pStyle w:val="ListParagraph"/>
                    <w:spacing w:after="240"/>
                    <w:ind w:left="360"/>
                    <w:rPr>
                      <w:iCs/>
                      <w:szCs w:val="22"/>
                      <w:lang w:eastAsia="el-GR"/>
                    </w:rPr>
                  </w:pPr>
                </w:p>
                <w:p w14:paraId="313CE567"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&lt;!--=========================================--&gt; </w:t>
                  </w:r>
                </w:p>
                <w:p w14:paraId="083973F7"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 </w:t>
                  </w:r>
                </w:p>
                <w:p w14:paraId="1F229284" w14:textId="77777777" w:rsidR="002A5886" w:rsidRPr="00A02A60" w:rsidRDefault="002A5886" w:rsidP="005665A1">
                  <w:pPr>
                    <w:pStyle w:val="ListParagraph"/>
                    <w:spacing w:after="240"/>
                    <w:ind w:left="360"/>
                    <w:rPr>
                      <w:iCs/>
                      <w:szCs w:val="22"/>
                      <w:lang w:eastAsia="el-GR"/>
                    </w:rPr>
                  </w:pPr>
                </w:p>
                <w:p w14:paraId="0C5B85E2"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&lt;xs:enumeration value="2"&gt; </w:t>
                  </w:r>
                </w:p>
                <w:p w14:paraId="2E2BDDDC" w14:textId="77777777" w:rsidR="002A5886" w:rsidRPr="00A02A60" w:rsidRDefault="002A5886" w:rsidP="005665A1">
                  <w:pPr>
                    <w:pStyle w:val="ListParagraph"/>
                    <w:spacing w:after="240"/>
                    <w:ind w:left="360"/>
                    <w:rPr>
                      <w:iCs/>
                      <w:szCs w:val="22"/>
                      <w:lang w:eastAsia="el-GR"/>
                    </w:rPr>
                  </w:pPr>
                </w:p>
                <w:p w14:paraId="63EB0195"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&lt;xs:annotation&gt; </w:t>
                  </w:r>
                </w:p>
                <w:p w14:paraId="49A8A7F7" w14:textId="77777777" w:rsidR="002A5886" w:rsidRPr="00A02A60" w:rsidRDefault="002A5886" w:rsidP="005665A1">
                  <w:pPr>
                    <w:pStyle w:val="ListParagraph"/>
                    <w:spacing w:after="240"/>
                    <w:ind w:left="360"/>
                    <w:rPr>
                      <w:iCs/>
                      <w:szCs w:val="22"/>
                      <w:lang w:eastAsia="el-GR"/>
                    </w:rPr>
                  </w:pPr>
                </w:p>
                <w:p w14:paraId="66408BB7" w14:textId="77777777" w:rsidR="002A5886" w:rsidRPr="00C13004" w:rsidRDefault="002A5886" w:rsidP="005665A1">
                  <w:pPr>
                    <w:pStyle w:val="ListParagraph"/>
                    <w:spacing w:after="240"/>
                    <w:ind w:left="360"/>
                    <w:rPr>
                      <w:iCs/>
                      <w:szCs w:val="22"/>
                      <w:lang w:val="fr-BE" w:eastAsia="el-GR"/>
                    </w:rPr>
                  </w:pPr>
                  <w:r w:rsidRPr="00A02A60">
                    <w:rPr>
                      <w:iCs/>
                      <w:szCs w:val="22"/>
                      <w:lang w:eastAsia="el-GR"/>
                    </w:rPr>
                    <w:lastRenderedPageBreak/>
                    <w:t xml:space="preserve">          </w:t>
                  </w:r>
                  <w:r w:rsidRPr="00C13004">
                    <w:rPr>
                      <w:iCs/>
                      <w:szCs w:val="22"/>
                      <w:lang w:val="fr-BE" w:eastAsia="el-GR"/>
                    </w:rPr>
                    <w:t xml:space="preserve">&lt;xs:documentation&gt;reserved&lt;/xs:documentation&gt; </w:t>
                  </w:r>
                </w:p>
                <w:p w14:paraId="553CD547" w14:textId="77777777" w:rsidR="002A5886" w:rsidRPr="00C13004" w:rsidRDefault="002A5886" w:rsidP="005665A1">
                  <w:pPr>
                    <w:pStyle w:val="ListParagraph"/>
                    <w:spacing w:after="240"/>
                    <w:ind w:left="360"/>
                    <w:rPr>
                      <w:iCs/>
                      <w:szCs w:val="22"/>
                      <w:lang w:val="fr-BE" w:eastAsia="el-GR"/>
                    </w:rPr>
                  </w:pPr>
                </w:p>
                <w:p w14:paraId="19CEF0EB" w14:textId="77777777" w:rsidR="002A5886" w:rsidRPr="00A02A60" w:rsidRDefault="002A5886" w:rsidP="005665A1">
                  <w:pPr>
                    <w:pStyle w:val="ListParagraph"/>
                    <w:spacing w:after="240"/>
                    <w:ind w:left="360"/>
                    <w:rPr>
                      <w:iCs/>
                      <w:szCs w:val="22"/>
                      <w:lang w:eastAsia="el-GR"/>
                    </w:rPr>
                  </w:pPr>
                  <w:r w:rsidRPr="00C13004">
                    <w:rPr>
                      <w:iCs/>
                      <w:szCs w:val="22"/>
                      <w:lang w:val="fr-BE" w:eastAsia="el-GR"/>
                    </w:rPr>
                    <w:t xml:space="preserve">        </w:t>
                  </w:r>
                  <w:r w:rsidRPr="00A02A60">
                    <w:rPr>
                      <w:iCs/>
                      <w:szCs w:val="22"/>
                      <w:lang w:eastAsia="el-GR"/>
                    </w:rPr>
                    <w:t xml:space="preserve">&lt;/xs:annotation&gt; </w:t>
                  </w:r>
                </w:p>
                <w:p w14:paraId="32FD1EF8" w14:textId="77777777" w:rsidR="002A5886" w:rsidRPr="00A02A60" w:rsidRDefault="002A5886" w:rsidP="005665A1">
                  <w:pPr>
                    <w:pStyle w:val="ListParagraph"/>
                    <w:spacing w:after="240"/>
                    <w:ind w:left="360"/>
                    <w:rPr>
                      <w:iCs/>
                      <w:szCs w:val="22"/>
                      <w:lang w:eastAsia="el-GR"/>
                    </w:rPr>
                  </w:pPr>
                </w:p>
                <w:p w14:paraId="3399E164" w14:textId="77777777" w:rsidR="002A5886" w:rsidRPr="00A02A60" w:rsidRDefault="002A5886" w:rsidP="005665A1">
                  <w:pPr>
                    <w:pStyle w:val="ListParagraph"/>
                    <w:spacing w:after="240"/>
                    <w:ind w:left="360"/>
                    <w:rPr>
                      <w:iCs/>
                      <w:szCs w:val="22"/>
                      <w:lang w:eastAsia="el-GR"/>
                    </w:rPr>
                  </w:pPr>
                  <w:r w:rsidRPr="00A02A60">
                    <w:rPr>
                      <w:iCs/>
                      <w:szCs w:val="22"/>
                      <w:lang w:eastAsia="el-GR"/>
                    </w:rPr>
                    <w:t xml:space="preserve">      &lt;/xs:enumeration&gt;…”</w:t>
                  </w:r>
                </w:p>
                <w:p w14:paraId="3168963E" w14:textId="77777777" w:rsidR="002A5886" w:rsidRPr="00A02A60" w:rsidRDefault="002A5886" w:rsidP="005665A1">
                  <w:pPr>
                    <w:spacing w:line="276" w:lineRule="auto"/>
                    <w:rPr>
                      <w:szCs w:val="22"/>
                      <w:u w:val="single"/>
                    </w:rPr>
                  </w:pPr>
                  <w:r w:rsidRPr="00A02A60">
                    <w:rPr>
                      <w:szCs w:val="22"/>
                      <w:u w:val="single"/>
                    </w:rPr>
                    <w:t>Appendix I: Directory with Web Service Interface Definitions (WSDLS)</w:t>
                  </w:r>
                </w:p>
                <w:p w14:paraId="145884FE" w14:textId="77777777" w:rsidR="002A5886" w:rsidRPr="00A02A60" w:rsidRDefault="002A5886">
                  <w:pPr>
                    <w:pStyle w:val="ListParagraph"/>
                    <w:numPr>
                      <w:ilvl w:val="0"/>
                      <w:numId w:val="77"/>
                    </w:numPr>
                    <w:spacing w:before="0"/>
                    <w:rPr>
                      <w:color w:val="000000"/>
                      <w:szCs w:val="22"/>
                      <w:shd w:val="clear" w:color="auto" w:fill="FFFFFF"/>
                      <w:lang w:val="en-US"/>
                    </w:rPr>
                  </w:pPr>
                  <w:r w:rsidRPr="00A02A60">
                    <w:rPr>
                      <w:szCs w:val="22"/>
                      <w:lang w:val="en-US"/>
                    </w:rPr>
                    <w:t>The changes applicable to the tcl.xsd file in Appendix H are also applicable to Appendix I.</w:t>
                  </w:r>
                </w:p>
              </w:tc>
            </w:tr>
            <w:tr w:rsidR="002A5886" w:rsidRPr="00A02A60" w14:paraId="501B6B99" w14:textId="77777777" w:rsidTr="005665A1">
              <w:tc>
                <w:tcPr>
                  <w:tcW w:w="2268" w:type="dxa"/>
                  <w:shd w:val="clear" w:color="auto" w:fill="FFFFFF" w:themeFill="background1"/>
                  <w:tcMar>
                    <w:top w:w="57" w:type="dxa"/>
                  </w:tcMar>
                </w:tcPr>
                <w:p w14:paraId="57DB8BC1" w14:textId="77777777" w:rsidR="002A5886" w:rsidRPr="00A02A60" w:rsidRDefault="002A5886" w:rsidP="005665A1">
                  <w:pPr>
                    <w:jc w:val="left"/>
                    <w:rPr>
                      <w:szCs w:val="22"/>
                    </w:rPr>
                  </w:pPr>
                  <w:r w:rsidRPr="00A02A60">
                    <w:rPr>
                      <w:szCs w:val="22"/>
                    </w:rPr>
                    <w:lastRenderedPageBreak/>
                    <w:t>Impact assessment</w:t>
                  </w:r>
                </w:p>
              </w:tc>
              <w:tc>
                <w:tcPr>
                  <w:tcW w:w="6652" w:type="dxa"/>
                  <w:shd w:val="clear" w:color="auto" w:fill="FFFFFF" w:themeFill="background1"/>
                  <w:tcMar>
                    <w:top w:w="57" w:type="dxa"/>
                  </w:tcMar>
                </w:tcPr>
                <w:p w14:paraId="1C8D3FEF" w14:textId="77777777" w:rsidR="002A5886" w:rsidRPr="00E0060A" w:rsidRDefault="002A5886" w:rsidP="005665A1">
                  <w:pPr>
                    <w:pStyle w:val="paragraph"/>
                    <w:spacing w:before="0" w:beforeAutospacing="0" w:after="0" w:afterAutospacing="0"/>
                    <w:jc w:val="both"/>
                    <w:textAlignment w:val="baseline"/>
                    <w:rPr>
                      <w:rStyle w:val="eop"/>
                      <w:color w:val="000000"/>
                      <w:sz w:val="22"/>
                      <w:szCs w:val="22"/>
                    </w:rPr>
                  </w:pPr>
                  <w:r w:rsidRPr="00A02A60">
                    <w:rPr>
                      <w:rStyle w:val="normaltextrun"/>
                      <w:color w:val="000000"/>
                      <w:sz w:val="22"/>
                      <w:szCs w:val="22"/>
                      <w:lang w:val="en-GB"/>
                    </w:rPr>
                    <w:t>Specification Documents:</w:t>
                  </w:r>
                  <w:r w:rsidRPr="00A02A60">
                    <w:rPr>
                      <w:rStyle w:val="eop"/>
                      <w:color w:val="000000"/>
                      <w:sz w:val="22"/>
                      <w:szCs w:val="22"/>
                    </w:rPr>
                    <w:t> </w:t>
                  </w:r>
                </w:p>
                <w:p w14:paraId="71DA7EF9"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rStyle w:val="normaltextrun"/>
                      <w:sz w:val="22"/>
                      <w:szCs w:val="22"/>
                      <w:lang w:val="en-GB"/>
                    </w:rPr>
                  </w:pPr>
                  <w:r w:rsidRPr="00A02A60">
                    <w:rPr>
                      <w:rStyle w:val="normaltextrun"/>
                      <w:sz w:val="22"/>
                      <w:szCs w:val="22"/>
                      <w:lang w:val="en-GB"/>
                    </w:rPr>
                    <w:t>DDNEA for EMCS Phase 4 (Low);</w:t>
                  </w:r>
                </w:p>
                <w:p w14:paraId="66461DC7"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rStyle w:val="normaltextrun"/>
                      <w:sz w:val="22"/>
                      <w:szCs w:val="22"/>
                      <w:lang w:val="en-GB"/>
                    </w:rPr>
                  </w:pPr>
                  <w:r w:rsidRPr="00A02A60">
                    <w:rPr>
                      <w:rStyle w:val="normaltextrun"/>
                      <w:sz w:val="22"/>
                      <w:szCs w:val="22"/>
                      <w:lang w:val="en-GB"/>
                    </w:rPr>
                    <w:t>CTP for EMCS Phase 4 (None);</w:t>
                  </w:r>
                </w:p>
                <w:p w14:paraId="2AF136EF"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rStyle w:val="normaltextrun"/>
                      <w:sz w:val="22"/>
                      <w:szCs w:val="22"/>
                      <w:lang w:val="en-GB"/>
                    </w:rPr>
                  </w:pPr>
                  <w:r w:rsidRPr="00A02A60">
                    <w:rPr>
                      <w:rStyle w:val="normaltextrun"/>
                      <w:sz w:val="22"/>
                      <w:szCs w:val="22"/>
                      <w:lang w:val="en-GB"/>
                    </w:rPr>
                    <w:t>TRP for EMCS Phase (None). </w:t>
                  </w:r>
                </w:p>
                <w:p w14:paraId="02D527EC" w14:textId="77777777" w:rsidR="002A5886" w:rsidRPr="00A02A60" w:rsidRDefault="002A5886" w:rsidP="005665A1">
                  <w:pPr>
                    <w:pStyle w:val="paragraph"/>
                    <w:spacing w:before="0" w:beforeAutospacing="0" w:after="0" w:afterAutospacing="0"/>
                    <w:jc w:val="both"/>
                    <w:textAlignment w:val="baseline"/>
                    <w:rPr>
                      <w:sz w:val="22"/>
                      <w:szCs w:val="22"/>
                    </w:rPr>
                  </w:pPr>
                  <w:r w:rsidRPr="00A02A60">
                    <w:rPr>
                      <w:rStyle w:val="normaltextrun"/>
                      <w:color w:val="000000"/>
                      <w:sz w:val="22"/>
                      <w:szCs w:val="22"/>
                      <w:lang w:val="en-GB"/>
                    </w:rPr>
                    <w:t>CDEAs:</w:t>
                  </w:r>
                  <w:r w:rsidRPr="00A02A60">
                    <w:rPr>
                      <w:rStyle w:val="eop"/>
                      <w:color w:val="000000"/>
                      <w:sz w:val="22"/>
                      <w:szCs w:val="22"/>
                    </w:rPr>
                    <w:t> </w:t>
                  </w:r>
                </w:p>
                <w:p w14:paraId="46694BF2"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Central SEED v1 application (None);</w:t>
                  </w:r>
                  <w:r w:rsidRPr="00A02A60">
                    <w:rPr>
                      <w:rStyle w:val="eop"/>
                      <w:color w:val="000000"/>
                      <w:sz w:val="22"/>
                      <w:szCs w:val="22"/>
                    </w:rPr>
                    <w:t> </w:t>
                  </w:r>
                </w:p>
                <w:p w14:paraId="50935A22"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CTA (None);</w:t>
                  </w:r>
                  <w:r w:rsidRPr="00A02A60">
                    <w:rPr>
                      <w:rStyle w:val="eop"/>
                      <w:color w:val="000000"/>
                      <w:sz w:val="22"/>
                      <w:szCs w:val="22"/>
                    </w:rPr>
                    <w:t> </w:t>
                  </w:r>
                </w:p>
                <w:p w14:paraId="3FF5A551" w14:textId="77777777" w:rsidR="002A5886" w:rsidRPr="00A02A60" w:rsidRDefault="002A5886">
                  <w:pPr>
                    <w:pStyle w:val="paragraph"/>
                    <w:numPr>
                      <w:ilvl w:val="0"/>
                      <w:numId w:val="132"/>
                    </w:numPr>
                    <w:spacing w:before="0" w:beforeAutospacing="0" w:after="0" w:afterAutospacing="0"/>
                    <w:ind w:left="1080" w:firstLine="0"/>
                    <w:jc w:val="both"/>
                    <w:textAlignment w:val="baseline"/>
                    <w:rPr>
                      <w:sz w:val="22"/>
                      <w:szCs w:val="22"/>
                    </w:rPr>
                  </w:pPr>
                  <w:r w:rsidRPr="00A02A60">
                    <w:rPr>
                      <w:rStyle w:val="normaltextrun"/>
                      <w:color w:val="000000" w:themeColor="text1"/>
                      <w:sz w:val="22"/>
                      <w:szCs w:val="22"/>
                      <w:lang w:val="en-GB"/>
                    </w:rPr>
                    <w:t>CS/MISE (None).</w:t>
                  </w:r>
                  <w:r w:rsidRPr="00A02A60">
                    <w:rPr>
                      <w:rStyle w:val="eop"/>
                      <w:color w:val="000000" w:themeColor="text1"/>
                      <w:sz w:val="22"/>
                      <w:szCs w:val="22"/>
                    </w:rPr>
                    <w:t> </w:t>
                  </w:r>
                </w:p>
                <w:p w14:paraId="4DD3DB88" w14:textId="77777777" w:rsidR="002A5886" w:rsidRPr="00A02A60" w:rsidRDefault="002A5886" w:rsidP="005665A1">
                  <w:pPr>
                    <w:pStyle w:val="paragraph"/>
                    <w:spacing w:before="0" w:beforeAutospacing="0" w:after="0" w:afterAutospacing="0"/>
                    <w:jc w:val="both"/>
                    <w:textAlignment w:val="baseline"/>
                    <w:rPr>
                      <w:sz w:val="22"/>
                      <w:szCs w:val="22"/>
                    </w:rPr>
                  </w:pPr>
                  <w:r w:rsidRPr="00A02A60">
                    <w:rPr>
                      <w:rStyle w:val="normaltextrun"/>
                      <w:color w:val="000000"/>
                      <w:sz w:val="22"/>
                      <w:szCs w:val="22"/>
                      <w:lang w:val="en-GB"/>
                    </w:rPr>
                    <w:t>NEAs:</w:t>
                  </w:r>
                  <w:r w:rsidRPr="00A02A60">
                    <w:rPr>
                      <w:rStyle w:val="eop"/>
                      <w:color w:val="000000"/>
                      <w:sz w:val="22"/>
                      <w:szCs w:val="22"/>
                    </w:rPr>
                    <w:t> </w:t>
                  </w:r>
                </w:p>
                <w:p w14:paraId="5399D8B5" w14:textId="77777777" w:rsidR="002A5886" w:rsidRPr="00A02A60" w:rsidRDefault="002A5886">
                  <w:pPr>
                    <w:pStyle w:val="paragraph"/>
                    <w:numPr>
                      <w:ilvl w:val="0"/>
                      <w:numId w:val="133"/>
                    </w:numPr>
                    <w:spacing w:before="0" w:beforeAutospacing="0" w:after="0" w:afterAutospacing="0"/>
                    <w:ind w:left="1080" w:firstLine="0"/>
                    <w:jc w:val="both"/>
                    <w:textAlignment w:val="baseline"/>
                    <w:rPr>
                      <w:sz w:val="22"/>
                      <w:szCs w:val="22"/>
                    </w:rPr>
                  </w:pPr>
                  <w:r w:rsidRPr="00A02A60">
                    <w:rPr>
                      <w:rStyle w:val="normaltextrun"/>
                      <w:color w:val="000000"/>
                      <w:sz w:val="22"/>
                      <w:szCs w:val="22"/>
                      <w:lang w:val="en-GB"/>
                    </w:rPr>
                    <w:t>Impact on NEAs (Medium).</w:t>
                  </w:r>
                  <w:r w:rsidRPr="00A02A60">
                    <w:rPr>
                      <w:rStyle w:val="eop"/>
                      <w:color w:val="000000"/>
                      <w:sz w:val="22"/>
                      <w:szCs w:val="22"/>
                    </w:rPr>
                    <w:t> </w:t>
                  </w:r>
                </w:p>
              </w:tc>
            </w:tr>
            <w:tr w:rsidR="002A5886" w:rsidRPr="00A02A60" w14:paraId="0FE4235A" w14:textId="77777777" w:rsidTr="005665A1">
              <w:tc>
                <w:tcPr>
                  <w:tcW w:w="2268" w:type="dxa"/>
                  <w:shd w:val="clear" w:color="auto" w:fill="FFFFFF" w:themeFill="background1"/>
                  <w:tcMar>
                    <w:top w:w="57" w:type="dxa"/>
                  </w:tcMar>
                </w:tcPr>
                <w:p w14:paraId="46FBB03D" w14:textId="77777777" w:rsidR="002A5886" w:rsidRPr="00A02A60" w:rsidRDefault="002A5886" w:rsidP="005665A1">
                  <w:pPr>
                    <w:jc w:val="left"/>
                    <w:rPr>
                      <w:szCs w:val="22"/>
                    </w:rPr>
                  </w:pPr>
                  <w:r w:rsidRPr="00A02A60">
                    <w:rPr>
                      <w:szCs w:val="22"/>
                    </w:rPr>
                    <w:t>Effect of not implementing the Change</w:t>
                  </w:r>
                </w:p>
              </w:tc>
              <w:tc>
                <w:tcPr>
                  <w:tcW w:w="6652" w:type="dxa"/>
                  <w:shd w:val="clear" w:color="auto" w:fill="FFFFFF" w:themeFill="background1"/>
                  <w:tcMar>
                    <w:top w:w="57" w:type="dxa"/>
                  </w:tcMar>
                </w:tcPr>
                <w:p w14:paraId="40A4DDF7" w14:textId="77777777" w:rsidR="002A5886" w:rsidRPr="00A02A60" w:rsidRDefault="002A5886" w:rsidP="005665A1">
                  <w:pPr>
                    <w:rPr>
                      <w:szCs w:val="22"/>
                    </w:rPr>
                  </w:pPr>
                  <w:r w:rsidRPr="00A02A60">
                    <w:rPr>
                      <w:rStyle w:val="normaltextrun"/>
                      <w:color w:val="000000"/>
                      <w:szCs w:val="22"/>
                      <w:shd w:val="clear" w:color="auto" w:fill="FFFFFF"/>
                    </w:rPr>
                    <w:t>If the proposed change is not implemented, then the DDNEA will be in misalignment with the changes proposed for FESS by FESS-302 RFC.</w:t>
                  </w:r>
                </w:p>
              </w:tc>
            </w:tr>
            <w:tr w:rsidR="002A5886" w:rsidRPr="00A02A60" w14:paraId="784893BB" w14:textId="77777777" w:rsidTr="005665A1">
              <w:tc>
                <w:tcPr>
                  <w:tcW w:w="2268" w:type="dxa"/>
                  <w:shd w:val="clear" w:color="auto" w:fill="FFFFFF" w:themeFill="background1"/>
                  <w:tcMar>
                    <w:top w:w="57" w:type="dxa"/>
                  </w:tcMar>
                </w:tcPr>
                <w:p w14:paraId="3E2CE646" w14:textId="77777777" w:rsidR="002A5886" w:rsidRPr="00A02A60" w:rsidRDefault="002A5886" w:rsidP="005665A1">
                  <w:pPr>
                    <w:jc w:val="left"/>
                    <w:rPr>
                      <w:szCs w:val="22"/>
                    </w:rPr>
                  </w:pPr>
                  <w:r w:rsidRPr="00A02A60">
                    <w:rPr>
                      <w:szCs w:val="22"/>
                    </w:rPr>
                    <w:t>Risk assessment</w:t>
                  </w:r>
                </w:p>
              </w:tc>
              <w:tc>
                <w:tcPr>
                  <w:tcW w:w="6652" w:type="dxa"/>
                  <w:shd w:val="clear" w:color="auto" w:fill="FFFFFF" w:themeFill="background1"/>
                  <w:tcMar>
                    <w:top w:w="57" w:type="dxa"/>
                  </w:tcMar>
                </w:tcPr>
                <w:p w14:paraId="5B8AD635" w14:textId="77777777" w:rsidR="002A5886" w:rsidRPr="00A02A60" w:rsidRDefault="002A5886" w:rsidP="005665A1">
                  <w:pPr>
                    <w:rPr>
                      <w:color w:val="000000"/>
                      <w:szCs w:val="22"/>
                    </w:rPr>
                  </w:pPr>
                  <w:r w:rsidRPr="00A02A60">
                    <w:rPr>
                      <w:rStyle w:val="normaltextrun"/>
                      <w:color w:val="000000"/>
                      <w:szCs w:val="22"/>
                      <w:shd w:val="clear" w:color="auto" w:fill="FFFFFF"/>
                    </w:rPr>
                    <w:t>This RFC concerns a minor change at the syntactic level. The change in the .xsd concerns an update in an annotation within tcl.xsd. Therefore, it is considered that this change does not pose an impact on business continuity, thus, this RFC can be deployed in a Migration period.</w:t>
                  </w:r>
                </w:p>
              </w:tc>
            </w:tr>
            <w:tr w:rsidR="002A5886" w:rsidRPr="00A02A60" w14:paraId="4DCF25DC" w14:textId="77777777" w:rsidTr="005665A1">
              <w:tc>
                <w:tcPr>
                  <w:tcW w:w="2268" w:type="dxa"/>
                  <w:shd w:val="clear" w:color="auto" w:fill="FFFFFF" w:themeFill="background1"/>
                  <w:tcMar>
                    <w:top w:w="57" w:type="dxa"/>
                  </w:tcMar>
                </w:tcPr>
                <w:p w14:paraId="13585D08" w14:textId="77777777" w:rsidR="002A5886" w:rsidRPr="00A02A60" w:rsidRDefault="002A5886" w:rsidP="005665A1">
                  <w:pPr>
                    <w:jc w:val="left"/>
                    <w:rPr>
                      <w:szCs w:val="22"/>
                    </w:rPr>
                  </w:pPr>
                  <w:r w:rsidRPr="00A02A60">
                    <w:rPr>
                      <w:szCs w:val="22"/>
                    </w:rPr>
                    <w:t>Deployment approach</w:t>
                  </w:r>
                </w:p>
              </w:tc>
              <w:tc>
                <w:tcPr>
                  <w:tcW w:w="6652" w:type="dxa"/>
                  <w:shd w:val="clear" w:color="auto" w:fill="FFFFFF" w:themeFill="background1"/>
                  <w:tcMar>
                    <w:top w:w="57" w:type="dxa"/>
                  </w:tcMar>
                </w:tcPr>
                <w:p w14:paraId="3FF5A531" w14:textId="77777777" w:rsidR="002A5886" w:rsidRPr="00A02A60" w:rsidRDefault="002A5886" w:rsidP="005665A1">
                  <w:pPr>
                    <w:rPr>
                      <w:color w:val="000000"/>
                      <w:szCs w:val="22"/>
                    </w:rPr>
                  </w:pPr>
                  <w:r w:rsidRPr="00A02A60">
                    <w:rPr>
                      <w:rStyle w:val="normaltextrun"/>
                      <w:color w:val="000000"/>
                      <w:szCs w:val="22"/>
                      <w:shd w:val="clear" w:color="auto" w:fill="FFFFFF"/>
                    </w:rPr>
                    <w:t xml:space="preserve">The RFC can be deployed in a </w:t>
                  </w:r>
                  <w:r w:rsidRPr="00A02A60">
                    <w:rPr>
                      <w:rStyle w:val="normaltextrun"/>
                      <w:b/>
                      <w:bCs/>
                      <w:color w:val="000000"/>
                      <w:szCs w:val="22"/>
                      <w:shd w:val="clear" w:color="auto" w:fill="FFFFFF"/>
                    </w:rPr>
                    <w:t>Migration Period</w:t>
                  </w:r>
                  <w:r w:rsidRPr="00A02A60">
                    <w:rPr>
                      <w:rStyle w:val="normaltextrun"/>
                      <w:color w:val="000000"/>
                      <w:szCs w:val="22"/>
                      <w:shd w:val="clear" w:color="auto" w:fill="FFFFFF"/>
                    </w:rPr>
                    <w:t xml:space="preserve"> with no business continuity risks.</w:t>
                  </w:r>
                </w:p>
              </w:tc>
            </w:tr>
            <w:tr w:rsidR="002A5886" w:rsidRPr="00A02A60" w14:paraId="5C3793C1" w14:textId="77777777" w:rsidTr="005665A1">
              <w:tc>
                <w:tcPr>
                  <w:tcW w:w="2268" w:type="dxa"/>
                  <w:shd w:val="clear" w:color="auto" w:fill="FFFFFF" w:themeFill="background1"/>
                  <w:tcMar>
                    <w:top w:w="57" w:type="dxa"/>
                  </w:tcMar>
                </w:tcPr>
                <w:p w14:paraId="1EEC59B1" w14:textId="77777777" w:rsidR="002A5886" w:rsidRPr="00A02A60" w:rsidRDefault="002A5886" w:rsidP="005665A1">
                  <w:pPr>
                    <w:jc w:val="left"/>
                    <w:rPr>
                      <w:szCs w:val="22"/>
                    </w:rPr>
                  </w:pPr>
                  <w:r w:rsidRPr="00A02A60">
                    <w:rPr>
                      <w:szCs w:val="22"/>
                    </w:rPr>
                    <w:t>Reference to other RFCs</w:t>
                  </w:r>
                </w:p>
              </w:tc>
              <w:tc>
                <w:tcPr>
                  <w:tcW w:w="6652" w:type="dxa"/>
                  <w:shd w:val="clear" w:color="auto" w:fill="FFFFFF" w:themeFill="background1"/>
                  <w:tcMar>
                    <w:top w:w="57" w:type="dxa"/>
                  </w:tcMar>
                </w:tcPr>
                <w:p w14:paraId="6C399CF0" w14:textId="77777777" w:rsidR="002A5886" w:rsidRPr="00A02A60" w:rsidRDefault="002A5886">
                  <w:pPr>
                    <w:numPr>
                      <w:ilvl w:val="0"/>
                      <w:numId w:val="84"/>
                    </w:numPr>
                    <w:spacing w:before="0" w:line="240" w:lineRule="auto"/>
                    <w:rPr>
                      <w:color w:val="000000"/>
                      <w:szCs w:val="22"/>
                    </w:rPr>
                  </w:pPr>
                  <w:r w:rsidRPr="00A02A60">
                    <w:rPr>
                      <w:b/>
                      <w:bCs/>
                      <w:color w:val="000000" w:themeColor="text1"/>
                      <w:szCs w:val="22"/>
                    </w:rPr>
                    <w:t>Parent RFCs:</w:t>
                  </w:r>
                  <w:r w:rsidRPr="00A02A60">
                    <w:rPr>
                      <w:color w:val="000000" w:themeColor="text1"/>
                      <w:szCs w:val="22"/>
                    </w:rPr>
                    <w:t xml:space="preserve"> FESS-302;</w:t>
                  </w:r>
                </w:p>
                <w:p w14:paraId="79468185" w14:textId="48E7504D" w:rsidR="002A5886" w:rsidRPr="00A02A60" w:rsidRDefault="002A5886">
                  <w:pPr>
                    <w:numPr>
                      <w:ilvl w:val="0"/>
                      <w:numId w:val="84"/>
                    </w:numPr>
                    <w:spacing w:before="0" w:line="240" w:lineRule="auto"/>
                    <w:rPr>
                      <w:color w:val="000000"/>
                      <w:szCs w:val="22"/>
                    </w:rPr>
                  </w:pPr>
                  <w:r w:rsidRPr="00A02A60">
                    <w:rPr>
                      <w:b/>
                      <w:bCs/>
                      <w:color w:val="000000" w:themeColor="text1"/>
                      <w:szCs w:val="22"/>
                    </w:rPr>
                    <w:t>Children RFCs:</w:t>
                  </w:r>
                  <w:r w:rsidRPr="00A02A60">
                    <w:rPr>
                      <w:color w:val="000000" w:themeColor="text1"/>
                      <w:szCs w:val="22"/>
                    </w:rPr>
                    <w:t xml:space="preserve"> </w:t>
                  </w:r>
                  <w:r w:rsidR="000D512A">
                    <w:rPr>
                      <w:color w:val="000000" w:themeColor="text1"/>
                      <w:szCs w:val="22"/>
                    </w:rPr>
                    <w:t>TRP-P4-0</w:t>
                  </w:r>
                  <w:r w:rsidR="00122851">
                    <w:rPr>
                      <w:color w:val="000000" w:themeColor="text1"/>
                      <w:szCs w:val="22"/>
                    </w:rPr>
                    <w:t>66</w:t>
                  </w:r>
                  <w:r w:rsidRPr="00A02A60">
                    <w:rPr>
                      <w:color w:val="000000" w:themeColor="text1"/>
                      <w:szCs w:val="22"/>
                    </w:rPr>
                    <w:t>;</w:t>
                  </w:r>
                </w:p>
                <w:p w14:paraId="20E3BF88" w14:textId="77777777" w:rsidR="002A5886" w:rsidRPr="00A02A60" w:rsidRDefault="002A5886">
                  <w:pPr>
                    <w:numPr>
                      <w:ilvl w:val="0"/>
                      <w:numId w:val="84"/>
                    </w:numPr>
                    <w:spacing w:before="0" w:line="240" w:lineRule="auto"/>
                    <w:rPr>
                      <w:color w:val="000000"/>
                      <w:szCs w:val="22"/>
                      <w:lang w:val="en-US"/>
                    </w:rPr>
                  </w:pPr>
                  <w:r w:rsidRPr="00A02A60">
                    <w:rPr>
                      <w:b/>
                      <w:bCs/>
                      <w:color w:val="000000" w:themeColor="text1"/>
                      <w:szCs w:val="22"/>
                    </w:rPr>
                    <w:t>Other</w:t>
                  </w:r>
                  <w:r w:rsidRPr="00A02A60">
                    <w:rPr>
                      <w:b/>
                      <w:bCs/>
                      <w:color w:val="000000" w:themeColor="text1"/>
                      <w:szCs w:val="22"/>
                      <w:lang w:val="en-US"/>
                    </w:rPr>
                    <w:t xml:space="preserve"> RFCs:</w:t>
                  </w:r>
                  <w:r w:rsidRPr="00A02A60">
                    <w:rPr>
                      <w:color w:val="000000" w:themeColor="text1"/>
                      <w:szCs w:val="22"/>
                    </w:rPr>
                    <w:t>.</w:t>
                  </w:r>
                </w:p>
              </w:tc>
            </w:tr>
          </w:tbl>
          <w:p w14:paraId="5B2C3AAA" w14:textId="77777777" w:rsidR="002A5886" w:rsidRPr="00A02A60" w:rsidRDefault="002A5886" w:rsidP="005665A1">
            <w:pPr>
              <w:rPr>
                <w:szCs w:val="22"/>
              </w:rPr>
            </w:pPr>
          </w:p>
        </w:tc>
      </w:tr>
      <w:tr w:rsidR="002A5886" w:rsidRPr="00A02A60" w14:paraId="6A671D41" w14:textId="77777777" w:rsidTr="005665A1">
        <w:tc>
          <w:tcPr>
            <w:tcW w:w="9286" w:type="dxa"/>
            <w:shd w:val="clear" w:color="auto" w:fill="D9D9D9" w:themeFill="background1" w:themeFillShade="D9"/>
            <w:tcMar>
              <w:top w:w="57" w:type="dxa"/>
              <w:bottom w:w="113" w:type="dxa"/>
            </w:tcMar>
          </w:tcPr>
          <w:p w14:paraId="2B15AE72" w14:textId="77777777" w:rsidR="002A5886" w:rsidRPr="00A02A60" w:rsidRDefault="002A5886" w:rsidP="005665A1">
            <w:pPr>
              <w:spacing w:line="276" w:lineRule="auto"/>
              <w:rPr>
                <w:b/>
                <w:szCs w:val="22"/>
              </w:rPr>
            </w:pPr>
            <w:r w:rsidRPr="00A02A60">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2A5886" w:rsidRPr="00A02A60" w14:paraId="793696E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9D21178" w14:textId="77777777" w:rsidR="002A5886" w:rsidRPr="00861C5B" w:rsidRDefault="002A5886" w:rsidP="005665A1">
                  <w:pPr>
                    <w:jc w:val="left"/>
                    <w:rPr>
                      <w:b w:val="0"/>
                      <w:szCs w:val="22"/>
                    </w:rPr>
                  </w:pPr>
                  <w:r w:rsidRPr="00861C5B">
                    <w:rPr>
                      <w:b w:val="0"/>
                      <w:szCs w:val="22"/>
                    </w:rPr>
                    <w:t>Draft recital for information</w:t>
                  </w:r>
                </w:p>
              </w:tc>
              <w:tc>
                <w:tcPr>
                  <w:tcW w:w="6652" w:type="dxa"/>
                  <w:shd w:val="clear" w:color="auto" w:fill="FFFFFF" w:themeFill="background1"/>
                  <w:tcMar>
                    <w:top w:w="57" w:type="dxa"/>
                  </w:tcMar>
                </w:tcPr>
                <w:p w14:paraId="0AF5226E" w14:textId="77777777" w:rsidR="002A5886" w:rsidRPr="00861C5B" w:rsidRDefault="002A5886" w:rsidP="005665A1">
                  <w:pPr>
                    <w:rPr>
                      <w:b w:val="0"/>
                      <w:szCs w:val="22"/>
                    </w:rPr>
                  </w:pPr>
                  <w:r w:rsidRPr="00861C5B">
                    <w:rPr>
                      <w:b w:val="0"/>
                      <w:szCs w:val="22"/>
                    </w:rPr>
                    <w:t>N/A</w:t>
                  </w:r>
                </w:p>
              </w:tc>
            </w:tr>
            <w:tr w:rsidR="002A5886" w:rsidRPr="00A02A60" w14:paraId="289B8F07" w14:textId="77777777" w:rsidTr="005665A1">
              <w:tc>
                <w:tcPr>
                  <w:tcW w:w="2268" w:type="dxa"/>
                  <w:shd w:val="clear" w:color="auto" w:fill="FFFFFF" w:themeFill="background1"/>
                  <w:tcMar>
                    <w:top w:w="57" w:type="dxa"/>
                  </w:tcMar>
                </w:tcPr>
                <w:p w14:paraId="3E48C815" w14:textId="77777777" w:rsidR="002A5886" w:rsidRPr="00861C5B" w:rsidRDefault="002A5886" w:rsidP="005665A1">
                  <w:pPr>
                    <w:jc w:val="left"/>
                    <w:rPr>
                      <w:szCs w:val="22"/>
                    </w:rPr>
                  </w:pPr>
                  <w:r w:rsidRPr="00861C5B">
                    <w:rPr>
                      <w:szCs w:val="22"/>
                    </w:rPr>
                    <w:t>Location of change in Legislation</w:t>
                  </w:r>
                </w:p>
              </w:tc>
              <w:tc>
                <w:tcPr>
                  <w:tcW w:w="6652" w:type="dxa"/>
                  <w:shd w:val="clear" w:color="auto" w:fill="FFFFFF" w:themeFill="background1"/>
                  <w:tcMar>
                    <w:top w:w="57" w:type="dxa"/>
                  </w:tcMar>
                </w:tcPr>
                <w:p w14:paraId="09309A49" w14:textId="77777777" w:rsidR="002A5886" w:rsidRPr="00861C5B" w:rsidRDefault="002A5886" w:rsidP="005665A1">
                  <w:pPr>
                    <w:rPr>
                      <w:szCs w:val="22"/>
                    </w:rPr>
                  </w:pPr>
                  <w:r w:rsidRPr="00861C5B">
                    <w:rPr>
                      <w:szCs w:val="22"/>
                    </w:rPr>
                    <w:t>N/A</w:t>
                  </w:r>
                </w:p>
              </w:tc>
            </w:tr>
          </w:tbl>
          <w:p w14:paraId="72CAD555" w14:textId="77777777" w:rsidR="002A5886" w:rsidRPr="00A02A60" w:rsidRDefault="002A5886" w:rsidP="005665A1">
            <w:pPr>
              <w:rPr>
                <w:b/>
                <w:szCs w:val="22"/>
              </w:rPr>
            </w:pPr>
          </w:p>
        </w:tc>
      </w:tr>
      <w:tr w:rsidR="002A5886" w:rsidRPr="00A02A60" w14:paraId="2345B6E9" w14:textId="77777777" w:rsidTr="005665A1">
        <w:tc>
          <w:tcPr>
            <w:tcW w:w="9286" w:type="dxa"/>
            <w:shd w:val="clear" w:color="auto" w:fill="D9D9D9" w:themeFill="background1" w:themeFillShade="D9"/>
            <w:tcMar>
              <w:top w:w="57" w:type="dxa"/>
              <w:bottom w:w="113" w:type="dxa"/>
            </w:tcMar>
          </w:tcPr>
          <w:p w14:paraId="10DA3EBA" w14:textId="77777777" w:rsidR="002A5886" w:rsidRPr="00A02A60" w:rsidRDefault="002A5886" w:rsidP="005665A1">
            <w:pPr>
              <w:spacing w:line="276" w:lineRule="auto"/>
              <w:rPr>
                <w:b/>
                <w:szCs w:val="22"/>
              </w:rPr>
            </w:pPr>
            <w:r w:rsidRPr="00A02A60">
              <w:rPr>
                <w:b/>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2A5886" w:rsidRPr="00A02A60" w14:paraId="6B5AC6AC"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FA51F91" w14:textId="77777777" w:rsidR="002A5886" w:rsidRPr="00A02A60" w:rsidRDefault="002A5886" w:rsidP="005665A1">
                  <w:pPr>
                    <w:jc w:val="left"/>
                    <w:rPr>
                      <w:b w:val="0"/>
                      <w:bCs/>
                      <w:szCs w:val="22"/>
                    </w:rPr>
                  </w:pPr>
                  <w:r w:rsidRPr="00A02A60">
                    <w:rPr>
                      <w:bCs/>
                      <w:szCs w:val="22"/>
                    </w:rPr>
                    <w:t>CAB recommendation</w:t>
                  </w:r>
                </w:p>
              </w:tc>
              <w:tc>
                <w:tcPr>
                  <w:tcW w:w="6652" w:type="dxa"/>
                  <w:shd w:val="clear" w:color="auto" w:fill="FFFFFF" w:themeFill="background1"/>
                  <w:tcMar>
                    <w:top w:w="57" w:type="dxa"/>
                  </w:tcMar>
                </w:tcPr>
                <w:p w14:paraId="1CB8C7C8" w14:textId="77777777" w:rsidR="002A5886" w:rsidRPr="00A02A60" w:rsidRDefault="002A5886" w:rsidP="005665A1">
                  <w:pPr>
                    <w:numPr>
                      <w:ilvl w:val="0"/>
                      <w:numId w:val="25"/>
                    </w:numPr>
                    <w:spacing w:before="0" w:line="240" w:lineRule="auto"/>
                    <w:rPr>
                      <w:szCs w:val="22"/>
                    </w:rPr>
                  </w:pPr>
                  <w:r w:rsidRPr="00A02A60">
                    <w:rPr>
                      <w:szCs w:val="22"/>
                    </w:rPr>
                    <w:t>Category of the Change: Review;</w:t>
                  </w:r>
                </w:p>
                <w:p w14:paraId="77D50FC8" w14:textId="77777777" w:rsidR="002A5886" w:rsidRPr="00A02A60" w:rsidRDefault="002A5886" w:rsidP="005665A1">
                  <w:pPr>
                    <w:numPr>
                      <w:ilvl w:val="0"/>
                      <w:numId w:val="25"/>
                    </w:numPr>
                    <w:spacing w:before="0" w:line="240" w:lineRule="auto"/>
                    <w:rPr>
                      <w:szCs w:val="22"/>
                    </w:rPr>
                  </w:pPr>
                  <w:r w:rsidRPr="00A02A60">
                    <w:rPr>
                      <w:szCs w:val="22"/>
                    </w:rPr>
                    <w:t xml:space="preserve">Approval process: </w:t>
                  </w:r>
                </w:p>
                <w:p w14:paraId="43CB5A7A" w14:textId="77777777" w:rsidR="002A5886" w:rsidRPr="00A02A60" w:rsidRDefault="002A5886" w:rsidP="005665A1">
                  <w:pPr>
                    <w:numPr>
                      <w:ilvl w:val="1"/>
                      <w:numId w:val="25"/>
                    </w:numPr>
                    <w:spacing w:before="0" w:line="240" w:lineRule="auto"/>
                    <w:rPr>
                      <w:b w:val="0"/>
                      <w:szCs w:val="22"/>
                    </w:rPr>
                  </w:pPr>
                  <w:r w:rsidRPr="00A02A60">
                    <w:rPr>
                      <w:szCs w:val="22"/>
                    </w:rPr>
                    <w:lastRenderedPageBreak/>
                    <w:t>The Change is authorised for approval by the CAB</w:t>
                  </w:r>
                </w:p>
              </w:tc>
            </w:tr>
            <w:tr w:rsidR="002A5886" w:rsidRPr="00A02A60" w14:paraId="5CDBC3A5" w14:textId="77777777" w:rsidTr="005665A1">
              <w:tc>
                <w:tcPr>
                  <w:tcW w:w="2268" w:type="dxa"/>
                  <w:shd w:val="clear" w:color="auto" w:fill="FFFFFF" w:themeFill="background1"/>
                  <w:tcMar>
                    <w:top w:w="57" w:type="dxa"/>
                  </w:tcMar>
                </w:tcPr>
                <w:p w14:paraId="148491D9" w14:textId="77777777" w:rsidR="002A5886" w:rsidRPr="00A02A60" w:rsidRDefault="002A5886" w:rsidP="005665A1">
                  <w:pPr>
                    <w:jc w:val="left"/>
                    <w:rPr>
                      <w:szCs w:val="22"/>
                    </w:rPr>
                  </w:pPr>
                  <w:r w:rsidRPr="00A02A60">
                    <w:rPr>
                      <w:szCs w:val="22"/>
                    </w:rPr>
                    <w:lastRenderedPageBreak/>
                    <w:t>ECWP position</w:t>
                  </w:r>
                </w:p>
              </w:tc>
              <w:tc>
                <w:tcPr>
                  <w:tcW w:w="6652" w:type="dxa"/>
                  <w:shd w:val="clear" w:color="auto" w:fill="FFFFFF" w:themeFill="background1"/>
                  <w:tcMar>
                    <w:top w:w="57" w:type="dxa"/>
                  </w:tcMar>
                </w:tcPr>
                <w:p w14:paraId="3CDBF1E5" w14:textId="77777777" w:rsidR="002A5886" w:rsidRPr="00A02A60" w:rsidRDefault="002A5886" w:rsidP="005665A1">
                  <w:pPr>
                    <w:rPr>
                      <w:szCs w:val="22"/>
                    </w:rPr>
                  </w:pPr>
                  <w:r w:rsidRPr="00A02A60">
                    <w:rPr>
                      <w:color w:val="000000"/>
                      <w:szCs w:val="22"/>
                    </w:rPr>
                    <w:t>N/A</w:t>
                  </w:r>
                </w:p>
              </w:tc>
            </w:tr>
            <w:tr w:rsidR="002A5886" w:rsidRPr="00A02A60" w14:paraId="5C0AA32F" w14:textId="77777777" w:rsidTr="005665A1">
              <w:tc>
                <w:tcPr>
                  <w:tcW w:w="2268" w:type="dxa"/>
                  <w:shd w:val="clear" w:color="auto" w:fill="FFFFFF" w:themeFill="background1"/>
                  <w:tcMar>
                    <w:top w:w="57" w:type="dxa"/>
                  </w:tcMar>
                </w:tcPr>
                <w:p w14:paraId="75ED6888" w14:textId="77777777" w:rsidR="002A5886" w:rsidRPr="00A02A60" w:rsidRDefault="002A5886" w:rsidP="005665A1">
                  <w:pPr>
                    <w:jc w:val="left"/>
                    <w:rPr>
                      <w:szCs w:val="22"/>
                    </w:rPr>
                  </w:pPr>
                  <w:r w:rsidRPr="00A02A60">
                    <w:rPr>
                      <w:szCs w:val="22"/>
                    </w:rPr>
                    <w:t>Authorisation date and process</w:t>
                  </w:r>
                </w:p>
              </w:tc>
              <w:tc>
                <w:tcPr>
                  <w:tcW w:w="6652" w:type="dxa"/>
                  <w:shd w:val="clear" w:color="auto" w:fill="FFFFFF" w:themeFill="background1"/>
                  <w:tcMar>
                    <w:top w:w="57" w:type="dxa"/>
                  </w:tcMar>
                </w:tcPr>
                <w:p w14:paraId="2FD01036" w14:textId="77777777" w:rsidR="002A5886" w:rsidRPr="00A02A60" w:rsidRDefault="002A5886" w:rsidP="005665A1">
                  <w:pPr>
                    <w:rPr>
                      <w:bCs/>
                      <w:szCs w:val="22"/>
                    </w:rPr>
                  </w:pPr>
                  <w:r w:rsidRPr="00A02A60">
                    <w:rPr>
                      <w:bCs/>
                      <w:color w:val="000000"/>
                      <w:szCs w:val="22"/>
                    </w:rPr>
                    <w:t>EMCS CAB #199 on 02/06/2022</w:t>
                  </w:r>
                </w:p>
              </w:tc>
            </w:tr>
          </w:tbl>
          <w:p w14:paraId="1F232B6D" w14:textId="77777777" w:rsidR="002A5886" w:rsidRPr="00A02A60" w:rsidRDefault="002A5886" w:rsidP="005665A1">
            <w:pPr>
              <w:rPr>
                <w:szCs w:val="22"/>
              </w:rPr>
            </w:pPr>
          </w:p>
        </w:tc>
      </w:tr>
      <w:tr w:rsidR="002A5886" w:rsidRPr="00A02A60" w14:paraId="4BEDF77B" w14:textId="77777777" w:rsidTr="005665A1">
        <w:tc>
          <w:tcPr>
            <w:tcW w:w="9286" w:type="dxa"/>
            <w:shd w:val="clear" w:color="auto" w:fill="D9D9D9" w:themeFill="background1" w:themeFillShade="D9"/>
            <w:tcMar>
              <w:top w:w="57" w:type="dxa"/>
              <w:bottom w:w="113" w:type="dxa"/>
            </w:tcMar>
          </w:tcPr>
          <w:p w14:paraId="4486D8F8" w14:textId="77777777" w:rsidR="002A5886" w:rsidRPr="00A02A60" w:rsidRDefault="002A5886" w:rsidP="005665A1">
            <w:pPr>
              <w:spacing w:line="276" w:lineRule="auto"/>
              <w:rPr>
                <w:b/>
                <w:szCs w:val="22"/>
              </w:rPr>
            </w:pPr>
            <w:r w:rsidRPr="00A02A60">
              <w:rPr>
                <w:b/>
                <w:szCs w:val="22"/>
              </w:rPr>
              <w:lastRenderedPageBreak/>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2A5886" w:rsidRPr="00A02A60" w14:paraId="6718BE45"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43E7126" w14:textId="77777777" w:rsidR="002A5886" w:rsidRPr="00861C5B" w:rsidRDefault="002A5886" w:rsidP="005665A1">
                  <w:pPr>
                    <w:jc w:val="left"/>
                    <w:rPr>
                      <w:b w:val="0"/>
                      <w:szCs w:val="22"/>
                    </w:rPr>
                  </w:pPr>
                  <w:r w:rsidRPr="00861C5B">
                    <w:rPr>
                      <w:b w:val="0"/>
                      <w:szCs w:val="22"/>
                    </w:rPr>
                    <w:t>Release number</w:t>
                  </w:r>
                </w:p>
              </w:tc>
              <w:tc>
                <w:tcPr>
                  <w:tcW w:w="6652" w:type="dxa"/>
                  <w:shd w:val="clear" w:color="auto" w:fill="FFFFFF" w:themeFill="background1"/>
                  <w:tcMar>
                    <w:top w:w="57" w:type="dxa"/>
                  </w:tcMar>
                </w:tcPr>
                <w:p w14:paraId="6A87641E" w14:textId="0509C26F" w:rsidR="002A5886" w:rsidRPr="00861C5B" w:rsidRDefault="00C456D4" w:rsidP="005665A1">
                  <w:pPr>
                    <w:rPr>
                      <w:b w:val="0"/>
                      <w:szCs w:val="22"/>
                    </w:rPr>
                  </w:pPr>
                  <w:r>
                    <w:rPr>
                      <w:b w:val="0"/>
                      <w:color w:val="000000" w:themeColor="text1"/>
                      <w:szCs w:val="22"/>
                    </w:rPr>
                    <w:t>v3.1</w:t>
                  </w:r>
                  <w:r w:rsidR="00AA12EC">
                    <w:rPr>
                      <w:b w:val="0"/>
                      <w:color w:val="000000" w:themeColor="text1"/>
                      <w:szCs w:val="22"/>
                    </w:rPr>
                    <w:t>0</w:t>
                  </w:r>
                </w:p>
              </w:tc>
            </w:tr>
            <w:tr w:rsidR="002A5886" w:rsidRPr="00A02A60" w14:paraId="602492BD" w14:textId="77777777" w:rsidTr="005665A1">
              <w:tc>
                <w:tcPr>
                  <w:tcW w:w="2268" w:type="dxa"/>
                  <w:shd w:val="clear" w:color="auto" w:fill="FFFFFF" w:themeFill="background1"/>
                  <w:tcMar>
                    <w:top w:w="57" w:type="dxa"/>
                  </w:tcMar>
                </w:tcPr>
                <w:p w14:paraId="3B484212" w14:textId="77777777" w:rsidR="002A5886" w:rsidRPr="00861C5B" w:rsidRDefault="002A5886" w:rsidP="005665A1">
                  <w:pPr>
                    <w:jc w:val="left"/>
                    <w:rPr>
                      <w:szCs w:val="22"/>
                    </w:rPr>
                  </w:pPr>
                  <w:r w:rsidRPr="00861C5B">
                    <w:rPr>
                      <w:szCs w:val="22"/>
                    </w:rPr>
                    <w:t>Release date</w:t>
                  </w:r>
                </w:p>
              </w:tc>
              <w:tc>
                <w:tcPr>
                  <w:tcW w:w="6652" w:type="dxa"/>
                  <w:shd w:val="clear" w:color="auto" w:fill="FFFFFF" w:themeFill="background1"/>
                  <w:tcMar>
                    <w:top w:w="57" w:type="dxa"/>
                  </w:tcMar>
                </w:tcPr>
                <w:p w14:paraId="5E1B80AF" w14:textId="759AEC83" w:rsidR="002A5886" w:rsidRPr="00861C5B" w:rsidRDefault="00AA12EC" w:rsidP="005665A1">
                  <w:pPr>
                    <w:rPr>
                      <w:szCs w:val="22"/>
                    </w:rPr>
                  </w:pPr>
                  <w:r>
                    <w:rPr>
                      <w:szCs w:val="22"/>
                    </w:rPr>
                    <w:t>18/11/2022</w:t>
                  </w:r>
                </w:p>
              </w:tc>
            </w:tr>
            <w:tr w:rsidR="002A5886" w:rsidRPr="00A02A60" w14:paraId="24BE1AD9" w14:textId="77777777" w:rsidTr="005665A1">
              <w:tc>
                <w:tcPr>
                  <w:tcW w:w="2268" w:type="dxa"/>
                  <w:shd w:val="clear" w:color="auto" w:fill="FFFFFF" w:themeFill="background1"/>
                  <w:tcMar>
                    <w:top w:w="57" w:type="dxa"/>
                  </w:tcMar>
                </w:tcPr>
                <w:p w14:paraId="761E3C57" w14:textId="77777777" w:rsidR="002A5886" w:rsidRPr="00A02A60" w:rsidRDefault="002A5886" w:rsidP="005665A1">
                  <w:pPr>
                    <w:jc w:val="left"/>
                    <w:rPr>
                      <w:szCs w:val="22"/>
                    </w:rPr>
                  </w:pPr>
                  <w:r w:rsidRPr="00A02A60">
                    <w:rPr>
                      <w:szCs w:val="22"/>
                    </w:rPr>
                    <w:t>Deadline for alignment in Production</w:t>
                  </w:r>
                </w:p>
              </w:tc>
              <w:tc>
                <w:tcPr>
                  <w:tcW w:w="6652" w:type="dxa"/>
                  <w:shd w:val="clear" w:color="auto" w:fill="FFFFFF" w:themeFill="background1"/>
                  <w:tcMar>
                    <w:top w:w="57" w:type="dxa"/>
                  </w:tcMar>
                </w:tcPr>
                <w:p w14:paraId="00FDD417" w14:textId="77777777" w:rsidR="002A5886" w:rsidRPr="00A02A60" w:rsidRDefault="002A5886" w:rsidP="005665A1">
                  <w:pPr>
                    <w:rPr>
                      <w:szCs w:val="22"/>
                    </w:rPr>
                  </w:pPr>
                  <w:r w:rsidRPr="00A02A60">
                    <w:rPr>
                      <w:color w:val="000000"/>
                      <w:szCs w:val="22"/>
                    </w:rPr>
                    <w:t>13/02/2024</w:t>
                  </w:r>
                </w:p>
              </w:tc>
            </w:tr>
          </w:tbl>
          <w:p w14:paraId="2C18BBEB" w14:textId="77777777" w:rsidR="002A5886" w:rsidRPr="00A02A60" w:rsidRDefault="002A5886" w:rsidP="005665A1">
            <w:pPr>
              <w:rPr>
                <w:szCs w:val="22"/>
              </w:rPr>
            </w:pPr>
          </w:p>
        </w:tc>
      </w:tr>
      <w:tr w:rsidR="002A5886" w:rsidRPr="00A02A60" w14:paraId="1DDA577A" w14:textId="77777777" w:rsidTr="005665A1">
        <w:tc>
          <w:tcPr>
            <w:tcW w:w="9286" w:type="dxa"/>
            <w:shd w:val="clear" w:color="auto" w:fill="D9D9D9" w:themeFill="background1" w:themeFillShade="D9"/>
            <w:tcMar>
              <w:top w:w="57" w:type="dxa"/>
              <w:bottom w:w="113" w:type="dxa"/>
            </w:tcMar>
          </w:tcPr>
          <w:p w14:paraId="033C085C" w14:textId="77777777" w:rsidR="002A5886" w:rsidRPr="00A02A60" w:rsidRDefault="002A5886" w:rsidP="005665A1">
            <w:pPr>
              <w:spacing w:line="276" w:lineRule="auto"/>
              <w:rPr>
                <w:b/>
                <w:szCs w:val="22"/>
              </w:rPr>
            </w:pPr>
            <w:r w:rsidRPr="00A02A60">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2A5886" w:rsidRPr="00A02A60" w14:paraId="5623145A" w14:textId="77777777" w:rsidTr="005665A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11964F9" w14:textId="77777777" w:rsidR="002A5886" w:rsidRPr="00861C5B" w:rsidRDefault="002A5886" w:rsidP="005665A1">
                  <w:pPr>
                    <w:jc w:val="left"/>
                    <w:rPr>
                      <w:b w:val="0"/>
                      <w:szCs w:val="22"/>
                    </w:rPr>
                  </w:pPr>
                  <w:r w:rsidRPr="00861C5B">
                    <w:rPr>
                      <w:b w:val="0"/>
                      <w:szCs w:val="22"/>
                    </w:rPr>
                    <w:t>Review date</w:t>
                  </w:r>
                </w:p>
              </w:tc>
              <w:tc>
                <w:tcPr>
                  <w:tcW w:w="6652" w:type="dxa"/>
                  <w:shd w:val="clear" w:color="auto" w:fill="FFFFFF" w:themeFill="background1"/>
                  <w:tcMar>
                    <w:top w:w="57" w:type="dxa"/>
                  </w:tcMar>
                </w:tcPr>
                <w:p w14:paraId="36437D1A" w14:textId="77777777" w:rsidR="002A5886" w:rsidRPr="00861C5B" w:rsidRDefault="002A5886" w:rsidP="005665A1">
                  <w:pPr>
                    <w:rPr>
                      <w:b w:val="0"/>
                      <w:szCs w:val="22"/>
                    </w:rPr>
                  </w:pPr>
                  <w:r w:rsidRPr="00861C5B">
                    <w:rPr>
                      <w:b w:val="0"/>
                      <w:szCs w:val="22"/>
                    </w:rPr>
                    <w:t>N/A</w:t>
                  </w:r>
                </w:p>
              </w:tc>
            </w:tr>
            <w:tr w:rsidR="002A5886" w:rsidRPr="00A02A60" w14:paraId="2F35B717" w14:textId="77777777" w:rsidTr="005665A1">
              <w:tc>
                <w:tcPr>
                  <w:tcW w:w="2268" w:type="dxa"/>
                  <w:shd w:val="clear" w:color="auto" w:fill="FFFFFF" w:themeFill="background1"/>
                  <w:tcMar>
                    <w:top w:w="57" w:type="dxa"/>
                  </w:tcMar>
                </w:tcPr>
                <w:p w14:paraId="1AD0AC98" w14:textId="77777777" w:rsidR="002A5886" w:rsidRPr="00861C5B" w:rsidRDefault="002A5886" w:rsidP="005665A1">
                  <w:pPr>
                    <w:jc w:val="left"/>
                    <w:rPr>
                      <w:szCs w:val="22"/>
                    </w:rPr>
                  </w:pPr>
                  <w:r w:rsidRPr="00861C5B">
                    <w:rPr>
                      <w:szCs w:val="22"/>
                    </w:rPr>
                    <w:t>Review results</w:t>
                  </w:r>
                </w:p>
              </w:tc>
              <w:tc>
                <w:tcPr>
                  <w:tcW w:w="6652" w:type="dxa"/>
                  <w:shd w:val="clear" w:color="auto" w:fill="FFFFFF" w:themeFill="background1"/>
                  <w:tcMar>
                    <w:top w:w="57" w:type="dxa"/>
                  </w:tcMar>
                </w:tcPr>
                <w:p w14:paraId="527A0C46" w14:textId="77777777" w:rsidR="002A5886" w:rsidRPr="00861C5B" w:rsidRDefault="002A5886" w:rsidP="005665A1">
                  <w:pPr>
                    <w:rPr>
                      <w:szCs w:val="22"/>
                    </w:rPr>
                  </w:pPr>
                  <w:r w:rsidRPr="00861C5B">
                    <w:rPr>
                      <w:szCs w:val="22"/>
                    </w:rPr>
                    <w:t>N/A</w:t>
                  </w:r>
                </w:p>
              </w:tc>
            </w:tr>
          </w:tbl>
          <w:p w14:paraId="3ABDC925" w14:textId="77777777" w:rsidR="002A5886" w:rsidRPr="00A02A60" w:rsidRDefault="002A5886" w:rsidP="005665A1">
            <w:pPr>
              <w:rPr>
                <w:szCs w:val="22"/>
              </w:rPr>
            </w:pPr>
          </w:p>
        </w:tc>
      </w:tr>
    </w:tbl>
    <w:p w14:paraId="5C5A9E4A" w14:textId="77777777" w:rsidR="002A5886" w:rsidRPr="00A02A60" w:rsidRDefault="002A5886" w:rsidP="002A5886">
      <w:pPr>
        <w:rPr>
          <w:szCs w:val="22"/>
        </w:rPr>
      </w:pPr>
    </w:p>
    <w:p w14:paraId="03F81835" w14:textId="77777777" w:rsidR="00CB1D1F" w:rsidRDefault="00CB1D1F">
      <w:pPr>
        <w:spacing w:after="0" w:line="240" w:lineRule="auto"/>
        <w:jc w:val="left"/>
      </w:pPr>
      <w:r>
        <w:br w:type="page"/>
      </w:r>
    </w:p>
    <w:p w14:paraId="05036747" w14:textId="77777777" w:rsidR="00CB1D1F" w:rsidRPr="00CB1D1F" w:rsidRDefault="00CB1D1F" w:rsidP="00CB1D1F">
      <w:pPr>
        <w:pStyle w:val="Heading4"/>
        <w:numPr>
          <w:ilvl w:val="3"/>
          <w:numId w:val="0"/>
        </w:numPr>
        <w:spacing w:line="259" w:lineRule="auto"/>
        <w:rPr>
          <w:color w:val="00B050"/>
          <w:szCs w:val="22"/>
        </w:rPr>
      </w:pPr>
      <w:r w:rsidRPr="00CB1D1F">
        <w:rPr>
          <w:color w:val="00B050"/>
          <w:szCs w:val="22"/>
        </w:rPr>
        <w:lastRenderedPageBreak/>
        <w:t xml:space="preserve">DDNEA-P4-337 – Update of Codelist </w:t>
      </w:r>
      <w:bookmarkStart w:id="67" w:name="_Hlk113891012"/>
      <w:r w:rsidRPr="00CB1D1F">
        <w:rPr>
          <w:color w:val="00B050"/>
          <w:szCs w:val="22"/>
        </w:rPr>
        <w:t>TC13 – Requested List of Codes (External)</w:t>
      </w:r>
      <w:bookmarkEnd w:id="67"/>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499F1B1E"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6E9DBA06"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2F1C78A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3F670F7"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10588614" w14:textId="77777777" w:rsidR="00CB1D1F" w:rsidRPr="00CB1D1F" w:rsidRDefault="00CB1D1F" w:rsidP="00F13771">
                  <w:pPr>
                    <w:rPr>
                      <w:b w:val="0"/>
                      <w:bCs/>
                      <w:color w:val="00B050"/>
                      <w:szCs w:val="22"/>
                      <w:lang w:val="el-GR"/>
                    </w:rPr>
                  </w:pPr>
                  <w:r w:rsidRPr="00CB1D1F">
                    <w:rPr>
                      <w:b w:val="0"/>
                      <w:bCs/>
                      <w:color w:val="00B050"/>
                      <w:szCs w:val="22"/>
                    </w:rPr>
                    <w:t>DDNEA-P4-337</w:t>
                  </w:r>
                </w:p>
              </w:tc>
            </w:tr>
            <w:tr w:rsidR="00CB1D1F" w:rsidRPr="00CB1D1F" w14:paraId="2E017FFF" w14:textId="77777777" w:rsidTr="00F13771">
              <w:tc>
                <w:tcPr>
                  <w:tcW w:w="2268" w:type="dxa"/>
                  <w:shd w:val="clear" w:color="auto" w:fill="FFFFFF" w:themeFill="background1"/>
                  <w:tcMar>
                    <w:top w:w="57" w:type="dxa"/>
                  </w:tcMar>
                </w:tcPr>
                <w:p w14:paraId="724D2170"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1408BB2E" w14:textId="77777777" w:rsidR="00CB1D1F" w:rsidRPr="00CB1D1F" w:rsidRDefault="00CB1D1F" w:rsidP="00F13771">
                  <w:pPr>
                    <w:rPr>
                      <w:color w:val="00B050"/>
                      <w:szCs w:val="22"/>
                    </w:rPr>
                  </w:pPr>
                  <w:r w:rsidRPr="00CB1D1F">
                    <w:rPr>
                      <w:color w:val="00B050"/>
                      <w:szCs w:val="22"/>
                    </w:rPr>
                    <w:t>Accepted</w:t>
                  </w:r>
                </w:p>
              </w:tc>
            </w:tr>
            <w:tr w:rsidR="00CB1D1F" w:rsidRPr="00CB1D1F" w14:paraId="5DC44C12" w14:textId="77777777" w:rsidTr="00F13771">
              <w:tc>
                <w:tcPr>
                  <w:tcW w:w="2268" w:type="dxa"/>
                  <w:shd w:val="clear" w:color="auto" w:fill="FFFFFF" w:themeFill="background1"/>
                  <w:tcMar>
                    <w:top w:w="57" w:type="dxa"/>
                  </w:tcMar>
                </w:tcPr>
                <w:p w14:paraId="0A981A87"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083E6C10" w14:textId="77777777" w:rsidR="00CB1D1F" w:rsidRPr="00CB1D1F" w:rsidRDefault="00CB1D1F" w:rsidP="00F13771">
                  <w:pPr>
                    <w:rPr>
                      <w:color w:val="00B050"/>
                      <w:szCs w:val="22"/>
                      <w:lang w:val="en-US"/>
                    </w:rPr>
                  </w:pPr>
                  <w:r w:rsidRPr="00CB1D1F">
                    <w:rPr>
                      <w:color w:val="00B050"/>
                      <w:szCs w:val="22"/>
                    </w:rPr>
                    <w:t xml:space="preserve">Specifications </w:t>
                  </w:r>
                  <w:r w:rsidRPr="00CB1D1F">
                    <w:rPr>
                      <w:color w:val="00B050"/>
                      <w:szCs w:val="22"/>
                      <w:lang w:val="en-US"/>
                    </w:rPr>
                    <w:t>Defect</w:t>
                  </w:r>
                </w:p>
              </w:tc>
            </w:tr>
            <w:tr w:rsidR="00CB1D1F" w:rsidRPr="00CB1D1F" w14:paraId="3BF82D1B" w14:textId="77777777" w:rsidTr="00F13771">
              <w:tc>
                <w:tcPr>
                  <w:tcW w:w="2268" w:type="dxa"/>
                  <w:shd w:val="clear" w:color="auto" w:fill="FFFFFF" w:themeFill="background1"/>
                  <w:tcMar>
                    <w:top w:w="57" w:type="dxa"/>
                  </w:tcMar>
                </w:tcPr>
                <w:p w14:paraId="4EA73976"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0054456E" w14:textId="77777777" w:rsidR="00CB1D1F" w:rsidRPr="00CB1D1F" w:rsidRDefault="00CB1D1F" w:rsidP="00F13771">
                  <w:pPr>
                    <w:rPr>
                      <w:color w:val="00B050"/>
                      <w:szCs w:val="22"/>
                    </w:rPr>
                  </w:pPr>
                  <w:r w:rsidRPr="00CB1D1F">
                    <w:rPr>
                      <w:color w:val="00B050"/>
                      <w:szCs w:val="22"/>
                    </w:rPr>
                    <w:t>IM534484</w:t>
                  </w:r>
                </w:p>
              </w:tc>
            </w:tr>
            <w:tr w:rsidR="00CB1D1F" w:rsidRPr="00CB1D1F" w14:paraId="7FED10A4" w14:textId="77777777" w:rsidTr="00F13771">
              <w:tc>
                <w:tcPr>
                  <w:tcW w:w="2268" w:type="dxa"/>
                  <w:shd w:val="clear" w:color="auto" w:fill="FFFFFF" w:themeFill="background1"/>
                  <w:tcMar>
                    <w:top w:w="57" w:type="dxa"/>
                  </w:tcMar>
                </w:tcPr>
                <w:p w14:paraId="3AE73BBA"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53EB2B68" w14:textId="77777777" w:rsidR="00CB1D1F" w:rsidRPr="00CB1D1F" w:rsidRDefault="00CB1D1F" w:rsidP="00F13771">
                  <w:pPr>
                    <w:rPr>
                      <w:color w:val="00B050"/>
                      <w:szCs w:val="22"/>
                    </w:rPr>
                  </w:pPr>
                  <w:r w:rsidRPr="00CB1D1F">
                    <w:rPr>
                      <w:color w:val="00B050"/>
                      <w:szCs w:val="22"/>
                    </w:rPr>
                    <w:t>KE22542</w:t>
                  </w:r>
                </w:p>
              </w:tc>
            </w:tr>
            <w:tr w:rsidR="00CB1D1F" w:rsidRPr="00CB1D1F" w14:paraId="6357120D" w14:textId="77777777" w:rsidTr="00F13771">
              <w:tc>
                <w:tcPr>
                  <w:tcW w:w="2268" w:type="dxa"/>
                  <w:shd w:val="clear" w:color="auto" w:fill="FFFFFF" w:themeFill="background1"/>
                  <w:tcMar>
                    <w:top w:w="57" w:type="dxa"/>
                  </w:tcMar>
                </w:tcPr>
                <w:p w14:paraId="44A457F1"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6FCE95D5" w14:textId="77777777" w:rsidR="00CB1D1F" w:rsidRPr="00CB1D1F" w:rsidRDefault="00CB1D1F" w:rsidP="00F13771">
                  <w:pPr>
                    <w:rPr>
                      <w:color w:val="00B050"/>
                      <w:szCs w:val="22"/>
                    </w:rPr>
                  </w:pPr>
                  <w:r w:rsidRPr="00CB1D1F">
                    <w:rPr>
                      <w:color w:val="00B050"/>
                      <w:szCs w:val="22"/>
                      <w:lang w:val="el-GR"/>
                    </w:rPr>
                    <w:t>02/09/</w:t>
                  </w:r>
                  <w:r w:rsidRPr="00CB1D1F">
                    <w:rPr>
                      <w:color w:val="00B050"/>
                      <w:szCs w:val="22"/>
                    </w:rPr>
                    <w:t>2022</w:t>
                  </w:r>
                </w:p>
              </w:tc>
            </w:tr>
            <w:tr w:rsidR="00CB1D1F" w:rsidRPr="00CB1D1F" w14:paraId="1446C151" w14:textId="77777777" w:rsidTr="00F13771">
              <w:tc>
                <w:tcPr>
                  <w:tcW w:w="2268" w:type="dxa"/>
                  <w:shd w:val="clear" w:color="auto" w:fill="FFFFFF" w:themeFill="background1"/>
                  <w:tcMar>
                    <w:top w:w="57" w:type="dxa"/>
                  </w:tcMar>
                </w:tcPr>
                <w:p w14:paraId="1E5C585D"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57B6A0E1" w14:textId="77777777" w:rsidR="00CB1D1F" w:rsidRPr="00CB1D1F" w:rsidRDefault="00CB1D1F" w:rsidP="00F13771">
                  <w:pPr>
                    <w:rPr>
                      <w:color w:val="00B050"/>
                      <w:szCs w:val="22"/>
                    </w:rPr>
                  </w:pPr>
                  <w:r w:rsidRPr="00CB1D1F">
                    <w:rPr>
                      <w:color w:val="00B050"/>
                      <w:szCs w:val="22"/>
                    </w:rPr>
                    <w:t>NA-HU</w:t>
                  </w:r>
                </w:p>
              </w:tc>
            </w:tr>
          </w:tbl>
          <w:p w14:paraId="7972F147" w14:textId="77777777" w:rsidR="00CB1D1F" w:rsidRPr="00CB1D1F" w:rsidRDefault="00CB1D1F" w:rsidP="00F13771">
            <w:pPr>
              <w:rPr>
                <w:color w:val="00B050"/>
                <w:szCs w:val="22"/>
              </w:rPr>
            </w:pPr>
          </w:p>
        </w:tc>
      </w:tr>
      <w:tr w:rsidR="00CB1D1F" w:rsidRPr="00CB1D1F" w14:paraId="7E0B9D02" w14:textId="77777777" w:rsidTr="00F13771">
        <w:tc>
          <w:tcPr>
            <w:tcW w:w="9286" w:type="dxa"/>
            <w:shd w:val="clear" w:color="auto" w:fill="D9D9D9" w:themeFill="background1" w:themeFillShade="D9"/>
            <w:tcMar>
              <w:top w:w="57" w:type="dxa"/>
              <w:bottom w:w="113" w:type="dxa"/>
            </w:tcMar>
          </w:tcPr>
          <w:p w14:paraId="77E01E25"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1939"/>
              <w:gridCol w:w="6736"/>
            </w:tblGrid>
            <w:tr w:rsidR="00CB1D1F" w:rsidRPr="00CB1D1F" w14:paraId="433E5027"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BF15FE2"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25F8576A"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1B1C1F08" w14:textId="77777777" w:rsidTr="00F13771">
              <w:tc>
                <w:tcPr>
                  <w:tcW w:w="2268" w:type="dxa"/>
                  <w:shd w:val="clear" w:color="auto" w:fill="FFFFFF" w:themeFill="background1"/>
                  <w:tcMar>
                    <w:top w:w="57" w:type="dxa"/>
                  </w:tcMar>
                </w:tcPr>
                <w:p w14:paraId="4895CF6B"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36432140" w14:textId="77777777" w:rsidR="00CB1D1F" w:rsidRPr="00CB1D1F" w:rsidRDefault="00CB1D1F" w:rsidP="00F13771">
                  <w:pPr>
                    <w:rPr>
                      <w:b/>
                      <w:color w:val="00B050"/>
                      <w:szCs w:val="22"/>
                    </w:rPr>
                  </w:pPr>
                  <w:r w:rsidRPr="00CB1D1F">
                    <w:rPr>
                      <w:b/>
                      <w:color w:val="00B050"/>
                      <w:szCs w:val="22"/>
                    </w:rPr>
                    <w:t>Problem statement:</w:t>
                  </w:r>
                </w:p>
                <w:p w14:paraId="485F64DF" w14:textId="77777777" w:rsidR="00CB1D1F" w:rsidRPr="00CB1D1F" w:rsidRDefault="00CB1D1F" w:rsidP="00F13771">
                  <w:pPr>
                    <w:rPr>
                      <w:bCs/>
                      <w:color w:val="00B050"/>
                      <w:szCs w:val="22"/>
                    </w:rPr>
                  </w:pPr>
                  <w:r w:rsidRPr="00CB1D1F">
                    <w:rPr>
                      <w:color w:val="00B050"/>
                      <w:szCs w:val="22"/>
                    </w:rPr>
                    <w:t xml:space="preserve">The current RFC describes the changes that have to be done in DDNEA, in order to be in alignment with the parent RFC FESS-303; in the latter, the problem identified was that there was no value of codelist TC13 that corresponds to the data group </w:t>
                  </w:r>
                  <w:r w:rsidRPr="00CB1D1F">
                    <w:rPr>
                      <w:bCs/>
                      <w:color w:val="00B050"/>
                      <w:szCs w:val="22"/>
                    </w:rPr>
                    <w:t>‘NATIONAL ADMINISTRATION-DEGREE PLATO’, to allow it to be queried in message IE705.</w:t>
                  </w:r>
                </w:p>
                <w:p w14:paraId="0EADA9F0" w14:textId="77777777" w:rsidR="00CB1D1F" w:rsidRPr="00CB1D1F" w:rsidRDefault="00CB1D1F" w:rsidP="00F13771">
                  <w:pPr>
                    <w:spacing w:line="276" w:lineRule="auto"/>
                    <w:rPr>
                      <w:bCs/>
                      <w:color w:val="00B050"/>
                      <w:szCs w:val="22"/>
                    </w:rPr>
                  </w:pPr>
                  <w:r w:rsidRPr="00CB1D1F">
                    <w:rPr>
                      <w:bCs/>
                      <w:color w:val="00B050"/>
                      <w:szCs w:val="22"/>
                    </w:rPr>
                    <w:t>During implementations for EMCS Phase 4, a misalignment was identified regarding the IE733 message and codelist TC13 of the IE705 message. In the updated IE733 message structure, the data group ‘NATIONAL ADMINISTRATION-DEGREE PLATO’ had been added. The message IE</w:t>
                  </w:r>
                  <w:r w:rsidRPr="00CB1D1F">
                    <w:rPr>
                      <w:bCs/>
                      <w:color w:val="00B050"/>
                      <w:szCs w:val="22"/>
                      <w:lang w:val="en-US"/>
                    </w:rPr>
                    <w:t>733</w:t>
                  </w:r>
                  <w:r w:rsidRPr="00CB1D1F">
                    <w:rPr>
                      <w:bCs/>
                      <w:color w:val="00B050"/>
                      <w:szCs w:val="22"/>
                    </w:rPr>
                    <w:t>, which acts as a response mechanism to IE7</w:t>
                  </w:r>
                  <w:r w:rsidRPr="00CB1D1F">
                    <w:rPr>
                      <w:bCs/>
                      <w:color w:val="00B050"/>
                      <w:szCs w:val="22"/>
                      <w:lang w:val="en-US"/>
                    </w:rPr>
                    <w:t>05</w:t>
                  </w:r>
                  <w:r w:rsidRPr="00CB1D1F">
                    <w:rPr>
                      <w:bCs/>
                      <w:color w:val="00B050"/>
                      <w:szCs w:val="22"/>
                    </w:rPr>
                    <w:t xml:space="preserve">, does not allow the data group ‘NATIONAL ADMINISTRATION-DEGREE PLATO’ to be queried, due to the non–existence of a value in TC13 that could correspond to it. </w:t>
                  </w:r>
                </w:p>
                <w:p w14:paraId="375D1762" w14:textId="77777777" w:rsidR="00CB1D1F" w:rsidRPr="00CB1D1F" w:rsidRDefault="00CB1D1F" w:rsidP="00F13771">
                  <w:pPr>
                    <w:rPr>
                      <w:b/>
                      <w:color w:val="00B050"/>
                      <w:szCs w:val="22"/>
                    </w:rPr>
                  </w:pPr>
                  <w:r w:rsidRPr="00CB1D1F">
                    <w:rPr>
                      <w:b/>
                      <w:color w:val="00B050"/>
                      <w:szCs w:val="22"/>
                    </w:rPr>
                    <w:t>Proposed solution:</w:t>
                  </w:r>
                </w:p>
                <w:p w14:paraId="0956D11D" w14:textId="77777777" w:rsidR="00CB1D1F" w:rsidRPr="00CB1D1F" w:rsidRDefault="00CB1D1F" w:rsidP="00F13771">
                  <w:pPr>
                    <w:rPr>
                      <w:color w:val="00B050"/>
                      <w:szCs w:val="22"/>
                      <w:shd w:val="clear" w:color="auto" w:fill="FFFFFF"/>
                    </w:rPr>
                  </w:pPr>
                  <w:r w:rsidRPr="00CB1D1F">
                    <w:rPr>
                      <w:color w:val="00B050"/>
                      <w:szCs w:val="22"/>
                    </w:rPr>
                    <w:t xml:space="preserve"> </w:t>
                  </w:r>
                  <w:r w:rsidRPr="00CB1D1F">
                    <w:rPr>
                      <w:color w:val="00B050"/>
                      <w:szCs w:val="22"/>
                      <w:shd w:val="clear" w:color="auto" w:fill="FFFFFF"/>
                    </w:rPr>
                    <w:t>As per the analysis provided in the [Problem Statement], the following updates shall be performed in the DDNEA specifications:</w:t>
                  </w:r>
                </w:p>
                <w:p w14:paraId="62A0F616" w14:textId="77777777" w:rsidR="00CB1D1F" w:rsidRPr="00CB1D1F" w:rsidRDefault="00CB1D1F" w:rsidP="00F13771">
                  <w:pPr>
                    <w:spacing w:line="276" w:lineRule="auto"/>
                    <w:jc w:val="left"/>
                    <w:rPr>
                      <w:color w:val="00B050"/>
                      <w:szCs w:val="22"/>
                      <w:u w:val="single"/>
                      <w:lang w:val="en-US"/>
                    </w:rPr>
                  </w:pPr>
                  <w:r w:rsidRPr="00CB1D1F">
                    <w:rPr>
                      <w:color w:val="00B050"/>
                      <w:szCs w:val="22"/>
                      <w:u w:val="single"/>
                      <w:lang w:val="en-US"/>
                    </w:rPr>
                    <w:t>Appendix B: Codelists</w:t>
                  </w:r>
                </w:p>
                <w:p w14:paraId="540D9ECE" w14:textId="77777777" w:rsidR="00CB1D1F" w:rsidRPr="00CB1D1F" w:rsidRDefault="00CB1D1F">
                  <w:pPr>
                    <w:pStyle w:val="ListParagraph"/>
                    <w:numPr>
                      <w:ilvl w:val="0"/>
                      <w:numId w:val="77"/>
                    </w:numPr>
                    <w:spacing w:before="0" w:line="276" w:lineRule="auto"/>
                    <w:rPr>
                      <w:color w:val="00B050"/>
                      <w:szCs w:val="22"/>
                    </w:rPr>
                  </w:pPr>
                  <w:r w:rsidRPr="00CB1D1F">
                    <w:rPr>
                      <w:color w:val="00B050"/>
                      <w:szCs w:val="22"/>
                    </w:rPr>
                    <w:t xml:space="preserve">Technical Codelist TC13 –Requested List of Codes (External), </w:t>
                  </w:r>
                  <w:r w:rsidRPr="00CB1D1F">
                    <w:rPr>
                      <w:color w:val="00B050"/>
                      <w:szCs w:val="22"/>
                      <w:lang w:val="en-US"/>
                    </w:rPr>
                    <w:t>the</w:t>
                  </w:r>
                  <w:r w:rsidRPr="00CB1D1F">
                    <w:rPr>
                      <w:color w:val="00B050"/>
                      <w:szCs w:val="22"/>
                    </w:rPr>
                    <w:t xml:space="preserve"> value ‘26 – National Administration - Degree Plato’ shall be added. </w:t>
                  </w:r>
                </w:p>
                <w:p w14:paraId="2992257F" w14:textId="77777777" w:rsidR="00CB1D1F" w:rsidRPr="00CB1D1F" w:rsidRDefault="00CB1D1F" w:rsidP="00F13771">
                  <w:pPr>
                    <w:rPr>
                      <w:color w:val="00B050"/>
                      <w:szCs w:val="22"/>
                      <w:u w:val="single"/>
                    </w:rPr>
                  </w:pPr>
                  <w:r w:rsidRPr="00CB1D1F">
                    <w:rPr>
                      <w:color w:val="00B050"/>
                      <w:szCs w:val="22"/>
                      <w:u w:val="single"/>
                    </w:rPr>
                    <w:lastRenderedPageBreak/>
                    <w:t>Appendix H: Directory with XML SCHEMAS (XSDS)</w:t>
                  </w:r>
                </w:p>
                <w:p w14:paraId="66B538C0" w14:textId="77777777" w:rsidR="00CB1D1F" w:rsidRPr="00CB1D1F" w:rsidRDefault="00CB1D1F">
                  <w:pPr>
                    <w:pStyle w:val="ListParagraph"/>
                    <w:numPr>
                      <w:ilvl w:val="0"/>
                      <w:numId w:val="77"/>
                    </w:numPr>
                    <w:spacing w:before="0" w:after="240"/>
                    <w:jc w:val="left"/>
                    <w:rPr>
                      <w:b/>
                      <w:bCs/>
                      <w:color w:val="00B050"/>
                      <w:szCs w:val="22"/>
                    </w:rPr>
                  </w:pPr>
                  <w:r w:rsidRPr="00CB1D1F">
                    <w:rPr>
                      <w:color w:val="00B050"/>
                      <w:szCs w:val="22"/>
                    </w:rPr>
                    <w:t>In tcl.xsd, TC13 will be updated as follows:</w:t>
                  </w:r>
                </w:p>
                <w:p w14:paraId="514EFFC1" w14:textId="77777777" w:rsidR="00CB1D1F" w:rsidRPr="00CB1D1F" w:rsidRDefault="00CB1D1F" w:rsidP="00F13771">
                  <w:pPr>
                    <w:pStyle w:val="ListParagraph"/>
                    <w:spacing w:after="240"/>
                    <w:rPr>
                      <w:b/>
                      <w:bCs/>
                      <w:color w:val="00B050"/>
                      <w:szCs w:val="22"/>
                    </w:rPr>
                  </w:pPr>
                </w:p>
                <w:p w14:paraId="5EB67F6E" w14:textId="77777777" w:rsidR="00CB1D1F" w:rsidRPr="00CB1D1F" w:rsidRDefault="00CB1D1F" w:rsidP="00F13771">
                  <w:pPr>
                    <w:pStyle w:val="ListParagraph"/>
                    <w:spacing w:after="240"/>
                    <w:ind w:left="360"/>
                    <w:rPr>
                      <w:color w:val="00B050"/>
                      <w:szCs w:val="22"/>
                    </w:rPr>
                  </w:pPr>
                  <w:r w:rsidRPr="00CB1D1F">
                    <w:rPr>
                      <w:i/>
                      <w:color w:val="00B050"/>
                      <w:szCs w:val="22"/>
                      <w:lang w:eastAsia="el-GR"/>
                    </w:rPr>
                    <w:t>“…</w:t>
                  </w:r>
                </w:p>
                <w:p w14:paraId="1A438384" w14:textId="77777777" w:rsidR="00CB1D1F" w:rsidRPr="00CB1D1F" w:rsidRDefault="00CB1D1F" w:rsidP="00F13771">
                  <w:pPr>
                    <w:pStyle w:val="ListParagraph"/>
                    <w:spacing w:after="240"/>
                    <w:ind w:left="360"/>
                    <w:rPr>
                      <w:i/>
                      <w:iCs/>
                      <w:color w:val="00B050"/>
                      <w:szCs w:val="22"/>
                    </w:rPr>
                  </w:pPr>
                  <w:r w:rsidRPr="00CB1D1F">
                    <w:rPr>
                      <w:i/>
                      <w:iCs/>
                      <w:color w:val="00B050"/>
                      <w:szCs w:val="22"/>
                    </w:rPr>
                    <w:t>&lt;!--=========================================--&gt;</w:t>
                  </w:r>
                </w:p>
                <w:p w14:paraId="2B192FA7" w14:textId="77777777" w:rsidR="00CB1D1F" w:rsidRPr="00CB1D1F" w:rsidRDefault="00CB1D1F" w:rsidP="00F13771">
                  <w:pPr>
                    <w:pStyle w:val="ListParagraph"/>
                    <w:spacing w:after="240"/>
                    <w:ind w:left="360"/>
                    <w:rPr>
                      <w:i/>
                      <w:iCs/>
                      <w:color w:val="00B050"/>
                      <w:szCs w:val="22"/>
                    </w:rPr>
                  </w:pPr>
                  <w:r w:rsidRPr="00CB1D1F">
                    <w:rPr>
                      <w:i/>
                      <w:iCs/>
                      <w:color w:val="00B050"/>
                      <w:szCs w:val="22"/>
                    </w:rPr>
                    <w:t xml:space="preserve">  &lt;!--===== </w:t>
                  </w:r>
                  <w:r w:rsidRPr="00CB1D1F">
                    <w:rPr>
                      <w:color w:val="00B050"/>
                      <w:szCs w:val="22"/>
                    </w:rPr>
                    <w:t xml:space="preserve">Requested List of Codes (External) </w:t>
                  </w:r>
                  <w:r w:rsidRPr="00CB1D1F">
                    <w:rPr>
                      <w:i/>
                      <w:iCs/>
                      <w:color w:val="00B050"/>
                      <w:szCs w:val="22"/>
                    </w:rPr>
                    <w:t>=====--&gt;</w:t>
                  </w:r>
                </w:p>
                <w:p w14:paraId="0045E533" w14:textId="77777777" w:rsidR="00CB1D1F" w:rsidRPr="00CB1D1F" w:rsidRDefault="00CB1D1F" w:rsidP="00F13771">
                  <w:pPr>
                    <w:pStyle w:val="ListParagraph"/>
                    <w:spacing w:after="240"/>
                    <w:ind w:left="360"/>
                    <w:rPr>
                      <w:i/>
                      <w:iCs/>
                      <w:color w:val="00B050"/>
                      <w:szCs w:val="22"/>
                    </w:rPr>
                  </w:pPr>
                  <w:r w:rsidRPr="00CB1D1F">
                    <w:rPr>
                      <w:i/>
                      <w:iCs/>
                      <w:color w:val="00B050"/>
                      <w:szCs w:val="22"/>
                    </w:rPr>
                    <w:t xml:space="preserve">  &lt;!--=========================================--&gt;</w:t>
                  </w:r>
                </w:p>
                <w:p w14:paraId="14768C9A" w14:textId="77777777" w:rsidR="00CB1D1F" w:rsidRPr="00CB1D1F" w:rsidRDefault="00CB1D1F" w:rsidP="00F13771">
                  <w:pPr>
                    <w:pStyle w:val="ListParagraph"/>
                    <w:spacing w:after="240"/>
                    <w:ind w:left="360"/>
                    <w:rPr>
                      <w:i/>
                      <w:iCs/>
                      <w:color w:val="00B050"/>
                      <w:szCs w:val="22"/>
                    </w:rPr>
                  </w:pPr>
                  <w:r w:rsidRPr="00CB1D1F">
                    <w:rPr>
                      <w:i/>
                      <w:color w:val="00B050"/>
                      <w:szCs w:val="22"/>
                      <w:lang w:eastAsia="el-GR"/>
                    </w:rPr>
                    <w:t xml:space="preserve"> …..</w:t>
                  </w:r>
                </w:p>
                <w:p w14:paraId="22FCB6D5" w14:textId="77777777" w:rsidR="00CB1D1F" w:rsidRPr="00CB1D1F" w:rsidRDefault="00CB1D1F" w:rsidP="00F13771">
                  <w:pPr>
                    <w:pStyle w:val="ListParagraph"/>
                    <w:spacing w:after="240"/>
                    <w:ind w:left="360"/>
                    <w:rPr>
                      <w:color w:val="00B050"/>
                      <w:szCs w:val="22"/>
                    </w:rPr>
                  </w:pPr>
                  <w:r w:rsidRPr="00CB1D1F">
                    <w:rPr>
                      <w:color w:val="00B050"/>
                      <w:szCs w:val="22"/>
                    </w:rPr>
                    <w:t xml:space="preserve">      &lt;xs:enumeration value="26"&gt;</w:t>
                  </w:r>
                </w:p>
                <w:p w14:paraId="53FEC4C7" w14:textId="77777777" w:rsidR="00CB1D1F" w:rsidRPr="00CB1D1F" w:rsidRDefault="00CB1D1F" w:rsidP="00F13771">
                  <w:pPr>
                    <w:pStyle w:val="ListParagraph"/>
                    <w:spacing w:after="240"/>
                    <w:ind w:left="360"/>
                    <w:rPr>
                      <w:color w:val="00B050"/>
                      <w:szCs w:val="22"/>
                    </w:rPr>
                  </w:pPr>
                  <w:r w:rsidRPr="00CB1D1F">
                    <w:rPr>
                      <w:color w:val="00B050"/>
                      <w:szCs w:val="22"/>
                    </w:rPr>
                    <w:t xml:space="preserve">        &lt;xs:annotation&gt;</w:t>
                  </w:r>
                </w:p>
                <w:p w14:paraId="6FCFE992" w14:textId="77777777" w:rsidR="00CB1D1F" w:rsidRPr="00C13004" w:rsidRDefault="00CB1D1F" w:rsidP="00F13771">
                  <w:pPr>
                    <w:pStyle w:val="ListParagraph"/>
                    <w:spacing w:after="240"/>
                    <w:ind w:left="360"/>
                    <w:rPr>
                      <w:color w:val="00B050"/>
                      <w:szCs w:val="22"/>
                      <w:lang w:val="fr-BE"/>
                    </w:rPr>
                  </w:pPr>
                  <w:r w:rsidRPr="00CB1D1F">
                    <w:rPr>
                      <w:color w:val="00B050"/>
                      <w:szCs w:val="22"/>
                    </w:rPr>
                    <w:t xml:space="preserve">          </w:t>
                  </w:r>
                  <w:r w:rsidRPr="00C13004">
                    <w:rPr>
                      <w:color w:val="00B050"/>
                      <w:szCs w:val="22"/>
                      <w:lang w:val="fr-BE"/>
                    </w:rPr>
                    <w:t>&lt;xs:documentation&gt;National Administration - Degree Plato&lt;/xs:documentation&gt;</w:t>
                  </w:r>
                </w:p>
                <w:p w14:paraId="164079BB" w14:textId="77777777" w:rsidR="00CB1D1F" w:rsidRPr="00CB1D1F" w:rsidRDefault="00CB1D1F" w:rsidP="00F13771">
                  <w:pPr>
                    <w:pStyle w:val="ListParagraph"/>
                    <w:spacing w:after="240"/>
                    <w:ind w:left="360"/>
                    <w:rPr>
                      <w:color w:val="00B050"/>
                      <w:szCs w:val="22"/>
                    </w:rPr>
                  </w:pPr>
                  <w:r w:rsidRPr="00C13004">
                    <w:rPr>
                      <w:color w:val="00B050"/>
                      <w:szCs w:val="22"/>
                      <w:lang w:val="fr-BE"/>
                    </w:rPr>
                    <w:t xml:space="preserve">        </w:t>
                  </w:r>
                  <w:r w:rsidRPr="00CB1D1F">
                    <w:rPr>
                      <w:color w:val="00B050"/>
                      <w:szCs w:val="22"/>
                    </w:rPr>
                    <w:t>&lt;/xs:annotation&gt;</w:t>
                  </w:r>
                </w:p>
                <w:p w14:paraId="428ABFCB" w14:textId="77777777" w:rsidR="00CB1D1F" w:rsidRPr="00CB1D1F" w:rsidRDefault="00CB1D1F" w:rsidP="00F13771">
                  <w:pPr>
                    <w:pStyle w:val="ListParagraph"/>
                    <w:spacing w:after="240"/>
                    <w:ind w:left="360"/>
                    <w:rPr>
                      <w:i/>
                      <w:color w:val="00B050"/>
                      <w:szCs w:val="22"/>
                      <w:lang w:eastAsia="el-GR"/>
                    </w:rPr>
                  </w:pPr>
                  <w:r w:rsidRPr="00CB1D1F">
                    <w:rPr>
                      <w:color w:val="00B050"/>
                      <w:szCs w:val="22"/>
                    </w:rPr>
                    <w:t xml:space="preserve">      &lt;/xs:enumeration&gt;</w:t>
                  </w:r>
                  <w:r w:rsidRPr="00CB1D1F">
                    <w:rPr>
                      <w:i/>
                      <w:color w:val="00B050"/>
                      <w:szCs w:val="22"/>
                      <w:lang w:eastAsia="el-GR"/>
                    </w:rPr>
                    <w:t>…”</w:t>
                  </w:r>
                </w:p>
                <w:p w14:paraId="5FECA5D0" w14:textId="77777777" w:rsidR="00CB1D1F" w:rsidRPr="00CB1D1F" w:rsidRDefault="00CB1D1F" w:rsidP="00F13771">
                  <w:pPr>
                    <w:pStyle w:val="ListParagraph"/>
                    <w:spacing w:after="240"/>
                    <w:ind w:left="360"/>
                    <w:rPr>
                      <w:iCs/>
                      <w:color w:val="00B050"/>
                      <w:szCs w:val="22"/>
                      <w:lang w:eastAsia="el-GR"/>
                    </w:rPr>
                  </w:pPr>
                </w:p>
                <w:p w14:paraId="14A1F8F4" w14:textId="77777777" w:rsidR="00CB1D1F" w:rsidRPr="00CB1D1F" w:rsidRDefault="00CB1D1F" w:rsidP="00F13771">
                  <w:pPr>
                    <w:spacing w:line="276" w:lineRule="auto"/>
                    <w:rPr>
                      <w:color w:val="00B050"/>
                      <w:szCs w:val="22"/>
                      <w:u w:val="single"/>
                    </w:rPr>
                  </w:pPr>
                  <w:r w:rsidRPr="00CB1D1F">
                    <w:rPr>
                      <w:color w:val="00B050"/>
                      <w:szCs w:val="22"/>
                      <w:u w:val="single"/>
                    </w:rPr>
                    <w:t>Appendix I: Directory with Web Service Interface Definitions (WSDLS)</w:t>
                  </w:r>
                </w:p>
                <w:p w14:paraId="24D85AB2" w14:textId="77777777" w:rsidR="00CB1D1F" w:rsidRPr="00CB1D1F" w:rsidRDefault="00CB1D1F">
                  <w:pPr>
                    <w:pStyle w:val="ListParagraph"/>
                    <w:numPr>
                      <w:ilvl w:val="0"/>
                      <w:numId w:val="77"/>
                    </w:numPr>
                    <w:spacing w:before="0" w:after="240"/>
                    <w:rPr>
                      <w:iCs/>
                      <w:color w:val="00B050"/>
                      <w:szCs w:val="22"/>
                      <w:lang w:eastAsia="el-GR"/>
                    </w:rPr>
                  </w:pPr>
                  <w:r w:rsidRPr="00CB1D1F">
                    <w:rPr>
                      <w:color w:val="00B050"/>
                      <w:szCs w:val="22"/>
                      <w:lang w:val="en-US" w:eastAsia="en-GB"/>
                    </w:rPr>
                    <w:t>The changes applicable to the tcl.xsd file in Appendix H are also applicable to Appendix I.</w:t>
                  </w:r>
                </w:p>
              </w:tc>
            </w:tr>
            <w:tr w:rsidR="00CB1D1F" w:rsidRPr="00CB1D1F" w14:paraId="3F8FF687" w14:textId="77777777" w:rsidTr="00F13771">
              <w:tc>
                <w:tcPr>
                  <w:tcW w:w="2268" w:type="dxa"/>
                  <w:shd w:val="clear" w:color="auto" w:fill="FFFFFF" w:themeFill="background1"/>
                  <w:tcMar>
                    <w:top w:w="57" w:type="dxa"/>
                  </w:tcMar>
                </w:tcPr>
                <w:p w14:paraId="20DF2A82"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2C6E8456" w14:textId="77777777" w:rsidR="00CB1D1F" w:rsidRPr="00CB1D1F" w:rsidRDefault="00CB1D1F" w:rsidP="00F13771">
                  <w:pPr>
                    <w:pStyle w:val="paragraph"/>
                    <w:spacing w:before="0" w:beforeAutospacing="0" w:after="0" w:afterAutospacing="0"/>
                    <w:jc w:val="both"/>
                    <w:textAlignment w:val="baseline"/>
                    <w:rPr>
                      <w:rStyle w:val="eop"/>
                      <w:color w:val="00B050"/>
                      <w:sz w:val="22"/>
                      <w:szCs w:val="22"/>
                    </w:rPr>
                  </w:pPr>
                  <w:r w:rsidRPr="00CB1D1F">
                    <w:rPr>
                      <w:rStyle w:val="normaltextrun"/>
                      <w:color w:val="00B050"/>
                      <w:sz w:val="22"/>
                      <w:szCs w:val="22"/>
                      <w:lang w:val="en-GB"/>
                    </w:rPr>
                    <w:t>Specification Documents:</w:t>
                  </w:r>
                  <w:r w:rsidRPr="00CB1D1F">
                    <w:rPr>
                      <w:rStyle w:val="eop"/>
                      <w:color w:val="00B050"/>
                      <w:sz w:val="22"/>
                      <w:szCs w:val="22"/>
                    </w:rPr>
                    <w:t> </w:t>
                  </w:r>
                </w:p>
                <w:p w14:paraId="26D7992E"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DDNEA for EMCS Phase 4 (Low);</w:t>
                  </w:r>
                </w:p>
                <w:p w14:paraId="381C4D8E"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CTP for EMCS Phase 4 (None);</w:t>
                  </w:r>
                </w:p>
                <w:p w14:paraId="30D8243E"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TRP for EMCS Phase 4 (Low). </w:t>
                  </w:r>
                </w:p>
                <w:p w14:paraId="6EF32853"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CDEAs:</w:t>
                  </w:r>
                  <w:r w:rsidRPr="00CB1D1F">
                    <w:rPr>
                      <w:rStyle w:val="eop"/>
                      <w:color w:val="00B050"/>
                      <w:sz w:val="22"/>
                      <w:szCs w:val="22"/>
                    </w:rPr>
                    <w:t> </w:t>
                  </w:r>
                </w:p>
                <w:p w14:paraId="015EF523"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Central SEED v1 application (None);</w:t>
                  </w:r>
                  <w:r w:rsidRPr="00CB1D1F">
                    <w:rPr>
                      <w:rStyle w:val="eop"/>
                      <w:color w:val="00B050"/>
                      <w:sz w:val="22"/>
                      <w:szCs w:val="22"/>
                    </w:rPr>
                    <w:t> </w:t>
                  </w:r>
                </w:p>
                <w:p w14:paraId="32EEF24B"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CTA (None);</w:t>
                  </w:r>
                  <w:r w:rsidRPr="00CB1D1F">
                    <w:rPr>
                      <w:rStyle w:val="eop"/>
                      <w:color w:val="00B050"/>
                      <w:sz w:val="22"/>
                      <w:szCs w:val="22"/>
                    </w:rPr>
                    <w:t> </w:t>
                  </w:r>
                </w:p>
                <w:p w14:paraId="13D1F207"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CS/MISE (None).</w:t>
                  </w:r>
                  <w:r w:rsidRPr="00CB1D1F">
                    <w:rPr>
                      <w:rStyle w:val="eop"/>
                      <w:color w:val="00B050"/>
                      <w:sz w:val="22"/>
                      <w:szCs w:val="22"/>
                    </w:rPr>
                    <w:t> </w:t>
                  </w:r>
                </w:p>
                <w:p w14:paraId="783EC028"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NEAs:</w:t>
                  </w:r>
                  <w:r w:rsidRPr="00CB1D1F">
                    <w:rPr>
                      <w:rStyle w:val="eop"/>
                      <w:color w:val="00B050"/>
                      <w:sz w:val="22"/>
                      <w:szCs w:val="22"/>
                    </w:rPr>
                    <w:t> </w:t>
                  </w:r>
                </w:p>
                <w:p w14:paraId="1A5EBD46" w14:textId="77777777" w:rsidR="00CB1D1F" w:rsidRPr="00CB1D1F" w:rsidRDefault="00CB1D1F" w:rsidP="00F13771">
                  <w:pPr>
                    <w:rPr>
                      <w:color w:val="00B050"/>
                      <w:szCs w:val="22"/>
                    </w:rPr>
                  </w:pPr>
                  <w:r w:rsidRPr="00CB1D1F">
                    <w:rPr>
                      <w:rStyle w:val="normaltextrun"/>
                      <w:color w:val="00B050"/>
                      <w:szCs w:val="22"/>
                    </w:rPr>
                    <w:t>Impact on NEAs (Medium).</w:t>
                  </w:r>
                  <w:r w:rsidRPr="00CB1D1F">
                    <w:rPr>
                      <w:rStyle w:val="eop"/>
                      <w:color w:val="00B050"/>
                      <w:szCs w:val="22"/>
                    </w:rPr>
                    <w:t> </w:t>
                  </w:r>
                </w:p>
              </w:tc>
            </w:tr>
            <w:tr w:rsidR="00CB1D1F" w:rsidRPr="00CB1D1F" w14:paraId="5C516A96" w14:textId="77777777" w:rsidTr="00F13771">
              <w:tc>
                <w:tcPr>
                  <w:tcW w:w="2268" w:type="dxa"/>
                  <w:shd w:val="clear" w:color="auto" w:fill="FFFFFF" w:themeFill="background1"/>
                  <w:tcMar>
                    <w:top w:w="57" w:type="dxa"/>
                  </w:tcMar>
                </w:tcPr>
                <w:p w14:paraId="10F1798E"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1AD0EE44" w14:textId="77777777" w:rsidR="00CB1D1F" w:rsidRPr="00CB1D1F" w:rsidRDefault="00CB1D1F" w:rsidP="00F13771">
                  <w:pPr>
                    <w:rPr>
                      <w:color w:val="00B050"/>
                      <w:szCs w:val="22"/>
                    </w:rPr>
                  </w:pPr>
                  <w:r w:rsidRPr="00CB1D1F">
                    <w:rPr>
                      <w:rStyle w:val="normaltextrun"/>
                      <w:color w:val="00B050"/>
                      <w:szCs w:val="22"/>
                      <w:shd w:val="clear" w:color="auto" w:fill="FFFFFF"/>
                    </w:rPr>
                    <w:t>If the proposed change is not implemented, then the DDNEA will be in misalignment with the changes proposed for FESS by FESS-303 RFC. Additionally, the DDNEA will include incorrect xsd format for codelist TC13.</w:t>
                  </w:r>
                </w:p>
              </w:tc>
            </w:tr>
            <w:tr w:rsidR="00CB1D1F" w:rsidRPr="00CB1D1F" w14:paraId="006A8AE9" w14:textId="77777777" w:rsidTr="00F13771">
              <w:tc>
                <w:tcPr>
                  <w:tcW w:w="2268" w:type="dxa"/>
                  <w:shd w:val="clear" w:color="auto" w:fill="FFFFFF" w:themeFill="background1"/>
                  <w:tcMar>
                    <w:top w:w="57" w:type="dxa"/>
                  </w:tcMar>
                </w:tcPr>
                <w:p w14:paraId="3A72EC10"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65D6E70B" w14:textId="77777777" w:rsidR="00CB1D1F" w:rsidRPr="00CB1D1F" w:rsidRDefault="00CB1D1F" w:rsidP="00F13771">
                  <w:pPr>
                    <w:rPr>
                      <w:color w:val="00B050"/>
                      <w:szCs w:val="22"/>
                    </w:rPr>
                  </w:pPr>
                  <w:r w:rsidRPr="00CB1D1F">
                    <w:rPr>
                      <w:rStyle w:val="normaltextrun"/>
                      <w:color w:val="00B050"/>
                      <w:szCs w:val="22"/>
                      <w:shd w:val="clear" w:color="auto" w:fill="FFFFFF"/>
                    </w:rPr>
                    <w:t xml:space="preserve"> The updated tcl.xsd was given prior to this RFC in advance to the Member States, so that the development of the messages in phase 4.0 could continue without a problem. This change is considered as a documentary one. The DDNEA-P4-337 is already directly applicable for EMCS Phase 4 and RFC is fixing specifications issues.</w:t>
                  </w:r>
                </w:p>
              </w:tc>
            </w:tr>
            <w:tr w:rsidR="00CB1D1F" w:rsidRPr="00CB1D1F" w14:paraId="15B0A411" w14:textId="77777777" w:rsidTr="00F13771">
              <w:tc>
                <w:tcPr>
                  <w:tcW w:w="2268" w:type="dxa"/>
                  <w:shd w:val="clear" w:color="auto" w:fill="FFFFFF" w:themeFill="background1"/>
                  <w:tcMar>
                    <w:top w:w="57" w:type="dxa"/>
                  </w:tcMar>
                </w:tcPr>
                <w:p w14:paraId="125FAE11"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7BA57619" w14:textId="77777777" w:rsidR="00CB1D1F" w:rsidRPr="00CB1D1F" w:rsidRDefault="00CB1D1F" w:rsidP="00F13771">
                  <w:pPr>
                    <w:rPr>
                      <w:color w:val="00B050"/>
                      <w:szCs w:val="22"/>
                    </w:rPr>
                  </w:pPr>
                  <w:r w:rsidRPr="00CB1D1F">
                    <w:rPr>
                      <w:rStyle w:val="normaltextrun"/>
                      <w:color w:val="00B050"/>
                      <w:szCs w:val="22"/>
                      <w:shd w:val="clear" w:color="auto" w:fill="FFFFFF"/>
                    </w:rPr>
                    <w:t xml:space="preserve">The RFC can be deployed in a </w:t>
                  </w:r>
                  <w:r w:rsidRPr="00CB1D1F">
                    <w:rPr>
                      <w:rStyle w:val="normaltextrun"/>
                      <w:b/>
                      <w:bCs/>
                      <w:color w:val="00B050"/>
                      <w:szCs w:val="22"/>
                      <w:shd w:val="clear" w:color="auto" w:fill="FFFFFF"/>
                    </w:rPr>
                    <w:t>Migration Period</w:t>
                  </w:r>
                  <w:r w:rsidRPr="00CB1D1F">
                    <w:rPr>
                      <w:rStyle w:val="normaltextrun"/>
                      <w:color w:val="00B050"/>
                      <w:szCs w:val="22"/>
                      <w:shd w:val="clear" w:color="auto" w:fill="FFFFFF"/>
                    </w:rPr>
                    <w:t xml:space="preserve"> with no business continuity risks.</w:t>
                  </w:r>
                </w:p>
              </w:tc>
            </w:tr>
            <w:tr w:rsidR="00CB1D1F" w:rsidRPr="00CB1D1F" w14:paraId="3174404E" w14:textId="77777777" w:rsidTr="00F13771">
              <w:tc>
                <w:tcPr>
                  <w:tcW w:w="2268" w:type="dxa"/>
                  <w:shd w:val="clear" w:color="auto" w:fill="FFFFFF" w:themeFill="background1"/>
                  <w:tcMar>
                    <w:top w:w="57" w:type="dxa"/>
                  </w:tcMar>
                </w:tcPr>
                <w:p w14:paraId="3492EF87" w14:textId="77777777" w:rsidR="00CB1D1F" w:rsidRPr="00CB1D1F" w:rsidRDefault="00CB1D1F" w:rsidP="00F13771">
                  <w:pPr>
                    <w:jc w:val="left"/>
                    <w:rPr>
                      <w:color w:val="00B050"/>
                      <w:szCs w:val="22"/>
                    </w:rPr>
                  </w:pPr>
                  <w:r w:rsidRPr="00CB1D1F">
                    <w:rPr>
                      <w:color w:val="00B050"/>
                      <w:szCs w:val="22"/>
                    </w:rPr>
                    <w:lastRenderedPageBreak/>
                    <w:t>Reference to other RFCs</w:t>
                  </w:r>
                </w:p>
              </w:tc>
              <w:tc>
                <w:tcPr>
                  <w:tcW w:w="6652" w:type="dxa"/>
                  <w:shd w:val="clear" w:color="auto" w:fill="FFFFFF" w:themeFill="background1"/>
                  <w:tcMar>
                    <w:top w:w="57" w:type="dxa"/>
                  </w:tcMar>
                </w:tcPr>
                <w:p w14:paraId="03FBCF3C"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FESS-303;</w:t>
                  </w:r>
                </w:p>
                <w:p w14:paraId="6E49E552"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w:t>
                  </w:r>
                </w:p>
                <w:p w14:paraId="23EF614B" w14:textId="50972519"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00A67442">
                    <w:rPr>
                      <w:bCs/>
                      <w:color w:val="00B050"/>
                      <w:szCs w:val="22"/>
                    </w:rPr>
                    <w:t>-</w:t>
                  </w:r>
                  <w:r w:rsidRPr="00CB1D1F">
                    <w:rPr>
                      <w:bCs/>
                      <w:color w:val="00B050"/>
                      <w:szCs w:val="22"/>
                    </w:rPr>
                    <w:t>.</w:t>
                  </w:r>
                </w:p>
              </w:tc>
            </w:tr>
          </w:tbl>
          <w:p w14:paraId="53D3C3CE" w14:textId="77777777" w:rsidR="00CB1D1F" w:rsidRPr="00CB1D1F" w:rsidRDefault="00CB1D1F" w:rsidP="00F13771">
            <w:pPr>
              <w:rPr>
                <w:color w:val="00B050"/>
                <w:szCs w:val="22"/>
              </w:rPr>
            </w:pPr>
          </w:p>
        </w:tc>
      </w:tr>
      <w:tr w:rsidR="00CB1D1F" w:rsidRPr="00CB1D1F" w14:paraId="675EAA9B" w14:textId="77777777" w:rsidTr="00F13771">
        <w:tc>
          <w:tcPr>
            <w:tcW w:w="9286" w:type="dxa"/>
            <w:shd w:val="clear" w:color="auto" w:fill="D9D9D9" w:themeFill="background1" w:themeFillShade="D9"/>
            <w:tcMar>
              <w:top w:w="57" w:type="dxa"/>
              <w:bottom w:w="113" w:type="dxa"/>
            </w:tcMar>
          </w:tcPr>
          <w:p w14:paraId="1E935A80"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4E88F59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603B53F"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274CF613"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7E9F95FB" w14:textId="77777777" w:rsidTr="00F13771">
              <w:tc>
                <w:tcPr>
                  <w:tcW w:w="2268" w:type="dxa"/>
                  <w:shd w:val="clear" w:color="auto" w:fill="FFFFFF" w:themeFill="background1"/>
                  <w:tcMar>
                    <w:top w:w="57" w:type="dxa"/>
                  </w:tcMar>
                </w:tcPr>
                <w:p w14:paraId="77438982"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74FF3BA1" w14:textId="77777777" w:rsidR="00CB1D1F" w:rsidRPr="00CB1D1F" w:rsidRDefault="00CB1D1F" w:rsidP="00F13771">
                  <w:pPr>
                    <w:rPr>
                      <w:color w:val="00B050"/>
                      <w:szCs w:val="22"/>
                    </w:rPr>
                  </w:pPr>
                  <w:r w:rsidRPr="00CB1D1F">
                    <w:rPr>
                      <w:color w:val="00B050"/>
                      <w:szCs w:val="22"/>
                    </w:rPr>
                    <w:t>N/A</w:t>
                  </w:r>
                </w:p>
              </w:tc>
            </w:tr>
          </w:tbl>
          <w:p w14:paraId="4B49C02F" w14:textId="77777777" w:rsidR="00CB1D1F" w:rsidRPr="00CB1D1F" w:rsidRDefault="00CB1D1F" w:rsidP="00F13771">
            <w:pPr>
              <w:rPr>
                <w:b/>
                <w:color w:val="00B050"/>
                <w:szCs w:val="22"/>
              </w:rPr>
            </w:pPr>
          </w:p>
        </w:tc>
      </w:tr>
      <w:tr w:rsidR="00CB1D1F" w:rsidRPr="00CB1D1F" w14:paraId="27311B7A" w14:textId="77777777" w:rsidTr="00F13771">
        <w:tc>
          <w:tcPr>
            <w:tcW w:w="9286" w:type="dxa"/>
            <w:shd w:val="clear" w:color="auto" w:fill="D9D9D9" w:themeFill="background1" w:themeFillShade="D9"/>
            <w:tcMar>
              <w:top w:w="57" w:type="dxa"/>
              <w:bottom w:w="113" w:type="dxa"/>
            </w:tcMar>
          </w:tcPr>
          <w:p w14:paraId="35C3ECDA"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59CA4ED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8623A4B"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2B631395"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12F307C9"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107E5688" w14:textId="56864EC4" w:rsidR="00CB1D1F" w:rsidRPr="00CB1D1F" w:rsidRDefault="00CB1D1F" w:rsidP="00F13771">
                  <w:pPr>
                    <w:numPr>
                      <w:ilvl w:val="1"/>
                      <w:numId w:val="25"/>
                    </w:numPr>
                    <w:spacing w:before="0" w:line="240" w:lineRule="auto"/>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5E0E7F10" w14:textId="77777777" w:rsidTr="00F13771">
              <w:tc>
                <w:tcPr>
                  <w:tcW w:w="2268" w:type="dxa"/>
                  <w:shd w:val="clear" w:color="auto" w:fill="FFFFFF" w:themeFill="background1"/>
                  <w:tcMar>
                    <w:top w:w="57" w:type="dxa"/>
                  </w:tcMar>
                </w:tcPr>
                <w:p w14:paraId="413F40C2"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32A42439" w14:textId="77777777" w:rsidR="00CB1D1F" w:rsidRPr="00CB1D1F" w:rsidRDefault="00CB1D1F" w:rsidP="00F13771">
                  <w:pPr>
                    <w:rPr>
                      <w:color w:val="00B050"/>
                      <w:szCs w:val="22"/>
                    </w:rPr>
                  </w:pPr>
                  <w:r w:rsidRPr="00CB1D1F">
                    <w:rPr>
                      <w:color w:val="00B050"/>
                      <w:szCs w:val="22"/>
                    </w:rPr>
                    <w:t>N/A</w:t>
                  </w:r>
                </w:p>
              </w:tc>
            </w:tr>
            <w:tr w:rsidR="00CB1D1F" w:rsidRPr="00CB1D1F" w14:paraId="04F637FB" w14:textId="77777777" w:rsidTr="00F13771">
              <w:tc>
                <w:tcPr>
                  <w:tcW w:w="2268" w:type="dxa"/>
                  <w:shd w:val="clear" w:color="auto" w:fill="FFFFFF" w:themeFill="background1"/>
                  <w:tcMar>
                    <w:top w:w="57" w:type="dxa"/>
                  </w:tcMar>
                </w:tcPr>
                <w:p w14:paraId="6D2D7947"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04928B4A" w14:textId="77777777" w:rsidR="00CB1D1F" w:rsidRPr="00CB1D1F" w:rsidRDefault="00CB1D1F" w:rsidP="00F13771">
                  <w:pPr>
                    <w:rPr>
                      <w:color w:val="00B050"/>
                      <w:szCs w:val="22"/>
                    </w:rPr>
                  </w:pPr>
                  <w:r w:rsidRPr="00CB1D1F">
                    <w:rPr>
                      <w:color w:val="00B050"/>
                      <w:szCs w:val="22"/>
                    </w:rPr>
                    <w:t>EMCS CAB #200 on 13/09/2022</w:t>
                  </w:r>
                </w:p>
              </w:tc>
            </w:tr>
          </w:tbl>
          <w:p w14:paraId="74CE3E18" w14:textId="77777777" w:rsidR="00CB1D1F" w:rsidRPr="00CB1D1F" w:rsidRDefault="00CB1D1F" w:rsidP="00F13771">
            <w:pPr>
              <w:rPr>
                <w:color w:val="00B050"/>
                <w:szCs w:val="22"/>
              </w:rPr>
            </w:pPr>
          </w:p>
        </w:tc>
      </w:tr>
      <w:tr w:rsidR="00CB1D1F" w:rsidRPr="00CB1D1F" w14:paraId="28402BAD" w14:textId="77777777" w:rsidTr="00F13771">
        <w:tc>
          <w:tcPr>
            <w:tcW w:w="9286" w:type="dxa"/>
            <w:shd w:val="clear" w:color="auto" w:fill="D9D9D9" w:themeFill="background1" w:themeFillShade="D9"/>
            <w:tcMar>
              <w:top w:w="57" w:type="dxa"/>
              <w:bottom w:w="113" w:type="dxa"/>
            </w:tcMar>
          </w:tcPr>
          <w:p w14:paraId="21F7DB6F"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28C51E9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CA9E912"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5D5F36C5" w14:textId="4794968E" w:rsidR="00CB1D1F" w:rsidRPr="00CB1D1F" w:rsidRDefault="00C456D4" w:rsidP="00F13771">
                  <w:pPr>
                    <w:rPr>
                      <w:b w:val="0"/>
                      <w:bCs/>
                      <w:color w:val="00B050"/>
                      <w:szCs w:val="22"/>
                    </w:rPr>
                  </w:pPr>
                  <w:r>
                    <w:rPr>
                      <w:b w:val="0"/>
                      <w:bCs/>
                      <w:color w:val="00B050"/>
                      <w:szCs w:val="22"/>
                    </w:rPr>
                    <w:t>v3.12</w:t>
                  </w:r>
                </w:p>
              </w:tc>
            </w:tr>
            <w:tr w:rsidR="00CB1D1F" w:rsidRPr="00CB1D1F" w14:paraId="79C63874" w14:textId="77777777" w:rsidTr="00F13771">
              <w:tc>
                <w:tcPr>
                  <w:tcW w:w="2268" w:type="dxa"/>
                  <w:shd w:val="clear" w:color="auto" w:fill="FFFFFF" w:themeFill="background1"/>
                  <w:tcMar>
                    <w:top w:w="57" w:type="dxa"/>
                  </w:tcMar>
                </w:tcPr>
                <w:p w14:paraId="2D33B72A"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34068918" w14:textId="20CD7887" w:rsidR="00CB1D1F" w:rsidRPr="00CB1D1F" w:rsidRDefault="00AA12EC" w:rsidP="00F13771">
                  <w:pPr>
                    <w:rPr>
                      <w:color w:val="00B050"/>
                      <w:szCs w:val="22"/>
                    </w:rPr>
                  </w:pPr>
                  <w:r>
                    <w:rPr>
                      <w:color w:val="00B050"/>
                      <w:szCs w:val="22"/>
                    </w:rPr>
                    <w:t>01/03/2023</w:t>
                  </w:r>
                </w:p>
              </w:tc>
            </w:tr>
            <w:tr w:rsidR="00CB1D1F" w:rsidRPr="00CB1D1F" w14:paraId="38EA8B92" w14:textId="77777777" w:rsidTr="00F13771">
              <w:tc>
                <w:tcPr>
                  <w:tcW w:w="2268" w:type="dxa"/>
                  <w:shd w:val="clear" w:color="auto" w:fill="FFFFFF" w:themeFill="background1"/>
                  <w:tcMar>
                    <w:top w:w="57" w:type="dxa"/>
                  </w:tcMar>
                </w:tcPr>
                <w:p w14:paraId="4470B912"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3378B5FD" w14:textId="77777777" w:rsidR="00CB1D1F" w:rsidRPr="00CB1D1F" w:rsidRDefault="00CB1D1F" w:rsidP="00F13771">
                  <w:pPr>
                    <w:rPr>
                      <w:color w:val="00B050"/>
                      <w:szCs w:val="22"/>
                    </w:rPr>
                  </w:pPr>
                  <w:r w:rsidRPr="00CB1D1F">
                    <w:rPr>
                      <w:color w:val="00B050"/>
                      <w:szCs w:val="22"/>
                    </w:rPr>
                    <w:t>13/02/2023</w:t>
                  </w:r>
                </w:p>
              </w:tc>
            </w:tr>
          </w:tbl>
          <w:p w14:paraId="18F91FA8" w14:textId="77777777" w:rsidR="00CB1D1F" w:rsidRPr="00CB1D1F" w:rsidRDefault="00CB1D1F" w:rsidP="00F13771">
            <w:pPr>
              <w:rPr>
                <w:color w:val="00B050"/>
                <w:szCs w:val="22"/>
              </w:rPr>
            </w:pPr>
          </w:p>
        </w:tc>
      </w:tr>
      <w:tr w:rsidR="00CB1D1F" w:rsidRPr="00CB1D1F" w14:paraId="4C7D3B40" w14:textId="77777777" w:rsidTr="00F13771">
        <w:tc>
          <w:tcPr>
            <w:tcW w:w="9286" w:type="dxa"/>
            <w:shd w:val="clear" w:color="auto" w:fill="D9D9D9" w:themeFill="background1" w:themeFillShade="D9"/>
            <w:tcMar>
              <w:top w:w="57" w:type="dxa"/>
              <w:bottom w:w="113" w:type="dxa"/>
            </w:tcMar>
          </w:tcPr>
          <w:p w14:paraId="40D855CD"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7EB64D0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6607E07"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7ECFA33D"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7AD7B58E" w14:textId="77777777" w:rsidTr="00F13771">
              <w:tc>
                <w:tcPr>
                  <w:tcW w:w="2268" w:type="dxa"/>
                  <w:shd w:val="clear" w:color="auto" w:fill="FFFFFF" w:themeFill="background1"/>
                  <w:tcMar>
                    <w:top w:w="57" w:type="dxa"/>
                  </w:tcMar>
                </w:tcPr>
                <w:p w14:paraId="32B6C929"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294FF0DA" w14:textId="77777777" w:rsidR="00CB1D1F" w:rsidRPr="00CB1D1F" w:rsidRDefault="00CB1D1F" w:rsidP="00F13771">
                  <w:pPr>
                    <w:rPr>
                      <w:color w:val="00B050"/>
                      <w:szCs w:val="22"/>
                    </w:rPr>
                  </w:pPr>
                  <w:r w:rsidRPr="00CB1D1F">
                    <w:rPr>
                      <w:color w:val="00B050"/>
                      <w:szCs w:val="22"/>
                    </w:rPr>
                    <w:t>N/A</w:t>
                  </w:r>
                </w:p>
              </w:tc>
            </w:tr>
          </w:tbl>
          <w:p w14:paraId="405D0B09" w14:textId="77777777" w:rsidR="00CB1D1F" w:rsidRPr="00CB1D1F" w:rsidRDefault="00CB1D1F" w:rsidP="00F13771">
            <w:pPr>
              <w:rPr>
                <w:color w:val="00B050"/>
                <w:szCs w:val="22"/>
              </w:rPr>
            </w:pPr>
          </w:p>
        </w:tc>
      </w:tr>
    </w:tbl>
    <w:p w14:paraId="7B56DE10" w14:textId="56139798" w:rsidR="00D32F0B" w:rsidRDefault="00D32F0B" w:rsidP="00CB1D1F">
      <w:pPr>
        <w:pStyle w:val="Caption"/>
        <w:rPr>
          <w:color w:val="00B050"/>
          <w:szCs w:val="22"/>
        </w:rPr>
      </w:pPr>
    </w:p>
    <w:p w14:paraId="48AB8799" w14:textId="204CE9A6" w:rsidR="00D32F0B" w:rsidRDefault="00D32F0B">
      <w:pPr>
        <w:spacing w:after="0" w:line="240" w:lineRule="auto"/>
        <w:jc w:val="left"/>
        <w:rPr>
          <w:b/>
          <w:color w:val="00B050"/>
          <w:szCs w:val="22"/>
        </w:rPr>
      </w:pPr>
    </w:p>
    <w:p w14:paraId="48FABC38" w14:textId="77777777" w:rsidR="00CB1D1F" w:rsidRPr="00CB1D1F" w:rsidRDefault="00CB1D1F" w:rsidP="00CB1D1F">
      <w:pPr>
        <w:pStyle w:val="Caption"/>
        <w:rPr>
          <w:color w:val="00B050"/>
          <w:szCs w:val="22"/>
        </w:rPr>
      </w:pPr>
    </w:p>
    <w:p w14:paraId="4E920785" w14:textId="3EDDC5E8" w:rsidR="00CB1D1F" w:rsidRPr="00CB1D1F" w:rsidRDefault="00CB1D1F" w:rsidP="00CB1D1F">
      <w:pPr>
        <w:pStyle w:val="Heading4"/>
        <w:rPr>
          <w:color w:val="00B050"/>
          <w:szCs w:val="22"/>
        </w:rPr>
      </w:pPr>
      <w:r w:rsidRPr="00CB1D1F">
        <w:rPr>
          <w:bCs/>
          <w:color w:val="00B050"/>
          <w:szCs w:val="22"/>
        </w:rPr>
        <w:lastRenderedPageBreak/>
        <w:t>DDNEA-P4-338 – Update</w:t>
      </w:r>
      <w:r w:rsidRPr="00CB1D1F">
        <w:rPr>
          <w:color w:val="00B050"/>
          <w:szCs w:val="22"/>
        </w:rPr>
        <w:t xml:space="preserve"> </w:t>
      </w:r>
      <w:r w:rsidRPr="00CB1D1F">
        <w:rPr>
          <w:bCs/>
          <w:color w:val="00B050"/>
          <w:szCs w:val="22"/>
        </w:rPr>
        <w:t>of NA-FI Gateway</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0F86512C"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3374EF5"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4"/>
              <w:gridCol w:w="6451"/>
            </w:tblGrid>
            <w:tr w:rsidR="00CB1D1F" w:rsidRPr="00CB1D1F" w14:paraId="607F900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BDCFE73"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381A3567" w14:textId="77777777" w:rsidR="00CB1D1F" w:rsidRPr="00CB1D1F" w:rsidRDefault="00CB1D1F" w:rsidP="00F13771">
                  <w:pPr>
                    <w:rPr>
                      <w:b w:val="0"/>
                      <w:bCs/>
                      <w:color w:val="00B050"/>
                      <w:szCs w:val="22"/>
                      <w:lang w:val="en-US"/>
                    </w:rPr>
                  </w:pPr>
                  <w:r w:rsidRPr="00CB1D1F">
                    <w:rPr>
                      <w:b w:val="0"/>
                      <w:bCs/>
                      <w:color w:val="00B050"/>
                      <w:szCs w:val="22"/>
                    </w:rPr>
                    <w:t>DDNEA-P4-338</w:t>
                  </w:r>
                </w:p>
              </w:tc>
            </w:tr>
            <w:tr w:rsidR="00CB1D1F" w:rsidRPr="00CB1D1F" w14:paraId="67089E80" w14:textId="77777777" w:rsidTr="00F13771">
              <w:tc>
                <w:tcPr>
                  <w:tcW w:w="2268" w:type="dxa"/>
                  <w:shd w:val="clear" w:color="auto" w:fill="FFFFFF" w:themeFill="background1"/>
                  <w:tcMar>
                    <w:top w:w="57" w:type="dxa"/>
                  </w:tcMar>
                </w:tcPr>
                <w:p w14:paraId="18C52DB1"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5F76AE46" w14:textId="77777777" w:rsidR="00CB1D1F" w:rsidRPr="00CB1D1F" w:rsidRDefault="00CB1D1F" w:rsidP="00F13771">
                  <w:pPr>
                    <w:rPr>
                      <w:color w:val="00B050"/>
                      <w:szCs w:val="22"/>
                    </w:rPr>
                  </w:pPr>
                  <w:r w:rsidRPr="00CB1D1F">
                    <w:rPr>
                      <w:color w:val="00B050"/>
                      <w:szCs w:val="22"/>
                    </w:rPr>
                    <w:t>Accepted</w:t>
                  </w:r>
                </w:p>
              </w:tc>
            </w:tr>
            <w:tr w:rsidR="00CB1D1F" w:rsidRPr="00CB1D1F" w14:paraId="2A24F496" w14:textId="77777777" w:rsidTr="00F13771">
              <w:tc>
                <w:tcPr>
                  <w:tcW w:w="2268" w:type="dxa"/>
                  <w:shd w:val="clear" w:color="auto" w:fill="FFFFFF" w:themeFill="background1"/>
                  <w:tcMar>
                    <w:top w:w="57" w:type="dxa"/>
                  </w:tcMar>
                </w:tcPr>
                <w:p w14:paraId="50B583FE"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5E958BE7" w14:textId="77777777" w:rsidR="00CB1D1F" w:rsidRPr="00CB1D1F" w:rsidRDefault="00CB1D1F" w:rsidP="00F13771">
                  <w:pPr>
                    <w:rPr>
                      <w:color w:val="00B050"/>
                      <w:szCs w:val="22"/>
                      <w:lang w:val="en-US"/>
                    </w:rPr>
                  </w:pPr>
                  <w:r w:rsidRPr="00CB1D1F">
                    <w:rPr>
                      <w:color w:val="00B050"/>
                      <w:szCs w:val="22"/>
                    </w:rPr>
                    <w:t>Change of functionality</w:t>
                  </w:r>
                </w:p>
              </w:tc>
            </w:tr>
            <w:tr w:rsidR="00CB1D1F" w:rsidRPr="00CB1D1F" w14:paraId="23EE8783" w14:textId="77777777" w:rsidTr="00F13771">
              <w:tc>
                <w:tcPr>
                  <w:tcW w:w="2268" w:type="dxa"/>
                  <w:shd w:val="clear" w:color="auto" w:fill="FFFFFF" w:themeFill="background1"/>
                  <w:tcMar>
                    <w:top w:w="57" w:type="dxa"/>
                  </w:tcMar>
                </w:tcPr>
                <w:p w14:paraId="66C7E5E6"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1DCB865E" w14:textId="77777777" w:rsidR="00CB1D1F" w:rsidRPr="00CB1D1F" w:rsidRDefault="00CB1D1F" w:rsidP="00F13771">
                  <w:pPr>
                    <w:rPr>
                      <w:color w:val="00B050"/>
                      <w:szCs w:val="22"/>
                    </w:rPr>
                  </w:pPr>
                  <w:r w:rsidRPr="00CB1D1F">
                    <w:rPr>
                      <w:color w:val="00B050"/>
                      <w:szCs w:val="22"/>
                    </w:rPr>
                    <w:t>IM503499</w:t>
                  </w:r>
                </w:p>
              </w:tc>
            </w:tr>
            <w:tr w:rsidR="00CB1D1F" w:rsidRPr="00CB1D1F" w14:paraId="2B5CFCB7" w14:textId="77777777" w:rsidTr="00F13771">
              <w:tc>
                <w:tcPr>
                  <w:tcW w:w="2268" w:type="dxa"/>
                  <w:shd w:val="clear" w:color="auto" w:fill="FFFFFF" w:themeFill="background1"/>
                  <w:tcMar>
                    <w:top w:w="57" w:type="dxa"/>
                  </w:tcMar>
                </w:tcPr>
                <w:p w14:paraId="10D16B62"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4D114A52" w14:textId="77777777" w:rsidR="00CB1D1F" w:rsidRPr="00CB1D1F" w:rsidRDefault="00CB1D1F" w:rsidP="00F13771">
                  <w:pPr>
                    <w:rPr>
                      <w:color w:val="00B050"/>
                      <w:szCs w:val="22"/>
                    </w:rPr>
                  </w:pPr>
                  <w:r w:rsidRPr="00CB1D1F">
                    <w:rPr>
                      <w:color w:val="00B050"/>
                      <w:szCs w:val="22"/>
                    </w:rPr>
                    <w:t>N/A</w:t>
                  </w:r>
                </w:p>
              </w:tc>
            </w:tr>
            <w:tr w:rsidR="00CB1D1F" w:rsidRPr="00CB1D1F" w14:paraId="029DD79F" w14:textId="77777777" w:rsidTr="00F13771">
              <w:tc>
                <w:tcPr>
                  <w:tcW w:w="2268" w:type="dxa"/>
                  <w:shd w:val="clear" w:color="auto" w:fill="FFFFFF" w:themeFill="background1"/>
                  <w:tcMar>
                    <w:top w:w="57" w:type="dxa"/>
                  </w:tcMar>
                </w:tcPr>
                <w:p w14:paraId="2957B28D"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24699C4C" w14:textId="77777777" w:rsidR="00CB1D1F" w:rsidRPr="00CB1D1F" w:rsidRDefault="00CB1D1F" w:rsidP="00F13771">
                  <w:pPr>
                    <w:rPr>
                      <w:color w:val="00B050"/>
                      <w:szCs w:val="22"/>
                    </w:rPr>
                  </w:pPr>
                  <w:r w:rsidRPr="00CB1D1F">
                    <w:rPr>
                      <w:color w:val="00B050"/>
                      <w:szCs w:val="22"/>
                      <w:lang w:val="en-US"/>
                    </w:rPr>
                    <w:t>19</w:t>
                  </w:r>
                  <w:r w:rsidRPr="00CB1D1F">
                    <w:rPr>
                      <w:color w:val="00B050"/>
                      <w:szCs w:val="22"/>
                      <w:lang w:val="el-GR"/>
                    </w:rPr>
                    <w:t>/</w:t>
                  </w:r>
                  <w:r w:rsidRPr="00CB1D1F">
                    <w:rPr>
                      <w:color w:val="00B050"/>
                      <w:szCs w:val="22"/>
                      <w:lang w:val="en-US"/>
                    </w:rPr>
                    <w:t>10</w:t>
                  </w:r>
                  <w:r w:rsidRPr="00CB1D1F">
                    <w:rPr>
                      <w:color w:val="00B050"/>
                      <w:szCs w:val="22"/>
                      <w:lang w:val="el-GR"/>
                    </w:rPr>
                    <w:t>/</w:t>
                  </w:r>
                  <w:r w:rsidRPr="00CB1D1F">
                    <w:rPr>
                      <w:color w:val="00B050"/>
                      <w:szCs w:val="22"/>
                    </w:rPr>
                    <w:t>2022</w:t>
                  </w:r>
                </w:p>
              </w:tc>
            </w:tr>
            <w:tr w:rsidR="00CB1D1F" w:rsidRPr="00CB1D1F" w14:paraId="7E7B2996" w14:textId="77777777" w:rsidTr="00F13771">
              <w:tc>
                <w:tcPr>
                  <w:tcW w:w="2268" w:type="dxa"/>
                  <w:shd w:val="clear" w:color="auto" w:fill="FFFFFF" w:themeFill="background1"/>
                  <w:tcMar>
                    <w:top w:w="57" w:type="dxa"/>
                  </w:tcMar>
                </w:tcPr>
                <w:p w14:paraId="7C65913A"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5F814D31" w14:textId="77777777" w:rsidR="00CB1D1F" w:rsidRPr="00CB1D1F" w:rsidRDefault="00CB1D1F" w:rsidP="00F13771">
                  <w:pPr>
                    <w:rPr>
                      <w:color w:val="00B050"/>
                      <w:szCs w:val="22"/>
                    </w:rPr>
                  </w:pPr>
                  <w:r w:rsidRPr="00CB1D1F">
                    <w:rPr>
                      <w:color w:val="00B050"/>
                      <w:szCs w:val="22"/>
                    </w:rPr>
                    <w:t>NA-FI</w:t>
                  </w:r>
                </w:p>
              </w:tc>
            </w:tr>
          </w:tbl>
          <w:p w14:paraId="55F7690F" w14:textId="77777777" w:rsidR="00CB1D1F" w:rsidRPr="00CB1D1F" w:rsidRDefault="00CB1D1F" w:rsidP="00F13771">
            <w:pPr>
              <w:rPr>
                <w:color w:val="00B050"/>
                <w:szCs w:val="22"/>
              </w:rPr>
            </w:pPr>
          </w:p>
        </w:tc>
      </w:tr>
      <w:tr w:rsidR="00CB1D1F" w:rsidRPr="00CB1D1F" w14:paraId="06638681" w14:textId="77777777" w:rsidTr="00F13771">
        <w:tc>
          <w:tcPr>
            <w:tcW w:w="9286" w:type="dxa"/>
            <w:shd w:val="clear" w:color="auto" w:fill="D9D9D9" w:themeFill="background1" w:themeFillShade="D9"/>
            <w:tcMar>
              <w:top w:w="57" w:type="dxa"/>
              <w:bottom w:w="113" w:type="dxa"/>
            </w:tcMar>
          </w:tcPr>
          <w:p w14:paraId="2EE4CDF7"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3490F01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ABE536D"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12933625"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795386E8" w14:textId="77777777" w:rsidTr="00F13771">
              <w:tc>
                <w:tcPr>
                  <w:tcW w:w="2268" w:type="dxa"/>
                  <w:shd w:val="clear" w:color="auto" w:fill="FFFFFF" w:themeFill="background1"/>
                  <w:tcMar>
                    <w:top w:w="57" w:type="dxa"/>
                  </w:tcMar>
                </w:tcPr>
                <w:p w14:paraId="3757D3F0"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3F6A6465" w14:textId="77777777" w:rsidR="00CB1D1F" w:rsidRPr="00CB1D1F" w:rsidRDefault="00CB1D1F" w:rsidP="00F13771">
                  <w:pPr>
                    <w:rPr>
                      <w:b/>
                      <w:color w:val="00B050"/>
                      <w:szCs w:val="22"/>
                    </w:rPr>
                  </w:pPr>
                  <w:r w:rsidRPr="00CB1D1F">
                    <w:rPr>
                      <w:b/>
                      <w:color w:val="00B050"/>
                      <w:szCs w:val="22"/>
                    </w:rPr>
                    <w:t>Problem statement:</w:t>
                  </w:r>
                </w:p>
                <w:p w14:paraId="6F9A5818" w14:textId="77777777" w:rsidR="00CB1D1F" w:rsidRPr="00CB1D1F" w:rsidRDefault="00CB1D1F" w:rsidP="00F13771">
                  <w:pPr>
                    <w:rPr>
                      <w:bCs/>
                      <w:color w:val="00B050"/>
                      <w:szCs w:val="22"/>
                    </w:rPr>
                  </w:pPr>
                  <w:r w:rsidRPr="00CB1D1F">
                    <w:rPr>
                      <w:bCs/>
                      <w:color w:val="00B050"/>
                      <w:szCs w:val="22"/>
                    </w:rPr>
                    <w:t>NA-FI has changed their National Gateway from CUST.FI to TAX.FI which has now been configured to receive messages to TAX.FI queues. In the DDNEA-P4 v3.02 Main Document the new National Gateway used by NA-FI shall be depicted where needed.</w:t>
                  </w:r>
                </w:p>
                <w:p w14:paraId="0F329605" w14:textId="77777777" w:rsidR="00CB1D1F" w:rsidRPr="00CB1D1F" w:rsidRDefault="00CB1D1F" w:rsidP="00F13771">
                  <w:pPr>
                    <w:rPr>
                      <w:b/>
                      <w:color w:val="00B050"/>
                      <w:szCs w:val="22"/>
                    </w:rPr>
                  </w:pPr>
                  <w:r w:rsidRPr="00CB1D1F">
                    <w:rPr>
                      <w:b/>
                      <w:color w:val="00B050"/>
                      <w:szCs w:val="22"/>
                    </w:rPr>
                    <w:t>Proposed solution:</w:t>
                  </w:r>
                </w:p>
                <w:p w14:paraId="22B1F6B0" w14:textId="77777777" w:rsidR="00CB1D1F" w:rsidRPr="00CB1D1F" w:rsidRDefault="00CB1D1F" w:rsidP="00F13771">
                  <w:pPr>
                    <w:rPr>
                      <w:color w:val="00B050"/>
                      <w:szCs w:val="22"/>
                    </w:rPr>
                  </w:pPr>
                  <w:r w:rsidRPr="00CB1D1F">
                    <w:rPr>
                      <w:color w:val="00B050"/>
                      <w:szCs w:val="22"/>
                    </w:rPr>
                    <w:t>The Table 47: National Gateway names under IX.I.3.1.2 shall be updated to depict the updated National Gateway Name for NA-FI.</w:t>
                  </w:r>
                </w:p>
                <w:p w14:paraId="2051929C" w14:textId="77777777" w:rsidR="00CB1D1F" w:rsidRPr="00CB1D1F" w:rsidRDefault="00CB1D1F" w:rsidP="00F13771">
                  <w:pPr>
                    <w:rPr>
                      <w:color w:val="00B050"/>
                      <w:szCs w:val="22"/>
                    </w:rPr>
                  </w:pPr>
                  <w:r w:rsidRPr="00CB1D1F">
                    <w:rPr>
                      <w:color w:val="00B050"/>
                      <w:szCs w:val="22"/>
                    </w:rPr>
                    <w:t>The entry for NA-FI shall be updated as follows:</w:t>
                  </w:r>
                </w:p>
                <w:p w14:paraId="747227E3" w14:textId="77777777" w:rsidR="00CB1D1F" w:rsidRPr="00CB1D1F" w:rsidRDefault="00CB1D1F" w:rsidP="00F13771">
                  <w:pPr>
                    <w:rPr>
                      <w:color w:val="00B050"/>
                      <w:szCs w:val="22"/>
                    </w:rPr>
                  </w:pPr>
                  <w:r w:rsidRPr="00CB1D1F">
                    <w:rPr>
                      <w:color w:val="00B050"/>
                      <w:szCs w:val="22"/>
                    </w:rPr>
                    <w:t>FROM:</w:t>
                  </w:r>
                </w:p>
                <w:tbl>
                  <w:tblPr>
                    <w:tblStyle w:val="TableGrid"/>
                    <w:tblW w:w="0" w:type="auto"/>
                    <w:tblLook w:val="04A0" w:firstRow="1" w:lastRow="0" w:firstColumn="1" w:lastColumn="0" w:noHBand="0" w:noVBand="1"/>
                  </w:tblPr>
                  <w:tblGrid>
                    <w:gridCol w:w="3110"/>
                    <w:gridCol w:w="3112"/>
                  </w:tblGrid>
                  <w:tr w:rsidR="00CB1D1F" w:rsidRPr="00CB1D1F" w14:paraId="12083CB5" w14:textId="77777777" w:rsidTr="00F13771">
                    <w:trPr>
                      <w:cnfStyle w:val="100000000000" w:firstRow="1" w:lastRow="0" w:firstColumn="0" w:lastColumn="0" w:oddVBand="0" w:evenVBand="0" w:oddHBand="0" w:evenHBand="0" w:firstRowFirstColumn="0" w:firstRowLastColumn="0" w:lastRowFirstColumn="0" w:lastRowLastColumn="0"/>
                    </w:trPr>
                    <w:tc>
                      <w:tcPr>
                        <w:tcW w:w="3210" w:type="dxa"/>
                      </w:tcPr>
                      <w:p w14:paraId="5A7118AA" w14:textId="77777777" w:rsidR="00CB1D1F" w:rsidRPr="00CB1D1F" w:rsidRDefault="00CB1D1F" w:rsidP="00F13771">
                        <w:pPr>
                          <w:rPr>
                            <w:color w:val="00B050"/>
                            <w:szCs w:val="22"/>
                          </w:rPr>
                        </w:pPr>
                        <w:r w:rsidRPr="00CB1D1F">
                          <w:rPr>
                            <w:color w:val="00B050"/>
                            <w:szCs w:val="22"/>
                          </w:rPr>
                          <w:t>Country</w:t>
                        </w:r>
                      </w:p>
                    </w:tc>
                    <w:tc>
                      <w:tcPr>
                        <w:tcW w:w="3211" w:type="dxa"/>
                      </w:tcPr>
                      <w:p w14:paraId="3FCC0C7F" w14:textId="77777777" w:rsidR="00CB1D1F" w:rsidRPr="00CB1D1F" w:rsidRDefault="00CB1D1F" w:rsidP="00F13771">
                        <w:pPr>
                          <w:rPr>
                            <w:color w:val="00B050"/>
                            <w:szCs w:val="22"/>
                          </w:rPr>
                        </w:pPr>
                        <w:r w:rsidRPr="00CB1D1F">
                          <w:rPr>
                            <w:color w:val="00B050"/>
                            <w:szCs w:val="22"/>
                          </w:rPr>
                          <w:t>Gateway Name</w:t>
                        </w:r>
                      </w:p>
                    </w:tc>
                  </w:tr>
                  <w:tr w:rsidR="00CB1D1F" w:rsidRPr="00CB1D1F" w14:paraId="35BE6E09" w14:textId="77777777" w:rsidTr="00F13771">
                    <w:tc>
                      <w:tcPr>
                        <w:tcW w:w="3210" w:type="dxa"/>
                      </w:tcPr>
                      <w:p w14:paraId="610D93B0" w14:textId="77777777" w:rsidR="00CB1D1F" w:rsidRPr="00CB1D1F" w:rsidRDefault="00CB1D1F" w:rsidP="00F13771">
                        <w:pPr>
                          <w:rPr>
                            <w:color w:val="00B050"/>
                            <w:szCs w:val="22"/>
                          </w:rPr>
                        </w:pPr>
                        <w:r w:rsidRPr="00CB1D1F">
                          <w:rPr>
                            <w:color w:val="00B050"/>
                            <w:szCs w:val="22"/>
                          </w:rPr>
                          <w:t>FI</w:t>
                        </w:r>
                      </w:p>
                    </w:tc>
                    <w:tc>
                      <w:tcPr>
                        <w:tcW w:w="3211" w:type="dxa"/>
                      </w:tcPr>
                      <w:p w14:paraId="60E7C005" w14:textId="77777777" w:rsidR="00CB1D1F" w:rsidRPr="00CB1D1F" w:rsidRDefault="00CB1D1F" w:rsidP="00F13771">
                        <w:pPr>
                          <w:rPr>
                            <w:color w:val="00B050"/>
                            <w:szCs w:val="22"/>
                          </w:rPr>
                        </w:pPr>
                        <w:r w:rsidRPr="00CB1D1F">
                          <w:rPr>
                            <w:color w:val="00B050"/>
                            <w:szCs w:val="22"/>
                          </w:rPr>
                          <w:t>CUST.FI</w:t>
                        </w:r>
                      </w:p>
                    </w:tc>
                  </w:tr>
                </w:tbl>
                <w:p w14:paraId="65903086" w14:textId="77777777" w:rsidR="00CB1D1F" w:rsidRPr="00CB1D1F" w:rsidRDefault="00CB1D1F" w:rsidP="00F13771">
                  <w:pPr>
                    <w:rPr>
                      <w:iCs/>
                      <w:color w:val="00B050"/>
                      <w:szCs w:val="22"/>
                      <w:lang w:eastAsia="el-GR"/>
                    </w:rPr>
                  </w:pPr>
                  <w:r w:rsidRPr="00CB1D1F">
                    <w:rPr>
                      <w:iCs/>
                      <w:color w:val="00B050"/>
                      <w:szCs w:val="22"/>
                      <w:lang w:eastAsia="el-GR"/>
                    </w:rPr>
                    <w:t>TO:</w:t>
                  </w:r>
                </w:p>
                <w:tbl>
                  <w:tblPr>
                    <w:tblStyle w:val="TableGrid"/>
                    <w:tblW w:w="0" w:type="auto"/>
                    <w:tblLook w:val="04A0" w:firstRow="1" w:lastRow="0" w:firstColumn="1" w:lastColumn="0" w:noHBand="0" w:noVBand="1"/>
                  </w:tblPr>
                  <w:tblGrid>
                    <w:gridCol w:w="3110"/>
                    <w:gridCol w:w="3112"/>
                  </w:tblGrid>
                  <w:tr w:rsidR="00CB1D1F" w:rsidRPr="00CB1D1F" w14:paraId="6AB2ED38" w14:textId="77777777" w:rsidTr="00F13771">
                    <w:trPr>
                      <w:cnfStyle w:val="100000000000" w:firstRow="1" w:lastRow="0" w:firstColumn="0" w:lastColumn="0" w:oddVBand="0" w:evenVBand="0" w:oddHBand="0" w:evenHBand="0" w:firstRowFirstColumn="0" w:firstRowLastColumn="0" w:lastRowFirstColumn="0" w:lastRowLastColumn="0"/>
                    </w:trPr>
                    <w:tc>
                      <w:tcPr>
                        <w:tcW w:w="3210" w:type="dxa"/>
                      </w:tcPr>
                      <w:p w14:paraId="67A27C0A" w14:textId="77777777" w:rsidR="00CB1D1F" w:rsidRPr="00CB1D1F" w:rsidRDefault="00CB1D1F" w:rsidP="00F13771">
                        <w:pPr>
                          <w:rPr>
                            <w:color w:val="00B050"/>
                            <w:szCs w:val="22"/>
                          </w:rPr>
                        </w:pPr>
                        <w:r w:rsidRPr="00CB1D1F">
                          <w:rPr>
                            <w:color w:val="00B050"/>
                            <w:szCs w:val="22"/>
                          </w:rPr>
                          <w:t>Country</w:t>
                        </w:r>
                      </w:p>
                    </w:tc>
                    <w:tc>
                      <w:tcPr>
                        <w:tcW w:w="3211" w:type="dxa"/>
                      </w:tcPr>
                      <w:p w14:paraId="5F7D7308" w14:textId="77777777" w:rsidR="00CB1D1F" w:rsidRPr="00CB1D1F" w:rsidRDefault="00CB1D1F" w:rsidP="00F13771">
                        <w:pPr>
                          <w:rPr>
                            <w:color w:val="00B050"/>
                            <w:szCs w:val="22"/>
                          </w:rPr>
                        </w:pPr>
                        <w:r w:rsidRPr="00CB1D1F">
                          <w:rPr>
                            <w:color w:val="00B050"/>
                            <w:szCs w:val="22"/>
                          </w:rPr>
                          <w:t>Gateway Name</w:t>
                        </w:r>
                      </w:p>
                    </w:tc>
                  </w:tr>
                  <w:tr w:rsidR="00CB1D1F" w:rsidRPr="00CB1D1F" w14:paraId="7CE01B58" w14:textId="77777777" w:rsidTr="00F13771">
                    <w:tc>
                      <w:tcPr>
                        <w:tcW w:w="3210" w:type="dxa"/>
                      </w:tcPr>
                      <w:p w14:paraId="6D436C16" w14:textId="77777777" w:rsidR="00CB1D1F" w:rsidRPr="00CB1D1F" w:rsidRDefault="00CB1D1F" w:rsidP="00F13771">
                        <w:pPr>
                          <w:rPr>
                            <w:color w:val="00B050"/>
                            <w:szCs w:val="22"/>
                          </w:rPr>
                        </w:pPr>
                        <w:r w:rsidRPr="00CB1D1F">
                          <w:rPr>
                            <w:color w:val="00B050"/>
                            <w:szCs w:val="22"/>
                          </w:rPr>
                          <w:t>FI</w:t>
                        </w:r>
                      </w:p>
                    </w:tc>
                    <w:tc>
                      <w:tcPr>
                        <w:tcW w:w="3211" w:type="dxa"/>
                      </w:tcPr>
                      <w:p w14:paraId="4E9673AA" w14:textId="77777777" w:rsidR="00CB1D1F" w:rsidRPr="00CB1D1F" w:rsidRDefault="00CB1D1F" w:rsidP="00F13771">
                        <w:pPr>
                          <w:rPr>
                            <w:color w:val="00B050"/>
                            <w:szCs w:val="22"/>
                          </w:rPr>
                        </w:pPr>
                        <w:r w:rsidRPr="00CB1D1F">
                          <w:rPr>
                            <w:color w:val="00B050"/>
                            <w:szCs w:val="22"/>
                          </w:rPr>
                          <w:t>TAX.FI</w:t>
                        </w:r>
                      </w:p>
                    </w:tc>
                  </w:tr>
                </w:tbl>
                <w:p w14:paraId="3C85EFF6" w14:textId="77777777" w:rsidR="00CB1D1F" w:rsidRPr="00CB1D1F" w:rsidRDefault="00CB1D1F" w:rsidP="00F13771">
                  <w:pPr>
                    <w:rPr>
                      <w:iCs/>
                      <w:color w:val="00B050"/>
                      <w:szCs w:val="22"/>
                      <w:lang w:eastAsia="el-GR"/>
                    </w:rPr>
                  </w:pPr>
                </w:p>
              </w:tc>
            </w:tr>
            <w:tr w:rsidR="00CB1D1F" w:rsidRPr="00CB1D1F" w14:paraId="16295505" w14:textId="77777777" w:rsidTr="00F13771">
              <w:tc>
                <w:tcPr>
                  <w:tcW w:w="2268" w:type="dxa"/>
                  <w:shd w:val="clear" w:color="auto" w:fill="FFFFFF" w:themeFill="background1"/>
                  <w:tcMar>
                    <w:top w:w="57" w:type="dxa"/>
                  </w:tcMar>
                </w:tcPr>
                <w:p w14:paraId="146B6A9E" w14:textId="77777777" w:rsidR="00CB1D1F" w:rsidRPr="00CB1D1F" w:rsidRDefault="00CB1D1F" w:rsidP="00F13771">
                  <w:pPr>
                    <w:jc w:val="left"/>
                    <w:rPr>
                      <w:color w:val="00B050"/>
                      <w:szCs w:val="22"/>
                    </w:rPr>
                  </w:pPr>
                  <w:r w:rsidRPr="00CB1D1F">
                    <w:rPr>
                      <w:color w:val="00B050"/>
                      <w:szCs w:val="22"/>
                    </w:rPr>
                    <w:t>Impact assessment</w:t>
                  </w:r>
                </w:p>
              </w:tc>
              <w:tc>
                <w:tcPr>
                  <w:tcW w:w="6652" w:type="dxa"/>
                  <w:shd w:val="clear" w:color="auto" w:fill="FFFFFF" w:themeFill="background1"/>
                  <w:tcMar>
                    <w:top w:w="57" w:type="dxa"/>
                  </w:tcMar>
                </w:tcPr>
                <w:p w14:paraId="77E5FE72" w14:textId="77777777" w:rsidR="00CB1D1F" w:rsidRPr="00CB1D1F" w:rsidRDefault="00CB1D1F" w:rsidP="00F13771">
                  <w:pPr>
                    <w:pStyle w:val="paragraph"/>
                    <w:spacing w:before="0" w:beforeAutospacing="0" w:after="0" w:afterAutospacing="0"/>
                    <w:jc w:val="both"/>
                    <w:textAlignment w:val="baseline"/>
                    <w:rPr>
                      <w:rStyle w:val="eop"/>
                      <w:color w:val="00B050"/>
                      <w:sz w:val="22"/>
                      <w:szCs w:val="22"/>
                    </w:rPr>
                  </w:pPr>
                  <w:r w:rsidRPr="00CB1D1F">
                    <w:rPr>
                      <w:rStyle w:val="normaltextrun"/>
                      <w:color w:val="00B050"/>
                      <w:sz w:val="22"/>
                      <w:szCs w:val="22"/>
                      <w:lang w:val="en-GB"/>
                    </w:rPr>
                    <w:t>Specification Documents:</w:t>
                  </w:r>
                  <w:r w:rsidRPr="00CB1D1F">
                    <w:rPr>
                      <w:rStyle w:val="eop"/>
                      <w:color w:val="00B050"/>
                      <w:sz w:val="22"/>
                      <w:szCs w:val="22"/>
                    </w:rPr>
                    <w:t> </w:t>
                  </w:r>
                </w:p>
                <w:p w14:paraId="4D5F4D74"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DDNEA for EMCS Phase 4</w:t>
                  </w:r>
                  <w:r w:rsidRPr="00CB1D1F">
                    <w:rPr>
                      <w:rStyle w:val="normaltextrun"/>
                      <w:color w:val="00B050"/>
                      <w:sz w:val="22"/>
                      <w:szCs w:val="22"/>
                    </w:rPr>
                    <w:t>.0</w:t>
                  </w:r>
                  <w:r w:rsidRPr="00CB1D1F">
                    <w:rPr>
                      <w:rStyle w:val="normaltextrun"/>
                      <w:color w:val="00B050"/>
                      <w:sz w:val="22"/>
                      <w:szCs w:val="22"/>
                      <w:lang w:val="en-GB"/>
                    </w:rPr>
                    <w:t xml:space="preserve"> (Low);</w:t>
                  </w:r>
                </w:p>
                <w:p w14:paraId="5C2B46A9"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CTP for EMCS Phase 4</w:t>
                  </w:r>
                  <w:r w:rsidRPr="00CB1D1F">
                    <w:rPr>
                      <w:rStyle w:val="normaltextrun"/>
                      <w:color w:val="00B050"/>
                      <w:sz w:val="22"/>
                      <w:szCs w:val="22"/>
                    </w:rPr>
                    <w:t>.0</w:t>
                  </w:r>
                  <w:r w:rsidRPr="00CB1D1F">
                    <w:rPr>
                      <w:rStyle w:val="normaltextrun"/>
                      <w:color w:val="00B050"/>
                      <w:sz w:val="22"/>
                      <w:szCs w:val="22"/>
                      <w:lang w:val="en-GB"/>
                    </w:rPr>
                    <w:t xml:space="preserve"> (None);</w:t>
                  </w:r>
                </w:p>
                <w:p w14:paraId="0342B457"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TRP for EMCS Phase 4</w:t>
                  </w:r>
                  <w:r w:rsidRPr="00CB1D1F">
                    <w:rPr>
                      <w:rStyle w:val="normaltextrun"/>
                      <w:color w:val="00B050"/>
                      <w:sz w:val="22"/>
                      <w:szCs w:val="22"/>
                    </w:rPr>
                    <w:t>.0</w:t>
                  </w:r>
                  <w:r w:rsidRPr="00CB1D1F">
                    <w:rPr>
                      <w:rStyle w:val="normaltextrun"/>
                      <w:color w:val="00B050"/>
                      <w:sz w:val="22"/>
                      <w:szCs w:val="22"/>
                      <w:lang w:val="en-GB"/>
                    </w:rPr>
                    <w:t xml:space="preserve"> (Low). </w:t>
                  </w:r>
                </w:p>
                <w:p w14:paraId="310D1325"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CDEAs:</w:t>
                  </w:r>
                  <w:r w:rsidRPr="00CB1D1F">
                    <w:rPr>
                      <w:rStyle w:val="eop"/>
                      <w:color w:val="00B050"/>
                      <w:sz w:val="22"/>
                      <w:szCs w:val="22"/>
                    </w:rPr>
                    <w:t> </w:t>
                  </w:r>
                </w:p>
                <w:p w14:paraId="5DA44C5B"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lastRenderedPageBreak/>
                    <w:t>Central SEED v1 application (None (Implemented in 2020));</w:t>
                  </w:r>
                  <w:r w:rsidRPr="00CB1D1F">
                    <w:rPr>
                      <w:rStyle w:val="eop"/>
                      <w:color w:val="00B050"/>
                      <w:sz w:val="22"/>
                      <w:szCs w:val="22"/>
                    </w:rPr>
                    <w:t> </w:t>
                  </w:r>
                </w:p>
                <w:p w14:paraId="03122EB5"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CTA (None);</w:t>
                  </w:r>
                  <w:r w:rsidRPr="00CB1D1F">
                    <w:rPr>
                      <w:rStyle w:val="eop"/>
                      <w:color w:val="00B050"/>
                      <w:sz w:val="22"/>
                      <w:szCs w:val="22"/>
                    </w:rPr>
                    <w:t> </w:t>
                  </w:r>
                </w:p>
                <w:p w14:paraId="6B967B97"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CS/MISE (Low).</w:t>
                  </w:r>
                  <w:r w:rsidRPr="00CB1D1F">
                    <w:rPr>
                      <w:rStyle w:val="eop"/>
                      <w:color w:val="00B050"/>
                      <w:sz w:val="22"/>
                      <w:szCs w:val="22"/>
                    </w:rPr>
                    <w:t> </w:t>
                  </w:r>
                </w:p>
                <w:p w14:paraId="071045A6"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NEAs:</w:t>
                  </w:r>
                  <w:r w:rsidRPr="00CB1D1F">
                    <w:rPr>
                      <w:rStyle w:val="eop"/>
                      <w:color w:val="00B050"/>
                      <w:sz w:val="22"/>
                      <w:szCs w:val="22"/>
                    </w:rPr>
                    <w:t> </w:t>
                  </w:r>
                </w:p>
                <w:p w14:paraId="164CAA2E" w14:textId="77777777" w:rsidR="00CB1D1F" w:rsidRPr="00CB1D1F" w:rsidRDefault="00CB1D1F" w:rsidP="00F13771">
                  <w:pPr>
                    <w:rPr>
                      <w:color w:val="00B050"/>
                      <w:szCs w:val="22"/>
                    </w:rPr>
                  </w:pPr>
                  <w:r w:rsidRPr="00CB1D1F">
                    <w:rPr>
                      <w:rStyle w:val="normaltextrun"/>
                      <w:color w:val="00B050"/>
                      <w:szCs w:val="22"/>
                    </w:rPr>
                    <w:t>Impact on NEAs (Medium).</w:t>
                  </w:r>
                  <w:r w:rsidRPr="00CB1D1F">
                    <w:rPr>
                      <w:rStyle w:val="eop"/>
                      <w:color w:val="00B050"/>
                      <w:szCs w:val="22"/>
                    </w:rPr>
                    <w:t> </w:t>
                  </w:r>
                </w:p>
              </w:tc>
            </w:tr>
            <w:tr w:rsidR="00CB1D1F" w:rsidRPr="00CB1D1F" w14:paraId="456FE08C" w14:textId="77777777" w:rsidTr="00F13771">
              <w:tc>
                <w:tcPr>
                  <w:tcW w:w="2268" w:type="dxa"/>
                  <w:shd w:val="clear" w:color="auto" w:fill="FFFFFF" w:themeFill="background1"/>
                  <w:tcMar>
                    <w:top w:w="57" w:type="dxa"/>
                  </w:tcMar>
                </w:tcPr>
                <w:p w14:paraId="4AAF5E08" w14:textId="77777777" w:rsidR="00CB1D1F" w:rsidRPr="00CB1D1F" w:rsidRDefault="00CB1D1F" w:rsidP="00F13771">
                  <w:pPr>
                    <w:jc w:val="left"/>
                    <w:rPr>
                      <w:color w:val="00B050"/>
                      <w:szCs w:val="22"/>
                    </w:rPr>
                  </w:pPr>
                  <w:r w:rsidRPr="00CB1D1F">
                    <w:rPr>
                      <w:color w:val="00B050"/>
                      <w:szCs w:val="22"/>
                    </w:rPr>
                    <w:lastRenderedPageBreak/>
                    <w:t>Effect of not implementing the Change</w:t>
                  </w:r>
                </w:p>
              </w:tc>
              <w:tc>
                <w:tcPr>
                  <w:tcW w:w="6652" w:type="dxa"/>
                  <w:shd w:val="clear" w:color="auto" w:fill="FFFFFF" w:themeFill="background1"/>
                  <w:tcMar>
                    <w:top w:w="57" w:type="dxa"/>
                  </w:tcMar>
                </w:tcPr>
                <w:p w14:paraId="44B7421B" w14:textId="77777777" w:rsidR="00CB1D1F" w:rsidRPr="00CB1D1F" w:rsidRDefault="00CB1D1F" w:rsidP="00F13771">
                  <w:pPr>
                    <w:rPr>
                      <w:color w:val="00B050"/>
                      <w:szCs w:val="22"/>
                    </w:rPr>
                  </w:pPr>
                  <w:r w:rsidRPr="00CB1D1F">
                    <w:rPr>
                      <w:color w:val="00B050"/>
                      <w:szCs w:val="22"/>
                    </w:rPr>
                    <w:t>If the proposed change is not implemented, then the National Gateway for NA-FI will be incorrectly depicted.</w:t>
                  </w:r>
                </w:p>
              </w:tc>
            </w:tr>
            <w:tr w:rsidR="00CB1D1F" w:rsidRPr="00CB1D1F" w14:paraId="5D7C0C59" w14:textId="77777777" w:rsidTr="00F13771">
              <w:tc>
                <w:tcPr>
                  <w:tcW w:w="2268" w:type="dxa"/>
                  <w:shd w:val="clear" w:color="auto" w:fill="FFFFFF" w:themeFill="background1"/>
                  <w:tcMar>
                    <w:top w:w="57" w:type="dxa"/>
                  </w:tcMar>
                </w:tcPr>
                <w:p w14:paraId="7006336C"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38EFAAE6" w14:textId="77777777" w:rsidR="00CB1D1F" w:rsidRPr="00CB1D1F" w:rsidRDefault="00CB1D1F" w:rsidP="00F13771">
                  <w:pPr>
                    <w:rPr>
                      <w:color w:val="00B050"/>
                      <w:szCs w:val="22"/>
                    </w:rPr>
                  </w:pPr>
                  <w:r w:rsidRPr="00CB1D1F">
                    <w:rPr>
                      <w:rStyle w:val="normaltextrun"/>
                      <w:color w:val="00B050"/>
                      <w:szCs w:val="22"/>
                      <w:shd w:val="clear" w:color="auto" w:fill="FFFFFF"/>
                    </w:rPr>
                    <w:t xml:space="preserve">The actual change concerns only a documentary change of DDNEA Main Document. However, in practice if other MS will keep sending messages to the previous gateway (CUST.FI) these messages will not be processed by NA-FI. </w:t>
                  </w:r>
                  <w:r w:rsidRPr="00CB1D1F">
                    <w:rPr>
                      <w:color w:val="00B050"/>
                      <w:szCs w:val="22"/>
                      <w:lang w:val="en-US" w:eastAsia="nl-NL"/>
                    </w:rPr>
                    <w:t>The actual date of the gateway switch will be provided via Operational checklist.</w:t>
                  </w:r>
                </w:p>
              </w:tc>
            </w:tr>
            <w:tr w:rsidR="00CB1D1F" w:rsidRPr="00CB1D1F" w14:paraId="1AFA1197" w14:textId="77777777" w:rsidTr="00F13771">
              <w:tc>
                <w:tcPr>
                  <w:tcW w:w="2268" w:type="dxa"/>
                  <w:shd w:val="clear" w:color="auto" w:fill="FFFFFF" w:themeFill="background1"/>
                  <w:tcMar>
                    <w:top w:w="57" w:type="dxa"/>
                  </w:tcMar>
                </w:tcPr>
                <w:p w14:paraId="7AF2A784"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4A117674" w14:textId="77777777" w:rsidR="00CB1D1F" w:rsidRPr="00CB1D1F" w:rsidRDefault="00CB1D1F" w:rsidP="00F13771">
                  <w:pPr>
                    <w:rPr>
                      <w:color w:val="00B050"/>
                      <w:szCs w:val="22"/>
                    </w:rPr>
                  </w:pPr>
                  <w:r w:rsidRPr="00CB1D1F">
                    <w:rPr>
                      <w:color w:val="00B050"/>
                      <w:szCs w:val="22"/>
                    </w:rPr>
                    <w:t>The RFC will be implemented in the new version of DDNEA as it contains a documentary change.</w:t>
                  </w:r>
                </w:p>
              </w:tc>
            </w:tr>
            <w:tr w:rsidR="00CB1D1F" w:rsidRPr="00CB1D1F" w14:paraId="38D710EE" w14:textId="77777777" w:rsidTr="00F13771">
              <w:tc>
                <w:tcPr>
                  <w:tcW w:w="2268" w:type="dxa"/>
                  <w:shd w:val="clear" w:color="auto" w:fill="FFFFFF" w:themeFill="background1"/>
                  <w:tcMar>
                    <w:top w:w="57" w:type="dxa"/>
                  </w:tcMar>
                </w:tcPr>
                <w:p w14:paraId="06819258"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33D7EE32"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7DD9BECA"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w:t>
                  </w:r>
                </w:p>
                <w:p w14:paraId="2579484A" w14:textId="77777777"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Pr="00CB1D1F">
                    <w:rPr>
                      <w:bCs/>
                      <w:color w:val="00B050"/>
                      <w:szCs w:val="22"/>
                      <w:lang w:val="en-US"/>
                    </w:rPr>
                    <w:t>TRP-P4-027</w:t>
                  </w:r>
                  <w:r w:rsidRPr="00CB1D1F">
                    <w:rPr>
                      <w:b/>
                      <w:color w:val="00B050"/>
                      <w:szCs w:val="22"/>
                      <w:lang w:val="en-US"/>
                    </w:rPr>
                    <w:t xml:space="preserve">, </w:t>
                  </w:r>
                  <w:r w:rsidRPr="00CB1D1F">
                    <w:rPr>
                      <w:bCs/>
                      <w:color w:val="00B050"/>
                      <w:szCs w:val="22"/>
                      <w:lang w:val="en-US"/>
                    </w:rPr>
                    <w:t>EMCS Converter-017, CS/</w:t>
                  </w:r>
                  <w:r w:rsidRPr="00CB1D1F">
                    <w:rPr>
                      <w:rStyle w:val="normaltextrun"/>
                      <w:color w:val="00B050"/>
                      <w:szCs w:val="22"/>
                    </w:rPr>
                    <w:t xml:space="preserve">MISE </w:t>
                  </w:r>
                  <w:r w:rsidRPr="00CB1D1F">
                    <w:rPr>
                      <w:bCs/>
                      <w:color w:val="00B050"/>
                      <w:szCs w:val="22"/>
                      <w:lang w:val="en-US"/>
                    </w:rPr>
                    <w:t>-173</w:t>
                  </w:r>
                  <w:r w:rsidRPr="00CB1D1F">
                    <w:rPr>
                      <w:bCs/>
                      <w:color w:val="00B050"/>
                      <w:szCs w:val="22"/>
                    </w:rPr>
                    <w:t>.</w:t>
                  </w:r>
                </w:p>
              </w:tc>
            </w:tr>
          </w:tbl>
          <w:p w14:paraId="2DB15055" w14:textId="77777777" w:rsidR="00CB1D1F" w:rsidRPr="00CB1D1F" w:rsidRDefault="00CB1D1F" w:rsidP="00F13771">
            <w:pPr>
              <w:rPr>
                <w:color w:val="00B050"/>
                <w:szCs w:val="22"/>
              </w:rPr>
            </w:pPr>
          </w:p>
        </w:tc>
      </w:tr>
      <w:tr w:rsidR="00CB1D1F" w:rsidRPr="00CB1D1F" w14:paraId="687A8817" w14:textId="77777777" w:rsidTr="00F13771">
        <w:tc>
          <w:tcPr>
            <w:tcW w:w="9286" w:type="dxa"/>
            <w:shd w:val="clear" w:color="auto" w:fill="D9D9D9" w:themeFill="background1" w:themeFillShade="D9"/>
            <w:tcMar>
              <w:top w:w="57" w:type="dxa"/>
              <w:bottom w:w="113" w:type="dxa"/>
            </w:tcMar>
          </w:tcPr>
          <w:p w14:paraId="332BAA20"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5"/>
              <w:gridCol w:w="6440"/>
            </w:tblGrid>
            <w:tr w:rsidR="00CB1D1F" w:rsidRPr="00CB1D1F" w14:paraId="4099B24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D2A6E5C" w14:textId="77777777" w:rsidR="00CB1D1F" w:rsidRPr="00CB1D1F" w:rsidRDefault="00CB1D1F" w:rsidP="00F13771">
                  <w:pPr>
                    <w:jc w:val="left"/>
                    <w:rPr>
                      <w:color w:val="00B050"/>
                      <w:szCs w:val="22"/>
                    </w:rPr>
                  </w:pPr>
                  <w:r w:rsidRPr="00CB1D1F">
                    <w:rPr>
                      <w:color w:val="00B050"/>
                      <w:szCs w:val="22"/>
                    </w:rPr>
                    <w:t>Draft recital for information</w:t>
                  </w:r>
                </w:p>
              </w:tc>
              <w:tc>
                <w:tcPr>
                  <w:tcW w:w="6652" w:type="dxa"/>
                  <w:shd w:val="clear" w:color="auto" w:fill="FFFFFF" w:themeFill="background1"/>
                  <w:tcMar>
                    <w:top w:w="57" w:type="dxa"/>
                  </w:tcMar>
                </w:tcPr>
                <w:p w14:paraId="4FD88601" w14:textId="77777777" w:rsidR="00CB1D1F" w:rsidRPr="00CB1D1F" w:rsidRDefault="00CB1D1F" w:rsidP="00F13771">
                  <w:pPr>
                    <w:rPr>
                      <w:color w:val="00B050"/>
                      <w:szCs w:val="22"/>
                    </w:rPr>
                  </w:pPr>
                  <w:r w:rsidRPr="00CB1D1F">
                    <w:rPr>
                      <w:color w:val="00B050"/>
                      <w:szCs w:val="22"/>
                    </w:rPr>
                    <w:t>N/A</w:t>
                  </w:r>
                </w:p>
              </w:tc>
            </w:tr>
            <w:tr w:rsidR="00CB1D1F" w:rsidRPr="00CB1D1F" w14:paraId="603B2D90" w14:textId="77777777" w:rsidTr="00F13771">
              <w:tc>
                <w:tcPr>
                  <w:tcW w:w="2268" w:type="dxa"/>
                  <w:shd w:val="clear" w:color="auto" w:fill="FFFFFF" w:themeFill="background1"/>
                  <w:tcMar>
                    <w:top w:w="57" w:type="dxa"/>
                  </w:tcMar>
                </w:tcPr>
                <w:p w14:paraId="63580B94"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43C10DCC" w14:textId="77777777" w:rsidR="00CB1D1F" w:rsidRPr="00CB1D1F" w:rsidRDefault="00CB1D1F" w:rsidP="00F13771">
                  <w:pPr>
                    <w:rPr>
                      <w:color w:val="00B050"/>
                      <w:szCs w:val="22"/>
                    </w:rPr>
                  </w:pPr>
                  <w:r w:rsidRPr="00CB1D1F">
                    <w:rPr>
                      <w:color w:val="00B050"/>
                      <w:szCs w:val="22"/>
                    </w:rPr>
                    <w:t>N/A</w:t>
                  </w:r>
                </w:p>
              </w:tc>
            </w:tr>
          </w:tbl>
          <w:p w14:paraId="594FE113" w14:textId="77777777" w:rsidR="00CB1D1F" w:rsidRPr="00CB1D1F" w:rsidRDefault="00CB1D1F" w:rsidP="00F13771">
            <w:pPr>
              <w:rPr>
                <w:b/>
                <w:color w:val="00B050"/>
                <w:szCs w:val="22"/>
              </w:rPr>
            </w:pPr>
          </w:p>
        </w:tc>
      </w:tr>
      <w:tr w:rsidR="00CB1D1F" w:rsidRPr="00CB1D1F" w14:paraId="03356F32" w14:textId="77777777" w:rsidTr="00F13771">
        <w:tc>
          <w:tcPr>
            <w:tcW w:w="9286" w:type="dxa"/>
            <w:shd w:val="clear" w:color="auto" w:fill="D9D9D9" w:themeFill="background1" w:themeFillShade="D9"/>
            <w:tcMar>
              <w:top w:w="57" w:type="dxa"/>
              <w:bottom w:w="113" w:type="dxa"/>
            </w:tcMar>
          </w:tcPr>
          <w:p w14:paraId="3FC3D3AA"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11A04401"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69BFD85"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3959AC36"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403065BD"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1BBBE080" w14:textId="37962F7D" w:rsidR="00CB1D1F" w:rsidRPr="00CB1D1F" w:rsidRDefault="00CB1D1F" w:rsidP="00F13771">
                  <w:pPr>
                    <w:numPr>
                      <w:ilvl w:val="1"/>
                      <w:numId w:val="25"/>
                    </w:numPr>
                    <w:spacing w:before="0" w:line="240" w:lineRule="auto"/>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53F44AF5" w14:textId="77777777" w:rsidTr="00F13771">
              <w:tc>
                <w:tcPr>
                  <w:tcW w:w="2268" w:type="dxa"/>
                  <w:shd w:val="clear" w:color="auto" w:fill="FFFFFF" w:themeFill="background1"/>
                  <w:tcMar>
                    <w:top w:w="57" w:type="dxa"/>
                  </w:tcMar>
                </w:tcPr>
                <w:p w14:paraId="4C5D8200"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3A511736" w14:textId="77777777" w:rsidR="00CB1D1F" w:rsidRPr="00CB1D1F" w:rsidRDefault="00CB1D1F" w:rsidP="00F13771">
                  <w:pPr>
                    <w:rPr>
                      <w:color w:val="00B050"/>
                      <w:szCs w:val="22"/>
                    </w:rPr>
                  </w:pPr>
                  <w:r w:rsidRPr="00CB1D1F">
                    <w:rPr>
                      <w:color w:val="00B050"/>
                      <w:szCs w:val="22"/>
                    </w:rPr>
                    <w:t>N/A</w:t>
                  </w:r>
                </w:p>
              </w:tc>
            </w:tr>
            <w:tr w:rsidR="00CB1D1F" w:rsidRPr="00CB1D1F" w14:paraId="1426DDD5" w14:textId="77777777" w:rsidTr="00F13771">
              <w:tc>
                <w:tcPr>
                  <w:tcW w:w="2268" w:type="dxa"/>
                  <w:shd w:val="clear" w:color="auto" w:fill="FFFFFF" w:themeFill="background1"/>
                  <w:tcMar>
                    <w:top w:w="57" w:type="dxa"/>
                  </w:tcMar>
                </w:tcPr>
                <w:p w14:paraId="5DEC78C3"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53E1AFEC" w14:textId="77777777" w:rsidR="00CB1D1F" w:rsidRPr="00CB1D1F" w:rsidRDefault="00CB1D1F" w:rsidP="00F13771">
                  <w:pPr>
                    <w:rPr>
                      <w:color w:val="00B050"/>
                      <w:szCs w:val="22"/>
                    </w:rPr>
                  </w:pPr>
                  <w:r w:rsidRPr="00CB1D1F">
                    <w:rPr>
                      <w:color w:val="00B050"/>
                      <w:szCs w:val="22"/>
                    </w:rPr>
                    <w:t>EMCS CAB #201 on 07/11/2022</w:t>
                  </w:r>
                </w:p>
              </w:tc>
            </w:tr>
          </w:tbl>
          <w:p w14:paraId="3218F9D7" w14:textId="77777777" w:rsidR="00CB1D1F" w:rsidRPr="00CB1D1F" w:rsidRDefault="00CB1D1F" w:rsidP="00F13771">
            <w:pPr>
              <w:rPr>
                <w:color w:val="00B050"/>
                <w:szCs w:val="22"/>
              </w:rPr>
            </w:pPr>
          </w:p>
        </w:tc>
      </w:tr>
      <w:tr w:rsidR="00CB1D1F" w:rsidRPr="00CB1D1F" w14:paraId="58F9CF4E" w14:textId="77777777" w:rsidTr="00F13771">
        <w:tc>
          <w:tcPr>
            <w:tcW w:w="9286" w:type="dxa"/>
            <w:shd w:val="clear" w:color="auto" w:fill="D9D9D9" w:themeFill="background1" w:themeFillShade="D9"/>
            <w:tcMar>
              <w:top w:w="57" w:type="dxa"/>
              <w:bottom w:w="113" w:type="dxa"/>
            </w:tcMar>
          </w:tcPr>
          <w:p w14:paraId="33F78C95"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1DDAA09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AD90B8B"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339CB50E" w14:textId="55DCC0C5" w:rsidR="00CB1D1F" w:rsidRPr="00CB1D1F" w:rsidRDefault="00C456D4" w:rsidP="00F13771">
                  <w:pPr>
                    <w:rPr>
                      <w:b w:val="0"/>
                      <w:bCs/>
                      <w:color w:val="00B050"/>
                      <w:szCs w:val="22"/>
                    </w:rPr>
                  </w:pPr>
                  <w:r>
                    <w:rPr>
                      <w:b w:val="0"/>
                      <w:bCs/>
                      <w:color w:val="00B050"/>
                      <w:szCs w:val="22"/>
                    </w:rPr>
                    <w:t>v3.12</w:t>
                  </w:r>
                </w:p>
              </w:tc>
            </w:tr>
            <w:tr w:rsidR="00CB1D1F" w:rsidRPr="00CB1D1F" w14:paraId="5D7212EA" w14:textId="77777777" w:rsidTr="00F13771">
              <w:tc>
                <w:tcPr>
                  <w:tcW w:w="2268" w:type="dxa"/>
                  <w:shd w:val="clear" w:color="auto" w:fill="FFFFFF" w:themeFill="background1"/>
                  <w:tcMar>
                    <w:top w:w="57" w:type="dxa"/>
                  </w:tcMar>
                </w:tcPr>
                <w:p w14:paraId="674FBE22" w14:textId="77777777" w:rsidR="00CB1D1F" w:rsidRPr="00CB1D1F" w:rsidRDefault="00CB1D1F" w:rsidP="00F13771">
                  <w:pPr>
                    <w:jc w:val="left"/>
                    <w:rPr>
                      <w:color w:val="00B050"/>
                      <w:szCs w:val="22"/>
                    </w:rPr>
                  </w:pPr>
                  <w:r w:rsidRPr="00CB1D1F">
                    <w:rPr>
                      <w:color w:val="00B050"/>
                      <w:szCs w:val="22"/>
                    </w:rPr>
                    <w:lastRenderedPageBreak/>
                    <w:t>Release date</w:t>
                  </w:r>
                </w:p>
              </w:tc>
              <w:tc>
                <w:tcPr>
                  <w:tcW w:w="6652" w:type="dxa"/>
                  <w:shd w:val="clear" w:color="auto" w:fill="FFFFFF" w:themeFill="background1"/>
                  <w:tcMar>
                    <w:top w:w="57" w:type="dxa"/>
                  </w:tcMar>
                </w:tcPr>
                <w:p w14:paraId="793E1329" w14:textId="4416D140" w:rsidR="00CB1D1F" w:rsidRPr="00CB1D1F" w:rsidRDefault="00AA12EC" w:rsidP="00F13771">
                  <w:pPr>
                    <w:rPr>
                      <w:color w:val="00B050"/>
                      <w:szCs w:val="22"/>
                    </w:rPr>
                  </w:pPr>
                  <w:r>
                    <w:rPr>
                      <w:color w:val="00B050"/>
                      <w:szCs w:val="22"/>
                    </w:rPr>
                    <w:t>01/03/2023</w:t>
                  </w:r>
                </w:p>
              </w:tc>
            </w:tr>
            <w:tr w:rsidR="00CB1D1F" w:rsidRPr="00CB1D1F" w14:paraId="70235678" w14:textId="77777777" w:rsidTr="00F13771">
              <w:tc>
                <w:tcPr>
                  <w:tcW w:w="2268" w:type="dxa"/>
                  <w:shd w:val="clear" w:color="auto" w:fill="FFFFFF" w:themeFill="background1"/>
                  <w:tcMar>
                    <w:top w:w="57" w:type="dxa"/>
                  </w:tcMar>
                </w:tcPr>
                <w:p w14:paraId="7C4C8122"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1E02E54C" w14:textId="77777777" w:rsidR="00CB1D1F" w:rsidRPr="00CB1D1F" w:rsidRDefault="00CB1D1F" w:rsidP="00F13771">
                  <w:pPr>
                    <w:rPr>
                      <w:color w:val="00B050"/>
                      <w:szCs w:val="22"/>
                    </w:rPr>
                  </w:pPr>
                  <w:r w:rsidRPr="00CB1D1F">
                    <w:rPr>
                      <w:color w:val="00B050"/>
                      <w:szCs w:val="22"/>
                    </w:rPr>
                    <w:t>13/02/2023</w:t>
                  </w:r>
                </w:p>
              </w:tc>
            </w:tr>
          </w:tbl>
          <w:p w14:paraId="16B92CD6" w14:textId="77777777" w:rsidR="00CB1D1F" w:rsidRPr="00CB1D1F" w:rsidRDefault="00CB1D1F" w:rsidP="00F13771">
            <w:pPr>
              <w:rPr>
                <w:color w:val="00B050"/>
                <w:szCs w:val="22"/>
              </w:rPr>
            </w:pPr>
          </w:p>
        </w:tc>
      </w:tr>
      <w:tr w:rsidR="00CB1D1F" w:rsidRPr="00CB1D1F" w14:paraId="4F83E148" w14:textId="77777777" w:rsidTr="00F13771">
        <w:tc>
          <w:tcPr>
            <w:tcW w:w="9286" w:type="dxa"/>
            <w:shd w:val="clear" w:color="auto" w:fill="D9D9D9" w:themeFill="background1" w:themeFillShade="D9"/>
            <w:tcMar>
              <w:top w:w="57" w:type="dxa"/>
              <w:bottom w:w="113" w:type="dxa"/>
            </w:tcMar>
          </w:tcPr>
          <w:p w14:paraId="0292BAB5" w14:textId="77777777" w:rsidR="00CB1D1F" w:rsidRPr="00CB1D1F" w:rsidRDefault="00CB1D1F" w:rsidP="00F13771">
            <w:pPr>
              <w:spacing w:line="276" w:lineRule="auto"/>
              <w:rPr>
                <w:b/>
                <w:color w:val="00B050"/>
                <w:szCs w:val="22"/>
              </w:rPr>
            </w:pPr>
            <w:r w:rsidRPr="00CB1D1F">
              <w:rPr>
                <w:b/>
                <w:color w:val="00B050"/>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2216D5CB"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2115D49"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7F34A7D0"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3DA14E93" w14:textId="77777777" w:rsidTr="00F13771">
              <w:tc>
                <w:tcPr>
                  <w:tcW w:w="2268" w:type="dxa"/>
                  <w:shd w:val="clear" w:color="auto" w:fill="FFFFFF" w:themeFill="background1"/>
                  <w:tcMar>
                    <w:top w:w="57" w:type="dxa"/>
                  </w:tcMar>
                </w:tcPr>
                <w:p w14:paraId="611490B4"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6D003FED" w14:textId="77777777" w:rsidR="00CB1D1F" w:rsidRPr="00CB1D1F" w:rsidRDefault="00CB1D1F" w:rsidP="00F13771">
                  <w:pPr>
                    <w:rPr>
                      <w:color w:val="00B050"/>
                      <w:szCs w:val="22"/>
                    </w:rPr>
                  </w:pPr>
                  <w:r w:rsidRPr="00CB1D1F">
                    <w:rPr>
                      <w:color w:val="00B050"/>
                      <w:szCs w:val="22"/>
                    </w:rPr>
                    <w:t>N/A</w:t>
                  </w:r>
                </w:p>
              </w:tc>
            </w:tr>
          </w:tbl>
          <w:p w14:paraId="70503165" w14:textId="77777777" w:rsidR="00CB1D1F" w:rsidRPr="00CB1D1F" w:rsidRDefault="00CB1D1F" w:rsidP="00F13771">
            <w:pPr>
              <w:rPr>
                <w:color w:val="00B050"/>
                <w:szCs w:val="22"/>
              </w:rPr>
            </w:pPr>
          </w:p>
        </w:tc>
      </w:tr>
    </w:tbl>
    <w:p w14:paraId="11666F16" w14:textId="77777777" w:rsidR="00CB1D1F" w:rsidRPr="00CB1D1F" w:rsidRDefault="00CB1D1F" w:rsidP="00CB1D1F">
      <w:pPr>
        <w:pStyle w:val="Caption"/>
        <w:rPr>
          <w:color w:val="00B050"/>
          <w:szCs w:val="22"/>
        </w:rPr>
      </w:pPr>
    </w:p>
    <w:p w14:paraId="21C04FFF" w14:textId="77777777" w:rsidR="00CB1D1F" w:rsidRPr="00CB1D1F" w:rsidRDefault="00CB1D1F" w:rsidP="00CB1D1F">
      <w:pPr>
        <w:spacing w:after="0" w:line="240" w:lineRule="auto"/>
        <w:jc w:val="left"/>
        <w:rPr>
          <w:color w:val="00B050"/>
          <w:szCs w:val="22"/>
        </w:rPr>
      </w:pPr>
      <w:r w:rsidRPr="00CB1D1F">
        <w:rPr>
          <w:color w:val="00B050"/>
          <w:szCs w:val="22"/>
        </w:rPr>
        <w:br w:type="page"/>
      </w:r>
    </w:p>
    <w:p w14:paraId="69C9BB88" w14:textId="77777777" w:rsidR="00CB1D1F" w:rsidRPr="00CB1D1F" w:rsidRDefault="00CB1D1F" w:rsidP="00CB1D1F">
      <w:pPr>
        <w:pStyle w:val="Heading4"/>
        <w:rPr>
          <w:color w:val="00B050"/>
          <w:szCs w:val="22"/>
        </w:rPr>
      </w:pPr>
      <w:r w:rsidRPr="00CB1D1F">
        <w:rPr>
          <w:bCs/>
          <w:color w:val="00B050"/>
          <w:szCs w:val="22"/>
        </w:rPr>
        <w:lastRenderedPageBreak/>
        <w:t>DDNEA-P4-339 – Corrective RFC for inconsistency between FESS and DDNEA for R229 in ‘ACTIONS RESULT’ Data Group in IE725</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7BCF0819"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7B2C3EB3"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095CAE23"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B6E4140"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7FCA2790" w14:textId="77777777" w:rsidR="00CB1D1F" w:rsidRPr="00CB1D1F" w:rsidRDefault="00CB1D1F" w:rsidP="00F13771">
                  <w:pPr>
                    <w:rPr>
                      <w:b w:val="0"/>
                      <w:bCs/>
                      <w:color w:val="00B050"/>
                      <w:szCs w:val="22"/>
                      <w:lang w:val="en-US"/>
                    </w:rPr>
                  </w:pPr>
                  <w:r w:rsidRPr="00CB1D1F">
                    <w:rPr>
                      <w:b w:val="0"/>
                      <w:bCs/>
                      <w:color w:val="00B050"/>
                      <w:szCs w:val="22"/>
                    </w:rPr>
                    <w:t>DDNEA-P4-339</w:t>
                  </w:r>
                </w:p>
              </w:tc>
            </w:tr>
            <w:tr w:rsidR="00CB1D1F" w:rsidRPr="00CB1D1F" w14:paraId="7585D406" w14:textId="77777777" w:rsidTr="00F13771">
              <w:tc>
                <w:tcPr>
                  <w:tcW w:w="2268" w:type="dxa"/>
                  <w:shd w:val="clear" w:color="auto" w:fill="FFFFFF" w:themeFill="background1"/>
                  <w:tcMar>
                    <w:top w:w="57" w:type="dxa"/>
                  </w:tcMar>
                </w:tcPr>
                <w:p w14:paraId="43911AB4"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30BA48C1" w14:textId="77777777" w:rsidR="00CB1D1F" w:rsidRPr="00CB1D1F" w:rsidRDefault="00CB1D1F" w:rsidP="00F13771">
                  <w:pPr>
                    <w:rPr>
                      <w:color w:val="00B050"/>
                      <w:szCs w:val="22"/>
                    </w:rPr>
                  </w:pPr>
                  <w:r w:rsidRPr="00CB1D1F">
                    <w:rPr>
                      <w:color w:val="00B050"/>
                      <w:szCs w:val="22"/>
                    </w:rPr>
                    <w:t>Accepted</w:t>
                  </w:r>
                </w:p>
              </w:tc>
            </w:tr>
            <w:tr w:rsidR="00CB1D1F" w:rsidRPr="00CB1D1F" w14:paraId="5EA91B35" w14:textId="77777777" w:rsidTr="00F13771">
              <w:tc>
                <w:tcPr>
                  <w:tcW w:w="2268" w:type="dxa"/>
                  <w:shd w:val="clear" w:color="auto" w:fill="FFFFFF" w:themeFill="background1"/>
                  <w:tcMar>
                    <w:top w:w="57" w:type="dxa"/>
                  </w:tcMar>
                </w:tcPr>
                <w:p w14:paraId="2A23E810"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3E8A6748" w14:textId="77777777" w:rsidR="00CB1D1F" w:rsidRPr="00CB1D1F" w:rsidRDefault="00CB1D1F" w:rsidP="00F13771">
                  <w:pPr>
                    <w:rPr>
                      <w:color w:val="00B050"/>
                      <w:szCs w:val="22"/>
                      <w:lang w:val="en-US"/>
                    </w:rPr>
                  </w:pPr>
                  <w:r w:rsidRPr="00CB1D1F">
                    <w:rPr>
                      <w:color w:val="00B050"/>
                      <w:szCs w:val="22"/>
                    </w:rPr>
                    <w:t>Incompliance with Specification</w:t>
                  </w:r>
                </w:p>
              </w:tc>
            </w:tr>
            <w:tr w:rsidR="00CB1D1F" w:rsidRPr="00CB1D1F" w14:paraId="2CF5CFA2" w14:textId="77777777" w:rsidTr="00F13771">
              <w:tc>
                <w:tcPr>
                  <w:tcW w:w="2268" w:type="dxa"/>
                  <w:shd w:val="clear" w:color="auto" w:fill="FFFFFF" w:themeFill="background1"/>
                  <w:tcMar>
                    <w:top w:w="57" w:type="dxa"/>
                  </w:tcMar>
                </w:tcPr>
                <w:p w14:paraId="1885A93B"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5ABA0244" w14:textId="77777777" w:rsidR="00CB1D1F" w:rsidRPr="00CB1D1F" w:rsidRDefault="00CB1D1F" w:rsidP="00F13771">
                  <w:pPr>
                    <w:rPr>
                      <w:color w:val="00B050"/>
                      <w:szCs w:val="22"/>
                    </w:rPr>
                  </w:pPr>
                  <w:r w:rsidRPr="00CB1D1F">
                    <w:rPr>
                      <w:color w:val="00B050"/>
                      <w:szCs w:val="22"/>
                    </w:rPr>
                    <w:t>IM544707</w:t>
                  </w:r>
                </w:p>
              </w:tc>
            </w:tr>
            <w:tr w:rsidR="00CB1D1F" w:rsidRPr="00CB1D1F" w14:paraId="23360867" w14:textId="77777777" w:rsidTr="00F13771">
              <w:tc>
                <w:tcPr>
                  <w:tcW w:w="2268" w:type="dxa"/>
                  <w:shd w:val="clear" w:color="auto" w:fill="FFFFFF" w:themeFill="background1"/>
                  <w:tcMar>
                    <w:top w:w="57" w:type="dxa"/>
                  </w:tcMar>
                </w:tcPr>
                <w:p w14:paraId="6D2B4706"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3050B4D4" w14:textId="77777777" w:rsidR="00CB1D1F" w:rsidRPr="00CB1D1F" w:rsidRDefault="00CB1D1F" w:rsidP="00F13771">
                  <w:pPr>
                    <w:rPr>
                      <w:color w:val="00B050"/>
                      <w:szCs w:val="22"/>
                    </w:rPr>
                  </w:pPr>
                  <w:r w:rsidRPr="00CB1D1F">
                    <w:rPr>
                      <w:color w:val="00B050"/>
                      <w:szCs w:val="22"/>
                    </w:rPr>
                    <w:t>KE22698</w:t>
                  </w:r>
                </w:p>
              </w:tc>
            </w:tr>
            <w:tr w:rsidR="00CB1D1F" w:rsidRPr="00CB1D1F" w14:paraId="4B0690F5" w14:textId="77777777" w:rsidTr="00F13771">
              <w:tc>
                <w:tcPr>
                  <w:tcW w:w="2268" w:type="dxa"/>
                  <w:shd w:val="clear" w:color="auto" w:fill="FFFFFF" w:themeFill="background1"/>
                  <w:tcMar>
                    <w:top w:w="57" w:type="dxa"/>
                  </w:tcMar>
                </w:tcPr>
                <w:p w14:paraId="6AED13A8"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241815BC" w14:textId="77777777" w:rsidR="00CB1D1F" w:rsidRPr="00CB1D1F" w:rsidRDefault="00CB1D1F" w:rsidP="00F13771">
                  <w:pPr>
                    <w:rPr>
                      <w:color w:val="00B050"/>
                      <w:szCs w:val="22"/>
                    </w:rPr>
                  </w:pPr>
                  <w:r w:rsidRPr="00CB1D1F">
                    <w:rPr>
                      <w:color w:val="00B050"/>
                      <w:szCs w:val="22"/>
                      <w:lang w:val="en-US"/>
                    </w:rPr>
                    <w:t>19</w:t>
                  </w:r>
                  <w:r w:rsidRPr="00CB1D1F">
                    <w:rPr>
                      <w:color w:val="00B050"/>
                      <w:szCs w:val="22"/>
                      <w:lang w:val="el-GR"/>
                    </w:rPr>
                    <w:t>/</w:t>
                  </w:r>
                  <w:r w:rsidRPr="00CB1D1F">
                    <w:rPr>
                      <w:color w:val="00B050"/>
                      <w:szCs w:val="22"/>
                      <w:lang w:val="en-US"/>
                    </w:rPr>
                    <w:t>10</w:t>
                  </w:r>
                  <w:r w:rsidRPr="00CB1D1F">
                    <w:rPr>
                      <w:color w:val="00B050"/>
                      <w:szCs w:val="22"/>
                      <w:lang w:val="el-GR"/>
                    </w:rPr>
                    <w:t>/</w:t>
                  </w:r>
                  <w:r w:rsidRPr="00CB1D1F">
                    <w:rPr>
                      <w:color w:val="00B050"/>
                      <w:szCs w:val="22"/>
                    </w:rPr>
                    <w:t>2022</w:t>
                  </w:r>
                </w:p>
              </w:tc>
            </w:tr>
            <w:tr w:rsidR="00CB1D1F" w:rsidRPr="00CB1D1F" w14:paraId="157E1B45" w14:textId="77777777" w:rsidTr="00F13771">
              <w:tc>
                <w:tcPr>
                  <w:tcW w:w="2268" w:type="dxa"/>
                  <w:shd w:val="clear" w:color="auto" w:fill="FFFFFF" w:themeFill="background1"/>
                  <w:tcMar>
                    <w:top w:w="57" w:type="dxa"/>
                  </w:tcMar>
                </w:tcPr>
                <w:p w14:paraId="55F3E1AB"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08252EB9" w14:textId="77777777" w:rsidR="00CB1D1F" w:rsidRPr="00CB1D1F" w:rsidRDefault="00CB1D1F" w:rsidP="00F13771">
                  <w:pPr>
                    <w:rPr>
                      <w:color w:val="00B050"/>
                      <w:szCs w:val="22"/>
                    </w:rPr>
                  </w:pPr>
                  <w:r w:rsidRPr="00CB1D1F">
                    <w:rPr>
                      <w:color w:val="00B050"/>
                      <w:szCs w:val="22"/>
                    </w:rPr>
                    <w:t>NA-NL</w:t>
                  </w:r>
                </w:p>
              </w:tc>
            </w:tr>
          </w:tbl>
          <w:p w14:paraId="21E8D20D" w14:textId="77777777" w:rsidR="00CB1D1F" w:rsidRPr="00CB1D1F" w:rsidRDefault="00CB1D1F" w:rsidP="00F13771">
            <w:pPr>
              <w:rPr>
                <w:color w:val="00B050"/>
                <w:szCs w:val="22"/>
              </w:rPr>
            </w:pPr>
          </w:p>
        </w:tc>
      </w:tr>
      <w:tr w:rsidR="00CB1D1F" w:rsidRPr="00CB1D1F" w14:paraId="35C26ADF" w14:textId="77777777" w:rsidTr="00F13771">
        <w:tc>
          <w:tcPr>
            <w:tcW w:w="9286" w:type="dxa"/>
            <w:shd w:val="clear" w:color="auto" w:fill="D9D9D9" w:themeFill="background1" w:themeFillShade="D9"/>
            <w:tcMar>
              <w:top w:w="57" w:type="dxa"/>
              <w:bottom w:w="113" w:type="dxa"/>
            </w:tcMar>
          </w:tcPr>
          <w:p w14:paraId="50769CF2"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0F7DB5F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16FBF1C"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67039526"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4A7B360E" w14:textId="77777777" w:rsidTr="00F13771">
              <w:tc>
                <w:tcPr>
                  <w:tcW w:w="2268" w:type="dxa"/>
                  <w:shd w:val="clear" w:color="auto" w:fill="FFFFFF" w:themeFill="background1"/>
                  <w:tcMar>
                    <w:top w:w="57" w:type="dxa"/>
                  </w:tcMar>
                </w:tcPr>
                <w:p w14:paraId="64B97793"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3A2D35DE" w14:textId="77777777" w:rsidR="00CB1D1F" w:rsidRPr="00CB1D1F" w:rsidRDefault="00CB1D1F" w:rsidP="00F13771">
                  <w:pPr>
                    <w:rPr>
                      <w:b/>
                      <w:color w:val="00B050"/>
                      <w:szCs w:val="22"/>
                    </w:rPr>
                  </w:pPr>
                  <w:r w:rsidRPr="00CB1D1F">
                    <w:rPr>
                      <w:b/>
                      <w:color w:val="00B050"/>
                      <w:szCs w:val="22"/>
                    </w:rPr>
                    <w:t>Problem statement:</w:t>
                  </w:r>
                </w:p>
                <w:p w14:paraId="73785BF7" w14:textId="77777777" w:rsidR="00CB1D1F" w:rsidRPr="00CB1D1F" w:rsidRDefault="00CB1D1F" w:rsidP="00F13771">
                  <w:pPr>
                    <w:rPr>
                      <w:bCs/>
                      <w:color w:val="00B050"/>
                      <w:szCs w:val="22"/>
                    </w:rPr>
                  </w:pPr>
                  <w:r w:rsidRPr="00CB1D1F">
                    <w:rPr>
                      <w:bCs/>
                      <w:color w:val="00B050"/>
                      <w:szCs w:val="22"/>
                    </w:rPr>
                    <w:t>There seems to be a discrepancy in appendix D DDNEA v3.02 and DDNEA v2.02 for rule229.</w:t>
                  </w:r>
                </w:p>
                <w:p w14:paraId="6B6CF628" w14:textId="77777777" w:rsidR="00CB1D1F" w:rsidRPr="00CB1D1F" w:rsidRDefault="00CB1D1F" w:rsidP="00F13771">
                  <w:pPr>
                    <w:rPr>
                      <w:bCs/>
                      <w:color w:val="00B050"/>
                      <w:szCs w:val="22"/>
                    </w:rPr>
                  </w:pPr>
                  <w:r w:rsidRPr="00CB1D1F">
                    <w:rPr>
                      <w:bCs/>
                      <w:color w:val="00B050"/>
                      <w:szCs w:val="22"/>
                    </w:rPr>
                    <w:t>Even though, the rule 229 exists in the summary of rules in DDNEA v3.02, it does not exist in the Data Group ‘Actions Result’ in the message IE725 as it should be. Additionally, in FESS, the MAD for IE725 contains the class R229 attached to the data group “Actions Result”, therefore DDNEA Appendix D needs to be updated accordingly for consistency purposes.</w:t>
                  </w:r>
                </w:p>
                <w:p w14:paraId="4E2C5E3B" w14:textId="77777777" w:rsidR="00CB1D1F" w:rsidRPr="00CB1D1F" w:rsidRDefault="00CB1D1F" w:rsidP="00F13771">
                  <w:pPr>
                    <w:rPr>
                      <w:b/>
                      <w:color w:val="00B050"/>
                      <w:szCs w:val="22"/>
                    </w:rPr>
                  </w:pPr>
                  <w:r w:rsidRPr="00CB1D1F">
                    <w:rPr>
                      <w:b/>
                      <w:color w:val="00B050"/>
                      <w:szCs w:val="22"/>
                    </w:rPr>
                    <w:t>Proposed solution:</w:t>
                  </w:r>
                </w:p>
                <w:p w14:paraId="1727E776" w14:textId="77777777" w:rsidR="00CB1D1F" w:rsidRPr="00CB1D1F" w:rsidRDefault="00CB1D1F" w:rsidP="00F13771">
                  <w:pPr>
                    <w:rPr>
                      <w:iCs/>
                      <w:color w:val="00B050"/>
                      <w:szCs w:val="22"/>
                      <w:lang w:eastAsia="el-GR"/>
                    </w:rPr>
                  </w:pPr>
                  <w:r w:rsidRPr="00CB1D1F">
                    <w:rPr>
                      <w:iCs/>
                      <w:color w:val="00B050"/>
                      <w:szCs w:val="22"/>
                      <w:lang w:eastAsia="el-GR"/>
                    </w:rPr>
                    <w:t>R229 will be attached to the data group ‘Actions Result’ in IE725. The data group will be modified as follows:</w:t>
                  </w:r>
                </w:p>
                <w:p w14:paraId="70E74E2A" w14:textId="77777777" w:rsidR="00CB1D1F" w:rsidRPr="00CB1D1F" w:rsidRDefault="00CB1D1F" w:rsidP="00F13771">
                  <w:pPr>
                    <w:rPr>
                      <w:b/>
                      <w:bCs/>
                      <w:iCs/>
                      <w:color w:val="00B050"/>
                      <w:szCs w:val="22"/>
                      <w:lang w:eastAsia="el-GR"/>
                    </w:rPr>
                  </w:pPr>
                </w:p>
                <w:p w14:paraId="74AE9937" w14:textId="77777777" w:rsidR="00CB1D1F" w:rsidRPr="00CB1D1F" w:rsidRDefault="00CB1D1F" w:rsidP="00F13771">
                  <w:pPr>
                    <w:rPr>
                      <w:b/>
                      <w:bCs/>
                      <w:iCs/>
                      <w:color w:val="00B050"/>
                      <w:szCs w:val="22"/>
                      <w:lang w:eastAsia="el-GR"/>
                    </w:rPr>
                  </w:pPr>
                  <w:r w:rsidRPr="00CB1D1F">
                    <w:rPr>
                      <w:b/>
                      <w:bCs/>
                      <w:iCs/>
                      <w:color w:val="00B050"/>
                      <w:szCs w:val="22"/>
                      <w:lang w:eastAsia="el-GR"/>
                    </w:rPr>
                    <w:t>FROM:</w:t>
                  </w:r>
                </w:p>
                <w:p w14:paraId="6938CBD6" w14:textId="77777777" w:rsidR="00CB1D1F" w:rsidRPr="00CB1D1F" w:rsidRDefault="00CB1D1F" w:rsidP="00F13771">
                  <w:pPr>
                    <w:rPr>
                      <w:iCs/>
                      <w:color w:val="00B050"/>
                      <w:szCs w:val="22"/>
                      <w:lang w:eastAsia="el-GR"/>
                    </w:rPr>
                  </w:pPr>
                  <w:r w:rsidRPr="00CB1D1F">
                    <w:rPr>
                      <w:iCs/>
                      <w:color w:val="00B050"/>
                      <w:szCs w:val="22"/>
                      <w:lang w:eastAsia="el-GR"/>
                    </w:rPr>
                    <w:t>---ACTIONS RESULT</w:t>
                  </w:r>
                  <w:r w:rsidRPr="00CB1D1F">
                    <w:rPr>
                      <w:iCs/>
                      <w:color w:val="00B050"/>
                      <w:szCs w:val="22"/>
                      <w:lang w:eastAsia="el-GR"/>
                    </w:rPr>
                    <w:tab/>
                    <w:t>9x</w:t>
                  </w:r>
                  <w:r w:rsidRPr="00CB1D1F">
                    <w:rPr>
                      <w:iCs/>
                      <w:color w:val="00B050"/>
                      <w:szCs w:val="22"/>
                      <w:lang w:eastAsia="el-GR"/>
                    </w:rPr>
                    <w:tab/>
                    <w:t>D</w:t>
                  </w:r>
                  <w:r w:rsidRPr="00CB1D1F">
                    <w:rPr>
                      <w:iCs/>
                      <w:color w:val="00B050"/>
                      <w:szCs w:val="22"/>
                      <w:lang w:eastAsia="el-GR"/>
                    </w:rPr>
                    <w:tab/>
                    <w:t>C189</w:t>
                  </w:r>
                </w:p>
                <w:p w14:paraId="42F0D07F" w14:textId="77777777" w:rsidR="00CB1D1F" w:rsidRPr="00CB1D1F" w:rsidRDefault="00CB1D1F" w:rsidP="00F13771">
                  <w:pPr>
                    <w:rPr>
                      <w:b/>
                      <w:bCs/>
                      <w:iCs/>
                      <w:color w:val="00B050"/>
                      <w:szCs w:val="22"/>
                      <w:lang w:eastAsia="el-GR"/>
                    </w:rPr>
                  </w:pPr>
                </w:p>
                <w:p w14:paraId="2B7B665D" w14:textId="77777777" w:rsidR="00CB1D1F" w:rsidRPr="00CB1D1F" w:rsidRDefault="00CB1D1F" w:rsidP="00F13771">
                  <w:pPr>
                    <w:rPr>
                      <w:b/>
                      <w:bCs/>
                      <w:iCs/>
                      <w:color w:val="00B050"/>
                      <w:szCs w:val="22"/>
                      <w:lang w:eastAsia="el-GR"/>
                    </w:rPr>
                  </w:pPr>
                  <w:r w:rsidRPr="00CB1D1F">
                    <w:rPr>
                      <w:b/>
                      <w:bCs/>
                      <w:iCs/>
                      <w:color w:val="00B050"/>
                      <w:szCs w:val="22"/>
                      <w:lang w:eastAsia="el-GR"/>
                    </w:rPr>
                    <w:t>TO:</w:t>
                  </w:r>
                </w:p>
                <w:p w14:paraId="3812C98A" w14:textId="77777777" w:rsidR="00CB1D1F" w:rsidRPr="00CB1D1F" w:rsidRDefault="00CB1D1F" w:rsidP="00F13771">
                  <w:pPr>
                    <w:rPr>
                      <w:iCs/>
                      <w:color w:val="00B050"/>
                      <w:szCs w:val="22"/>
                      <w:lang w:eastAsia="el-GR"/>
                    </w:rPr>
                  </w:pPr>
                  <w:r w:rsidRPr="00CB1D1F">
                    <w:rPr>
                      <w:iCs/>
                      <w:color w:val="00B050"/>
                      <w:szCs w:val="22"/>
                      <w:lang w:eastAsia="el-GR"/>
                    </w:rPr>
                    <w:t>---ACTIONS RESULT</w:t>
                  </w:r>
                  <w:r w:rsidRPr="00CB1D1F">
                    <w:rPr>
                      <w:iCs/>
                      <w:color w:val="00B050"/>
                      <w:szCs w:val="22"/>
                      <w:lang w:eastAsia="el-GR"/>
                    </w:rPr>
                    <w:tab/>
                    <w:t>9x</w:t>
                  </w:r>
                  <w:r w:rsidRPr="00CB1D1F">
                    <w:rPr>
                      <w:iCs/>
                      <w:color w:val="00B050"/>
                      <w:szCs w:val="22"/>
                      <w:lang w:eastAsia="el-GR"/>
                    </w:rPr>
                    <w:tab/>
                    <w:t>D</w:t>
                  </w:r>
                  <w:r w:rsidRPr="00CB1D1F">
                    <w:rPr>
                      <w:iCs/>
                      <w:color w:val="00B050"/>
                      <w:szCs w:val="22"/>
                      <w:lang w:eastAsia="el-GR"/>
                    </w:rPr>
                    <w:tab/>
                    <w:t>C189 R229</w:t>
                  </w:r>
                </w:p>
                <w:p w14:paraId="43CA7F1C" w14:textId="77777777" w:rsidR="00CB1D1F" w:rsidRPr="00CB1D1F" w:rsidRDefault="00CB1D1F" w:rsidP="00F13771">
                  <w:pPr>
                    <w:rPr>
                      <w:iCs/>
                      <w:color w:val="00B050"/>
                      <w:szCs w:val="22"/>
                      <w:lang w:eastAsia="el-GR"/>
                    </w:rPr>
                  </w:pPr>
                </w:p>
              </w:tc>
            </w:tr>
            <w:tr w:rsidR="00CB1D1F" w:rsidRPr="00CB1D1F" w14:paraId="7F07835C" w14:textId="77777777" w:rsidTr="00F13771">
              <w:tc>
                <w:tcPr>
                  <w:tcW w:w="2268" w:type="dxa"/>
                  <w:shd w:val="clear" w:color="auto" w:fill="FFFFFF" w:themeFill="background1"/>
                  <w:tcMar>
                    <w:top w:w="57" w:type="dxa"/>
                  </w:tcMar>
                </w:tcPr>
                <w:p w14:paraId="73D58B9A"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62598EF3" w14:textId="77777777" w:rsidR="00CB1D1F" w:rsidRPr="00CB1D1F" w:rsidRDefault="00CB1D1F" w:rsidP="00F13771">
                  <w:pPr>
                    <w:pStyle w:val="paragraph"/>
                    <w:spacing w:before="0" w:beforeAutospacing="0" w:after="0" w:afterAutospacing="0"/>
                    <w:jc w:val="both"/>
                    <w:textAlignment w:val="baseline"/>
                    <w:rPr>
                      <w:rStyle w:val="eop"/>
                      <w:color w:val="00B050"/>
                      <w:sz w:val="22"/>
                      <w:szCs w:val="22"/>
                    </w:rPr>
                  </w:pPr>
                  <w:r w:rsidRPr="00CB1D1F">
                    <w:rPr>
                      <w:rStyle w:val="normaltextrun"/>
                      <w:color w:val="00B050"/>
                      <w:sz w:val="22"/>
                      <w:szCs w:val="22"/>
                      <w:lang w:val="en-GB"/>
                    </w:rPr>
                    <w:t>Specification Documents:</w:t>
                  </w:r>
                  <w:r w:rsidRPr="00CB1D1F">
                    <w:rPr>
                      <w:rStyle w:val="eop"/>
                      <w:color w:val="00B050"/>
                      <w:sz w:val="22"/>
                      <w:szCs w:val="22"/>
                    </w:rPr>
                    <w:t> </w:t>
                  </w:r>
                </w:p>
                <w:p w14:paraId="20CDF1CC"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DDNEA for EMCS Phase 4</w:t>
                  </w:r>
                  <w:r w:rsidRPr="00CB1D1F">
                    <w:rPr>
                      <w:rStyle w:val="normaltextrun"/>
                      <w:color w:val="00B050"/>
                      <w:sz w:val="22"/>
                      <w:szCs w:val="22"/>
                    </w:rPr>
                    <w:t>.0</w:t>
                  </w:r>
                  <w:r w:rsidRPr="00CB1D1F">
                    <w:rPr>
                      <w:rStyle w:val="normaltextrun"/>
                      <w:color w:val="00B050"/>
                      <w:sz w:val="22"/>
                      <w:szCs w:val="22"/>
                      <w:lang w:val="en-GB"/>
                    </w:rPr>
                    <w:t xml:space="preserve"> (Low);</w:t>
                  </w:r>
                </w:p>
                <w:p w14:paraId="17C1D9B5"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CTP for EMCS Phase 4</w:t>
                  </w:r>
                  <w:r w:rsidRPr="00CB1D1F">
                    <w:rPr>
                      <w:rStyle w:val="normaltextrun"/>
                      <w:color w:val="00B050"/>
                      <w:sz w:val="22"/>
                      <w:szCs w:val="22"/>
                    </w:rPr>
                    <w:t>.0</w:t>
                  </w:r>
                  <w:r w:rsidRPr="00CB1D1F">
                    <w:rPr>
                      <w:rStyle w:val="normaltextrun"/>
                      <w:color w:val="00B050"/>
                      <w:sz w:val="22"/>
                      <w:szCs w:val="22"/>
                      <w:lang w:val="en-GB"/>
                    </w:rPr>
                    <w:t xml:space="preserve"> (None)*;</w:t>
                  </w:r>
                </w:p>
                <w:p w14:paraId="02C9A9E2"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TRP for EMCS Phase 4</w:t>
                  </w:r>
                  <w:r w:rsidRPr="00CB1D1F">
                    <w:rPr>
                      <w:rStyle w:val="normaltextrun"/>
                      <w:color w:val="00B050"/>
                      <w:sz w:val="22"/>
                      <w:szCs w:val="22"/>
                    </w:rPr>
                    <w:t>.0</w:t>
                  </w:r>
                  <w:r w:rsidRPr="00CB1D1F">
                    <w:rPr>
                      <w:rStyle w:val="normaltextrun"/>
                      <w:color w:val="00B050"/>
                      <w:sz w:val="22"/>
                      <w:szCs w:val="22"/>
                      <w:lang w:val="en-GB"/>
                    </w:rPr>
                    <w:t xml:space="preserve"> (None)*. </w:t>
                  </w:r>
                </w:p>
                <w:p w14:paraId="0D86EE43"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CDEAs:</w:t>
                  </w:r>
                  <w:r w:rsidRPr="00CB1D1F">
                    <w:rPr>
                      <w:rStyle w:val="eop"/>
                      <w:color w:val="00B050"/>
                      <w:sz w:val="22"/>
                      <w:szCs w:val="22"/>
                    </w:rPr>
                    <w:t> </w:t>
                  </w:r>
                </w:p>
                <w:p w14:paraId="0C6F4BCC"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Central SEED v1 application (None);</w:t>
                  </w:r>
                  <w:r w:rsidRPr="00CB1D1F">
                    <w:rPr>
                      <w:rStyle w:val="eop"/>
                      <w:color w:val="00B050"/>
                      <w:sz w:val="22"/>
                      <w:szCs w:val="22"/>
                    </w:rPr>
                    <w:t> </w:t>
                  </w:r>
                </w:p>
                <w:p w14:paraId="24BB9838"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CTA (None);</w:t>
                  </w:r>
                  <w:r w:rsidRPr="00CB1D1F">
                    <w:rPr>
                      <w:rStyle w:val="eop"/>
                      <w:color w:val="00B050"/>
                      <w:sz w:val="22"/>
                      <w:szCs w:val="22"/>
                    </w:rPr>
                    <w:t> </w:t>
                  </w:r>
                </w:p>
                <w:p w14:paraId="4BCB5E48"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CS/MISE (None).</w:t>
                  </w:r>
                  <w:r w:rsidRPr="00CB1D1F">
                    <w:rPr>
                      <w:rStyle w:val="eop"/>
                      <w:color w:val="00B050"/>
                      <w:sz w:val="22"/>
                      <w:szCs w:val="22"/>
                    </w:rPr>
                    <w:t> </w:t>
                  </w:r>
                </w:p>
                <w:p w14:paraId="53ECC400"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NEAs:</w:t>
                  </w:r>
                  <w:r w:rsidRPr="00CB1D1F">
                    <w:rPr>
                      <w:rStyle w:val="eop"/>
                      <w:color w:val="00B050"/>
                      <w:sz w:val="22"/>
                      <w:szCs w:val="22"/>
                    </w:rPr>
                    <w:t> </w:t>
                  </w:r>
                </w:p>
                <w:p w14:paraId="3D2817A8" w14:textId="77777777" w:rsidR="00CB1D1F" w:rsidRPr="00CB1D1F" w:rsidRDefault="00CB1D1F" w:rsidP="00F13771">
                  <w:pPr>
                    <w:rPr>
                      <w:rStyle w:val="eop"/>
                      <w:color w:val="00B050"/>
                      <w:szCs w:val="22"/>
                    </w:rPr>
                  </w:pPr>
                  <w:r w:rsidRPr="00CB1D1F">
                    <w:rPr>
                      <w:rStyle w:val="normaltextrun"/>
                      <w:color w:val="00B050"/>
                      <w:szCs w:val="22"/>
                    </w:rPr>
                    <w:t>Impact on NEAs (Medium).</w:t>
                  </w:r>
                  <w:r w:rsidRPr="00CB1D1F">
                    <w:rPr>
                      <w:rStyle w:val="eop"/>
                      <w:color w:val="00B050"/>
                      <w:szCs w:val="22"/>
                    </w:rPr>
                    <w:t> </w:t>
                  </w:r>
                </w:p>
                <w:p w14:paraId="462051D6" w14:textId="77777777" w:rsidR="00CB1D1F" w:rsidRPr="00CB1D1F" w:rsidRDefault="00CB1D1F" w:rsidP="00F13771">
                  <w:pPr>
                    <w:rPr>
                      <w:rStyle w:val="eop"/>
                      <w:color w:val="00B050"/>
                      <w:szCs w:val="22"/>
                    </w:rPr>
                  </w:pPr>
                </w:p>
                <w:p w14:paraId="60F0555C" w14:textId="77777777" w:rsidR="00CB1D1F" w:rsidRPr="00CB1D1F" w:rsidRDefault="00CB1D1F" w:rsidP="00F13771">
                  <w:pPr>
                    <w:rPr>
                      <w:b/>
                      <w:bCs/>
                      <w:color w:val="00B050"/>
                      <w:szCs w:val="22"/>
                    </w:rPr>
                  </w:pPr>
                  <w:r w:rsidRPr="00CB1D1F">
                    <w:rPr>
                      <w:b/>
                      <w:bCs/>
                      <w:color w:val="00B050"/>
                      <w:szCs w:val="22"/>
                    </w:rPr>
                    <w:t xml:space="preserve"> *  </w:t>
                  </w:r>
                  <w:r w:rsidRPr="00CB1D1F">
                    <w:rPr>
                      <w:b/>
                      <w:bCs/>
                      <w:i/>
                      <w:iCs/>
                      <w:color w:val="00B050"/>
                      <w:szCs w:val="22"/>
                    </w:rPr>
                    <w:t>Rule 229 has already been implemented in current TRP version aligned to DDNEA P4.0.</w:t>
                  </w:r>
                </w:p>
              </w:tc>
            </w:tr>
            <w:tr w:rsidR="00CB1D1F" w:rsidRPr="00CB1D1F" w14:paraId="30522638" w14:textId="77777777" w:rsidTr="00F13771">
              <w:tc>
                <w:tcPr>
                  <w:tcW w:w="2268" w:type="dxa"/>
                  <w:shd w:val="clear" w:color="auto" w:fill="FFFFFF" w:themeFill="background1"/>
                  <w:tcMar>
                    <w:top w:w="57" w:type="dxa"/>
                  </w:tcMar>
                </w:tcPr>
                <w:p w14:paraId="5E475190"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7110E5F0" w14:textId="77777777" w:rsidR="00CB1D1F" w:rsidRPr="00CB1D1F" w:rsidRDefault="00CB1D1F" w:rsidP="00F13771">
                  <w:pPr>
                    <w:rPr>
                      <w:color w:val="00B050"/>
                      <w:szCs w:val="22"/>
                    </w:rPr>
                  </w:pPr>
                  <w:r w:rsidRPr="00CB1D1F">
                    <w:rPr>
                      <w:rStyle w:val="normaltextrun"/>
                      <w:color w:val="00B050"/>
                      <w:shd w:val="clear" w:color="auto" w:fill="FFFFFF"/>
                    </w:rPr>
                    <w:t>If the proposed change is not implemented, then the DDNEA will be in misalignment with FESS.</w:t>
                  </w:r>
                </w:p>
              </w:tc>
            </w:tr>
            <w:tr w:rsidR="00CB1D1F" w:rsidRPr="00CB1D1F" w14:paraId="20B8E409" w14:textId="77777777" w:rsidTr="00F13771">
              <w:tc>
                <w:tcPr>
                  <w:tcW w:w="2268" w:type="dxa"/>
                  <w:shd w:val="clear" w:color="auto" w:fill="FFFFFF" w:themeFill="background1"/>
                  <w:tcMar>
                    <w:top w:w="57" w:type="dxa"/>
                  </w:tcMar>
                </w:tcPr>
                <w:p w14:paraId="5A90F9E6"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06CFD84E" w14:textId="77777777" w:rsidR="00CB1D1F" w:rsidRPr="00CB1D1F" w:rsidRDefault="00CB1D1F" w:rsidP="00F13771">
                  <w:pPr>
                    <w:rPr>
                      <w:rStyle w:val="normaltextrun"/>
                      <w:color w:val="00B050"/>
                      <w:szCs w:val="22"/>
                      <w:shd w:val="clear" w:color="auto" w:fill="FFFFFF"/>
                    </w:rPr>
                  </w:pPr>
                  <w:r w:rsidRPr="00CB1D1F">
                    <w:rPr>
                      <w:rStyle w:val="normaltextrun"/>
                      <w:color w:val="00B050"/>
                      <w:szCs w:val="22"/>
                      <w:shd w:val="clear" w:color="auto" w:fill="FFFFFF"/>
                    </w:rPr>
                    <w:t>This RFC concerns minor changes at semantic level. This change concerns the insertion of R229 in IE725 message. Thus, alike any other semantic validation, the aforementioned updates will be validated only at the sending side of the respective message, in alignment with the general EMCS principle of not performing semantic validations at the receiving side over CD. Hence, any such semantic violation related to the related updates by the sender will not trigger any semantic rejection by the receiver.</w:t>
                  </w:r>
                </w:p>
                <w:p w14:paraId="6EA9E374" w14:textId="77777777" w:rsidR="00CB1D1F" w:rsidRPr="00CB1D1F" w:rsidRDefault="00CB1D1F" w:rsidP="00F13771">
                  <w:pPr>
                    <w:rPr>
                      <w:rStyle w:val="normaltextrun"/>
                      <w:color w:val="00B050"/>
                      <w:szCs w:val="22"/>
                      <w:shd w:val="clear" w:color="auto" w:fill="FFFFFF"/>
                    </w:rPr>
                  </w:pPr>
                  <w:r w:rsidRPr="00CB1D1F">
                    <w:rPr>
                      <w:rStyle w:val="normaltextrun"/>
                      <w:color w:val="00B050"/>
                      <w:szCs w:val="22"/>
                      <w:shd w:val="clear" w:color="auto" w:fill="FFFFFF"/>
                    </w:rPr>
                    <w:t>It is considered that this change does not pose an impact on business continuity, thus, this RFC can be deployed in a Migration period.</w:t>
                  </w:r>
                </w:p>
                <w:p w14:paraId="0687BF0C" w14:textId="77777777" w:rsidR="00CB1D1F" w:rsidRPr="00CB1D1F" w:rsidRDefault="00CB1D1F" w:rsidP="00F13771">
                  <w:pPr>
                    <w:rPr>
                      <w:color w:val="00B050"/>
                      <w:szCs w:val="22"/>
                      <w:shd w:val="clear" w:color="auto" w:fill="FFFFFF"/>
                    </w:rPr>
                  </w:pPr>
                  <w:r w:rsidRPr="00CB1D1F">
                    <w:rPr>
                      <w:color w:val="00B050"/>
                      <w:szCs w:val="22"/>
                    </w:rPr>
                    <w:t>The Known Error 22698</w:t>
                  </w:r>
                  <w:r w:rsidRPr="00CB1D1F">
                    <w:rPr>
                      <w:color w:val="00B050"/>
                      <w:szCs w:val="22"/>
                      <w:lang w:eastAsia="el-GR"/>
                    </w:rPr>
                    <w:t xml:space="preserve"> is directly applicable for EMCS Phase 4 and RFC is fixing specifications issues.</w:t>
                  </w:r>
                </w:p>
              </w:tc>
            </w:tr>
            <w:tr w:rsidR="00CB1D1F" w:rsidRPr="00CB1D1F" w14:paraId="1E27DD1A" w14:textId="77777777" w:rsidTr="00F13771">
              <w:tc>
                <w:tcPr>
                  <w:tcW w:w="2268" w:type="dxa"/>
                  <w:shd w:val="clear" w:color="auto" w:fill="FFFFFF" w:themeFill="background1"/>
                  <w:tcMar>
                    <w:top w:w="57" w:type="dxa"/>
                  </w:tcMar>
                </w:tcPr>
                <w:p w14:paraId="7010FB58"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56874326" w14:textId="77777777" w:rsidR="00CB1D1F" w:rsidRPr="00CB1D1F" w:rsidRDefault="00CB1D1F" w:rsidP="00F13771">
                  <w:pPr>
                    <w:rPr>
                      <w:color w:val="00B050"/>
                      <w:szCs w:val="22"/>
                    </w:rPr>
                  </w:pPr>
                  <w:r w:rsidRPr="00CB1D1F">
                    <w:rPr>
                      <w:color w:val="00B050"/>
                      <w:szCs w:val="22"/>
                    </w:rPr>
                    <w:t>The RFC can be deployed in a EMCS Phase 4.0 Migration Period with no business continuity risks.</w:t>
                  </w:r>
                </w:p>
              </w:tc>
            </w:tr>
            <w:tr w:rsidR="00CB1D1F" w:rsidRPr="00CB1D1F" w14:paraId="04970694" w14:textId="77777777" w:rsidTr="00F13771">
              <w:tc>
                <w:tcPr>
                  <w:tcW w:w="2268" w:type="dxa"/>
                  <w:shd w:val="clear" w:color="auto" w:fill="FFFFFF" w:themeFill="background1"/>
                  <w:tcMar>
                    <w:top w:w="57" w:type="dxa"/>
                  </w:tcMar>
                </w:tcPr>
                <w:p w14:paraId="7A59EF2E"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6739B583"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2BF561E5"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w:t>
                  </w:r>
                </w:p>
                <w:p w14:paraId="7FB958F7" w14:textId="77777777"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Pr="00CB1D1F">
                    <w:rPr>
                      <w:bCs/>
                      <w:color w:val="00B050"/>
                      <w:szCs w:val="22"/>
                      <w:lang w:val="en-US"/>
                    </w:rPr>
                    <w:t>-</w:t>
                  </w:r>
                  <w:r w:rsidRPr="00CB1D1F">
                    <w:rPr>
                      <w:bCs/>
                      <w:color w:val="00B050"/>
                      <w:szCs w:val="22"/>
                    </w:rPr>
                    <w:t>.</w:t>
                  </w:r>
                </w:p>
              </w:tc>
            </w:tr>
          </w:tbl>
          <w:p w14:paraId="30E3FF35" w14:textId="77777777" w:rsidR="00CB1D1F" w:rsidRPr="00CB1D1F" w:rsidRDefault="00CB1D1F" w:rsidP="00F13771">
            <w:pPr>
              <w:rPr>
                <w:color w:val="00B050"/>
                <w:szCs w:val="22"/>
              </w:rPr>
            </w:pPr>
          </w:p>
        </w:tc>
      </w:tr>
      <w:tr w:rsidR="00CB1D1F" w:rsidRPr="00CB1D1F" w14:paraId="74B27E42" w14:textId="77777777" w:rsidTr="00F13771">
        <w:tc>
          <w:tcPr>
            <w:tcW w:w="9286" w:type="dxa"/>
            <w:shd w:val="clear" w:color="auto" w:fill="D9D9D9" w:themeFill="background1" w:themeFillShade="D9"/>
            <w:tcMar>
              <w:top w:w="57" w:type="dxa"/>
              <w:bottom w:w="113" w:type="dxa"/>
            </w:tcMar>
          </w:tcPr>
          <w:p w14:paraId="7E8AC5F3"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305D6B2B"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CD8EC6C"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18F2A981"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187C406C" w14:textId="77777777" w:rsidTr="00F13771">
              <w:tc>
                <w:tcPr>
                  <w:tcW w:w="2268" w:type="dxa"/>
                  <w:shd w:val="clear" w:color="auto" w:fill="FFFFFF" w:themeFill="background1"/>
                  <w:tcMar>
                    <w:top w:w="57" w:type="dxa"/>
                  </w:tcMar>
                </w:tcPr>
                <w:p w14:paraId="0AE51808" w14:textId="77777777" w:rsidR="00CB1D1F" w:rsidRPr="00CB1D1F" w:rsidRDefault="00CB1D1F" w:rsidP="00F13771">
                  <w:pPr>
                    <w:jc w:val="left"/>
                    <w:rPr>
                      <w:color w:val="00B050"/>
                      <w:szCs w:val="22"/>
                    </w:rPr>
                  </w:pPr>
                  <w:r w:rsidRPr="00CB1D1F">
                    <w:rPr>
                      <w:color w:val="00B050"/>
                      <w:szCs w:val="22"/>
                    </w:rPr>
                    <w:lastRenderedPageBreak/>
                    <w:t>Location of change in Legislation</w:t>
                  </w:r>
                </w:p>
              </w:tc>
              <w:tc>
                <w:tcPr>
                  <w:tcW w:w="6652" w:type="dxa"/>
                  <w:shd w:val="clear" w:color="auto" w:fill="FFFFFF" w:themeFill="background1"/>
                  <w:tcMar>
                    <w:top w:w="57" w:type="dxa"/>
                  </w:tcMar>
                </w:tcPr>
                <w:p w14:paraId="11D7A25B" w14:textId="77777777" w:rsidR="00CB1D1F" w:rsidRPr="00CB1D1F" w:rsidRDefault="00CB1D1F" w:rsidP="00F13771">
                  <w:pPr>
                    <w:rPr>
                      <w:color w:val="00B050"/>
                      <w:szCs w:val="22"/>
                    </w:rPr>
                  </w:pPr>
                  <w:r w:rsidRPr="00CB1D1F">
                    <w:rPr>
                      <w:color w:val="00B050"/>
                      <w:szCs w:val="22"/>
                    </w:rPr>
                    <w:t>N/A</w:t>
                  </w:r>
                </w:p>
              </w:tc>
            </w:tr>
          </w:tbl>
          <w:p w14:paraId="71C02E06" w14:textId="77777777" w:rsidR="00CB1D1F" w:rsidRPr="00CB1D1F" w:rsidRDefault="00CB1D1F" w:rsidP="00F13771">
            <w:pPr>
              <w:rPr>
                <w:b/>
                <w:color w:val="00B050"/>
                <w:szCs w:val="22"/>
              </w:rPr>
            </w:pPr>
          </w:p>
        </w:tc>
      </w:tr>
      <w:tr w:rsidR="00CB1D1F" w:rsidRPr="00CB1D1F" w14:paraId="71A5A5E5" w14:textId="77777777" w:rsidTr="00F13771">
        <w:tc>
          <w:tcPr>
            <w:tcW w:w="9286" w:type="dxa"/>
            <w:shd w:val="clear" w:color="auto" w:fill="D9D9D9" w:themeFill="background1" w:themeFillShade="D9"/>
            <w:tcMar>
              <w:top w:w="57" w:type="dxa"/>
              <w:bottom w:w="113" w:type="dxa"/>
            </w:tcMar>
          </w:tcPr>
          <w:p w14:paraId="7EA2A155" w14:textId="77777777" w:rsidR="00CB1D1F" w:rsidRPr="00CB1D1F" w:rsidRDefault="00CB1D1F" w:rsidP="00F13771">
            <w:pPr>
              <w:spacing w:line="276" w:lineRule="auto"/>
              <w:rPr>
                <w:b/>
                <w:color w:val="00B050"/>
                <w:szCs w:val="22"/>
              </w:rPr>
            </w:pPr>
            <w:r w:rsidRPr="00CB1D1F">
              <w:rPr>
                <w:b/>
                <w:color w:val="00B050"/>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12FB9A3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01447B8"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651031D6"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3954D056"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05C934CF" w14:textId="11310B98" w:rsidR="00CB1D1F" w:rsidRPr="00CB1D1F" w:rsidRDefault="00CB1D1F" w:rsidP="00F13771">
                  <w:pPr>
                    <w:numPr>
                      <w:ilvl w:val="1"/>
                      <w:numId w:val="25"/>
                    </w:numPr>
                    <w:spacing w:before="0" w:line="240" w:lineRule="auto"/>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193F1C4A" w14:textId="77777777" w:rsidTr="00F13771">
              <w:tc>
                <w:tcPr>
                  <w:tcW w:w="2268" w:type="dxa"/>
                  <w:shd w:val="clear" w:color="auto" w:fill="FFFFFF" w:themeFill="background1"/>
                  <w:tcMar>
                    <w:top w:w="57" w:type="dxa"/>
                  </w:tcMar>
                </w:tcPr>
                <w:p w14:paraId="59578EC9"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0F0DA351" w14:textId="77777777" w:rsidR="00CB1D1F" w:rsidRPr="00CB1D1F" w:rsidRDefault="00CB1D1F" w:rsidP="00F13771">
                  <w:pPr>
                    <w:rPr>
                      <w:color w:val="00B050"/>
                      <w:szCs w:val="22"/>
                    </w:rPr>
                  </w:pPr>
                  <w:r w:rsidRPr="00CB1D1F">
                    <w:rPr>
                      <w:color w:val="00B050"/>
                      <w:szCs w:val="22"/>
                    </w:rPr>
                    <w:t>N/A</w:t>
                  </w:r>
                </w:p>
              </w:tc>
            </w:tr>
            <w:tr w:rsidR="00CB1D1F" w:rsidRPr="00CB1D1F" w14:paraId="59E6200B" w14:textId="77777777" w:rsidTr="00F13771">
              <w:tc>
                <w:tcPr>
                  <w:tcW w:w="2268" w:type="dxa"/>
                  <w:shd w:val="clear" w:color="auto" w:fill="FFFFFF" w:themeFill="background1"/>
                  <w:tcMar>
                    <w:top w:w="57" w:type="dxa"/>
                  </w:tcMar>
                </w:tcPr>
                <w:p w14:paraId="252D0FC3"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4CC26D40" w14:textId="77777777" w:rsidR="00CB1D1F" w:rsidRPr="00CB1D1F" w:rsidRDefault="00CB1D1F" w:rsidP="00F13771">
                  <w:pPr>
                    <w:rPr>
                      <w:color w:val="00B050"/>
                      <w:szCs w:val="22"/>
                    </w:rPr>
                  </w:pPr>
                  <w:r w:rsidRPr="00CB1D1F">
                    <w:rPr>
                      <w:color w:val="00B050"/>
                      <w:szCs w:val="22"/>
                    </w:rPr>
                    <w:t>EMCS CAB #201 on 07/11/2022</w:t>
                  </w:r>
                </w:p>
              </w:tc>
            </w:tr>
          </w:tbl>
          <w:p w14:paraId="6C682022" w14:textId="77777777" w:rsidR="00CB1D1F" w:rsidRPr="00CB1D1F" w:rsidRDefault="00CB1D1F" w:rsidP="00F13771">
            <w:pPr>
              <w:rPr>
                <w:color w:val="00B050"/>
                <w:szCs w:val="22"/>
              </w:rPr>
            </w:pPr>
          </w:p>
        </w:tc>
      </w:tr>
      <w:tr w:rsidR="00CB1D1F" w:rsidRPr="00CB1D1F" w14:paraId="5756F348" w14:textId="77777777" w:rsidTr="00F13771">
        <w:tc>
          <w:tcPr>
            <w:tcW w:w="9286" w:type="dxa"/>
            <w:shd w:val="clear" w:color="auto" w:fill="D9D9D9" w:themeFill="background1" w:themeFillShade="D9"/>
            <w:tcMar>
              <w:top w:w="57" w:type="dxa"/>
              <w:bottom w:w="113" w:type="dxa"/>
            </w:tcMar>
          </w:tcPr>
          <w:p w14:paraId="7ADA319B"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41118BE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FAE0B69"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72F8779C" w14:textId="6B95FD72" w:rsidR="00CB1D1F" w:rsidRPr="00CB1D1F" w:rsidRDefault="00C456D4" w:rsidP="00F13771">
                  <w:pPr>
                    <w:rPr>
                      <w:b w:val="0"/>
                      <w:bCs/>
                      <w:color w:val="00B050"/>
                      <w:szCs w:val="22"/>
                    </w:rPr>
                  </w:pPr>
                  <w:r>
                    <w:rPr>
                      <w:b w:val="0"/>
                      <w:bCs/>
                      <w:color w:val="00B050"/>
                      <w:szCs w:val="22"/>
                    </w:rPr>
                    <w:t>v3.12</w:t>
                  </w:r>
                </w:p>
              </w:tc>
            </w:tr>
            <w:tr w:rsidR="00CB1D1F" w:rsidRPr="00CB1D1F" w14:paraId="74FA5F90" w14:textId="77777777" w:rsidTr="00F13771">
              <w:tc>
                <w:tcPr>
                  <w:tcW w:w="2268" w:type="dxa"/>
                  <w:shd w:val="clear" w:color="auto" w:fill="FFFFFF" w:themeFill="background1"/>
                  <w:tcMar>
                    <w:top w:w="57" w:type="dxa"/>
                  </w:tcMar>
                </w:tcPr>
                <w:p w14:paraId="59316DBE"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584BF4C7" w14:textId="02C47A96" w:rsidR="00CB1D1F" w:rsidRPr="00CB1D1F" w:rsidRDefault="00AA12EC" w:rsidP="00F13771">
                  <w:pPr>
                    <w:rPr>
                      <w:color w:val="00B050"/>
                      <w:szCs w:val="22"/>
                    </w:rPr>
                  </w:pPr>
                  <w:r>
                    <w:rPr>
                      <w:color w:val="00B050"/>
                      <w:szCs w:val="22"/>
                    </w:rPr>
                    <w:t>01/03/2023</w:t>
                  </w:r>
                </w:p>
              </w:tc>
            </w:tr>
            <w:tr w:rsidR="00CB1D1F" w:rsidRPr="00CB1D1F" w14:paraId="7919E608" w14:textId="77777777" w:rsidTr="00F13771">
              <w:tc>
                <w:tcPr>
                  <w:tcW w:w="2268" w:type="dxa"/>
                  <w:shd w:val="clear" w:color="auto" w:fill="FFFFFF" w:themeFill="background1"/>
                  <w:tcMar>
                    <w:top w:w="57" w:type="dxa"/>
                  </w:tcMar>
                </w:tcPr>
                <w:p w14:paraId="44311F62"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2B8DC70C" w14:textId="77777777" w:rsidR="00CB1D1F" w:rsidRPr="00CB1D1F" w:rsidRDefault="00CB1D1F" w:rsidP="00F13771">
                  <w:pPr>
                    <w:rPr>
                      <w:color w:val="00B050"/>
                      <w:szCs w:val="22"/>
                    </w:rPr>
                  </w:pPr>
                  <w:r w:rsidRPr="00CB1D1F">
                    <w:rPr>
                      <w:color w:val="00B050"/>
                      <w:szCs w:val="22"/>
                    </w:rPr>
                    <w:t>13/02/2023</w:t>
                  </w:r>
                </w:p>
              </w:tc>
            </w:tr>
          </w:tbl>
          <w:p w14:paraId="719AB677" w14:textId="77777777" w:rsidR="00CB1D1F" w:rsidRPr="00CB1D1F" w:rsidRDefault="00CB1D1F" w:rsidP="00F13771">
            <w:pPr>
              <w:rPr>
                <w:color w:val="00B050"/>
                <w:szCs w:val="22"/>
              </w:rPr>
            </w:pPr>
          </w:p>
        </w:tc>
      </w:tr>
      <w:tr w:rsidR="00CB1D1F" w:rsidRPr="00CB1D1F" w14:paraId="0813B6EE" w14:textId="77777777" w:rsidTr="00F13771">
        <w:tc>
          <w:tcPr>
            <w:tcW w:w="9286" w:type="dxa"/>
            <w:shd w:val="clear" w:color="auto" w:fill="D9D9D9" w:themeFill="background1" w:themeFillShade="D9"/>
            <w:tcMar>
              <w:top w:w="57" w:type="dxa"/>
              <w:bottom w:w="113" w:type="dxa"/>
            </w:tcMar>
          </w:tcPr>
          <w:p w14:paraId="3DBFFB55"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6DAD56C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919AE1F"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39397E41"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3CA9ACB1" w14:textId="77777777" w:rsidTr="00F13771">
              <w:tc>
                <w:tcPr>
                  <w:tcW w:w="2268" w:type="dxa"/>
                  <w:shd w:val="clear" w:color="auto" w:fill="FFFFFF" w:themeFill="background1"/>
                  <w:tcMar>
                    <w:top w:w="57" w:type="dxa"/>
                  </w:tcMar>
                </w:tcPr>
                <w:p w14:paraId="2DE72853"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1802C0C3" w14:textId="77777777" w:rsidR="00CB1D1F" w:rsidRPr="00CB1D1F" w:rsidRDefault="00CB1D1F" w:rsidP="00F13771">
                  <w:pPr>
                    <w:rPr>
                      <w:color w:val="00B050"/>
                      <w:szCs w:val="22"/>
                    </w:rPr>
                  </w:pPr>
                  <w:r w:rsidRPr="00CB1D1F">
                    <w:rPr>
                      <w:color w:val="00B050"/>
                      <w:szCs w:val="22"/>
                    </w:rPr>
                    <w:t>N/A</w:t>
                  </w:r>
                </w:p>
              </w:tc>
            </w:tr>
          </w:tbl>
          <w:p w14:paraId="5452D073" w14:textId="77777777" w:rsidR="00CB1D1F" w:rsidRPr="00CB1D1F" w:rsidRDefault="00CB1D1F" w:rsidP="00F13771">
            <w:pPr>
              <w:rPr>
                <w:color w:val="00B050"/>
                <w:szCs w:val="22"/>
              </w:rPr>
            </w:pPr>
          </w:p>
        </w:tc>
      </w:tr>
    </w:tbl>
    <w:p w14:paraId="775D7231" w14:textId="77777777" w:rsidR="00CB1D1F" w:rsidRPr="00CB1D1F" w:rsidRDefault="00CB1D1F" w:rsidP="00CB1D1F">
      <w:pPr>
        <w:pStyle w:val="Caption"/>
        <w:rPr>
          <w:color w:val="00B050"/>
          <w:szCs w:val="22"/>
        </w:rPr>
      </w:pPr>
    </w:p>
    <w:p w14:paraId="56F2C8AC" w14:textId="77777777" w:rsidR="00CB1D1F" w:rsidRPr="00CB1D1F" w:rsidRDefault="00CB1D1F" w:rsidP="00CB1D1F">
      <w:pPr>
        <w:spacing w:after="0" w:line="240" w:lineRule="auto"/>
        <w:jc w:val="left"/>
        <w:rPr>
          <w:color w:val="00B050"/>
          <w:szCs w:val="22"/>
        </w:rPr>
      </w:pPr>
      <w:r w:rsidRPr="00CB1D1F">
        <w:rPr>
          <w:color w:val="00B050"/>
          <w:szCs w:val="22"/>
        </w:rPr>
        <w:br w:type="page"/>
      </w:r>
    </w:p>
    <w:p w14:paraId="3B094687" w14:textId="77777777" w:rsidR="00CB1D1F" w:rsidRPr="00CB1D1F" w:rsidRDefault="00CB1D1F" w:rsidP="00CB1D1F">
      <w:pPr>
        <w:pStyle w:val="Heading4"/>
        <w:rPr>
          <w:color w:val="00B050"/>
          <w:szCs w:val="22"/>
        </w:rPr>
      </w:pPr>
      <w:r w:rsidRPr="00CB1D1F">
        <w:rPr>
          <w:bCs/>
          <w:color w:val="00B050"/>
          <w:szCs w:val="22"/>
        </w:rPr>
        <w:lastRenderedPageBreak/>
        <w:t>DDNEA-P4-340 – New symbolism and conventions used for Time Sequence Diagrams and State Transition Diagrams</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0FA1D8C5"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6DE36CED"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4"/>
              <w:gridCol w:w="6451"/>
            </w:tblGrid>
            <w:tr w:rsidR="00CB1D1F" w:rsidRPr="00CB1D1F" w14:paraId="6BD06E79"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8D6AFAA"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6F1DF86D" w14:textId="77777777" w:rsidR="00CB1D1F" w:rsidRPr="00CB1D1F" w:rsidRDefault="00CB1D1F" w:rsidP="00F13771">
                  <w:pPr>
                    <w:rPr>
                      <w:b w:val="0"/>
                      <w:bCs/>
                      <w:color w:val="00B050"/>
                      <w:szCs w:val="22"/>
                      <w:lang w:val="en-US"/>
                    </w:rPr>
                  </w:pPr>
                  <w:r w:rsidRPr="00CB1D1F">
                    <w:rPr>
                      <w:b w:val="0"/>
                      <w:bCs/>
                      <w:color w:val="00B050"/>
                      <w:szCs w:val="22"/>
                    </w:rPr>
                    <w:t>DDNEA-P4-340</w:t>
                  </w:r>
                </w:p>
              </w:tc>
            </w:tr>
            <w:tr w:rsidR="00CB1D1F" w:rsidRPr="00CB1D1F" w14:paraId="00B03A4E" w14:textId="77777777" w:rsidTr="00F13771">
              <w:tc>
                <w:tcPr>
                  <w:tcW w:w="2268" w:type="dxa"/>
                  <w:shd w:val="clear" w:color="auto" w:fill="FFFFFF" w:themeFill="background1"/>
                  <w:tcMar>
                    <w:top w:w="57" w:type="dxa"/>
                  </w:tcMar>
                </w:tcPr>
                <w:p w14:paraId="362B01FB"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2AF7D4EC" w14:textId="77777777" w:rsidR="00CB1D1F" w:rsidRPr="00CB1D1F" w:rsidRDefault="00CB1D1F" w:rsidP="00F13771">
                  <w:pPr>
                    <w:rPr>
                      <w:color w:val="00B050"/>
                      <w:szCs w:val="22"/>
                    </w:rPr>
                  </w:pPr>
                  <w:r w:rsidRPr="00CB1D1F">
                    <w:rPr>
                      <w:color w:val="00B050"/>
                      <w:szCs w:val="22"/>
                    </w:rPr>
                    <w:t>Accepted</w:t>
                  </w:r>
                </w:p>
              </w:tc>
            </w:tr>
            <w:tr w:rsidR="00CB1D1F" w:rsidRPr="00CB1D1F" w14:paraId="4E40F585" w14:textId="77777777" w:rsidTr="00F13771">
              <w:tc>
                <w:tcPr>
                  <w:tcW w:w="2268" w:type="dxa"/>
                  <w:shd w:val="clear" w:color="auto" w:fill="FFFFFF" w:themeFill="background1"/>
                  <w:tcMar>
                    <w:top w:w="57" w:type="dxa"/>
                  </w:tcMar>
                </w:tcPr>
                <w:p w14:paraId="03B96A47"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7B2ED226" w14:textId="77777777" w:rsidR="00CB1D1F" w:rsidRPr="00CB1D1F" w:rsidRDefault="00CB1D1F" w:rsidP="00F13771">
                  <w:pPr>
                    <w:rPr>
                      <w:color w:val="00B050"/>
                      <w:szCs w:val="22"/>
                      <w:lang w:val="en-US"/>
                    </w:rPr>
                  </w:pPr>
                  <w:r w:rsidRPr="00CB1D1F">
                    <w:rPr>
                      <w:color w:val="00B050"/>
                      <w:szCs w:val="22"/>
                    </w:rPr>
                    <w:t>Increase of functionality</w:t>
                  </w:r>
                </w:p>
              </w:tc>
            </w:tr>
            <w:tr w:rsidR="00CB1D1F" w:rsidRPr="00CB1D1F" w14:paraId="3B384412" w14:textId="77777777" w:rsidTr="00F13771">
              <w:tc>
                <w:tcPr>
                  <w:tcW w:w="2268" w:type="dxa"/>
                  <w:shd w:val="clear" w:color="auto" w:fill="FFFFFF" w:themeFill="background1"/>
                  <w:tcMar>
                    <w:top w:w="57" w:type="dxa"/>
                  </w:tcMar>
                </w:tcPr>
                <w:p w14:paraId="2D17D7B1"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06BA7C1E" w14:textId="77777777" w:rsidR="00CB1D1F" w:rsidRPr="00CB1D1F" w:rsidRDefault="00CB1D1F" w:rsidP="00F13771">
                  <w:pPr>
                    <w:rPr>
                      <w:color w:val="00B050"/>
                      <w:szCs w:val="22"/>
                    </w:rPr>
                  </w:pPr>
                  <w:r w:rsidRPr="00CB1D1F">
                    <w:rPr>
                      <w:color w:val="00B050"/>
                      <w:szCs w:val="22"/>
                    </w:rPr>
                    <w:t>N/A</w:t>
                  </w:r>
                </w:p>
              </w:tc>
            </w:tr>
            <w:tr w:rsidR="00CB1D1F" w:rsidRPr="00CB1D1F" w14:paraId="52C942F6" w14:textId="77777777" w:rsidTr="00F13771">
              <w:tc>
                <w:tcPr>
                  <w:tcW w:w="2268" w:type="dxa"/>
                  <w:shd w:val="clear" w:color="auto" w:fill="FFFFFF" w:themeFill="background1"/>
                  <w:tcMar>
                    <w:top w:w="57" w:type="dxa"/>
                  </w:tcMar>
                </w:tcPr>
                <w:p w14:paraId="789830B7"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0191D5F2" w14:textId="77777777" w:rsidR="00CB1D1F" w:rsidRPr="00CB1D1F" w:rsidRDefault="00CB1D1F" w:rsidP="00F13771">
                  <w:pPr>
                    <w:rPr>
                      <w:color w:val="00B050"/>
                      <w:szCs w:val="22"/>
                    </w:rPr>
                  </w:pPr>
                  <w:r w:rsidRPr="00CB1D1F">
                    <w:rPr>
                      <w:color w:val="00B050"/>
                      <w:szCs w:val="22"/>
                    </w:rPr>
                    <w:t>N/A</w:t>
                  </w:r>
                </w:p>
              </w:tc>
            </w:tr>
            <w:tr w:rsidR="00CB1D1F" w:rsidRPr="00CB1D1F" w14:paraId="1E0C47C7" w14:textId="77777777" w:rsidTr="00F13771">
              <w:tc>
                <w:tcPr>
                  <w:tcW w:w="2268" w:type="dxa"/>
                  <w:shd w:val="clear" w:color="auto" w:fill="FFFFFF" w:themeFill="background1"/>
                  <w:tcMar>
                    <w:top w:w="57" w:type="dxa"/>
                  </w:tcMar>
                </w:tcPr>
                <w:p w14:paraId="0E1AAAFE"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301E8620" w14:textId="77777777" w:rsidR="00CB1D1F" w:rsidRPr="00CB1D1F" w:rsidRDefault="00CB1D1F" w:rsidP="00F13771">
                  <w:pPr>
                    <w:rPr>
                      <w:color w:val="00B050"/>
                      <w:szCs w:val="22"/>
                    </w:rPr>
                  </w:pPr>
                  <w:r w:rsidRPr="00CB1D1F">
                    <w:rPr>
                      <w:color w:val="00B050"/>
                      <w:szCs w:val="22"/>
                      <w:lang w:val="en-US"/>
                    </w:rPr>
                    <w:t>19</w:t>
                  </w:r>
                  <w:r w:rsidRPr="00CB1D1F">
                    <w:rPr>
                      <w:color w:val="00B050"/>
                      <w:szCs w:val="22"/>
                      <w:lang w:val="el-GR"/>
                    </w:rPr>
                    <w:t>/</w:t>
                  </w:r>
                  <w:r w:rsidRPr="00CB1D1F">
                    <w:rPr>
                      <w:color w:val="00B050"/>
                      <w:szCs w:val="22"/>
                      <w:lang w:val="en-US"/>
                    </w:rPr>
                    <w:t>10</w:t>
                  </w:r>
                  <w:r w:rsidRPr="00CB1D1F">
                    <w:rPr>
                      <w:color w:val="00B050"/>
                      <w:szCs w:val="22"/>
                      <w:lang w:val="el-GR"/>
                    </w:rPr>
                    <w:t>/</w:t>
                  </w:r>
                  <w:r w:rsidRPr="00CB1D1F">
                    <w:rPr>
                      <w:color w:val="00B050"/>
                      <w:szCs w:val="22"/>
                    </w:rPr>
                    <w:t>2022</w:t>
                  </w:r>
                </w:p>
              </w:tc>
            </w:tr>
            <w:tr w:rsidR="00CB1D1F" w:rsidRPr="00CB1D1F" w14:paraId="6A33F54A" w14:textId="77777777" w:rsidTr="00F13771">
              <w:tc>
                <w:tcPr>
                  <w:tcW w:w="2268" w:type="dxa"/>
                  <w:shd w:val="clear" w:color="auto" w:fill="FFFFFF" w:themeFill="background1"/>
                  <w:tcMar>
                    <w:top w:w="57" w:type="dxa"/>
                  </w:tcMar>
                </w:tcPr>
                <w:p w14:paraId="582A6213"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6D01695D" w14:textId="77777777" w:rsidR="00CB1D1F" w:rsidRPr="00CB1D1F" w:rsidRDefault="00CB1D1F" w:rsidP="00F13771">
                  <w:pPr>
                    <w:rPr>
                      <w:color w:val="00B050"/>
                      <w:szCs w:val="22"/>
                    </w:rPr>
                  </w:pPr>
                  <w:r w:rsidRPr="00CB1D1F">
                    <w:rPr>
                      <w:color w:val="00B050"/>
                      <w:szCs w:val="22"/>
                    </w:rPr>
                    <w:t>EMCS CPT</w:t>
                  </w:r>
                </w:p>
              </w:tc>
            </w:tr>
          </w:tbl>
          <w:p w14:paraId="66561649" w14:textId="77777777" w:rsidR="00CB1D1F" w:rsidRPr="00CB1D1F" w:rsidRDefault="00CB1D1F" w:rsidP="00F13771">
            <w:pPr>
              <w:rPr>
                <w:color w:val="00B050"/>
                <w:szCs w:val="22"/>
              </w:rPr>
            </w:pPr>
          </w:p>
        </w:tc>
      </w:tr>
      <w:tr w:rsidR="00CB1D1F" w:rsidRPr="00CB1D1F" w14:paraId="417586A9" w14:textId="77777777" w:rsidTr="00F13771">
        <w:tc>
          <w:tcPr>
            <w:tcW w:w="9286" w:type="dxa"/>
            <w:shd w:val="clear" w:color="auto" w:fill="D9D9D9" w:themeFill="background1" w:themeFillShade="D9"/>
            <w:tcMar>
              <w:top w:w="57" w:type="dxa"/>
              <w:bottom w:w="113" w:type="dxa"/>
            </w:tcMar>
          </w:tcPr>
          <w:p w14:paraId="4F05C6C5"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001E239F"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BA75F2A"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4EFAA1CD"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3F4B9520" w14:textId="77777777" w:rsidTr="00F13771">
              <w:tc>
                <w:tcPr>
                  <w:tcW w:w="2268" w:type="dxa"/>
                  <w:shd w:val="clear" w:color="auto" w:fill="FFFFFF" w:themeFill="background1"/>
                  <w:tcMar>
                    <w:top w:w="57" w:type="dxa"/>
                  </w:tcMar>
                </w:tcPr>
                <w:p w14:paraId="1F493EB0"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57F6BB0E" w14:textId="77777777" w:rsidR="00CB1D1F" w:rsidRPr="00CB1D1F" w:rsidRDefault="00CB1D1F" w:rsidP="00F13771">
                  <w:pPr>
                    <w:rPr>
                      <w:b/>
                      <w:color w:val="00B050"/>
                      <w:szCs w:val="22"/>
                    </w:rPr>
                  </w:pPr>
                  <w:r w:rsidRPr="00CB1D1F">
                    <w:rPr>
                      <w:b/>
                      <w:color w:val="00B050"/>
                      <w:szCs w:val="22"/>
                    </w:rPr>
                    <w:t>Problem statement:</w:t>
                  </w:r>
                </w:p>
                <w:p w14:paraId="2F72FD80" w14:textId="77777777" w:rsidR="00CB1D1F" w:rsidRPr="00CB1D1F" w:rsidRDefault="00CB1D1F" w:rsidP="00F13771">
                  <w:pPr>
                    <w:rPr>
                      <w:bCs/>
                      <w:color w:val="00B050"/>
                      <w:szCs w:val="22"/>
                    </w:rPr>
                  </w:pPr>
                  <w:r w:rsidRPr="00CB1D1F">
                    <w:rPr>
                      <w:bCs/>
                      <w:color w:val="00B050"/>
                      <w:szCs w:val="22"/>
                    </w:rPr>
                    <w:t>The tool used for designing the Time Sequence Diagrams (TMS) and the State Transition Diagrams (STD) for the technical systems specifications of EMCS (DDNEA) is no longer used, thus there was the need of using another UML design tool (ARIS UML Designer) either for creating new TMS and STD or for updating the existing ones in the DDNEA Main Document for Phase 4.1.</w:t>
                  </w:r>
                </w:p>
                <w:p w14:paraId="6973E32D" w14:textId="77777777" w:rsidR="00CB1D1F" w:rsidRPr="00CB1D1F" w:rsidRDefault="00CB1D1F" w:rsidP="00F13771">
                  <w:pPr>
                    <w:rPr>
                      <w:bCs/>
                      <w:color w:val="00B050"/>
                      <w:szCs w:val="22"/>
                    </w:rPr>
                  </w:pPr>
                  <w:r w:rsidRPr="00CB1D1F">
                    <w:rPr>
                      <w:bCs/>
                      <w:color w:val="00B050"/>
                      <w:szCs w:val="22"/>
                    </w:rPr>
                    <w:t xml:space="preserve">For this reason, the new symbolism and conventions used for the new and the updated TSM and STD have to be described in detail in the respective chapter of DDNEA Main Document (1.10 Symbolism and Conventions Used).  </w:t>
                  </w:r>
                </w:p>
                <w:p w14:paraId="1DDF20B9" w14:textId="77777777" w:rsidR="00CB1D1F" w:rsidRPr="00CB1D1F" w:rsidRDefault="00CB1D1F" w:rsidP="00F13771">
                  <w:pPr>
                    <w:rPr>
                      <w:b/>
                      <w:color w:val="00B050"/>
                      <w:szCs w:val="22"/>
                    </w:rPr>
                  </w:pPr>
                  <w:r w:rsidRPr="00CB1D1F">
                    <w:rPr>
                      <w:b/>
                      <w:color w:val="00B050"/>
                      <w:szCs w:val="22"/>
                    </w:rPr>
                    <w:t>Proposed solution:</w:t>
                  </w:r>
                </w:p>
                <w:p w14:paraId="13F717DA" w14:textId="77777777" w:rsidR="00CB1D1F" w:rsidRPr="00CB1D1F" w:rsidRDefault="00CB1D1F" w:rsidP="00F13771">
                  <w:pPr>
                    <w:rPr>
                      <w:iCs/>
                      <w:color w:val="00B050"/>
                      <w:szCs w:val="22"/>
                      <w:lang w:eastAsia="el-GR"/>
                    </w:rPr>
                  </w:pPr>
                  <w:r w:rsidRPr="00CB1D1F">
                    <w:rPr>
                      <w:iCs/>
                      <w:color w:val="00B050"/>
                      <w:szCs w:val="22"/>
                      <w:lang w:eastAsia="el-GR"/>
                    </w:rPr>
                    <w:t>The following updates shall be performed in DDNEA Main Document in the specific sub-chapters:</w:t>
                  </w:r>
                </w:p>
                <w:p w14:paraId="095AB3FB" w14:textId="77777777" w:rsidR="00CB1D1F" w:rsidRPr="00CB1D1F" w:rsidRDefault="00CB1D1F">
                  <w:pPr>
                    <w:pStyle w:val="ListParagraph"/>
                    <w:numPr>
                      <w:ilvl w:val="0"/>
                      <w:numId w:val="147"/>
                    </w:numPr>
                    <w:spacing w:before="0"/>
                    <w:rPr>
                      <w:b/>
                      <w:bCs/>
                      <w:iCs/>
                      <w:color w:val="00B050"/>
                      <w:szCs w:val="22"/>
                      <w:lang w:eastAsia="el-GR"/>
                    </w:rPr>
                  </w:pPr>
                  <w:r w:rsidRPr="00CB1D1F">
                    <w:rPr>
                      <w:b/>
                      <w:bCs/>
                      <w:iCs/>
                      <w:color w:val="00B050"/>
                      <w:szCs w:val="22"/>
                      <w:lang w:eastAsia="el-GR"/>
                    </w:rPr>
                    <w:t>Chapter 1.10 (Symbolism and Conventions Used)</w:t>
                  </w:r>
                </w:p>
                <w:p w14:paraId="77B756FB" w14:textId="77777777" w:rsidR="00CB1D1F" w:rsidRPr="00CB1D1F" w:rsidRDefault="00CB1D1F" w:rsidP="00F13771">
                  <w:pPr>
                    <w:rPr>
                      <w:iCs/>
                      <w:color w:val="00B050"/>
                      <w:szCs w:val="22"/>
                      <w:lang w:eastAsia="el-GR"/>
                    </w:rPr>
                  </w:pPr>
                  <w:r w:rsidRPr="00CB1D1F">
                    <w:rPr>
                      <w:iCs/>
                      <w:color w:val="00B050"/>
                      <w:szCs w:val="22"/>
                      <w:lang w:eastAsia="el-GR"/>
                    </w:rPr>
                    <w:t xml:space="preserve">A new paragraph will be </w:t>
                  </w:r>
                  <w:r w:rsidRPr="00CB1D1F">
                    <w:rPr>
                      <w:b/>
                      <w:bCs/>
                      <w:iCs/>
                      <w:color w:val="00B050"/>
                      <w:szCs w:val="22"/>
                      <w:u w:val="single"/>
                      <w:lang w:eastAsia="el-GR"/>
                    </w:rPr>
                    <w:t>added</w:t>
                  </w:r>
                  <w:r w:rsidRPr="00CB1D1F">
                    <w:rPr>
                      <w:iCs/>
                      <w:color w:val="00B050"/>
                      <w:szCs w:val="22"/>
                      <w:lang w:eastAsia="el-GR"/>
                    </w:rPr>
                    <w:t xml:space="preserve"> in the end of this sub-chapter with the following content:</w:t>
                  </w:r>
                </w:p>
                <w:p w14:paraId="4F90E13B" w14:textId="77777777" w:rsidR="00CB1D1F" w:rsidRPr="00CB1D1F" w:rsidRDefault="00CB1D1F" w:rsidP="00F13771">
                  <w:pPr>
                    <w:rPr>
                      <w:color w:val="00B050"/>
                      <w:szCs w:val="22"/>
                    </w:rPr>
                  </w:pPr>
                  <w:r w:rsidRPr="00CB1D1F">
                    <w:rPr>
                      <w:color w:val="00B050"/>
                      <w:szCs w:val="22"/>
                    </w:rPr>
                    <w:t xml:space="preserve">“It shall be noted that new symbolism and conventions have been introduced at </w:t>
                  </w:r>
                  <w:r w:rsidRPr="00CB1D1F">
                    <w:rPr>
                      <w:color w:val="00B050"/>
                      <w:szCs w:val="22"/>
                    </w:rPr>
                    <w:fldChar w:fldCharType="begin"/>
                  </w:r>
                  <w:r w:rsidRPr="00CB1D1F">
                    <w:rPr>
                      <w:color w:val="00B050"/>
                      <w:szCs w:val="22"/>
                    </w:rPr>
                    <w:instrText xml:space="preserve"> REF _Ref115449121 \r \h  \* MERGEFORMAT </w:instrText>
                  </w:r>
                  <w:r w:rsidRPr="00CB1D1F">
                    <w:rPr>
                      <w:color w:val="00B050"/>
                      <w:szCs w:val="22"/>
                    </w:rPr>
                  </w:r>
                  <w:r w:rsidRPr="00CB1D1F">
                    <w:rPr>
                      <w:color w:val="00B050"/>
                      <w:szCs w:val="22"/>
                    </w:rPr>
                    <w:fldChar w:fldCharType="separate"/>
                  </w:r>
                  <w:r w:rsidRPr="00CB1D1F">
                    <w:rPr>
                      <w:color w:val="00B050"/>
                      <w:szCs w:val="22"/>
                    </w:rPr>
                    <w:t>Sub-Section II.II</w:t>
                  </w:r>
                  <w:r w:rsidRPr="00CB1D1F">
                    <w:rPr>
                      <w:color w:val="00B050"/>
                      <w:szCs w:val="22"/>
                    </w:rPr>
                    <w:fldChar w:fldCharType="end"/>
                  </w:r>
                  <w:r w:rsidRPr="00CB1D1F">
                    <w:rPr>
                      <w:color w:val="00B050"/>
                      <w:szCs w:val="22"/>
                    </w:rPr>
                    <w:t xml:space="preserve"> </w:t>
                  </w:r>
                  <w:r w:rsidRPr="00CB1D1F">
                    <w:rPr>
                      <w:color w:val="00B050"/>
                      <w:szCs w:val="22"/>
                    </w:rPr>
                    <w:fldChar w:fldCharType="begin"/>
                  </w:r>
                  <w:r w:rsidRPr="00CB1D1F">
                    <w:rPr>
                      <w:color w:val="00B050"/>
                      <w:szCs w:val="22"/>
                    </w:rPr>
                    <w:instrText xml:space="preserve"> REF _Ref115449126 \h  \* MERGEFORMAT </w:instrText>
                  </w:r>
                  <w:r w:rsidRPr="00CB1D1F">
                    <w:rPr>
                      <w:color w:val="00B050"/>
                      <w:szCs w:val="22"/>
                    </w:rPr>
                  </w:r>
                  <w:r w:rsidRPr="00CB1D1F">
                    <w:rPr>
                      <w:color w:val="00B050"/>
                      <w:szCs w:val="22"/>
                    </w:rPr>
                    <w:fldChar w:fldCharType="separate"/>
                  </w:r>
                  <w:r w:rsidRPr="00CB1D1F">
                    <w:rPr>
                      <w:color w:val="00B050"/>
                      <w:szCs w:val="22"/>
                    </w:rPr>
                    <w:t>Export Scenarios</w:t>
                  </w:r>
                  <w:r w:rsidRPr="00CB1D1F">
                    <w:rPr>
                      <w:color w:val="00B050"/>
                      <w:szCs w:val="22"/>
                    </w:rPr>
                    <w:fldChar w:fldCharType="end"/>
                  </w:r>
                  <w:r w:rsidRPr="00CB1D1F">
                    <w:rPr>
                      <w:color w:val="00B050"/>
                      <w:szCs w:val="22"/>
                    </w:rPr>
                    <w:t xml:space="preserve"> and </w:t>
                  </w:r>
                  <w:r w:rsidRPr="00CB1D1F">
                    <w:rPr>
                      <w:color w:val="00B050"/>
                      <w:szCs w:val="22"/>
                    </w:rPr>
                    <w:fldChar w:fldCharType="begin"/>
                  </w:r>
                  <w:r w:rsidRPr="00CB1D1F">
                    <w:rPr>
                      <w:color w:val="00B050"/>
                      <w:szCs w:val="22"/>
                    </w:rPr>
                    <w:instrText xml:space="preserve"> REF _Ref281388472 \r \h  \* MERGEFORMAT </w:instrText>
                  </w:r>
                  <w:r w:rsidRPr="00CB1D1F">
                    <w:rPr>
                      <w:color w:val="00B050"/>
                      <w:szCs w:val="22"/>
                    </w:rPr>
                  </w:r>
                  <w:r w:rsidRPr="00CB1D1F">
                    <w:rPr>
                      <w:color w:val="00B050"/>
                      <w:szCs w:val="22"/>
                    </w:rPr>
                    <w:fldChar w:fldCharType="separate"/>
                  </w:r>
                  <w:r w:rsidRPr="00CB1D1F">
                    <w:rPr>
                      <w:color w:val="00B050"/>
                      <w:szCs w:val="22"/>
                    </w:rPr>
                    <w:t>Sub-Section II.IV</w:t>
                  </w:r>
                  <w:r w:rsidRPr="00CB1D1F">
                    <w:rPr>
                      <w:color w:val="00B050"/>
                      <w:szCs w:val="22"/>
                    </w:rPr>
                    <w:fldChar w:fldCharType="end"/>
                  </w:r>
                  <w:r w:rsidRPr="00CB1D1F">
                    <w:rPr>
                      <w:color w:val="00B050"/>
                      <w:szCs w:val="22"/>
                    </w:rPr>
                    <w:t xml:space="preserve"> </w:t>
                  </w:r>
                  <w:r w:rsidRPr="00CB1D1F">
                    <w:rPr>
                      <w:color w:val="00B050"/>
                      <w:szCs w:val="22"/>
                    </w:rPr>
                    <w:fldChar w:fldCharType="begin"/>
                  </w:r>
                  <w:r w:rsidRPr="00CB1D1F">
                    <w:rPr>
                      <w:color w:val="00B050"/>
                      <w:szCs w:val="22"/>
                    </w:rPr>
                    <w:instrText xml:space="preserve"> REF _Ref281388472 \h  \* MERGEFORMAT </w:instrText>
                  </w:r>
                  <w:r w:rsidRPr="00CB1D1F">
                    <w:rPr>
                      <w:color w:val="00B050"/>
                      <w:szCs w:val="22"/>
                    </w:rPr>
                  </w:r>
                  <w:r w:rsidRPr="00CB1D1F">
                    <w:rPr>
                      <w:color w:val="00B050"/>
                      <w:szCs w:val="22"/>
                    </w:rPr>
                    <w:fldChar w:fldCharType="separate"/>
                  </w:r>
                  <w:r w:rsidRPr="00CB1D1F">
                    <w:rPr>
                      <w:color w:val="00B050"/>
                      <w:szCs w:val="22"/>
                    </w:rPr>
                    <w:t>State-Transition Diagrams for Export Scenarios</w:t>
                  </w:r>
                  <w:r w:rsidRPr="00CB1D1F">
                    <w:rPr>
                      <w:color w:val="00B050"/>
                      <w:szCs w:val="22"/>
                    </w:rPr>
                    <w:fldChar w:fldCharType="end"/>
                  </w:r>
                  <w:r w:rsidRPr="00CB1D1F">
                    <w:rPr>
                      <w:color w:val="00B050"/>
                      <w:szCs w:val="22"/>
                    </w:rPr>
                    <w:t xml:space="preserve"> of </w:t>
                  </w:r>
                  <w:r w:rsidRPr="00CB1D1F">
                    <w:rPr>
                      <w:color w:val="00B050"/>
                      <w:szCs w:val="22"/>
                    </w:rPr>
                    <w:fldChar w:fldCharType="begin"/>
                  </w:r>
                  <w:r w:rsidRPr="00CB1D1F">
                    <w:rPr>
                      <w:color w:val="00B050"/>
                      <w:szCs w:val="22"/>
                    </w:rPr>
                    <w:instrText xml:space="preserve"> REF _Ref128749210 \h  \* MERGEFORMAT </w:instrText>
                  </w:r>
                  <w:r w:rsidRPr="00CB1D1F">
                    <w:rPr>
                      <w:color w:val="00B050"/>
                      <w:szCs w:val="22"/>
                    </w:rPr>
                  </w:r>
                  <w:r w:rsidRPr="00CB1D1F">
                    <w:rPr>
                      <w:color w:val="00B050"/>
                      <w:szCs w:val="22"/>
                    </w:rPr>
                    <w:fldChar w:fldCharType="separate"/>
                  </w:r>
                  <w:r w:rsidRPr="00CB1D1F">
                    <w:rPr>
                      <w:color w:val="00B050"/>
                      <w:szCs w:val="22"/>
                    </w:rPr>
                    <w:t>Core Business</w:t>
                  </w:r>
                  <w:r w:rsidRPr="00CB1D1F">
                    <w:rPr>
                      <w:color w:val="00B050"/>
                      <w:szCs w:val="22"/>
                    </w:rPr>
                    <w:fldChar w:fldCharType="end"/>
                  </w:r>
                  <w:r w:rsidRPr="00CB1D1F">
                    <w:rPr>
                      <w:color w:val="00B050"/>
                      <w:szCs w:val="22"/>
                    </w:rPr>
                    <w:t xml:space="preserve">, that comply with the EMCS Phase 4.1. The rest of the document that </w:t>
                  </w:r>
                  <w:r w:rsidRPr="00CB1D1F">
                    <w:rPr>
                      <w:color w:val="00B050"/>
                      <w:szCs w:val="22"/>
                    </w:rPr>
                    <w:lastRenderedPageBreak/>
                    <w:t>complies with Phase 4 is expected to adopt the same symbolism and conventions by the 2023.”</w:t>
                  </w:r>
                </w:p>
                <w:p w14:paraId="041D6CA1" w14:textId="77777777" w:rsidR="00CB1D1F" w:rsidRPr="00CB1D1F" w:rsidRDefault="00CB1D1F">
                  <w:pPr>
                    <w:pStyle w:val="ListParagraph"/>
                    <w:numPr>
                      <w:ilvl w:val="0"/>
                      <w:numId w:val="147"/>
                    </w:numPr>
                    <w:spacing w:before="0"/>
                    <w:rPr>
                      <w:b/>
                      <w:bCs/>
                      <w:iCs/>
                      <w:color w:val="00B050"/>
                      <w:szCs w:val="22"/>
                      <w:lang w:eastAsia="el-GR"/>
                    </w:rPr>
                  </w:pPr>
                  <w:r w:rsidRPr="00CB1D1F">
                    <w:rPr>
                      <w:b/>
                      <w:bCs/>
                      <w:iCs/>
                      <w:color w:val="00B050"/>
                      <w:szCs w:val="22"/>
                      <w:lang w:eastAsia="el-GR"/>
                    </w:rPr>
                    <w:t>Chapter 1.10.1 (Time Sequence Diagrams)</w:t>
                  </w:r>
                </w:p>
                <w:p w14:paraId="77DD07F2" w14:textId="77777777" w:rsidR="00CB1D1F" w:rsidRPr="00CB1D1F" w:rsidRDefault="00CB1D1F" w:rsidP="00F13771">
                  <w:pPr>
                    <w:rPr>
                      <w:iCs/>
                      <w:color w:val="00B050"/>
                      <w:szCs w:val="22"/>
                      <w:lang w:eastAsia="el-GR"/>
                    </w:rPr>
                  </w:pPr>
                  <w:r w:rsidRPr="00CB1D1F">
                    <w:rPr>
                      <w:iCs/>
                      <w:color w:val="00B050"/>
                      <w:szCs w:val="22"/>
                      <w:lang w:eastAsia="el-GR"/>
                    </w:rPr>
                    <w:t xml:space="preserve">A new column will be </w:t>
                  </w:r>
                  <w:r w:rsidRPr="00CB1D1F">
                    <w:rPr>
                      <w:iCs/>
                      <w:color w:val="00B050"/>
                      <w:szCs w:val="22"/>
                      <w:u w:val="single"/>
                      <w:lang w:eastAsia="el-GR"/>
                    </w:rPr>
                    <w:t>added</w:t>
                  </w:r>
                  <w:r w:rsidRPr="00CB1D1F">
                    <w:rPr>
                      <w:iCs/>
                      <w:color w:val="00B050"/>
                      <w:szCs w:val="22"/>
                      <w:lang w:eastAsia="el-GR"/>
                    </w:rPr>
                    <w:t xml:space="preserve"> in Table 6 (</w:t>
                  </w:r>
                  <w:r w:rsidRPr="00CB1D1F">
                    <w:rPr>
                      <w:color w:val="00B050"/>
                      <w:szCs w:val="22"/>
                    </w:rPr>
                    <w:t>UML business modelling elements</w:t>
                  </w:r>
                  <w:r w:rsidRPr="00CB1D1F">
                    <w:rPr>
                      <w:iCs/>
                      <w:color w:val="00B050"/>
                      <w:szCs w:val="22"/>
                      <w:lang w:eastAsia="el-GR"/>
                    </w:rPr>
                    <w:t xml:space="preserve">) that will display the “Icon (Example only in Sub-Section II.II Export Scenarios)”. Under this column the new icons that used for the TMS will be depicted. </w:t>
                  </w:r>
                </w:p>
                <w:p w14:paraId="7586B63D" w14:textId="77777777" w:rsidR="00CB1D1F" w:rsidRPr="00CB1D1F" w:rsidRDefault="00CB1D1F" w:rsidP="00F13771">
                  <w:pPr>
                    <w:rPr>
                      <w:iCs/>
                      <w:color w:val="00B050"/>
                      <w:szCs w:val="22"/>
                      <w:lang w:eastAsia="el-GR"/>
                    </w:rPr>
                  </w:pPr>
                  <w:r w:rsidRPr="00CB1D1F">
                    <w:rPr>
                      <w:iCs/>
                      <w:color w:val="00B050"/>
                      <w:szCs w:val="22"/>
                      <w:lang w:eastAsia="el-GR"/>
                    </w:rPr>
                    <w:t xml:space="preserve">Additionally, the following sentence will be </w:t>
                  </w:r>
                  <w:r w:rsidRPr="00CB1D1F">
                    <w:rPr>
                      <w:b/>
                      <w:bCs/>
                      <w:iCs/>
                      <w:color w:val="00B050"/>
                      <w:szCs w:val="22"/>
                      <w:u w:val="single"/>
                      <w:lang w:eastAsia="el-GR"/>
                    </w:rPr>
                    <w:t>deleted</w:t>
                  </w:r>
                  <w:r w:rsidRPr="00CB1D1F">
                    <w:rPr>
                      <w:iCs/>
                      <w:color w:val="00B050"/>
                      <w:szCs w:val="22"/>
                      <w:lang w:eastAsia="el-GR"/>
                    </w:rPr>
                    <w:t xml:space="preserve"> from this sub-chapter since it is irrelevant with the TSM used in the DDNEA Main Document:</w:t>
                  </w:r>
                </w:p>
                <w:p w14:paraId="4C0A2E95" w14:textId="77777777" w:rsidR="00CB1D1F" w:rsidRPr="00CB1D1F" w:rsidRDefault="00CB1D1F" w:rsidP="00F13771">
                  <w:pPr>
                    <w:rPr>
                      <w:iCs/>
                      <w:color w:val="00B050"/>
                      <w:szCs w:val="22"/>
                      <w:lang w:eastAsia="el-GR"/>
                    </w:rPr>
                  </w:pPr>
                  <w:r w:rsidRPr="00CB1D1F">
                    <w:rPr>
                      <w:iCs/>
                      <w:color w:val="00B050"/>
                      <w:szCs w:val="22"/>
                      <w:lang w:eastAsia="el-GR"/>
                    </w:rPr>
                    <w:t>“</w:t>
                  </w:r>
                  <w:r w:rsidRPr="00CB1D1F">
                    <w:rPr>
                      <w:color w:val="00B050"/>
                      <w:szCs w:val="22"/>
                    </w:rPr>
                    <w:t xml:space="preserve">The word “System:” has been </w:t>
                  </w:r>
                  <w:r w:rsidRPr="00CB1D1F">
                    <w:rPr>
                      <w:b/>
                      <w:bCs/>
                      <w:color w:val="00B050"/>
                      <w:szCs w:val="22"/>
                      <w:u w:val="single"/>
                    </w:rPr>
                    <w:t>added</w:t>
                  </w:r>
                  <w:r w:rsidRPr="00CB1D1F">
                    <w:rPr>
                      <w:color w:val="00B050"/>
                      <w:szCs w:val="22"/>
                    </w:rPr>
                    <w:t xml:space="preserve"> before the name of the MSA application (business worker name) to indicate that the particular business worker is a system and not a human.</w:t>
                  </w:r>
                  <w:r w:rsidRPr="00CB1D1F">
                    <w:rPr>
                      <w:iCs/>
                      <w:color w:val="00B050"/>
                      <w:szCs w:val="22"/>
                      <w:lang w:eastAsia="el-GR"/>
                    </w:rPr>
                    <w:t>”</w:t>
                  </w:r>
                </w:p>
                <w:p w14:paraId="3DA9DDAD" w14:textId="77777777" w:rsidR="00CB1D1F" w:rsidRPr="00CB1D1F" w:rsidRDefault="00CB1D1F" w:rsidP="00F13771">
                  <w:pPr>
                    <w:rPr>
                      <w:iCs/>
                      <w:color w:val="00B050"/>
                      <w:szCs w:val="22"/>
                      <w:lang w:eastAsia="el-GR"/>
                    </w:rPr>
                  </w:pPr>
                  <w:r w:rsidRPr="00CB1D1F">
                    <w:rPr>
                      <w:iCs/>
                      <w:color w:val="00B050"/>
                      <w:szCs w:val="22"/>
                      <w:lang w:eastAsia="el-GR"/>
                    </w:rPr>
                    <w:t xml:space="preserve">Finally, the following text and a figure (example of the new style of TMS) will be </w:t>
                  </w:r>
                  <w:r w:rsidRPr="00CB1D1F">
                    <w:rPr>
                      <w:b/>
                      <w:bCs/>
                      <w:iCs/>
                      <w:color w:val="00B050"/>
                      <w:szCs w:val="22"/>
                      <w:u w:val="single"/>
                      <w:lang w:eastAsia="el-GR"/>
                    </w:rPr>
                    <w:t>added</w:t>
                  </w:r>
                  <w:r w:rsidRPr="00CB1D1F">
                    <w:rPr>
                      <w:iCs/>
                      <w:color w:val="00B050"/>
                      <w:szCs w:val="22"/>
                      <w:lang w:eastAsia="el-GR"/>
                    </w:rPr>
                    <w:t xml:space="preserve"> in the end of the sub-chapter:</w:t>
                  </w:r>
                </w:p>
                <w:p w14:paraId="38A9FDA1" w14:textId="77777777" w:rsidR="00CB1D1F" w:rsidRPr="00CB1D1F" w:rsidRDefault="00CB1D1F" w:rsidP="00F13771">
                  <w:pPr>
                    <w:rPr>
                      <w:color w:val="00B050"/>
                      <w:szCs w:val="22"/>
                    </w:rPr>
                  </w:pPr>
                  <w:r w:rsidRPr="00CB1D1F">
                    <w:rPr>
                      <w:iCs/>
                      <w:color w:val="00B050"/>
                      <w:szCs w:val="22"/>
                      <w:lang w:eastAsia="el-GR"/>
                    </w:rPr>
                    <w:t>“</w:t>
                  </w:r>
                  <w:r w:rsidRPr="00CB1D1F">
                    <w:rPr>
                      <w:color w:val="00B050"/>
                      <w:szCs w:val="22"/>
                    </w:rPr>
                    <w:t xml:space="preserve">Especially for the </w:t>
                  </w:r>
                  <w:r w:rsidRPr="00CB1D1F">
                    <w:rPr>
                      <w:color w:val="00B050"/>
                      <w:szCs w:val="22"/>
                    </w:rPr>
                    <w:fldChar w:fldCharType="begin"/>
                  </w:r>
                  <w:r w:rsidRPr="00CB1D1F">
                    <w:rPr>
                      <w:color w:val="00B050"/>
                      <w:szCs w:val="22"/>
                    </w:rPr>
                    <w:instrText xml:space="preserve"> REF _Ref115362807 \w \h  \* MERGEFORMAT </w:instrText>
                  </w:r>
                  <w:r w:rsidRPr="00CB1D1F">
                    <w:rPr>
                      <w:color w:val="00B050"/>
                      <w:szCs w:val="22"/>
                    </w:rPr>
                  </w:r>
                  <w:r w:rsidRPr="00CB1D1F">
                    <w:rPr>
                      <w:color w:val="00B050"/>
                      <w:szCs w:val="22"/>
                    </w:rPr>
                    <w:fldChar w:fldCharType="separate"/>
                  </w:r>
                  <w:r w:rsidRPr="00CB1D1F">
                    <w:rPr>
                      <w:color w:val="00B050"/>
                      <w:szCs w:val="22"/>
                    </w:rPr>
                    <w:t>Sub-Section II.II</w:t>
                  </w:r>
                  <w:r w:rsidRPr="00CB1D1F">
                    <w:rPr>
                      <w:color w:val="00B050"/>
                      <w:szCs w:val="22"/>
                    </w:rPr>
                    <w:fldChar w:fldCharType="end"/>
                  </w:r>
                  <w:r w:rsidRPr="00CB1D1F">
                    <w:rPr>
                      <w:color w:val="00B050"/>
                      <w:szCs w:val="22"/>
                    </w:rPr>
                    <w:t xml:space="preserve"> </w:t>
                  </w:r>
                  <w:r w:rsidRPr="00CB1D1F">
                    <w:rPr>
                      <w:color w:val="00B050"/>
                      <w:szCs w:val="22"/>
                    </w:rPr>
                    <w:fldChar w:fldCharType="begin"/>
                  </w:r>
                  <w:r w:rsidRPr="00CB1D1F">
                    <w:rPr>
                      <w:color w:val="00B050"/>
                      <w:szCs w:val="22"/>
                    </w:rPr>
                    <w:instrText xml:space="preserve"> REF _Ref115362814 \h  \* MERGEFORMAT </w:instrText>
                  </w:r>
                  <w:r w:rsidRPr="00CB1D1F">
                    <w:rPr>
                      <w:color w:val="00B050"/>
                      <w:szCs w:val="22"/>
                    </w:rPr>
                  </w:r>
                  <w:r w:rsidRPr="00CB1D1F">
                    <w:rPr>
                      <w:color w:val="00B050"/>
                      <w:szCs w:val="22"/>
                    </w:rPr>
                    <w:fldChar w:fldCharType="separate"/>
                  </w:r>
                  <w:r w:rsidRPr="00CB1D1F">
                    <w:rPr>
                      <w:color w:val="00B050"/>
                      <w:szCs w:val="22"/>
                    </w:rPr>
                    <w:t>Export Scenarios</w:t>
                  </w:r>
                  <w:r w:rsidRPr="00CB1D1F">
                    <w:rPr>
                      <w:color w:val="00B050"/>
                      <w:szCs w:val="22"/>
                    </w:rPr>
                    <w:fldChar w:fldCharType="end"/>
                  </w:r>
                  <w:r w:rsidRPr="00CB1D1F">
                    <w:rPr>
                      <w:color w:val="00B050"/>
                      <w:szCs w:val="22"/>
                    </w:rPr>
                    <w:t xml:space="preserve">, in the TSD, each role is represented by an icon (according to </w:t>
                  </w:r>
                  <w:r w:rsidRPr="00CB1D1F">
                    <w:rPr>
                      <w:color w:val="00B050"/>
                      <w:szCs w:val="22"/>
                    </w:rPr>
                    <w:fldChar w:fldCharType="begin"/>
                  </w:r>
                  <w:r w:rsidRPr="00CB1D1F">
                    <w:rPr>
                      <w:color w:val="00B050"/>
                      <w:szCs w:val="22"/>
                    </w:rPr>
                    <w:instrText xml:space="preserve"> REF _Ref133732392 \h  \* MERGEFORMAT </w:instrText>
                  </w:r>
                  <w:r w:rsidRPr="00CB1D1F">
                    <w:rPr>
                      <w:color w:val="00B050"/>
                      <w:szCs w:val="22"/>
                    </w:rPr>
                  </w:r>
                  <w:r w:rsidRPr="00CB1D1F">
                    <w:rPr>
                      <w:color w:val="00B050"/>
                      <w:szCs w:val="22"/>
                    </w:rPr>
                    <w:fldChar w:fldCharType="separate"/>
                  </w:r>
                  <w:r w:rsidRPr="00CB1D1F">
                    <w:rPr>
                      <w:color w:val="00B050"/>
                      <w:szCs w:val="22"/>
                    </w:rPr>
                    <w:t>Table 7</w:t>
                  </w:r>
                  <w:r w:rsidRPr="00CB1D1F">
                    <w:rPr>
                      <w:color w:val="00B050"/>
                      <w:szCs w:val="22"/>
                    </w:rPr>
                    <w:fldChar w:fldCharType="end"/>
                  </w:r>
                  <w:r w:rsidRPr="00CB1D1F">
                    <w:rPr>
                      <w:color w:val="00B050"/>
                      <w:szCs w:val="22"/>
                    </w:rPr>
                    <w:t>) with the name of that role (</w:t>
                  </w:r>
                  <w:r w:rsidRPr="00CB1D1F">
                    <w:rPr>
                      <w:color w:val="00B050"/>
                      <w:szCs w:val="22"/>
                    </w:rPr>
                    <w:fldChar w:fldCharType="begin"/>
                  </w:r>
                  <w:r w:rsidRPr="00CB1D1F">
                    <w:rPr>
                      <w:color w:val="00B050"/>
                      <w:szCs w:val="22"/>
                    </w:rPr>
                    <w:instrText xml:space="preserve"> REF _Ref115365401 \h  \* MERGEFORMAT </w:instrText>
                  </w:r>
                  <w:r w:rsidRPr="00CB1D1F">
                    <w:rPr>
                      <w:color w:val="00B050"/>
                      <w:szCs w:val="22"/>
                    </w:rPr>
                  </w:r>
                  <w:r w:rsidRPr="00CB1D1F">
                    <w:rPr>
                      <w:color w:val="00B050"/>
                      <w:szCs w:val="22"/>
                    </w:rPr>
                    <w:fldChar w:fldCharType="separate"/>
                  </w:r>
                  <w:r w:rsidRPr="00CB1D1F">
                    <w:rPr>
                      <w:color w:val="00B050"/>
                      <w:szCs w:val="22"/>
                    </w:rPr>
                    <w:t xml:space="preserve">Figure </w:t>
                  </w:r>
                  <w:r w:rsidRPr="00CB1D1F">
                    <w:rPr>
                      <w:noProof/>
                      <w:color w:val="00B050"/>
                      <w:szCs w:val="22"/>
                    </w:rPr>
                    <w:t>2</w:t>
                  </w:r>
                  <w:r w:rsidRPr="00CB1D1F">
                    <w:rPr>
                      <w:color w:val="00B050"/>
                      <w:szCs w:val="22"/>
                    </w:rPr>
                    <w:t>: Time Sequence Diagrams (in only in Sub-Section II.II Export Scenarios)</w:t>
                  </w:r>
                  <w:r w:rsidRPr="00CB1D1F">
                    <w:rPr>
                      <w:color w:val="00B050"/>
                      <w:szCs w:val="22"/>
                    </w:rPr>
                    <w:fldChar w:fldCharType="end"/>
                  </w:r>
                  <w:r w:rsidRPr="00CB1D1F">
                    <w:rPr>
                      <w:color w:val="00B050"/>
                      <w:szCs w:val="22"/>
                    </w:rPr>
                    <w:t xml:space="preserve">) and the ‘lifeline’ vertical line (as explained above). </w:t>
                  </w:r>
                </w:p>
                <w:p w14:paraId="6C73E3C6" w14:textId="77777777" w:rsidR="00CB1D1F" w:rsidRPr="00CB1D1F" w:rsidRDefault="00CB1D1F" w:rsidP="00F13771">
                  <w:pPr>
                    <w:rPr>
                      <w:color w:val="00B050"/>
                      <w:szCs w:val="22"/>
                    </w:rPr>
                  </w:pPr>
                  <w:r w:rsidRPr="00CB1D1F">
                    <w:rPr>
                      <w:color w:val="00B050"/>
                      <w:szCs w:val="22"/>
                    </w:rPr>
                    <w:t>Each role differs in terms of colouring, as follows:</w:t>
                  </w:r>
                </w:p>
                <w:p w14:paraId="34F61E6A" w14:textId="77777777" w:rsidR="00CB1D1F" w:rsidRPr="00CB1D1F" w:rsidRDefault="00CB1D1F">
                  <w:pPr>
                    <w:pStyle w:val="ListParagraph"/>
                    <w:numPr>
                      <w:ilvl w:val="0"/>
                      <w:numId w:val="149"/>
                    </w:numPr>
                    <w:spacing w:before="0"/>
                    <w:rPr>
                      <w:color w:val="00B050"/>
                      <w:szCs w:val="22"/>
                      <w:lang w:val="en-US"/>
                    </w:rPr>
                  </w:pPr>
                  <w:r w:rsidRPr="00CB1D1F">
                    <w:rPr>
                      <w:color w:val="00B050"/>
                      <w:szCs w:val="22"/>
                      <w:lang w:val="en-US"/>
                    </w:rPr>
                    <w:t xml:space="preserve">Economic Operator roles are presented with </w:t>
                  </w:r>
                  <w:r w:rsidRPr="00CB1D1F">
                    <w:rPr>
                      <w:color w:val="00B050"/>
                      <w:szCs w:val="22"/>
                      <w:highlight w:val="green"/>
                      <w:shd w:val="clear" w:color="auto" w:fill="00FF00"/>
                      <w:lang w:val="en-US"/>
                    </w:rPr>
                    <w:t>Bright Green</w:t>
                  </w:r>
                  <w:r w:rsidRPr="00CB1D1F">
                    <w:rPr>
                      <w:color w:val="00B050"/>
                      <w:szCs w:val="22"/>
                      <w:lang w:val="en-US"/>
                    </w:rPr>
                    <w:t xml:space="preserve"> colour;</w:t>
                  </w:r>
                </w:p>
                <w:p w14:paraId="60F9892B" w14:textId="77777777" w:rsidR="00CB1D1F" w:rsidRPr="00CB1D1F" w:rsidRDefault="00CB1D1F">
                  <w:pPr>
                    <w:pStyle w:val="ListParagraph"/>
                    <w:numPr>
                      <w:ilvl w:val="0"/>
                      <w:numId w:val="149"/>
                    </w:numPr>
                    <w:spacing w:before="0"/>
                    <w:rPr>
                      <w:color w:val="00B050"/>
                      <w:szCs w:val="22"/>
                      <w:lang w:val="en-US"/>
                    </w:rPr>
                  </w:pPr>
                  <w:r w:rsidRPr="00CB1D1F">
                    <w:rPr>
                      <w:color w:val="00B050"/>
                      <w:szCs w:val="22"/>
                      <w:lang w:val="en-US"/>
                    </w:rPr>
                    <w:t>Business Worker (</w:t>
                  </w:r>
                  <w:r w:rsidRPr="00CB1D1F">
                    <w:rPr>
                      <w:i/>
                      <w:iCs/>
                      <w:color w:val="00B050"/>
                      <w:szCs w:val="22"/>
                      <w:lang w:val="en-US"/>
                    </w:rPr>
                    <w:t>Member State Administration</w:t>
                  </w:r>
                  <w:r w:rsidRPr="00CB1D1F">
                    <w:rPr>
                      <w:color w:val="00B050"/>
                      <w:szCs w:val="22"/>
                      <w:lang w:val="en-US"/>
                    </w:rPr>
                    <w:t xml:space="preserve">) roles are presented with </w:t>
                  </w:r>
                  <w:r w:rsidRPr="00CB1D1F">
                    <w:rPr>
                      <w:color w:val="00B050"/>
                      <w:szCs w:val="22"/>
                      <w:shd w:val="clear" w:color="auto" w:fill="00CCFF"/>
                      <w:lang w:val="en-US"/>
                    </w:rPr>
                    <w:t>Sky Blue</w:t>
                  </w:r>
                  <w:r w:rsidRPr="00CB1D1F">
                    <w:rPr>
                      <w:color w:val="00B050"/>
                      <w:szCs w:val="22"/>
                      <w:lang w:val="en-US"/>
                    </w:rPr>
                    <w:t xml:space="preserve"> colour;</w:t>
                  </w:r>
                </w:p>
                <w:p w14:paraId="60102D75" w14:textId="77777777" w:rsidR="00CB1D1F" w:rsidRPr="00CB1D1F" w:rsidRDefault="00CB1D1F">
                  <w:pPr>
                    <w:pStyle w:val="ListParagraph"/>
                    <w:numPr>
                      <w:ilvl w:val="0"/>
                      <w:numId w:val="149"/>
                    </w:numPr>
                    <w:spacing w:before="0"/>
                    <w:rPr>
                      <w:color w:val="00B050"/>
                      <w:szCs w:val="22"/>
                      <w:lang w:val="en-US"/>
                    </w:rPr>
                  </w:pPr>
                  <w:r w:rsidRPr="00CB1D1F">
                    <w:rPr>
                      <w:color w:val="00B050"/>
                      <w:szCs w:val="22"/>
                      <w:lang w:val="en-US"/>
                    </w:rPr>
                    <w:t>Business Worker (</w:t>
                  </w:r>
                  <w:r w:rsidRPr="00CB1D1F">
                    <w:rPr>
                      <w:i/>
                      <w:iCs/>
                      <w:color w:val="00B050"/>
                      <w:szCs w:val="22"/>
                      <w:lang w:val="en-US"/>
                    </w:rPr>
                    <w:t>National Administration</w:t>
                  </w:r>
                  <w:r w:rsidRPr="00CB1D1F">
                    <w:rPr>
                      <w:color w:val="00B050"/>
                      <w:szCs w:val="22"/>
                      <w:lang w:val="en-US"/>
                    </w:rPr>
                    <w:t xml:space="preserve">) roles are presented with </w:t>
                  </w:r>
                  <w:r w:rsidRPr="00CB1D1F">
                    <w:rPr>
                      <w:color w:val="00B050"/>
                      <w:szCs w:val="22"/>
                      <w:shd w:val="clear" w:color="auto" w:fill="CC99FF"/>
                      <w:lang w:val="en-US"/>
                    </w:rPr>
                    <w:t>Lavender</w:t>
                  </w:r>
                  <w:r w:rsidRPr="00CB1D1F">
                    <w:rPr>
                      <w:color w:val="00B050"/>
                      <w:szCs w:val="22"/>
                      <w:lang w:val="en-US"/>
                    </w:rPr>
                    <w:t xml:space="preserve"> colour.</w:t>
                  </w:r>
                </w:p>
                <w:p w14:paraId="67ACBE7D" w14:textId="77777777" w:rsidR="00CB1D1F" w:rsidRPr="00CB1D1F" w:rsidRDefault="00CB1D1F" w:rsidP="00F13771">
                  <w:pPr>
                    <w:rPr>
                      <w:color w:val="00B050"/>
                      <w:szCs w:val="22"/>
                    </w:rPr>
                  </w:pPr>
                  <w:r w:rsidRPr="00CB1D1F">
                    <w:rPr>
                      <w:color w:val="00B050"/>
                      <w:szCs w:val="22"/>
                    </w:rPr>
                    <w:t>The Information Exchange (message) between two roles is depicted, as described above. Still, it shall be mentioned that the sequence number of this Information Exchange is not used in these TSDs, as this is covered by the Collaboration Diagrams (as described below) and that the all the Information Exchanges are asynchronous (depicted with full arrowhead).</w:t>
                  </w:r>
                </w:p>
                <w:p w14:paraId="6914AB35" w14:textId="77777777" w:rsidR="00CB1D1F" w:rsidRPr="00CB1D1F" w:rsidRDefault="00CB1D1F" w:rsidP="00F13771">
                  <w:pPr>
                    <w:rPr>
                      <w:color w:val="00B050"/>
                      <w:szCs w:val="22"/>
                    </w:rPr>
                  </w:pPr>
                  <w:r w:rsidRPr="00CB1D1F">
                    <w:rPr>
                      <w:color w:val="00B050"/>
                      <w:szCs w:val="22"/>
                    </w:rPr>
                    <w:t>Additionally, the Information Exchange (message) between two roles differs in terms of colouring, as follows:</w:t>
                  </w:r>
                </w:p>
                <w:p w14:paraId="58F8FC60" w14:textId="77777777" w:rsidR="00CB1D1F" w:rsidRPr="00CB1D1F" w:rsidRDefault="00CB1D1F">
                  <w:pPr>
                    <w:pStyle w:val="ListParagraph"/>
                    <w:numPr>
                      <w:ilvl w:val="0"/>
                      <w:numId w:val="148"/>
                    </w:numPr>
                    <w:spacing w:before="0"/>
                    <w:rPr>
                      <w:color w:val="00B050"/>
                      <w:szCs w:val="22"/>
                      <w:lang w:val="en-US"/>
                    </w:rPr>
                  </w:pPr>
                  <w:r w:rsidRPr="00CB1D1F">
                    <w:rPr>
                      <w:color w:val="00B050"/>
                      <w:szCs w:val="22"/>
                      <w:lang w:val="en-US"/>
                    </w:rPr>
                    <w:t xml:space="preserve">External Domain exchanges are presented with </w:t>
                  </w:r>
                  <w:r w:rsidRPr="00CB1D1F">
                    <w:rPr>
                      <w:color w:val="00B050"/>
                      <w:szCs w:val="22"/>
                      <w:shd w:val="clear" w:color="auto" w:fill="00CC00"/>
                      <w:lang w:val="en-US"/>
                    </w:rPr>
                    <w:t>Green</w:t>
                  </w:r>
                  <w:r w:rsidRPr="00CB1D1F">
                    <w:rPr>
                      <w:color w:val="00B050"/>
                      <w:szCs w:val="22"/>
                      <w:lang w:val="en-US"/>
                    </w:rPr>
                    <w:t xml:space="preserve"> colour;</w:t>
                  </w:r>
                </w:p>
                <w:p w14:paraId="62F6CCD5" w14:textId="77777777" w:rsidR="00CB1D1F" w:rsidRPr="00CB1D1F" w:rsidRDefault="00CB1D1F">
                  <w:pPr>
                    <w:pStyle w:val="ListParagraph"/>
                    <w:numPr>
                      <w:ilvl w:val="0"/>
                      <w:numId w:val="148"/>
                    </w:numPr>
                    <w:spacing w:before="0"/>
                    <w:rPr>
                      <w:color w:val="00B050"/>
                      <w:szCs w:val="22"/>
                      <w:lang w:val="en-US"/>
                    </w:rPr>
                  </w:pPr>
                  <w:r w:rsidRPr="00CB1D1F">
                    <w:rPr>
                      <w:color w:val="00B050"/>
                      <w:szCs w:val="22"/>
                      <w:lang w:val="en-US"/>
                    </w:rPr>
                    <w:t xml:space="preserve">Common Domain exchanges are presented with </w:t>
                  </w:r>
                  <w:r w:rsidRPr="00CB1D1F">
                    <w:rPr>
                      <w:color w:val="00B050"/>
                      <w:szCs w:val="22"/>
                      <w:shd w:val="clear" w:color="auto" w:fill="3366FF"/>
                      <w:lang w:val="en-US"/>
                    </w:rPr>
                    <w:t>Light Blue</w:t>
                  </w:r>
                  <w:r w:rsidRPr="00CB1D1F">
                    <w:rPr>
                      <w:color w:val="00B050"/>
                      <w:szCs w:val="22"/>
                      <w:lang w:val="en-US"/>
                    </w:rPr>
                    <w:t xml:space="preserve"> colour;</w:t>
                  </w:r>
                </w:p>
                <w:p w14:paraId="311CFF0A" w14:textId="77777777" w:rsidR="00CB1D1F" w:rsidRPr="00CB1D1F" w:rsidRDefault="00CB1D1F">
                  <w:pPr>
                    <w:pStyle w:val="ListParagraph"/>
                    <w:numPr>
                      <w:ilvl w:val="0"/>
                      <w:numId w:val="148"/>
                    </w:numPr>
                    <w:spacing w:before="0"/>
                    <w:rPr>
                      <w:color w:val="00B050"/>
                      <w:szCs w:val="22"/>
                      <w:lang w:val="en-US"/>
                    </w:rPr>
                  </w:pPr>
                  <w:r w:rsidRPr="00CB1D1F">
                    <w:rPr>
                      <w:color w:val="00B050"/>
                      <w:szCs w:val="22"/>
                      <w:lang w:val="en-US"/>
                    </w:rPr>
                    <w:t xml:space="preserve">National Domain exchanges are presented with </w:t>
                  </w:r>
                  <w:r w:rsidRPr="00CB1D1F">
                    <w:rPr>
                      <w:color w:val="00B050"/>
                      <w:szCs w:val="22"/>
                      <w:shd w:val="clear" w:color="auto" w:fill="800080"/>
                      <w:lang w:val="en-US"/>
                    </w:rPr>
                    <w:t>Violet</w:t>
                  </w:r>
                  <w:r w:rsidRPr="00CB1D1F">
                    <w:rPr>
                      <w:color w:val="00B050"/>
                      <w:szCs w:val="22"/>
                      <w:lang w:val="en-US"/>
                    </w:rPr>
                    <w:t xml:space="preserve"> colour.</w:t>
                  </w:r>
                  <w:r w:rsidRPr="00CB1D1F">
                    <w:rPr>
                      <w:iCs/>
                      <w:color w:val="00B050"/>
                      <w:szCs w:val="22"/>
                      <w:lang w:eastAsia="el-GR"/>
                    </w:rPr>
                    <w:t>”</w:t>
                  </w:r>
                </w:p>
                <w:p w14:paraId="4070FF8B" w14:textId="77777777" w:rsidR="00CB1D1F" w:rsidRPr="00CB1D1F" w:rsidRDefault="00CB1D1F" w:rsidP="00F13771">
                  <w:pPr>
                    <w:rPr>
                      <w:b/>
                      <w:bCs/>
                      <w:iCs/>
                      <w:color w:val="00B050"/>
                      <w:szCs w:val="22"/>
                      <w:lang w:eastAsia="el-GR"/>
                    </w:rPr>
                  </w:pPr>
                </w:p>
                <w:p w14:paraId="4A085A54" w14:textId="77777777" w:rsidR="00CB1D1F" w:rsidRPr="00CB1D1F" w:rsidRDefault="00CB1D1F">
                  <w:pPr>
                    <w:pStyle w:val="ListParagraph"/>
                    <w:numPr>
                      <w:ilvl w:val="0"/>
                      <w:numId w:val="147"/>
                    </w:numPr>
                    <w:spacing w:before="0"/>
                    <w:rPr>
                      <w:b/>
                      <w:bCs/>
                      <w:iCs/>
                      <w:color w:val="00B050"/>
                      <w:szCs w:val="22"/>
                      <w:lang w:eastAsia="el-GR"/>
                    </w:rPr>
                  </w:pPr>
                  <w:r w:rsidRPr="00CB1D1F">
                    <w:rPr>
                      <w:b/>
                      <w:bCs/>
                      <w:iCs/>
                      <w:color w:val="00B050"/>
                      <w:szCs w:val="22"/>
                      <w:lang w:eastAsia="el-GR"/>
                    </w:rPr>
                    <w:t>Chapter 1.10.2 (State Transition Diagrams)</w:t>
                  </w:r>
                </w:p>
                <w:p w14:paraId="3D7E1265" w14:textId="77777777" w:rsidR="00CB1D1F" w:rsidRPr="00CB1D1F" w:rsidRDefault="00CB1D1F" w:rsidP="00F13771">
                  <w:pPr>
                    <w:rPr>
                      <w:iCs/>
                      <w:color w:val="00B050"/>
                      <w:szCs w:val="22"/>
                      <w:lang w:eastAsia="el-GR"/>
                    </w:rPr>
                  </w:pPr>
                  <w:r w:rsidRPr="00CB1D1F">
                    <w:rPr>
                      <w:iCs/>
                      <w:color w:val="00B050"/>
                      <w:szCs w:val="22"/>
                      <w:lang w:eastAsia="el-GR"/>
                    </w:rPr>
                    <w:lastRenderedPageBreak/>
                    <w:t>The following IE technical name shall be deleted from the text “C_CAN_DAT”, as the technical naming is not included in the STDs.</w:t>
                  </w:r>
                </w:p>
                <w:p w14:paraId="28948A47" w14:textId="77777777" w:rsidR="00CB1D1F" w:rsidRPr="00CB1D1F" w:rsidRDefault="00CB1D1F" w:rsidP="00F13771">
                  <w:pPr>
                    <w:rPr>
                      <w:iCs/>
                      <w:color w:val="00B050"/>
                      <w:szCs w:val="22"/>
                      <w:lang w:eastAsia="el-GR"/>
                    </w:rPr>
                  </w:pPr>
                  <w:r w:rsidRPr="00CB1D1F">
                    <w:rPr>
                      <w:iCs/>
                      <w:color w:val="00B050"/>
                      <w:szCs w:val="22"/>
                      <w:lang w:eastAsia="el-GR"/>
                    </w:rPr>
                    <w:t xml:space="preserve">The following text shall be </w:t>
                  </w:r>
                  <w:r w:rsidRPr="00CB1D1F">
                    <w:rPr>
                      <w:b/>
                      <w:bCs/>
                      <w:iCs/>
                      <w:color w:val="00B050"/>
                      <w:szCs w:val="22"/>
                      <w:u w:val="single"/>
                      <w:lang w:eastAsia="el-GR"/>
                    </w:rPr>
                    <w:t>added</w:t>
                  </w:r>
                  <w:r w:rsidRPr="00CB1D1F">
                    <w:rPr>
                      <w:iCs/>
                      <w:color w:val="00B050"/>
                      <w:szCs w:val="22"/>
                      <w:lang w:eastAsia="el-GR"/>
                    </w:rPr>
                    <w:t xml:space="preserve"> right before the last paragraph of the sub-chapter and a new figure will be </w:t>
                  </w:r>
                  <w:r w:rsidRPr="00CB1D1F">
                    <w:rPr>
                      <w:b/>
                      <w:bCs/>
                      <w:iCs/>
                      <w:color w:val="00B050"/>
                      <w:szCs w:val="22"/>
                      <w:u w:val="single"/>
                      <w:lang w:eastAsia="el-GR"/>
                    </w:rPr>
                    <w:t>added</w:t>
                  </w:r>
                  <w:r w:rsidRPr="00CB1D1F">
                    <w:rPr>
                      <w:iCs/>
                      <w:color w:val="00B050"/>
                      <w:szCs w:val="22"/>
                      <w:lang w:eastAsia="el-GR"/>
                    </w:rPr>
                    <w:t xml:space="preserve"> in the end of the sub-chapter to depict an example of the STD for the export scenarios.</w:t>
                  </w:r>
                </w:p>
                <w:p w14:paraId="65899A9C" w14:textId="77777777" w:rsidR="00CB1D1F" w:rsidRPr="00CB1D1F" w:rsidRDefault="00CB1D1F" w:rsidP="00F13771">
                  <w:pPr>
                    <w:rPr>
                      <w:color w:val="00B050"/>
                      <w:szCs w:val="22"/>
                    </w:rPr>
                  </w:pPr>
                  <w:r w:rsidRPr="00CB1D1F">
                    <w:rPr>
                      <w:color w:val="00B050"/>
                      <w:szCs w:val="22"/>
                    </w:rPr>
                    <w:t xml:space="preserve">“Especially for the </w:t>
                  </w:r>
                  <w:r w:rsidRPr="00CB1D1F">
                    <w:rPr>
                      <w:color w:val="00B050"/>
                      <w:szCs w:val="22"/>
                    </w:rPr>
                    <w:fldChar w:fldCharType="begin"/>
                  </w:r>
                  <w:r w:rsidRPr="00CB1D1F">
                    <w:rPr>
                      <w:color w:val="00B050"/>
                      <w:szCs w:val="22"/>
                    </w:rPr>
                    <w:instrText xml:space="preserve"> REF _Ref281388472 \w \h  \* MERGEFORMAT </w:instrText>
                  </w:r>
                  <w:r w:rsidRPr="00CB1D1F">
                    <w:rPr>
                      <w:color w:val="00B050"/>
                      <w:szCs w:val="22"/>
                    </w:rPr>
                  </w:r>
                  <w:r w:rsidRPr="00CB1D1F">
                    <w:rPr>
                      <w:color w:val="00B050"/>
                      <w:szCs w:val="22"/>
                    </w:rPr>
                    <w:fldChar w:fldCharType="separate"/>
                  </w:r>
                  <w:r w:rsidRPr="00CB1D1F">
                    <w:rPr>
                      <w:color w:val="00B050"/>
                      <w:szCs w:val="22"/>
                    </w:rPr>
                    <w:t>Sub-Section II.IV</w:t>
                  </w:r>
                  <w:r w:rsidRPr="00CB1D1F">
                    <w:rPr>
                      <w:color w:val="00B050"/>
                      <w:szCs w:val="22"/>
                    </w:rPr>
                    <w:fldChar w:fldCharType="end"/>
                  </w:r>
                  <w:r w:rsidRPr="00CB1D1F">
                    <w:rPr>
                      <w:color w:val="00B050"/>
                      <w:szCs w:val="22"/>
                    </w:rPr>
                    <w:t xml:space="preserve"> </w:t>
                  </w:r>
                  <w:r w:rsidRPr="00CB1D1F">
                    <w:rPr>
                      <w:color w:val="00B050"/>
                      <w:szCs w:val="22"/>
                    </w:rPr>
                    <w:fldChar w:fldCharType="begin"/>
                  </w:r>
                  <w:r w:rsidRPr="00CB1D1F">
                    <w:rPr>
                      <w:color w:val="00B050"/>
                      <w:szCs w:val="22"/>
                    </w:rPr>
                    <w:instrText xml:space="preserve"> REF _Ref281388472 \h  \* MERGEFORMAT </w:instrText>
                  </w:r>
                  <w:r w:rsidRPr="00CB1D1F">
                    <w:rPr>
                      <w:color w:val="00B050"/>
                      <w:szCs w:val="22"/>
                    </w:rPr>
                  </w:r>
                  <w:r w:rsidRPr="00CB1D1F">
                    <w:rPr>
                      <w:color w:val="00B050"/>
                      <w:szCs w:val="22"/>
                    </w:rPr>
                    <w:fldChar w:fldCharType="separate"/>
                  </w:r>
                  <w:r w:rsidRPr="00CB1D1F">
                    <w:rPr>
                      <w:color w:val="00B050"/>
                      <w:szCs w:val="22"/>
                    </w:rPr>
                    <w:t>State-Transition Diagrams for Export Scenarios</w:t>
                  </w:r>
                  <w:r w:rsidRPr="00CB1D1F">
                    <w:rPr>
                      <w:color w:val="00B050"/>
                      <w:szCs w:val="22"/>
                    </w:rPr>
                    <w:fldChar w:fldCharType="end"/>
                  </w:r>
                  <w:r w:rsidRPr="00CB1D1F">
                    <w:rPr>
                      <w:color w:val="00B050"/>
                      <w:szCs w:val="22"/>
                    </w:rPr>
                    <w:t>, for every role, it is defined how state transitions take place according to events (such as the reception of a message from another role), as follows:</w:t>
                  </w:r>
                </w:p>
                <w:p w14:paraId="6AFD4430" w14:textId="77777777" w:rsidR="00CB1D1F" w:rsidRPr="00CB1D1F" w:rsidRDefault="00CB1D1F">
                  <w:pPr>
                    <w:pStyle w:val="ListParagraph"/>
                    <w:numPr>
                      <w:ilvl w:val="0"/>
                      <w:numId w:val="150"/>
                    </w:numPr>
                    <w:spacing w:before="0"/>
                    <w:rPr>
                      <w:color w:val="00B050"/>
                      <w:szCs w:val="22"/>
                      <w:lang w:val="en-US"/>
                    </w:rPr>
                  </w:pPr>
                  <w:r w:rsidRPr="00CB1D1F">
                    <w:rPr>
                      <w:color w:val="00B050"/>
                      <w:szCs w:val="22"/>
                      <w:lang w:val="en-US"/>
                    </w:rPr>
                    <w:t xml:space="preserve">State Transition arrows that are new/have been updated (from Phase 4 to Phase 4.1) to be presented in </w:t>
                  </w:r>
                  <w:r w:rsidRPr="00CB1D1F">
                    <w:rPr>
                      <w:color w:val="00B050"/>
                      <w:szCs w:val="22"/>
                      <w:highlight w:val="darkGreen"/>
                      <w:lang w:val="en-US"/>
                    </w:rPr>
                    <w:t>Green</w:t>
                  </w:r>
                  <w:r w:rsidRPr="00CB1D1F">
                    <w:rPr>
                      <w:color w:val="00B050"/>
                      <w:szCs w:val="22"/>
                      <w:lang w:val="en-US"/>
                    </w:rPr>
                    <w:t xml:space="preserve"> colour, whereas the ones that remain as is to be presented in </w:t>
                  </w:r>
                  <w:r w:rsidRPr="00CB1D1F">
                    <w:rPr>
                      <w:color w:val="00B050"/>
                      <w:szCs w:val="22"/>
                      <w:highlight w:val="black"/>
                      <w:lang w:val="en-US"/>
                    </w:rPr>
                    <w:t>Black</w:t>
                  </w:r>
                  <w:r w:rsidRPr="00CB1D1F">
                    <w:rPr>
                      <w:color w:val="00B050"/>
                      <w:szCs w:val="22"/>
                      <w:lang w:val="en-US"/>
                    </w:rPr>
                    <w:t xml:space="preserve"> colour;</w:t>
                  </w:r>
                </w:p>
                <w:p w14:paraId="112DC666" w14:textId="77777777" w:rsidR="00CB1D1F" w:rsidRPr="00CB1D1F" w:rsidRDefault="00CB1D1F">
                  <w:pPr>
                    <w:pStyle w:val="ListParagraph"/>
                    <w:numPr>
                      <w:ilvl w:val="0"/>
                      <w:numId w:val="150"/>
                    </w:numPr>
                    <w:spacing w:before="0"/>
                    <w:rPr>
                      <w:color w:val="00B050"/>
                      <w:szCs w:val="22"/>
                      <w:lang w:val="en-US"/>
                    </w:rPr>
                  </w:pPr>
                  <w:r w:rsidRPr="00CB1D1F">
                    <w:rPr>
                      <w:color w:val="00B050"/>
                      <w:szCs w:val="22"/>
                      <w:lang w:val="en-US"/>
                    </w:rPr>
                    <w:t xml:space="preserve">States that are new/have been renamed (from Phase 4 to Phase 4.1) to be presented in </w:t>
                  </w:r>
                  <w:r w:rsidRPr="00CB1D1F">
                    <w:rPr>
                      <w:color w:val="00B050"/>
                      <w:szCs w:val="22"/>
                      <w:highlight w:val="green"/>
                      <w:shd w:val="clear" w:color="auto" w:fill="00FF00"/>
                      <w:lang w:val="en-US"/>
                    </w:rPr>
                    <w:t>Bright Green</w:t>
                  </w:r>
                  <w:r w:rsidRPr="00CB1D1F">
                    <w:rPr>
                      <w:color w:val="00B050"/>
                      <w:szCs w:val="22"/>
                      <w:lang w:val="en-US"/>
                    </w:rPr>
                    <w:t xml:space="preserve"> colour, whereas the ones that remain as is in </w:t>
                  </w:r>
                  <w:r w:rsidRPr="00CB1D1F">
                    <w:rPr>
                      <w:color w:val="00B050"/>
                      <w:szCs w:val="22"/>
                      <w:highlight w:val="lightGray"/>
                      <w:lang w:val="en-US"/>
                    </w:rPr>
                    <w:t>Grey</w:t>
                  </w:r>
                  <w:r w:rsidRPr="00CB1D1F">
                    <w:rPr>
                      <w:color w:val="00B050"/>
                      <w:szCs w:val="22"/>
                      <w:lang w:val="en-US"/>
                    </w:rPr>
                    <w:t xml:space="preserve"> colour;</w:t>
                  </w:r>
                </w:p>
                <w:p w14:paraId="2420EC55" w14:textId="77777777" w:rsidR="00CB1D1F" w:rsidRPr="00CB1D1F" w:rsidRDefault="00CB1D1F">
                  <w:pPr>
                    <w:pStyle w:val="ListParagraph"/>
                    <w:numPr>
                      <w:ilvl w:val="0"/>
                      <w:numId w:val="150"/>
                    </w:numPr>
                    <w:spacing w:before="0"/>
                    <w:rPr>
                      <w:color w:val="00B050"/>
                      <w:szCs w:val="22"/>
                    </w:rPr>
                  </w:pPr>
                  <w:r w:rsidRPr="00CB1D1F">
                    <w:rPr>
                      <w:color w:val="00B050"/>
                      <w:szCs w:val="22"/>
                    </w:rPr>
                    <w:t>Patterns have been used in the state transitions to represent the incoming/outgoing Information Exchanges that refer to the actual state change:</w:t>
                  </w:r>
                </w:p>
                <w:p w14:paraId="1E1731FA" w14:textId="77777777" w:rsidR="00CB1D1F" w:rsidRPr="00CB1D1F" w:rsidRDefault="00CB1D1F">
                  <w:pPr>
                    <w:pStyle w:val="ListParagraph"/>
                    <w:numPr>
                      <w:ilvl w:val="1"/>
                      <w:numId w:val="150"/>
                    </w:numPr>
                    <w:spacing w:before="0"/>
                    <w:rPr>
                      <w:color w:val="00B050"/>
                      <w:szCs w:val="22"/>
                      <w:lang w:val="en-US"/>
                    </w:rPr>
                  </w:pPr>
                  <w:r w:rsidRPr="00CB1D1F">
                    <w:rPr>
                      <w:color w:val="00B050"/>
                      <w:szCs w:val="22"/>
                      <w:lang w:val="en-US"/>
                    </w:rPr>
                    <w:t>Examples of State Transitions: A[C]^B, A^B, [C]^B, A[C];</w:t>
                  </w:r>
                </w:p>
                <w:p w14:paraId="7AE50707" w14:textId="77777777" w:rsidR="00CB1D1F" w:rsidRPr="00CB1D1F" w:rsidRDefault="00CB1D1F">
                  <w:pPr>
                    <w:pStyle w:val="ListParagraph"/>
                    <w:numPr>
                      <w:ilvl w:val="1"/>
                      <w:numId w:val="150"/>
                    </w:numPr>
                    <w:spacing w:before="0"/>
                    <w:rPr>
                      <w:color w:val="00B050"/>
                      <w:szCs w:val="22"/>
                    </w:rPr>
                  </w:pPr>
                  <w:r w:rsidRPr="00CB1D1F">
                    <w:rPr>
                      <w:color w:val="00B050"/>
                      <w:szCs w:val="22"/>
                      <w:lang w:val="en-US"/>
                    </w:rPr>
                    <w:t xml:space="preserve">Where A: </w:t>
                  </w:r>
                  <w:r w:rsidRPr="00CB1D1F">
                    <w:rPr>
                      <w:i/>
                      <w:iCs/>
                      <w:color w:val="00B050"/>
                      <w:szCs w:val="22"/>
                      <w:lang w:val="en-US"/>
                    </w:rPr>
                    <w:t>trigger event/Received IE</w:t>
                  </w:r>
                  <w:r w:rsidRPr="00CB1D1F">
                    <w:rPr>
                      <w:color w:val="00B050"/>
                      <w:szCs w:val="22"/>
                      <w:lang w:val="en-US"/>
                    </w:rPr>
                    <w:t xml:space="preserve">, C: </w:t>
                  </w:r>
                  <w:r w:rsidRPr="00CB1D1F">
                    <w:rPr>
                      <w:i/>
                      <w:iCs/>
                      <w:color w:val="00B050"/>
                      <w:szCs w:val="22"/>
                      <w:lang w:val="en-US"/>
                    </w:rPr>
                    <w:t>Condition to be satisfied</w:t>
                  </w:r>
                  <w:r w:rsidRPr="00CB1D1F">
                    <w:rPr>
                      <w:color w:val="00B050"/>
                      <w:szCs w:val="22"/>
                      <w:lang w:val="en-US"/>
                    </w:rPr>
                    <w:t xml:space="preserve">, B: </w:t>
                  </w:r>
                  <w:r w:rsidRPr="00CB1D1F">
                    <w:rPr>
                      <w:i/>
                      <w:iCs/>
                      <w:color w:val="00B050"/>
                      <w:szCs w:val="22"/>
                      <w:lang w:val="en-US"/>
                    </w:rPr>
                    <w:t>Result/Sent IE.</w:t>
                  </w:r>
                  <w:r w:rsidRPr="00CB1D1F">
                    <w:rPr>
                      <w:color w:val="00B050"/>
                      <w:szCs w:val="22"/>
                    </w:rPr>
                    <w:t>”</w:t>
                  </w:r>
                </w:p>
              </w:tc>
            </w:tr>
            <w:tr w:rsidR="00CB1D1F" w:rsidRPr="00CB1D1F" w14:paraId="3D46DE26" w14:textId="77777777" w:rsidTr="00F13771">
              <w:tc>
                <w:tcPr>
                  <w:tcW w:w="2268" w:type="dxa"/>
                  <w:shd w:val="clear" w:color="auto" w:fill="FFFFFF" w:themeFill="background1"/>
                  <w:tcMar>
                    <w:top w:w="57" w:type="dxa"/>
                  </w:tcMar>
                </w:tcPr>
                <w:p w14:paraId="51A4B096"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36173AAB" w14:textId="77777777" w:rsidR="00CB1D1F" w:rsidRPr="00CB1D1F" w:rsidRDefault="00CB1D1F" w:rsidP="00F13771">
                  <w:pPr>
                    <w:pStyle w:val="paragraph"/>
                    <w:spacing w:before="0" w:beforeAutospacing="0" w:after="0" w:afterAutospacing="0"/>
                    <w:jc w:val="both"/>
                    <w:textAlignment w:val="baseline"/>
                    <w:rPr>
                      <w:rStyle w:val="eop"/>
                      <w:color w:val="00B050"/>
                      <w:sz w:val="22"/>
                      <w:szCs w:val="22"/>
                    </w:rPr>
                  </w:pPr>
                  <w:r w:rsidRPr="00CB1D1F">
                    <w:rPr>
                      <w:rStyle w:val="normaltextrun"/>
                      <w:color w:val="00B050"/>
                      <w:sz w:val="22"/>
                      <w:szCs w:val="22"/>
                      <w:lang w:val="en-GB"/>
                    </w:rPr>
                    <w:t>Specification Documents:</w:t>
                  </w:r>
                  <w:r w:rsidRPr="00CB1D1F">
                    <w:rPr>
                      <w:rStyle w:val="eop"/>
                      <w:color w:val="00B050"/>
                      <w:sz w:val="22"/>
                      <w:szCs w:val="22"/>
                    </w:rPr>
                    <w:t> </w:t>
                  </w:r>
                </w:p>
                <w:p w14:paraId="3432733C"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DDNEA for EMCS Phase 4</w:t>
                  </w:r>
                  <w:r w:rsidRPr="00CB1D1F">
                    <w:rPr>
                      <w:rStyle w:val="normaltextrun"/>
                      <w:color w:val="00B050"/>
                      <w:sz w:val="22"/>
                      <w:szCs w:val="22"/>
                    </w:rPr>
                    <w:t>.0</w:t>
                  </w:r>
                  <w:r w:rsidRPr="00CB1D1F">
                    <w:rPr>
                      <w:rStyle w:val="normaltextrun"/>
                      <w:color w:val="00B050"/>
                      <w:sz w:val="22"/>
                      <w:szCs w:val="22"/>
                      <w:lang w:val="en-GB"/>
                    </w:rPr>
                    <w:t xml:space="preserve"> (Low);</w:t>
                  </w:r>
                </w:p>
                <w:p w14:paraId="0E7B98B8"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CTP for EMCS Phase 4</w:t>
                  </w:r>
                  <w:r w:rsidRPr="00CB1D1F">
                    <w:rPr>
                      <w:rStyle w:val="normaltextrun"/>
                      <w:color w:val="00B050"/>
                      <w:sz w:val="22"/>
                      <w:szCs w:val="22"/>
                    </w:rPr>
                    <w:t>.0</w:t>
                  </w:r>
                  <w:r w:rsidRPr="00CB1D1F">
                    <w:rPr>
                      <w:rStyle w:val="normaltextrun"/>
                      <w:color w:val="00B050"/>
                      <w:sz w:val="22"/>
                      <w:szCs w:val="22"/>
                      <w:lang w:val="en-GB"/>
                    </w:rPr>
                    <w:t xml:space="preserve"> (None);</w:t>
                  </w:r>
                </w:p>
                <w:p w14:paraId="369E8F1B"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rStyle w:val="normaltextrun"/>
                      <w:color w:val="00B050"/>
                      <w:sz w:val="22"/>
                      <w:szCs w:val="22"/>
                      <w:lang w:val="en-GB"/>
                    </w:rPr>
                  </w:pPr>
                  <w:r w:rsidRPr="00CB1D1F">
                    <w:rPr>
                      <w:rStyle w:val="normaltextrun"/>
                      <w:color w:val="00B050"/>
                      <w:sz w:val="22"/>
                      <w:szCs w:val="22"/>
                      <w:lang w:val="en-GB"/>
                    </w:rPr>
                    <w:t>TRP for EMCS Phase 4</w:t>
                  </w:r>
                  <w:r w:rsidRPr="00CB1D1F">
                    <w:rPr>
                      <w:rStyle w:val="normaltextrun"/>
                      <w:color w:val="00B050"/>
                      <w:sz w:val="22"/>
                      <w:szCs w:val="22"/>
                    </w:rPr>
                    <w:t>.0</w:t>
                  </w:r>
                  <w:r w:rsidRPr="00CB1D1F">
                    <w:rPr>
                      <w:rStyle w:val="normaltextrun"/>
                      <w:color w:val="00B050"/>
                      <w:sz w:val="22"/>
                      <w:szCs w:val="22"/>
                      <w:lang w:val="en-GB"/>
                    </w:rPr>
                    <w:t xml:space="preserve"> (None). </w:t>
                  </w:r>
                </w:p>
                <w:p w14:paraId="7BE4C47D"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CDEAs:</w:t>
                  </w:r>
                  <w:r w:rsidRPr="00CB1D1F">
                    <w:rPr>
                      <w:rStyle w:val="eop"/>
                      <w:color w:val="00B050"/>
                      <w:sz w:val="22"/>
                      <w:szCs w:val="22"/>
                    </w:rPr>
                    <w:t> </w:t>
                  </w:r>
                </w:p>
                <w:p w14:paraId="1252ECC5"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Central SEED v1 application (None);</w:t>
                  </w:r>
                  <w:r w:rsidRPr="00CB1D1F">
                    <w:rPr>
                      <w:rStyle w:val="eop"/>
                      <w:color w:val="00B050"/>
                      <w:sz w:val="22"/>
                      <w:szCs w:val="22"/>
                    </w:rPr>
                    <w:t> </w:t>
                  </w:r>
                </w:p>
                <w:p w14:paraId="1251F0B3"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CTA (None);</w:t>
                  </w:r>
                  <w:r w:rsidRPr="00CB1D1F">
                    <w:rPr>
                      <w:rStyle w:val="eop"/>
                      <w:color w:val="00B050"/>
                      <w:sz w:val="22"/>
                      <w:szCs w:val="22"/>
                    </w:rPr>
                    <w:t> </w:t>
                  </w:r>
                </w:p>
                <w:p w14:paraId="6C8BC02B" w14:textId="77777777" w:rsidR="00CB1D1F" w:rsidRPr="00CB1D1F" w:rsidRDefault="00CB1D1F">
                  <w:pPr>
                    <w:pStyle w:val="paragraph"/>
                    <w:numPr>
                      <w:ilvl w:val="0"/>
                      <w:numId w:val="132"/>
                    </w:numPr>
                    <w:spacing w:before="0" w:beforeAutospacing="0" w:after="0" w:afterAutospacing="0"/>
                    <w:ind w:left="1080" w:firstLine="0"/>
                    <w:jc w:val="both"/>
                    <w:textAlignment w:val="baseline"/>
                    <w:rPr>
                      <w:color w:val="00B050"/>
                      <w:sz w:val="22"/>
                      <w:szCs w:val="22"/>
                    </w:rPr>
                  </w:pPr>
                  <w:r w:rsidRPr="00CB1D1F">
                    <w:rPr>
                      <w:rStyle w:val="normaltextrun"/>
                      <w:color w:val="00B050"/>
                      <w:sz w:val="22"/>
                      <w:szCs w:val="22"/>
                      <w:lang w:val="en-GB"/>
                    </w:rPr>
                    <w:t>CS/MISE (Low).</w:t>
                  </w:r>
                  <w:r w:rsidRPr="00CB1D1F">
                    <w:rPr>
                      <w:rStyle w:val="eop"/>
                      <w:color w:val="00B050"/>
                      <w:sz w:val="22"/>
                      <w:szCs w:val="22"/>
                    </w:rPr>
                    <w:t> </w:t>
                  </w:r>
                </w:p>
                <w:p w14:paraId="485813DA" w14:textId="77777777" w:rsidR="00CB1D1F" w:rsidRPr="00CB1D1F" w:rsidRDefault="00CB1D1F" w:rsidP="00F13771">
                  <w:pPr>
                    <w:pStyle w:val="paragraph"/>
                    <w:spacing w:before="0" w:beforeAutospacing="0" w:after="0" w:afterAutospacing="0"/>
                    <w:jc w:val="both"/>
                    <w:textAlignment w:val="baseline"/>
                    <w:rPr>
                      <w:color w:val="00B050"/>
                      <w:sz w:val="22"/>
                      <w:szCs w:val="22"/>
                    </w:rPr>
                  </w:pPr>
                  <w:r w:rsidRPr="00CB1D1F">
                    <w:rPr>
                      <w:rStyle w:val="normaltextrun"/>
                      <w:color w:val="00B050"/>
                      <w:sz w:val="22"/>
                      <w:szCs w:val="22"/>
                      <w:lang w:val="en-GB"/>
                    </w:rPr>
                    <w:t>NEAs:</w:t>
                  </w:r>
                  <w:r w:rsidRPr="00CB1D1F">
                    <w:rPr>
                      <w:rStyle w:val="eop"/>
                      <w:color w:val="00B050"/>
                      <w:sz w:val="22"/>
                      <w:szCs w:val="22"/>
                    </w:rPr>
                    <w:t> </w:t>
                  </w:r>
                </w:p>
                <w:p w14:paraId="75FE7120" w14:textId="77777777" w:rsidR="00CB1D1F" w:rsidRPr="00CB1D1F" w:rsidRDefault="00CB1D1F" w:rsidP="00F13771">
                  <w:pPr>
                    <w:rPr>
                      <w:color w:val="00B050"/>
                      <w:szCs w:val="22"/>
                    </w:rPr>
                  </w:pPr>
                  <w:r w:rsidRPr="00CB1D1F">
                    <w:rPr>
                      <w:rStyle w:val="normaltextrun"/>
                      <w:color w:val="00B050"/>
                      <w:szCs w:val="22"/>
                    </w:rPr>
                    <w:t>Impact on NEAs (Medium).</w:t>
                  </w:r>
                  <w:r w:rsidRPr="00CB1D1F">
                    <w:rPr>
                      <w:rStyle w:val="eop"/>
                      <w:color w:val="00B050"/>
                      <w:szCs w:val="22"/>
                    </w:rPr>
                    <w:t> </w:t>
                  </w:r>
                </w:p>
              </w:tc>
            </w:tr>
            <w:tr w:rsidR="00CB1D1F" w:rsidRPr="00CB1D1F" w14:paraId="4F6829EB" w14:textId="77777777" w:rsidTr="00F13771">
              <w:tc>
                <w:tcPr>
                  <w:tcW w:w="2268" w:type="dxa"/>
                  <w:shd w:val="clear" w:color="auto" w:fill="FFFFFF" w:themeFill="background1"/>
                  <w:tcMar>
                    <w:top w:w="57" w:type="dxa"/>
                  </w:tcMar>
                </w:tcPr>
                <w:p w14:paraId="62C525A7"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40426D4E" w14:textId="77777777" w:rsidR="00CB1D1F" w:rsidRPr="00CB1D1F" w:rsidRDefault="00CB1D1F" w:rsidP="00F13771">
                  <w:pPr>
                    <w:rPr>
                      <w:color w:val="00B050"/>
                      <w:szCs w:val="22"/>
                    </w:rPr>
                  </w:pPr>
                  <w:r w:rsidRPr="00CB1D1F">
                    <w:rPr>
                      <w:color w:val="00B050"/>
                      <w:szCs w:val="22"/>
                    </w:rPr>
                    <w:t>If the proposed change is not implemented, then the symbolism and the conventions used for the updated export specific scenarios will not be understandable for the readers of the document.</w:t>
                  </w:r>
                </w:p>
              </w:tc>
            </w:tr>
            <w:tr w:rsidR="00CB1D1F" w:rsidRPr="00CB1D1F" w14:paraId="019C45BB" w14:textId="77777777" w:rsidTr="00F13771">
              <w:tc>
                <w:tcPr>
                  <w:tcW w:w="2268" w:type="dxa"/>
                  <w:shd w:val="clear" w:color="auto" w:fill="FFFFFF" w:themeFill="background1"/>
                  <w:tcMar>
                    <w:top w:w="57" w:type="dxa"/>
                  </w:tcMar>
                </w:tcPr>
                <w:p w14:paraId="6A1CFB61"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74E49E5D" w14:textId="77777777" w:rsidR="00CB1D1F" w:rsidRPr="00CB1D1F" w:rsidRDefault="00CB1D1F" w:rsidP="00F13771">
                  <w:pPr>
                    <w:rPr>
                      <w:color w:val="00B050"/>
                      <w:szCs w:val="22"/>
                    </w:rPr>
                  </w:pPr>
                  <w:r w:rsidRPr="00CB1D1F">
                    <w:rPr>
                      <w:rStyle w:val="normaltextrun"/>
                      <w:color w:val="00B050"/>
                      <w:szCs w:val="22"/>
                      <w:shd w:val="clear" w:color="auto" w:fill="FFFFFF"/>
                    </w:rPr>
                    <w:t>This change concerns only a documentary change of DDNEA Main Document.</w:t>
                  </w:r>
                </w:p>
              </w:tc>
            </w:tr>
            <w:tr w:rsidR="00CB1D1F" w:rsidRPr="00CB1D1F" w14:paraId="4DCC74C9" w14:textId="77777777" w:rsidTr="00F13771">
              <w:tc>
                <w:tcPr>
                  <w:tcW w:w="2268" w:type="dxa"/>
                  <w:shd w:val="clear" w:color="auto" w:fill="FFFFFF" w:themeFill="background1"/>
                  <w:tcMar>
                    <w:top w:w="57" w:type="dxa"/>
                  </w:tcMar>
                </w:tcPr>
                <w:p w14:paraId="632BD8CB"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2428D6FD" w14:textId="77777777" w:rsidR="00CB1D1F" w:rsidRPr="00CB1D1F" w:rsidRDefault="00CB1D1F" w:rsidP="00F13771">
                  <w:pPr>
                    <w:rPr>
                      <w:color w:val="00B050"/>
                      <w:szCs w:val="22"/>
                    </w:rPr>
                  </w:pPr>
                  <w:r w:rsidRPr="00CB1D1F">
                    <w:rPr>
                      <w:color w:val="00B050"/>
                      <w:szCs w:val="22"/>
                    </w:rPr>
                    <w:t>The RFC will be implemented in the new version of DDNEA as it contains a documentary change.</w:t>
                  </w:r>
                </w:p>
              </w:tc>
            </w:tr>
            <w:tr w:rsidR="00CB1D1F" w:rsidRPr="00CB1D1F" w14:paraId="1660BCD0" w14:textId="77777777" w:rsidTr="00F13771">
              <w:tc>
                <w:tcPr>
                  <w:tcW w:w="2268" w:type="dxa"/>
                  <w:shd w:val="clear" w:color="auto" w:fill="FFFFFF" w:themeFill="background1"/>
                  <w:tcMar>
                    <w:top w:w="57" w:type="dxa"/>
                  </w:tcMar>
                </w:tcPr>
                <w:p w14:paraId="37A92ACC"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6FDB9D89"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w:t>
                  </w:r>
                </w:p>
                <w:p w14:paraId="57379145"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w:t>
                  </w:r>
                </w:p>
                <w:p w14:paraId="09CCF1B1" w14:textId="3AFDDCA8"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w:t>
                  </w:r>
                  <w:r w:rsidR="001B47FA">
                    <w:rPr>
                      <w:b/>
                      <w:color w:val="00B050"/>
                      <w:szCs w:val="22"/>
                      <w:lang w:val="en-US"/>
                    </w:rPr>
                    <w:t xml:space="preserve"> </w:t>
                  </w:r>
                  <w:r w:rsidRPr="00CB1D1F">
                    <w:rPr>
                      <w:bCs/>
                      <w:color w:val="00B050"/>
                      <w:szCs w:val="22"/>
                      <w:lang w:val="en-US"/>
                    </w:rPr>
                    <w:t>-</w:t>
                  </w:r>
                  <w:r w:rsidRPr="00CB1D1F">
                    <w:rPr>
                      <w:bCs/>
                      <w:color w:val="00B050"/>
                      <w:szCs w:val="22"/>
                    </w:rPr>
                    <w:t>.</w:t>
                  </w:r>
                </w:p>
              </w:tc>
            </w:tr>
          </w:tbl>
          <w:p w14:paraId="1838432B" w14:textId="77777777" w:rsidR="00CB1D1F" w:rsidRPr="00CB1D1F" w:rsidRDefault="00CB1D1F" w:rsidP="00F13771">
            <w:pPr>
              <w:rPr>
                <w:color w:val="00B050"/>
                <w:szCs w:val="22"/>
              </w:rPr>
            </w:pPr>
          </w:p>
        </w:tc>
      </w:tr>
      <w:tr w:rsidR="00CB1D1F" w:rsidRPr="00CB1D1F" w14:paraId="1F0D63EB" w14:textId="77777777" w:rsidTr="00F13771">
        <w:tc>
          <w:tcPr>
            <w:tcW w:w="9286" w:type="dxa"/>
            <w:shd w:val="clear" w:color="auto" w:fill="D9D9D9" w:themeFill="background1" w:themeFillShade="D9"/>
            <w:tcMar>
              <w:top w:w="57" w:type="dxa"/>
              <w:bottom w:w="113" w:type="dxa"/>
            </w:tcMar>
          </w:tcPr>
          <w:p w14:paraId="54BBEA85"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64634D22"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820C416"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2C0F5CAE"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5F01509D" w14:textId="77777777" w:rsidTr="00F13771">
              <w:tc>
                <w:tcPr>
                  <w:tcW w:w="2268" w:type="dxa"/>
                  <w:shd w:val="clear" w:color="auto" w:fill="FFFFFF" w:themeFill="background1"/>
                  <w:tcMar>
                    <w:top w:w="57" w:type="dxa"/>
                  </w:tcMar>
                </w:tcPr>
                <w:p w14:paraId="50930DF5"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348B4C77" w14:textId="77777777" w:rsidR="00CB1D1F" w:rsidRPr="00CB1D1F" w:rsidRDefault="00CB1D1F" w:rsidP="00F13771">
                  <w:pPr>
                    <w:rPr>
                      <w:color w:val="00B050"/>
                      <w:szCs w:val="22"/>
                    </w:rPr>
                  </w:pPr>
                  <w:r w:rsidRPr="00CB1D1F">
                    <w:rPr>
                      <w:color w:val="00B050"/>
                      <w:szCs w:val="22"/>
                    </w:rPr>
                    <w:t>N/A</w:t>
                  </w:r>
                </w:p>
              </w:tc>
            </w:tr>
          </w:tbl>
          <w:p w14:paraId="507E79A4" w14:textId="77777777" w:rsidR="00CB1D1F" w:rsidRPr="00CB1D1F" w:rsidRDefault="00CB1D1F" w:rsidP="00F13771">
            <w:pPr>
              <w:rPr>
                <w:b/>
                <w:color w:val="00B050"/>
                <w:szCs w:val="22"/>
              </w:rPr>
            </w:pPr>
          </w:p>
        </w:tc>
      </w:tr>
      <w:tr w:rsidR="00CB1D1F" w:rsidRPr="00CB1D1F" w14:paraId="612273C9" w14:textId="77777777" w:rsidTr="00F13771">
        <w:tc>
          <w:tcPr>
            <w:tcW w:w="9286" w:type="dxa"/>
            <w:shd w:val="clear" w:color="auto" w:fill="D9D9D9" w:themeFill="background1" w:themeFillShade="D9"/>
            <w:tcMar>
              <w:top w:w="57" w:type="dxa"/>
              <w:bottom w:w="113" w:type="dxa"/>
            </w:tcMar>
          </w:tcPr>
          <w:p w14:paraId="5FBEF1F4"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174E97F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B5517B3"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4A7B03BF"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6C4B886E"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28BDE032" w14:textId="42BC7E01" w:rsidR="00CB1D1F" w:rsidRPr="00CB1D1F" w:rsidRDefault="00CB1D1F" w:rsidP="00F13771">
                  <w:pPr>
                    <w:numPr>
                      <w:ilvl w:val="1"/>
                      <w:numId w:val="25"/>
                    </w:numPr>
                    <w:spacing w:before="0" w:line="240" w:lineRule="auto"/>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7BB484D5" w14:textId="77777777" w:rsidTr="00F13771">
              <w:tc>
                <w:tcPr>
                  <w:tcW w:w="2268" w:type="dxa"/>
                  <w:shd w:val="clear" w:color="auto" w:fill="FFFFFF" w:themeFill="background1"/>
                  <w:tcMar>
                    <w:top w:w="57" w:type="dxa"/>
                  </w:tcMar>
                </w:tcPr>
                <w:p w14:paraId="3D278763"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3081B975" w14:textId="77777777" w:rsidR="00CB1D1F" w:rsidRPr="00CB1D1F" w:rsidRDefault="00CB1D1F" w:rsidP="00F13771">
                  <w:pPr>
                    <w:rPr>
                      <w:color w:val="00B050"/>
                      <w:szCs w:val="22"/>
                    </w:rPr>
                  </w:pPr>
                  <w:r w:rsidRPr="00CB1D1F">
                    <w:rPr>
                      <w:color w:val="00B050"/>
                      <w:szCs w:val="22"/>
                    </w:rPr>
                    <w:t>N/A</w:t>
                  </w:r>
                </w:p>
              </w:tc>
            </w:tr>
            <w:tr w:rsidR="00CB1D1F" w:rsidRPr="00CB1D1F" w14:paraId="05DA6E1C" w14:textId="77777777" w:rsidTr="00F13771">
              <w:tc>
                <w:tcPr>
                  <w:tcW w:w="2268" w:type="dxa"/>
                  <w:shd w:val="clear" w:color="auto" w:fill="FFFFFF" w:themeFill="background1"/>
                  <w:tcMar>
                    <w:top w:w="57" w:type="dxa"/>
                  </w:tcMar>
                </w:tcPr>
                <w:p w14:paraId="5758DC95"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07132E0D" w14:textId="77777777" w:rsidR="00CB1D1F" w:rsidRPr="00CB1D1F" w:rsidRDefault="00CB1D1F" w:rsidP="00F13771">
                  <w:pPr>
                    <w:rPr>
                      <w:color w:val="00B050"/>
                      <w:szCs w:val="22"/>
                    </w:rPr>
                  </w:pPr>
                  <w:r w:rsidRPr="00CB1D1F">
                    <w:rPr>
                      <w:color w:val="00B050"/>
                      <w:szCs w:val="22"/>
                    </w:rPr>
                    <w:t>EMCS CAB #201 on 07/11/2022</w:t>
                  </w:r>
                </w:p>
              </w:tc>
            </w:tr>
          </w:tbl>
          <w:p w14:paraId="27BEE34B" w14:textId="77777777" w:rsidR="00CB1D1F" w:rsidRPr="00CB1D1F" w:rsidRDefault="00CB1D1F" w:rsidP="00F13771">
            <w:pPr>
              <w:rPr>
                <w:color w:val="00B050"/>
                <w:szCs w:val="22"/>
              </w:rPr>
            </w:pPr>
          </w:p>
        </w:tc>
      </w:tr>
      <w:tr w:rsidR="00CB1D1F" w:rsidRPr="00CB1D1F" w14:paraId="16CECB29" w14:textId="77777777" w:rsidTr="00F13771">
        <w:tc>
          <w:tcPr>
            <w:tcW w:w="9286" w:type="dxa"/>
            <w:shd w:val="clear" w:color="auto" w:fill="D9D9D9" w:themeFill="background1" w:themeFillShade="D9"/>
            <w:tcMar>
              <w:top w:w="57" w:type="dxa"/>
              <w:bottom w:w="113" w:type="dxa"/>
            </w:tcMar>
          </w:tcPr>
          <w:p w14:paraId="01C0C110"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1BEDF52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ABB2A86"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595B3ADC" w14:textId="61781F44" w:rsidR="00CB1D1F" w:rsidRPr="00CB1D1F" w:rsidRDefault="00C456D4" w:rsidP="00F13771">
                  <w:pPr>
                    <w:rPr>
                      <w:b w:val="0"/>
                      <w:bCs/>
                      <w:color w:val="00B050"/>
                      <w:szCs w:val="22"/>
                    </w:rPr>
                  </w:pPr>
                  <w:r>
                    <w:rPr>
                      <w:b w:val="0"/>
                      <w:bCs/>
                      <w:color w:val="00B050"/>
                      <w:szCs w:val="22"/>
                    </w:rPr>
                    <w:t>v3.12</w:t>
                  </w:r>
                </w:p>
              </w:tc>
            </w:tr>
            <w:tr w:rsidR="00CB1D1F" w:rsidRPr="00CB1D1F" w14:paraId="16A4B574" w14:textId="77777777" w:rsidTr="00F13771">
              <w:tc>
                <w:tcPr>
                  <w:tcW w:w="2268" w:type="dxa"/>
                  <w:shd w:val="clear" w:color="auto" w:fill="FFFFFF" w:themeFill="background1"/>
                  <w:tcMar>
                    <w:top w:w="57" w:type="dxa"/>
                  </w:tcMar>
                </w:tcPr>
                <w:p w14:paraId="12E26383"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12104E9E" w14:textId="49E0959B" w:rsidR="00CB1D1F" w:rsidRPr="00CB1D1F" w:rsidRDefault="00AA12EC" w:rsidP="00F13771">
                  <w:pPr>
                    <w:rPr>
                      <w:color w:val="00B050"/>
                      <w:szCs w:val="22"/>
                    </w:rPr>
                  </w:pPr>
                  <w:r>
                    <w:rPr>
                      <w:color w:val="00B050"/>
                      <w:szCs w:val="22"/>
                    </w:rPr>
                    <w:t>01/03/2023</w:t>
                  </w:r>
                </w:p>
              </w:tc>
            </w:tr>
            <w:tr w:rsidR="00CB1D1F" w:rsidRPr="00CB1D1F" w14:paraId="7239DA1F" w14:textId="77777777" w:rsidTr="00F13771">
              <w:tc>
                <w:tcPr>
                  <w:tcW w:w="2268" w:type="dxa"/>
                  <w:shd w:val="clear" w:color="auto" w:fill="FFFFFF" w:themeFill="background1"/>
                  <w:tcMar>
                    <w:top w:w="57" w:type="dxa"/>
                  </w:tcMar>
                </w:tcPr>
                <w:p w14:paraId="47D1E381"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5A11A6D3" w14:textId="77777777" w:rsidR="00CB1D1F" w:rsidRPr="00CB1D1F" w:rsidRDefault="00CB1D1F" w:rsidP="00F13771">
                  <w:pPr>
                    <w:rPr>
                      <w:color w:val="00B050"/>
                      <w:szCs w:val="22"/>
                    </w:rPr>
                  </w:pPr>
                  <w:r w:rsidRPr="00CB1D1F">
                    <w:rPr>
                      <w:color w:val="00B050"/>
                      <w:szCs w:val="22"/>
                    </w:rPr>
                    <w:t>13/02/2024</w:t>
                  </w:r>
                </w:p>
              </w:tc>
            </w:tr>
          </w:tbl>
          <w:p w14:paraId="3071BF90" w14:textId="77777777" w:rsidR="00CB1D1F" w:rsidRPr="00CB1D1F" w:rsidRDefault="00CB1D1F" w:rsidP="00F13771">
            <w:pPr>
              <w:rPr>
                <w:color w:val="00B050"/>
                <w:szCs w:val="22"/>
              </w:rPr>
            </w:pPr>
          </w:p>
        </w:tc>
      </w:tr>
      <w:tr w:rsidR="00CB1D1F" w:rsidRPr="00CB1D1F" w14:paraId="7186B6AF" w14:textId="77777777" w:rsidTr="00F13771">
        <w:tc>
          <w:tcPr>
            <w:tcW w:w="9286" w:type="dxa"/>
            <w:shd w:val="clear" w:color="auto" w:fill="D9D9D9" w:themeFill="background1" w:themeFillShade="D9"/>
            <w:tcMar>
              <w:top w:w="57" w:type="dxa"/>
              <w:bottom w:w="113" w:type="dxa"/>
            </w:tcMar>
          </w:tcPr>
          <w:p w14:paraId="1654A130"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43707305"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7B8783E"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0AE9B925"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690C54C1" w14:textId="77777777" w:rsidTr="00F13771">
              <w:tc>
                <w:tcPr>
                  <w:tcW w:w="2268" w:type="dxa"/>
                  <w:shd w:val="clear" w:color="auto" w:fill="FFFFFF" w:themeFill="background1"/>
                  <w:tcMar>
                    <w:top w:w="57" w:type="dxa"/>
                  </w:tcMar>
                </w:tcPr>
                <w:p w14:paraId="4BF95198"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36BC18B3" w14:textId="77777777" w:rsidR="00CB1D1F" w:rsidRPr="00CB1D1F" w:rsidRDefault="00CB1D1F" w:rsidP="00F13771">
                  <w:pPr>
                    <w:rPr>
                      <w:color w:val="00B050"/>
                      <w:szCs w:val="22"/>
                    </w:rPr>
                  </w:pPr>
                  <w:r w:rsidRPr="00CB1D1F">
                    <w:rPr>
                      <w:color w:val="00B050"/>
                      <w:szCs w:val="22"/>
                    </w:rPr>
                    <w:t>N/A</w:t>
                  </w:r>
                </w:p>
              </w:tc>
            </w:tr>
          </w:tbl>
          <w:p w14:paraId="191C6621" w14:textId="77777777" w:rsidR="00CB1D1F" w:rsidRPr="00CB1D1F" w:rsidRDefault="00CB1D1F" w:rsidP="00F13771">
            <w:pPr>
              <w:rPr>
                <w:color w:val="00B050"/>
                <w:szCs w:val="22"/>
              </w:rPr>
            </w:pPr>
          </w:p>
        </w:tc>
      </w:tr>
    </w:tbl>
    <w:p w14:paraId="581B4857" w14:textId="77777777" w:rsidR="00CB1D1F" w:rsidRPr="00CB1D1F" w:rsidRDefault="00CB1D1F" w:rsidP="00CB1D1F">
      <w:pPr>
        <w:pStyle w:val="Caption"/>
        <w:rPr>
          <w:color w:val="00B050"/>
          <w:szCs w:val="22"/>
        </w:rPr>
      </w:pPr>
    </w:p>
    <w:p w14:paraId="29B319AF" w14:textId="77777777" w:rsidR="00CB1D1F" w:rsidRPr="00CB1D1F" w:rsidRDefault="00CB1D1F" w:rsidP="00CB1D1F">
      <w:pPr>
        <w:spacing w:after="0" w:line="240" w:lineRule="auto"/>
        <w:jc w:val="left"/>
        <w:rPr>
          <w:b/>
          <w:smallCaps/>
          <w:color w:val="00B050"/>
          <w:szCs w:val="22"/>
          <w:lang w:eastAsia="ko-KR"/>
        </w:rPr>
      </w:pPr>
      <w:r w:rsidRPr="00CB1D1F">
        <w:rPr>
          <w:b/>
          <w:smallCaps/>
          <w:color w:val="00B050"/>
          <w:szCs w:val="22"/>
          <w:lang w:eastAsia="ko-KR"/>
        </w:rPr>
        <w:br w:type="page"/>
      </w:r>
    </w:p>
    <w:p w14:paraId="56ED0D83" w14:textId="77777777" w:rsidR="00CB1D1F" w:rsidRPr="00CB1D1F" w:rsidRDefault="00CB1D1F" w:rsidP="00CB1D1F">
      <w:pPr>
        <w:pStyle w:val="Heading4"/>
        <w:numPr>
          <w:ilvl w:val="3"/>
          <w:numId w:val="0"/>
        </w:numPr>
        <w:spacing w:line="259" w:lineRule="auto"/>
        <w:rPr>
          <w:color w:val="00B050"/>
          <w:szCs w:val="22"/>
        </w:rPr>
      </w:pPr>
      <w:r w:rsidRPr="00CB1D1F">
        <w:rPr>
          <w:color w:val="00B050"/>
          <w:szCs w:val="22"/>
        </w:rPr>
        <w:lastRenderedPageBreak/>
        <w:t>DDNEA-P4-341 – Update of R007</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01DCD923"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5F2C4A9B" w14:textId="77777777" w:rsidR="00CB1D1F" w:rsidRPr="00CB1D1F" w:rsidRDefault="00CB1D1F" w:rsidP="00F13771">
            <w:pPr>
              <w:spacing w:line="276" w:lineRule="auto"/>
              <w:rPr>
                <w:b w:val="0"/>
                <w:bCs/>
                <w:color w:val="00B050"/>
                <w:szCs w:val="22"/>
              </w:rPr>
            </w:pPr>
            <w:r w:rsidRPr="00CB1D1F">
              <w:rPr>
                <w:bCs/>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69E6EDC4"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1370B5A" w14:textId="77777777" w:rsidR="00CB1D1F" w:rsidRPr="00CB1D1F" w:rsidRDefault="00CB1D1F" w:rsidP="00F13771">
                  <w:pPr>
                    <w:jc w:val="left"/>
                    <w:rPr>
                      <w:b w:val="0"/>
                      <w:color w:val="00B050"/>
                      <w:szCs w:val="22"/>
                    </w:rPr>
                  </w:pPr>
                  <w:r w:rsidRPr="00CB1D1F">
                    <w:rPr>
                      <w:b w:val="0"/>
                      <w:color w:val="00B050"/>
                      <w:szCs w:val="22"/>
                    </w:rPr>
                    <w:t>RFC number</w:t>
                  </w:r>
                </w:p>
              </w:tc>
              <w:tc>
                <w:tcPr>
                  <w:tcW w:w="6652" w:type="dxa"/>
                  <w:shd w:val="clear" w:color="auto" w:fill="FFFFFF" w:themeFill="background1"/>
                  <w:tcMar>
                    <w:top w:w="57" w:type="dxa"/>
                  </w:tcMar>
                </w:tcPr>
                <w:p w14:paraId="77BB5CE0" w14:textId="77777777" w:rsidR="00CB1D1F" w:rsidRPr="00CB1D1F" w:rsidRDefault="00CB1D1F" w:rsidP="00F13771">
                  <w:pPr>
                    <w:rPr>
                      <w:b w:val="0"/>
                      <w:color w:val="00B050"/>
                      <w:szCs w:val="22"/>
                      <w:lang w:val="en-US"/>
                    </w:rPr>
                  </w:pPr>
                  <w:r w:rsidRPr="00CB1D1F">
                    <w:rPr>
                      <w:b w:val="0"/>
                      <w:color w:val="00B050"/>
                      <w:szCs w:val="22"/>
                      <w:lang w:val="en-US"/>
                    </w:rPr>
                    <w:t>DDNEA-P4-341</w:t>
                  </w:r>
                </w:p>
              </w:tc>
            </w:tr>
            <w:tr w:rsidR="00CB1D1F" w:rsidRPr="00CB1D1F" w14:paraId="16E1B4B6" w14:textId="77777777" w:rsidTr="00F13771">
              <w:tc>
                <w:tcPr>
                  <w:tcW w:w="2268" w:type="dxa"/>
                  <w:shd w:val="clear" w:color="auto" w:fill="FFFFFF" w:themeFill="background1"/>
                  <w:tcMar>
                    <w:top w:w="57" w:type="dxa"/>
                  </w:tcMar>
                </w:tcPr>
                <w:p w14:paraId="5B3C63B9"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36CAA326" w14:textId="77777777" w:rsidR="00CB1D1F" w:rsidRPr="00CB1D1F" w:rsidRDefault="00CB1D1F" w:rsidP="00F13771">
                  <w:pPr>
                    <w:rPr>
                      <w:color w:val="00B050"/>
                      <w:szCs w:val="22"/>
                    </w:rPr>
                  </w:pPr>
                  <w:r w:rsidRPr="00CB1D1F">
                    <w:rPr>
                      <w:color w:val="00B050"/>
                      <w:szCs w:val="22"/>
                    </w:rPr>
                    <w:t>Accepted</w:t>
                  </w:r>
                </w:p>
              </w:tc>
            </w:tr>
            <w:tr w:rsidR="00CB1D1F" w:rsidRPr="00CB1D1F" w14:paraId="6D33AB2E" w14:textId="77777777" w:rsidTr="00F13771">
              <w:tc>
                <w:tcPr>
                  <w:tcW w:w="2268" w:type="dxa"/>
                  <w:shd w:val="clear" w:color="auto" w:fill="FFFFFF" w:themeFill="background1"/>
                  <w:tcMar>
                    <w:top w:w="57" w:type="dxa"/>
                  </w:tcMar>
                </w:tcPr>
                <w:p w14:paraId="6BDE5DAA"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4CBC41C3" w14:textId="77777777" w:rsidR="00CB1D1F" w:rsidRPr="00CB1D1F" w:rsidRDefault="00CB1D1F" w:rsidP="00F13771">
                  <w:pPr>
                    <w:rPr>
                      <w:color w:val="00B050"/>
                      <w:szCs w:val="22"/>
                    </w:rPr>
                  </w:pPr>
                  <w:r w:rsidRPr="00CB1D1F">
                    <w:rPr>
                      <w:color w:val="00B050"/>
                      <w:szCs w:val="22"/>
                    </w:rPr>
                    <w:t>Specification Defect</w:t>
                  </w:r>
                </w:p>
              </w:tc>
            </w:tr>
            <w:tr w:rsidR="00CB1D1F" w:rsidRPr="00CB1D1F" w14:paraId="07FC8DA7" w14:textId="77777777" w:rsidTr="00F13771">
              <w:tc>
                <w:tcPr>
                  <w:tcW w:w="2268" w:type="dxa"/>
                  <w:shd w:val="clear" w:color="auto" w:fill="FFFFFF" w:themeFill="background1"/>
                  <w:tcMar>
                    <w:top w:w="57" w:type="dxa"/>
                  </w:tcMar>
                </w:tcPr>
                <w:p w14:paraId="723AFFA4"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5C6E2133" w14:textId="77777777" w:rsidR="00CB1D1F" w:rsidRPr="00CB1D1F" w:rsidRDefault="00CB1D1F" w:rsidP="00F13771">
                  <w:pPr>
                    <w:rPr>
                      <w:color w:val="00B050"/>
                      <w:szCs w:val="22"/>
                    </w:rPr>
                  </w:pPr>
                  <w:r w:rsidRPr="00CB1D1F">
                    <w:rPr>
                      <w:color w:val="00B050"/>
                      <w:szCs w:val="22"/>
                    </w:rPr>
                    <w:t>IM496390</w:t>
                  </w:r>
                </w:p>
              </w:tc>
            </w:tr>
            <w:tr w:rsidR="00CB1D1F" w:rsidRPr="00CB1D1F" w14:paraId="79B385FC" w14:textId="77777777" w:rsidTr="00F13771">
              <w:tc>
                <w:tcPr>
                  <w:tcW w:w="2268" w:type="dxa"/>
                  <w:shd w:val="clear" w:color="auto" w:fill="FFFFFF" w:themeFill="background1"/>
                  <w:tcMar>
                    <w:top w:w="57" w:type="dxa"/>
                  </w:tcMar>
                </w:tcPr>
                <w:p w14:paraId="7ED2F743"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7E64BCFF" w14:textId="77777777" w:rsidR="00CB1D1F" w:rsidRPr="00CB1D1F" w:rsidRDefault="00CB1D1F" w:rsidP="00F13771">
                  <w:pPr>
                    <w:rPr>
                      <w:color w:val="00B050"/>
                      <w:szCs w:val="22"/>
                      <w:lang w:val="en-US"/>
                    </w:rPr>
                  </w:pPr>
                  <w:r w:rsidRPr="00CB1D1F">
                    <w:rPr>
                      <w:color w:val="00B050"/>
                      <w:szCs w:val="22"/>
                    </w:rPr>
                    <w:t>KE22013</w:t>
                  </w:r>
                </w:p>
              </w:tc>
            </w:tr>
            <w:tr w:rsidR="00CB1D1F" w:rsidRPr="00CB1D1F" w14:paraId="58EA3427" w14:textId="77777777" w:rsidTr="00F13771">
              <w:tc>
                <w:tcPr>
                  <w:tcW w:w="2268" w:type="dxa"/>
                  <w:shd w:val="clear" w:color="auto" w:fill="FFFFFF" w:themeFill="background1"/>
                  <w:tcMar>
                    <w:top w:w="57" w:type="dxa"/>
                  </w:tcMar>
                </w:tcPr>
                <w:p w14:paraId="7727FE6B"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54584209" w14:textId="77777777" w:rsidR="00CB1D1F" w:rsidRPr="00CB1D1F" w:rsidRDefault="00CB1D1F" w:rsidP="00F13771">
                  <w:pPr>
                    <w:rPr>
                      <w:color w:val="00B050"/>
                      <w:szCs w:val="22"/>
                    </w:rPr>
                  </w:pPr>
                  <w:r w:rsidRPr="00CB1D1F">
                    <w:rPr>
                      <w:color w:val="00B050"/>
                      <w:szCs w:val="22"/>
                    </w:rPr>
                    <w:t>17/11/2022</w:t>
                  </w:r>
                </w:p>
              </w:tc>
            </w:tr>
            <w:tr w:rsidR="00CB1D1F" w:rsidRPr="00CB1D1F" w14:paraId="3A177035" w14:textId="77777777" w:rsidTr="00F13771">
              <w:tc>
                <w:tcPr>
                  <w:tcW w:w="2268" w:type="dxa"/>
                  <w:shd w:val="clear" w:color="auto" w:fill="FFFFFF" w:themeFill="background1"/>
                  <w:tcMar>
                    <w:top w:w="57" w:type="dxa"/>
                  </w:tcMar>
                </w:tcPr>
                <w:p w14:paraId="2BDF90B0"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3ABE8595" w14:textId="77777777" w:rsidR="00CB1D1F" w:rsidRPr="00CB1D1F" w:rsidRDefault="00CB1D1F" w:rsidP="00F13771">
                  <w:pPr>
                    <w:rPr>
                      <w:color w:val="00B050"/>
                      <w:szCs w:val="22"/>
                    </w:rPr>
                  </w:pPr>
                  <w:r w:rsidRPr="00CB1D1F">
                    <w:rPr>
                      <w:color w:val="00B050"/>
                      <w:szCs w:val="22"/>
                    </w:rPr>
                    <w:t>EMCS CPT</w:t>
                  </w:r>
                </w:p>
              </w:tc>
            </w:tr>
          </w:tbl>
          <w:p w14:paraId="30387B3E" w14:textId="77777777" w:rsidR="00CB1D1F" w:rsidRPr="00CB1D1F" w:rsidRDefault="00CB1D1F" w:rsidP="00F13771">
            <w:pPr>
              <w:rPr>
                <w:color w:val="00B050"/>
                <w:szCs w:val="22"/>
              </w:rPr>
            </w:pPr>
          </w:p>
        </w:tc>
      </w:tr>
      <w:tr w:rsidR="00CB1D1F" w:rsidRPr="00CB1D1F" w14:paraId="332F9E5C" w14:textId="77777777" w:rsidTr="00F13771">
        <w:tc>
          <w:tcPr>
            <w:tcW w:w="9286" w:type="dxa"/>
            <w:shd w:val="clear" w:color="auto" w:fill="D9D9D9" w:themeFill="background1" w:themeFillShade="D9"/>
            <w:tcMar>
              <w:top w:w="57" w:type="dxa"/>
              <w:bottom w:w="113" w:type="dxa"/>
            </w:tcMar>
          </w:tcPr>
          <w:p w14:paraId="1082BE81"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2"/>
              <w:gridCol w:w="6443"/>
            </w:tblGrid>
            <w:tr w:rsidR="00CB1D1F" w:rsidRPr="00CB1D1F" w14:paraId="529A885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02D3037B" w14:textId="77777777" w:rsidR="00CB1D1F" w:rsidRPr="00CB1D1F" w:rsidRDefault="00CB1D1F" w:rsidP="00F13771">
                  <w:pPr>
                    <w:jc w:val="left"/>
                    <w:rPr>
                      <w:b w:val="0"/>
                      <w:color w:val="00B050"/>
                      <w:szCs w:val="22"/>
                    </w:rPr>
                  </w:pPr>
                  <w:r w:rsidRPr="00CB1D1F">
                    <w:rPr>
                      <w:b w:val="0"/>
                      <w:color w:val="00B050"/>
                      <w:szCs w:val="22"/>
                    </w:rPr>
                    <w:t>Change priority</w:t>
                  </w:r>
                </w:p>
              </w:tc>
              <w:tc>
                <w:tcPr>
                  <w:tcW w:w="6652" w:type="dxa"/>
                  <w:shd w:val="clear" w:color="auto" w:fill="FFFFFF" w:themeFill="background1"/>
                  <w:tcMar>
                    <w:top w:w="57" w:type="dxa"/>
                  </w:tcMar>
                </w:tcPr>
                <w:p w14:paraId="74393B08" w14:textId="77777777" w:rsidR="00CB1D1F" w:rsidRPr="00CB1D1F" w:rsidRDefault="00CB1D1F" w:rsidP="00F13771">
                  <w:pPr>
                    <w:spacing w:after="0"/>
                    <w:rPr>
                      <w:b w:val="0"/>
                      <w:color w:val="00B050"/>
                      <w:szCs w:val="22"/>
                    </w:rPr>
                  </w:pPr>
                  <w:r w:rsidRPr="00CB1D1F">
                    <w:rPr>
                      <w:b w:val="0"/>
                      <w:color w:val="00B050"/>
                      <w:szCs w:val="22"/>
                    </w:rPr>
                    <w:t xml:space="preserve">Medium </w:t>
                  </w:r>
                </w:p>
              </w:tc>
            </w:tr>
            <w:tr w:rsidR="00CB1D1F" w:rsidRPr="00CB1D1F" w14:paraId="21F38D9F" w14:textId="77777777" w:rsidTr="00F13771">
              <w:tc>
                <w:tcPr>
                  <w:tcW w:w="2268" w:type="dxa"/>
                  <w:shd w:val="clear" w:color="auto" w:fill="FFFFFF" w:themeFill="background1"/>
                  <w:tcMar>
                    <w:top w:w="57" w:type="dxa"/>
                  </w:tcMar>
                </w:tcPr>
                <w:p w14:paraId="0D6D2157"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2EA4AEC5" w14:textId="77777777" w:rsidR="00CB1D1F" w:rsidRPr="00CB1D1F" w:rsidRDefault="00CB1D1F" w:rsidP="00F13771">
                  <w:pPr>
                    <w:rPr>
                      <w:b/>
                      <w:bCs/>
                      <w:color w:val="00B050"/>
                      <w:szCs w:val="22"/>
                    </w:rPr>
                  </w:pPr>
                  <w:r w:rsidRPr="00CB1D1F">
                    <w:rPr>
                      <w:b/>
                      <w:bCs/>
                      <w:color w:val="00B050"/>
                      <w:szCs w:val="22"/>
                    </w:rPr>
                    <w:t>Problem statement:</w:t>
                  </w:r>
                </w:p>
                <w:p w14:paraId="7ED17CD3" w14:textId="77777777" w:rsidR="00CB1D1F" w:rsidRPr="00CB1D1F" w:rsidRDefault="00CB1D1F" w:rsidP="00F13771">
                  <w:pPr>
                    <w:spacing w:line="259" w:lineRule="auto"/>
                    <w:rPr>
                      <w:color w:val="00B050"/>
                      <w:szCs w:val="22"/>
                    </w:rPr>
                  </w:pPr>
                  <w:r w:rsidRPr="00CB1D1F">
                    <w:rPr>
                      <w:color w:val="00B050"/>
                      <w:szCs w:val="22"/>
                    </w:rPr>
                    <w:t>As described in the related incident IM496390, the wording of R007 needs to be updated as per RFC SEED-162 and RFC DDNEA-P4-305, in order to allow National Administrations to delete Economic Operators data from SEED under legitimate conditions. It shall be noted that the Central SEED currently works as described in the proposed solution.</w:t>
                  </w:r>
                </w:p>
                <w:p w14:paraId="45AEB2DF" w14:textId="77777777" w:rsidR="00CB1D1F" w:rsidRPr="00CB1D1F" w:rsidRDefault="00CB1D1F" w:rsidP="00F13771">
                  <w:pPr>
                    <w:spacing w:line="259" w:lineRule="auto"/>
                    <w:rPr>
                      <w:b/>
                      <w:bCs/>
                      <w:color w:val="00B050"/>
                      <w:szCs w:val="22"/>
                    </w:rPr>
                  </w:pPr>
                  <w:r w:rsidRPr="00CB1D1F">
                    <w:rPr>
                      <w:b/>
                      <w:bCs/>
                      <w:color w:val="00B050"/>
                      <w:szCs w:val="22"/>
                    </w:rPr>
                    <w:t>Proposed solution:</w:t>
                  </w:r>
                </w:p>
                <w:p w14:paraId="5A10F78B" w14:textId="77777777" w:rsidR="00CB1D1F" w:rsidRPr="00CB1D1F" w:rsidRDefault="00CB1D1F" w:rsidP="00F13771">
                  <w:pPr>
                    <w:rPr>
                      <w:color w:val="00B050"/>
                      <w:szCs w:val="22"/>
                    </w:rPr>
                  </w:pPr>
                  <w:r w:rsidRPr="00CB1D1F">
                    <w:rPr>
                      <w:color w:val="00B050"/>
                      <w:szCs w:val="22"/>
                    </w:rPr>
                    <w:t>As per the analysis presented in the [Problem Statement] section, the description of ‘R007’ in Appendix D shall be updated as per below:</w:t>
                  </w:r>
                </w:p>
                <w:p w14:paraId="57F563DD" w14:textId="77777777" w:rsidR="00CB1D1F" w:rsidRPr="00CB1D1F" w:rsidRDefault="00CB1D1F" w:rsidP="00F13771">
                  <w:pPr>
                    <w:spacing w:after="0"/>
                    <w:jc w:val="left"/>
                    <w:rPr>
                      <w:color w:val="00B050"/>
                      <w:szCs w:val="22"/>
                      <w:u w:val="single"/>
                    </w:rPr>
                  </w:pPr>
                  <w:r w:rsidRPr="00CB1D1F">
                    <w:rPr>
                      <w:color w:val="00B050"/>
                      <w:szCs w:val="22"/>
                      <w:u w:val="single"/>
                    </w:rPr>
                    <w:t>From:</w:t>
                  </w:r>
                </w:p>
                <w:p w14:paraId="7C05035A" w14:textId="77777777" w:rsidR="00CB1D1F" w:rsidRPr="00CB1D1F" w:rsidRDefault="00CB1D1F" w:rsidP="00F13771">
                  <w:pPr>
                    <w:spacing w:after="0"/>
                    <w:jc w:val="left"/>
                    <w:rPr>
                      <w:color w:val="00B050"/>
                      <w:szCs w:val="22"/>
                    </w:rPr>
                  </w:pPr>
                  <w:r w:rsidRPr="00CB1D1F">
                    <w:rPr>
                      <w:color w:val="00B050"/>
                      <w:szCs w:val="22"/>
                    </w:rPr>
                    <w:t xml:space="preserve">“The IE consists of top-level Data Groups. Each top-level Data Group has its own Data Group ACTION which attributes apply to the top-level Data Group and its subsequent sub Data Groups. </w:t>
                  </w:r>
                </w:p>
                <w:p w14:paraId="675E8D60" w14:textId="77777777" w:rsidR="00CB1D1F" w:rsidRPr="00CB1D1F" w:rsidRDefault="00CB1D1F" w:rsidP="00F13771">
                  <w:pPr>
                    <w:spacing w:after="0"/>
                    <w:jc w:val="left"/>
                    <w:rPr>
                      <w:color w:val="00B050"/>
                      <w:szCs w:val="22"/>
                    </w:rPr>
                  </w:pPr>
                  <w:r w:rsidRPr="00CB1D1F">
                    <w:rPr>
                      <w:color w:val="00B050"/>
                      <w:szCs w:val="22"/>
                    </w:rPr>
                    <w:t xml:space="preserve">The sender of the IE will always (in case of Create, Update, Invalidate and Delete) send all values of the occurrence. </w:t>
                  </w:r>
                </w:p>
                <w:p w14:paraId="31629B7B" w14:textId="77777777" w:rsidR="00CB1D1F" w:rsidRPr="00CB1D1F" w:rsidRDefault="00CB1D1F" w:rsidP="00F13771">
                  <w:pPr>
                    <w:spacing w:after="0"/>
                    <w:jc w:val="left"/>
                    <w:rPr>
                      <w:color w:val="00B050"/>
                      <w:szCs w:val="22"/>
                    </w:rPr>
                  </w:pPr>
                </w:p>
                <w:p w14:paraId="2EF37DF9" w14:textId="77777777" w:rsidR="00CB1D1F" w:rsidRPr="00CB1D1F" w:rsidRDefault="00CB1D1F" w:rsidP="00F13771">
                  <w:pPr>
                    <w:spacing w:after="0"/>
                    <w:jc w:val="left"/>
                    <w:rPr>
                      <w:color w:val="00B050"/>
                      <w:szCs w:val="22"/>
                    </w:rPr>
                  </w:pPr>
                  <w:r w:rsidRPr="00CB1D1F">
                    <w:rPr>
                      <w:color w:val="00B050"/>
                      <w:szCs w:val="22"/>
                    </w:rPr>
                    <w:t>The &lt;Operation&gt; attribute is used to indicate what action is applied to the occurrence in the IE. Its value is: ‘C’ (Create), ‘U’ (Update), ‘I’(Invalidate) and ‘D’ (Delete).</w:t>
                  </w:r>
                </w:p>
                <w:p w14:paraId="4E348D73" w14:textId="77777777" w:rsidR="00CB1D1F" w:rsidRPr="00CB1D1F" w:rsidRDefault="00CB1D1F" w:rsidP="00F13771">
                  <w:pPr>
                    <w:spacing w:after="0"/>
                    <w:jc w:val="left"/>
                    <w:rPr>
                      <w:color w:val="00B050"/>
                      <w:szCs w:val="22"/>
                    </w:rPr>
                  </w:pPr>
                </w:p>
                <w:p w14:paraId="5123665E" w14:textId="77777777" w:rsidR="00CB1D1F" w:rsidRPr="00CB1D1F" w:rsidRDefault="00CB1D1F" w:rsidP="00F13771">
                  <w:pPr>
                    <w:spacing w:after="0"/>
                    <w:jc w:val="left"/>
                    <w:rPr>
                      <w:color w:val="00B050"/>
                      <w:szCs w:val="22"/>
                    </w:rPr>
                  </w:pPr>
                  <w:r w:rsidRPr="00CB1D1F">
                    <w:rPr>
                      <w:color w:val="00B050"/>
                      <w:szCs w:val="22"/>
                    </w:rPr>
                    <w:t>The &lt;Activation date&gt; indicates when the operation will become applicable for the specific occurrence.”</w:t>
                  </w:r>
                </w:p>
                <w:p w14:paraId="561B0C13" w14:textId="77777777" w:rsidR="00CB1D1F" w:rsidRPr="00CB1D1F" w:rsidRDefault="00CB1D1F" w:rsidP="00F13771">
                  <w:pPr>
                    <w:spacing w:after="0"/>
                    <w:jc w:val="left"/>
                    <w:rPr>
                      <w:color w:val="00B050"/>
                      <w:szCs w:val="22"/>
                    </w:rPr>
                  </w:pPr>
                </w:p>
                <w:p w14:paraId="66AB0C44" w14:textId="77777777" w:rsidR="00CB1D1F" w:rsidRPr="00CB1D1F" w:rsidRDefault="00CB1D1F" w:rsidP="00F13771">
                  <w:pPr>
                    <w:spacing w:after="0"/>
                    <w:jc w:val="left"/>
                    <w:rPr>
                      <w:color w:val="00B050"/>
                      <w:szCs w:val="22"/>
                      <w:u w:val="single"/>
                    </w:rPr>
                  </w:pPr>
                  <w:r w:rsidRPr="00CB1D1F">
                    <w:rPr>
                      <w:color w:val="00B050"/>
                      <w:szCs w:val="22"/>
                      <w:u w:val="single"/>
                    </w:rPr>
                    <w:t>To:</w:t>
                  </w:r>
                </w:p>
                <w:p w14:paraId="4B0284F6" w14:textId="77777777" w:rsidR="00CB1D1F" w:rsidRPr="00CB1D1F" w:rsidRDefault="00CB1D1F" w:rsidP="00F13771">
                  <w:pPr>
                    <w:spacing w:after="0"/>
                    <w:jc w:val="left"/>
                    <w:rPr>
                      <w:color w:val="00B050"/>
                      <w:szCs w:val="22"/>
                    </w:rPr>
                  </w:pPr>
                  <w:r w:rsidRPr="00CB1D1F">
                    <w:rPr>
                      <w:color w:val="00B050"/>
                      <w:szCs w:val="22"/>
                    </w:rPr>
                    <w:t xml:space="preserve">“The IE consists of top-level Data Groups. Each top-level Data Group has its own Data Group ACTION which attributes apply to the top-level Data Group and its subsequent sub Data Groups. </w:t>
                  </w:r>
                </w:p>
                <w:p w14:paraId="3AB3BFAA" w14:textId="77777777" w:rsidR="00CB1D1F" w:rsidRPr="00CB1D1F" w:rsidRDefault="00CB1D1F" w:rsidP="00F13771">
                  <w:pPr>
                    <w:spacing w:after="0"/>
                    <w:jc w:val="left"/>
                    <w:rPr>
                      <w:color w:val="00B050"/>
                      <w:szCs w:val="22"/>
                    </w:rPr>
                  </w:pPr>
                  <w:r w:rsidRPr="00CB1D1F">
                    <w:rPr>
                      <w:color w:val="00B050"/>
                      <w:szCs w:val="22"/>
                    </w:rPr>
                    <w:t xml:space="preserve">The sender of the IE will always (in case of Create, Update, Invalidate and Delete) send all values of the occurrence. </w:t>
                  </w:r>
                </w:p>
                <w:p w14:paraId="1CCC9E9F" w14:textId="77777777" w:rsidR="00CB1D1F" w:rsidRPr="00CB1D1F" w:rsidRDefault="00CB1D1F" w:rsidP="00F13771">
                  <w:pPr>
                    <w:spacing w:after="0"/>
                    <w:jc w:val="left"/>
                    <w:rPr>
                      <w:color w:val="00B050"/>
                      <w:szCs w:val="22"/>
                    </w:rPr>
                  </w:pPr>
                </w:p>
                <w:p w14:paraId="70EE06A3" w14:textId="77777777" w:rsidR="00CB1D1F" w:rsidRPr="00CB1D1F" w:rsidRDefault="00CB1D1F" w:rsidP="00F13771">
                  <w:pPr>
                    <w:spacing w:after="0"/>
                    <w:jc w:val="left"/>
                    <w:rPr>
                      <w:color w:val="00B050"/>
                      <w:szCs w:val="22"/>
                    </w:rPr>
                  </w:pPr>
                  <w:r w:rsidRPr="00CB1D1F">
                    <w:rPr>
                      <w:color w:val="00B050"/>
                      <w:szCs w:val="22"/>
                    </w:rPr>
                    <w:t>The &lt;Operation&gt; attribute is used to indicate what action is applied to the occurrence in the IE. Its value is: ‘C’ (create), ‘U’ (update), ‘I’(Invalidate), ‘D’ (Delete).</w:t>
                  </w:r>
                </w:p>
                <w:p w14:paraId="768182FD" w14:textId="77777777" w:rsidR="00CB1D1F" w:rsidRPr="00CB1D1F" w:rsidRDefault="00CB1D1F" w:rsidP="00F13771">
                  <w:pPr>
                    <w:spacing w:after="0"/>
                    <w:jc w:val="left"/>
                    <w:rPr>
                      <w:color w:val="00B050"/>
                      <w:szCs w:val="22"/>
                    </w:rPr>
                  </w:pPr>
                </w:p>
                <w:p w14:paraId="618B13C7" w14:textId="77777777" w:rsidR="00CB1D1F" w:rsidRPr="00CB1D1F" w:rsidRDefault="00CB1D1F" w:rsidP="00F13771">
                  <w:pPr>
                    <w:spacing w:after="0"/>
                    <w:jc w:val="left"/>
                    <w:rPr>
                      <w:color w:val="00B050"/>
                      <w:szCs w:val="22"/>
                    </w:rPr>
                  </w:pPr>
                  <w:r w:rsidRPr="00CB1D1F">
                    <w:rPr>
                      <w:color w:val="00B050"/>
                      <w:szCs w:val="22"/>
                    </w:rPr>
                    <w:t>The &lt;Activation date&gt; indicates when the operation will become applicable for the specific occurrence.</w:t>
                  </w:r>
                </w:p>
                <w:p w14:paraId="2F829A7A" w14:textId="77777777" w:rsidR="00CB1D1F" w:rsidRPr="00CB1D1F" w:rsidRDefault="00CB1D1F" w:rsidP="00F13771">
                  <w:pPr>
                    <w:spacing w:after="0"/>
                    <w:jc w:val="left"/>
                    <w:rPr>
                      <w:color w:val="00B050"/>
                      <w:szCs w:val="22"/>
                    </w:rPr>
                  </w:pPr>
                </w:p>
                <w:p w14:paraId="406D045A" w14:textId="77777777" w:rsidR="00CB1D1F" w:rsidRPr="00CB1D1F" w:rsidRDefault="00CB1D1F" w:rsidP="00F13771">
                  <w:pPr>
                    <w:spacing w:after="0"/>
                    <w:jc w:val="left"/>
                    <w:rPr>
                      <w:color w:val="00B050"/>
                      <w:szCs w:val="22"/>
                    </w:rPr>
                  </w:pPr>
                  <w:r w:rsidRPr="00CB1D1F">
                    <w:rPr>
                      <w:color w:val="00B050"/>
                      <w:szCs w:val="22"/>
                    </w:rPr>
                    <w:t>For the D (Delete) operation the &lt;Activation date&gt; shall be the current date of the request.”</w:t>
                  </w:r>
                </w:p>
                <w:p w14:paraId="314CB5DB" w14:textId="77777777" w:rsidR="00CB1D1F" w:rsidRPr="00CB1D1F" w:rsidRDefault="00CB1D1F" w:rsidP="00F13771">
                  <w:pPr>
                    <w:spacing w:after="0"/>
                    <w:jc w:val="left"/>
                    <w:rPr>
                      <w:color w:val="00B050"/>
                      <w:szCs w:val="22"/>
                    </w:rPr>
                  </w:pPr>
                </w:p>
                <w:p w14:paraId="66E95F22" w14:textId="77777777" w:rsidR="00CB1D1F" w:rsidRPr="00CB1D1F" w:rsidRDefault="00CB1D1F" w:rsidP="00F13771">
                  <w:pPr>
                    <w:spacing w:after="0"/>
                    <w:jc w:val="left"/>
                    <w:rPr>
                      <w:color w:val="00B050"/>
                      <w:szCs w:val="22"/>
                    </w:rPr>
                  </w:pPr>
                  <w:r w:rsidRPr="00CB1D1F">
                    <w:rPr>
                      <w:color w:val="00B050"/>
                      <w:szCs w:val="22"/>
                    </w:rPr>
                    <w:t>Considering the above change (that describes how Central SEED works at this point), it shall be noted that the &lt;Activation date&gt; for the D (Delete) operation is the same date that the request is sent.</w:t>
                  </w:r>
                </w:p>
              </w:tc>
            </w:tr>
            <w:tr w:rsidR="00CB1D1F" w:rsidRPr="00CB1D1F" w14:paraId="6F9C9338" w14:textId="77777777" w:rsidTr="00F13771">
              <w:tc>
                <w:tcPr>
                  <w:tcW w:w="2268" w:type="dxa"/>
                  <w:shd w:val="clear" w:color="auto" w:fill="FFFFFF" w:themeFill="background1"/>
                  <w:tcMar>
                    <w:top w:w="57" w:type="dxa"/>
                  </w:tcMar>
                </w:tcPr>
                <w:p w14:paraId="178CC051"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0DBA95B5" w14:textId="77777777" w:rsidR="00CB1D1F" w:rsidRPr="00CB1D1F" w:rsidRDefault="00CB1D1F" w:rsidP="00F13771">
                  <w:pPr>
                    <w:spacing w:line="276" w:lineRule="auto"/>
                    <w:rPr>
                      <w:color w:val="00B050"/>
                      <w:szCs w:val="22"/>
                    </w:rPr>
                  </w:pPr>
                  <w:r w:rsidRPr="00CB1D1F">
                    <w:rPr>
                      <w:color w:val="00B050"/>
                      <w:szCs w:val="22"/>
                    </w:rPr>
                    <w:t>Specification Documents:</w:t>
                  </w:r>
                </w:p>
                <w:p w14:paraId="4A0DEFA9" w14:textId="77777777" w:rsidR="00CB1D1F" w:rsidRPr="00CB1D1F" w:rsidRDefault="00CB1D1F">
                  <w:pPr>
                    <w:pStyle w:val="ListParagraph"/>
                    <w:numPr>
                      <w:ilvl w:val="0"/>
                      <w:numId w:val="95"/>
                    </w:numPr>
                    <w:spacing w:before="0" w:line="276" w:lineRule="auto"/>
                    <w:rPr>
                      <w:color w:val="00B050"/>
                      <w:szCs w:val="22"/>
                    </w:rPr>
                  </w:pPr>
                  <w:r w:rsidRPr="00CB1D1F">
                    <w:rPr>
                      <w:color w:val="00B050"/>
                      <w:szCs w:val="22"/>
                    </w:rPr>
                    <w:t>DDNEA for EMCS Phase 4.0 (Low);</w:t>
                  </w:r>
                </w:p>
                <w:p w14:paraId="13AFF4FF" w14:textId="77777777" w:rsidR="00CB1D1F" w:rsidRPr="00CB1D1F" w:rsidRDefault="00CB1D1F">
                  <w:pPr>
                    <w:pStyle w:val="ListParagraph"/>
                    <w:numPr>
                      <w:ilvl w:val="0"/>
                      <w:numId w:val="95"/>
                    </w:numPr>
                    <w:spacing w:before="0" w:line="276" w:lineRule="auto"/>
                    <w:rPr>
                      <w:color w:val="00B050"/>
                      <w:szCs w:val="22"/>
                    </w:rPr>
                  </w:pPr>
                  <w:r w:rsidRPr="00CB1D1F">
                    <w:rPr>
                      <w:color w:val="00B050"/>
                      <w:szCs w:val="22"/>
                    </w:rPr>
                    <w:t>CTP for EMCS Phase 4.0 (None);</w:t>
                  </w:r>
                </w:p>
                <w:p w14:paraId="6056A2DE" w14:textId="77777777" w:rsidR="00CB1D1F" w:rsidRPr="00CB1D1F" w:rsidRDefault="00CB1D1F">
                  <w:pPr>
                    <w:pStyle w:val="ListParagraph"/>
                    <w:numPr>
                      <w:ilvl w:val="0"/>
                      <w:numId w:val="95"/>
                    </w:numPr>
                    <w:spacing w:before="0" w:line="276" w:lineRule="auto"/>
                    <w:rPr>
                      <w:color w:val="00B050"/>
                      <w:szCs w:val="22"/>
                    </w:rPr>
                  </w:pPr>
                  <w:r w:rsidRPr="00CB1D1F">
                    <w:rPr>
                      <w:color w:val="00B050"/>
                      <w:szCs w:val="22"/>
                    </w:rPr>
                    <w:t>TRP for EMCS Phase 4.0 (None).</w:t>
                  </w:r>
                </w:p>
                <w:p w14:paraId="76B2FC61" w14:textId="77777777" w:rsidR="00CB1D1F" w:rsidRPr="00CB1D1F" w:rsidRDefault="00CB1D1F" w:rsidP="00F13771">
                  <w:pPr>
                    <w:spacing w:line="276" w:lineRule="auto"/>
                    <w:rPr>
                      <w:color w:val="00B050"/>
                      <w:szCs w:val="22"/>
                    </w:rPr>
                  </w:pPr>
                  <w:r w:rsidRPr="00CB1D1F">
                    <w:rPr>
                      <w:color w:val="00B050"/>
                      <w:szCs w:val="22"/>
                    </w:rPr>
                    <w:t>CDEAs:</w:t>
                  </w:r>
                </w:p>
                <w:p w14:paraId="4B891E5B" w14:textId="77777777" w:rsidR="00CB1D1F" w:rsidRPr="00CB1D1F" w:rsidRDefault="00CB1D1F">
                  <w:pPr>
                    <w:pStyle w:val="ListParagraph"/>
                    <w:numPr>
                      <w:ilvl w:val="0"/>
                      <w:numId w:val="96"/>
                    </w:numPr>
                    <w:spacing w:before="0" w:line="276" w:lineRule="auto"/>
                    <w:rPr>
                      <w:color w:val="00B050"/>
                      <w:szCs w:val="22"/>
                    </w:rPr>
                  </w:pPr>
                  <w:r w:rsidRPr="00CB1D1F">
                    <w:rPr>
                      <w:color w:val="00B050"/>
                      <w:szCs w:val="22"/>
                    </w:rPr>
                    <w:t>Central SEED v1 application (None);</w:t>
                  </w:r>
                </w:p>
                <w:p w14:paraId="665E727B" w14:textId="77777777" w:rsidR="00CB1D1F" w:rsidRPr="00CB1D1F" w:rsidRDefault="00CB1D1F">
                  <w:pPr>
                    <w:pStyle w:val="ListParagraph"/>
                    <w:numPr>
                      <w:ilvl w:val="0"/>
                      <w:numId w:val="96"/>
                    </w:numPr>
                    <w:spacing w:before="0" w:line="276" w:lineRule="auto"/>
                    <w:rPr>
                      <w:color w:val="00B050"/>
                      <w:szCs w:val="22"/>
                    </w:rPr>
                  </w:pPr>
                  <w:r w:rsidRPr="00CB1D1F">
                    <w:rPr>
                      <w:color w:val="00B050"/>
                      <w:szCs w:val="22"/>
                    </w:rPr>
                    <w:t>CTA (None);</w:t>
                  </w:r>
                </w:p>
                <w:p w14:paraId="505AC853" w14:textId="77777777" w:rsidR="00CB1D1F" w:rsidRPr="00CB1D1F" w:rsidRDefault="00CB1D1F">
                  <w:pPr>
                    <w:pStyle w:val="ListParagraph"/>
                    <w:numPr>
                      <w:ilvl w:val="0"/>
                      <w:numId w:val="96"/>
                    </w:numPr>
                    <w:spacing w:before="0" w:line="276" w:lineRule="auto"/>
                    <w:rPr>
                      <w:color w:val="00B050"/>
                      <w:szCs w:val="22"/>
                    </w:rPr>
                  </w:pPr>
                  <w:r w:rsidRPr="00CB1D1F">
                    <w:rPr>
                      <w:color w:val="00B050"/>
                      <w:szCs w:val="22"/>
                    </w:rPr>
                    <w:t>CS/MISE (None).</w:t>
                  </w:r>
                </w:p>
                <w:p w14:paraId="45C40AB8" w14:textId="77777777" w:rsidR="00CB1D1F" w:rsidRPr="00CB1D1F" w:rsidRDefault="00CB1D1F" w:rsidP="00F13771">
                  <w:pPr>
                    <w:spacing w:line="276" w:lineRule="auto"/>
                    <w:rPr>
                      <w:color w:val="00B050"/>
                      <w:szCs w:val="22"/>
                      <w:lang w:eastAsia="en-US"/>
                    </w:rPr>
                  </w:pPr>
                  <w:r w:rsidRPr="00CB1D1F">
                    <w:rPr>
                      <w:color w:val="00B050"/>
                      <w:szCs w:val="22"/>
                    </w:rPr>
                    <w:t>NEAs:</w:t>
                  </w:r>
                </w:p>
                <w:p w14:paraId="0CDC0445" w14:textId="77777777" w:rsidR="00CB1D1F" w:rsidRPr="00CB1D1F" w:rsidRDefault="00CB1D1F" w:rsidP="00CB1D1F">
                  <w:pPr>
                    <w:pStyle w:val="Bulleted1"/>
                    <w:numPr>
                      <w:ilvl w:val="0"/>
                      <w:numId w:val="54"/>
                    </w:numPr>
                    <w:spacing w:before="0" w:after="60" w:line="276" w:lineRule="auto"/>
                    <w:contextualSpacing/>
                    <w:jc w:val="both"/>
                    <w:rPr>
                      <w:rFonts w:ascii="Times New Roman" w:hAnsi="Times New Roman" w:cs="Times New Roman"/>
                      <w:color w:val="00B050"/>
                      <w:sz w:val="22"/>
                      <w:szCs w:val="22"/>
                      <w:lang w:val="nn-NO"/>
                    </w:rPr>
                  </w:pPr>
                  <w:r w:rsidRPr="00CB1D1F">
                    <w:rPr>
                      <w:rFonts w:ascii="Times New Roman" w:hAnsi="Times New Roman" w:cs="Times New Roman"/>
                      <w:bCs w:val="0"/>
                      <w:color w:val="00B050"/>
                      <w:sz w:val="22"/>
                      <w:szCs w:val="22"/>
                    </w:rPr>
                    <w:t>Impact on NEAs (None).</w:t>
                  </w:r>
                </w:p>
              </w:tc>
            </w:tr>
            <w:tr w:rsidR="00CB1D1F" w:rsidRPr="00CB1D1F" w14:paraId="25F58406" w14:textId="77777777" w:rsidTr="00F13771">
              <w:tc>
                <w:tcPr>
                  <w:tcW w:w="2268" w:type="dxa"/>
                  <w:shd w:val="clear" w:color="auto" w:fill="FFFFFF" w:themeFill="background1"/>
                  <w:tcMar>
                    <w:top w:w="57" w:type="dxa"/>
                  </w:tcMar>
                </w:tcPr>
                <w:p w14:paraId="64C8C879"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05BFB0FD" w14:textId="77777777" w:rsidR="00CB1D1F" w:rsidRPr="00CB1D1F" w:rsidRDefault="00CB1D1F" w:rsidP="00F13771">
                  <w:pPr>
                    <w:spacing w:line="276" w:lineRule="auto"/>
                    <w:rPr>
                      <w:rFonts w:eastAsia="Arial"/>
                      <w:color w:val="00B050"/>
                      <w:szCs w:val="22"/>
                    </w:rPr>
                  </w:pPr>
                  <w:r w:rsidRPr="00CB1D1F">
                    <w:rPr>
                      <w:rStyle w:val="normaltextrun"/>
                      <w:color w:val="00B050"/>
                      <w:szCs w:val="22"/>
                      <w:shd w:val="clear" w:color="auto" w:fill="FFFFFF"/>
                    </w:rPr>
                    <w:t>If the proposed change is not implemented, then the DDNEA will not be aligned with FESS, but also there will be a misalignment with how the actual Central SEED works at this point in Phase 4.0 (in production).</w:t>
                  </w:r>
                </w:p>
              </w:tc>
            </w:tr>
            <w:tr w:rsidR="00CB1D1F" w:rsidRPr="00CB1D1F" w14:paraId="7AC42D2F" w14:textId="77777777" w:rsidTr="00F13771">
              <w:tc>
                <w:tcPr>
                  <w:tcW w:w="2268" w:type="dxa"/>
                  <w:shd w:val="clear" w:color="auto" w:fill="FFFFFF" w:themeFill="background1"/>
                  <w:tcMar>
                    <w:top w:w="57" w:type="dxa"/>
                  </w:tcMar>
                </w:tcPr>
                <w:p w14:paraId="56D690CD"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007DF247" w14:textId="77777777" w:rsidR="00CB1D1F" w:rsidRPr="00CB1D1F" w:rsidRDefault="00CB1D1F" w:rsidP="00F13771">
                  <w:pPr>
                    <w:rPr>
                      <w:rFonts w:eastAsia="Arial"/>
                      <w:color w:val="00B050"/>
                      <w:szCs w:val="22"/>
                    </w:rPr>
                  </w:pPr>
                  <w:r w:rsidRPr="00CB1D1F">
                    <w:rPr>
                      <w:rFonts w:eastAsia="Arial"/>
                      <w:color w:val="00B050"/>
                      <w:szCs w:val="22"/>
                    </w:rPr>
                    <w:t>This RFC concerns only a documentary modification of DDNEA Appendix D.</w:t>
                  </w:r>
                </w:p>
              </w:tc>
            </w:tr>
            <w:tr w:rsidR="00CB1D1F" w:rsidRPr="00CB1D1F" w14:paraId="24B61FB1" w14:textId="77777777" w:rsidTr="00F13771">
              <w:tc>
                <w:tcPr>
                  <w:tcW w:w="2268" w:type="dxa"/>
                  <w:shd w:val="clear" w:color="auto" w:fill="FFFFFF" w:themeFill="background1"/>
                  <w:tcMar>
                    <w:top w:w="57" w:type="dxa"/>
                  </w:tcMar>
                </w:tcPr>
                <w:p w14:paraId="53066866"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37DFEDE4" w14:textId="77777777" w:rsidR="00CB1D1F" w:rsidRPr="00CB1D1F" w:rsidRDefault="00CB1D1F" w:rsidP="00F13771">
                  <w:pPr>
                    <w:tabs>
                      <w:tab w:val="center" w:pos="3221"/>
                    </w:tabs>
                    <w:spacing w:line="276" w:lineRule="auto"/>
                    <w:rPr>
                      <w:rFonts w:eastAsia="Arial"/>
                      <w:color w:val="00B050"/>
                      <w:szCs w:val="22"/>
                    </w:rPr>
                  </w:pPr>
                  <w:r w:rsidRPr="00CB1D1F">
                    <w:rPr>
                      <w:rFonts w:eastAsia="Arial"/>
                      <w:color w:val="00B050"/>
                      <w:szCs w:val="22"/>
                      <w:lang w:val="en-US"/>
                    </w:rPr>
                    <w:t>The RFC will be implemented in the new version of DDNEA as it contains a documentary change.</w:t>
                  </w:r>
                </w:p>
              </w:tc>
            </w:tr>
            <w:tr w:rsidR="00CB1D1F" w:rsidRPr="00CB1D1F" w14:paraId="4FC20EC9" w14:textId="77777777" w:rsidTr="00F13771">
              <w:tc>
                <w:tcPr>
                  <w:tcW w:w="2268" w:type="dxa"/>
                  <w:shd w:val="clear" w:color="auto" w:fill="FFFFFF" w:themeFill="background1"/>
                  <w:tcMar>
                    <w:top w:w="57" w:type="dxa"/>
                  </w:tcMar>
                </w:tcPr>
                <w:p w14:paraId="79EA974C" w14:textId="77777777" w:rsidR="00CB1D1F" w:rsidRPr="00CB1D1F" w:rsidRDefault="00CB1D1F" w:rsidP="00F13771">
                  <w:pPr>
                    <w:jc w:val="left"/>
                    <w:rPr>
                      <w:color w:val="00B050"/>
                      <w:szCs w:val="22"/>
                    </w:rPr>
                  </w:pPr>
                  <w:r w:rsidRPr="00CB1D1F">
                    <w:rPr>
                      <w:color w:val="00B050"/>
                      <w:szCs w:val="22"/>
                    </w:rPr>
                    <w:lastRenderedPageBreak/>
                    <w:t>Reference to other RFCs</w:t>
                  </w:r>
                </w:p>
              </w:tc>
              <w:tc>
                <w:tcPr>
                  <w:tcW w:w="6652" w:type="dxa"/>
                  <w:shd w:val="clear" w:color="auto" w:fill="FFFFFF" w:themeFill="background1"/>
                  <w:tcMar>
                    <w:top w:w="57" w:type="dxa"/>
                  </w:tcMar>
                </w:tcPr>
                <w:p w14:paraId="37BB422F" w14:textId="77777777" w:rsidR="00CB1D1F" w:rsidRPr="00CB1D1F" w:rsidRDefault="00CB1D1F" w:rsidP="00CB1D1F">
                  <w:pPr>
                    <w:numPr>
                      <w:ilvl w:val="0"/>
                      <w:numId w:val="56"/>
                    </w:numPr>
                    <w:spacing w:before="0" w:line="240" w:lineRule="auto"/>
                    <w:rPr>
                      <w:color w:val="00B050"/>
                      <w:szCs w:val="22"/>
                    </w:rPr>
                  </w:pPr>
                  <w:r w:rsidRPr="00CB1D1F">
                    <w:rPr>
                      <w:b/>
                      <w:color w:val="00B050"/>
                      <w:szCs w:val="22"/>
                    </w:rPr>
                    <w:t>Parent RFCs:</w:t>
                  </w:r>
                  <w:r w:rsidRPr="00CB1D1F">
                    <w:rPr>
                      <w:color w:val="00B050"/>
                      <w:szCs w:val="22"/>
                    </w:rPr>
                    <w:t xml:space="preserve"> FESS-304;</w:t>
                  </w:r>
                </w:p>
                <w:p w14:paraId="25E6DD6B" w14:textId="517715E9" w:rsidR="00CB1D1F" w:rsidRPr="00CB1D1F" w:rsidRDefault="00CB1D1F" w:rsidP="00CB1D1F">
                  <w:pPr>
                    <w:numPr>
                      <w:ilvl w:val="0"/>
                      <w:numId w:val="56"/>
                    </w:numPr>
                    <w:spacing w:before="0" w:line="240" w:lineRule="auto"/>
                    <w:rPr>
                      <w:color w:val="00B050"/>
                      <w:szCs w:val="22"/>
                    </w:rPr>
                  </w:pPr>
                  <w:r w:rsidRPr="00CB1D1F">
                    <w:rPr>
                      <w:b/>
                      <w:bCs/>
                      <w:color w:val="00B050"/>
                      <w:szCs w:val="22"/>
                    </w:rPr>
                    <w:t>Children RFCs:</w:t>
                  </w:r>
                  <w:r w:rsidRPr="00CB1D1F">
                    <w:rPr>
                      <w:color w:val="00B050"/>
                      <w:szCs w:val="22"/>
                    </w:rPr>
                    <w:t xml:space="preserve"> </w:t>
                  </w:r>
                  <w:r w:rsidR="00A67442">
                    <w:rPr>
                      <w:color w:val="00B050"/>
                      <w:szCs w:val="22"/>
                    </w:rPr>
                    <w:t>-</w:t>
                  </w:r>
                  <w:r w:rsidRPr="00CB1D1F">
                    <w:rPr>
                      <w:color w:val="00B050"/>
                      <w:szCs w:val="22"/>
                    </w:rPr>
                    <w:t>;</w:t>
                  </w:r>
                </w:p>
                <w:p w14:paraId="24C90B45" w14:textId="60905FB6" w:rsidR="00CB1D1F" w:rsidRPr="00CB1D1F" w:rsidRDefault="00CB1D1F" w:rsidP="00CB1D1F">
                  <w:pPr>
                    <w:numPr>
                      <w:ilvl w:val="0"/>
                      <w:numId w:val="56"/>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Pr="00CB1D1F">
                    <w:rPr>
                      <w:color w:val="00B050"/>
                      <w:szCs w:val="22"/>
                    </w:rPr>
                    <w:t>SEED-162, DDNEA-P4-305.</w:t>
                  </w:r>
                </w:p>
              </w:tc>
            </w:tr>
          </w:tbl>
          <w:p w14:paraId="62BE221D" w14:textId="77777777" w:rsidR="00CB1D1F" w:rsidRPr="00CB1D1F" w:rsidRDefault="00CB1D1F" w:rsidP="00F13771">
            <w:pPr>
              <w:rPr>
                <w:color w:val="00B050"/>
                <w:szCs w:val="22"/>
              </w:rPr>
            </w:pPr>
          </w:p>
        </w:tc>
      </w:tr>
      <w:tr w:rsidR="00CB1D1F" w:rsidRPr="00CB1D1F" w14:paraId="3C77320E" w14:textId="77777777" w:rsidTr="00F13771">
        <w:tc>
          <w:tcPr>
            <w:tcW w:w="9286" w:type="dxa"/>
            <w:shd w:val="clear" w:color="auto" w:fill="D9D9D9" w:themeFill="background1" w:themeFillShade="D9"/>
            <w:tcMar>
              <w:top w:w="57" w:type="dxa"/>
              <w:bottom w:w="113" w:type="dxa"/>
            </w:tcMar>
          </w:tcPr>
          <w:p w14:paraId="44DAF182"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7E6A71A1"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E6FEA03" w14:textId="77777777" w:rsidR="00CB1D1F" w:rsidRPr="00CB1D1F" w:rsidRDefault="00CB1D1F" w:rsidP="00F13771">
                  <w:pPr>
                    <w:jc w:val="left"/>
                    <w:rPr>
                      <w:b w:val="0"/>
                      <w:color w:val="00B050"/>
                      <w:szCs w:val="22"/>
                    </w:rPr>
                  </w:pPr>
                  <w:r w:rsidRPr="00CB1D1F">
                    <w:rPr>
                      <w:b w:val="0"/>
                      <w:color w:val="00B050"/>
                      <w:szCs w:val="22"/>
                    </w:rPr>
                    <w:t>Draft recital for information</w:t>
                  </w:r>
                </w:p>
              </w:tc>
              <w:tc>
                <w:tcPr>
                  <w:tcW w:w="6652" w:type="dxa"/>
                  <w:shd w:val="clear" w:color="auto" w:fill="FFFFFF" w:themeFill="background1"/>
                  <w:tcMar>
                    <w:top w:w="57" w:type="dxa"/>
                  </w:tcMar>
                </w:tcPr>
                <w:p w14:paraId="46712A24"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27E02E92" w14:textId="77777777" w:rsidTr="00F13771">
              <w:tc>
                <w:tcPr>
                  <w:tcW w:w="2268" w:type="dxa"/>
                  <w:shd w:val="clear" w:color="auto" w:fill="FFFFFF" w:themeFill="background1"/>
                  <w:tcMar>
                    <w:top w:w="57" w:type="dxa"/>
                  </w:tcMar>
                </w:tcPr>
                <w:p w14:paraId="5496236D"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1ED9E2D8" w14:textId="77777777" w:rsidR="00CB1D1F" w:rsidRPr="00CB1D1F" w:rsidRDefault="00CB1D1F" w:rsidP="00F13771">
                  <w:pPr>
                    <w:rPr>
                      <w:color w:val="00B050"/>
                      <w:szCs w:val="22"/>
                    </w:rPr>
                  </w:pPr>
                  <w:r w:rsidRPr="00CB1D1F">
                    <w:rPr>
                      <w:color w:val="00B050"/>
                      <w:szCs w:val="22"/>
                    </w:rPr>
                    <w:t>N/A</w:t>
                  </w:r>
                </w:p>
              </w:tc>
            </w:tr>
          </w:tbl>
          <w:p w14:paraId="5E67500F" w14:textId="77777777" w:rsidR="00CB1D1F" w:rsidRPr="00CB1D1F" w:rsidRDefault="00CB1D1F" w:rsidP="00F13771">
            <w:pPr>
              <w:rPr>
                <w:b/>
                <w:color w:val="00B050"/>
                <w:szCs w:val="22"/>
              </w:rPr>
            </w:pPr>
          </w:p>
        </w:tc>
      </w:tr>
      <w:tr w:rsidR="00CB1D1F" w:rsidRPr="00CB1D1F" w14:paraId="56520623" w14:textId="77777777" w:rsidTr="00F13771">
        <w:tc>
          <w:tcPr>
            <w:tcW w:w="9286" w:type="dxa"/>
            <w:shd w:val="clear" w:color="auto" w:fill="D9D9D9" w:themeFill="background1" w:themeFillShade="D9"/>
            <w:tcMar>
              <w:top w:w="57" w:type="dxa"/>
              <w:bottom w:w="113" w:type="dxa"/>
            </w:tcMar>
          </w:tcPr>
          <w:p w14:paraId="43C81E6C"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7F366C6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F43FF2E" w14:textId="77777777" w:rsidR="00CB1D1F" w:rsidRPr="00CB1D1F" w:rsidRDefault="00CB1D1F" w:rsidP="00F13771">
                  <w:pPr>
                    <w:jc w:val="left"/>
                    <w:rPr>
                      <w:b w:val="0"/>
                      <w:bCs/>
                      <w:color w:val="00B050"/>
                      <w:szCs w:val="22"/>
                    </w:rPr>
                  </w:pPr>
                  <w:r w:rsidRPr="00CB1D1F">
                    <w:rPr>
                      <w:bCs/>
                      <w:color w:val="00B050"/>
                      <w:szCs w:val="22"/>
                    </w:rPr>
                    <w:t>CAB recommendation</w:t>
                  </w:r>
                </w:p>
              </w:tc>
              <w:tc>
                <w:tcPr>
                  <w:tcW w:w="6652" w:type="dxa"/>
                  <w:shd w:val="clear" w:color="auto" w:fill="FFFFFF" w:themeFill="background1"/>
                  <w:tcMar>
                    <w:top w:w="57" w:type="dxa"/>
                  </w:tcMar>
                </w:tcPr>
                <w:p w14:paraId="1EA181C6" w14:textId="77777777" w:rsidR="00CB1D1F" w:rsidRPr="00CB1D1F" w:rsidRDefault="00CB1D1F" w:rsidP="00F13771">
                  <w:pPr>
                    <w:numPr>
                      <w:ilvl w:val="0"/>
                      <w:numId w:val="25"/>
                    </w:numPr>
                    <w:spacing w:before="0" w:line="276" w:lineRule="auto"/>
                    <w:rPr>
                      <w:color w:val="00B050"/>
                      <w:szCs w:val="22"/>
                    </w:rPr>
                  </w:pPr>
                  <w:r w:rsidRPr="00CB1D1F">
                    <w:rPr>
                      <w:bCs/>
                      <w:color w:val="00B050"/>
                      <w:szCs w:val="22"/>
                    </w:rPr>
                    <w:t>Category of the Change: Review;</w:t>
                  </w:r>
                </w:p>
                <w:p w14:paraId="34FC385C" w14:textId="77777777" w:rsidR="00CB1D1F" w:rsidRPr="00CB1D1F" w:rsidRDefault="00CB1D1F" w:rsidP="00F13771">
                  <w:pPr>
                    <w:numPr>
                      <w:ilvl w:val="0"/>
                      <w:numId w:val="25"/>
                    </w:numPr>
                    <w:spacing w:before="0" w:line="276" w:lineRule="auto"/>
                    <w:rPr>
                      <w:color w:val="00B050"/>
                      <w:szCs w:val="22"/>
                    </w:rPr>
                  </w:pPr>
                  <w:r w:rsidRPr="00CB1D1F">
                    <w:rPr>
                      <w:bCs/>
                      <w:color w:val="00B050"/>
                      <w:szCs w:val="22"/>
                    </w:rPr>
                    <w:t>Approval process:</w:t>
                  </w:r>
                </w:p>
                <w:p w14:paraId="4B0AFA70" w14:textId="77777777" w:rsidR="00CB1D1F" w:rsidRPr="00CB1D1F" w:rsidRDefault="00CB1D1F" w:rsidP="00F13771">
                  <w:pPr>
                    <w:numPr>
                      <w:ilvl w:val="1"/>
                      <w:numId w:val="25"/>
                    </w:numPr>
                    <w:spacing w:before="0" w:line="276" w:lineRule="auto"/>
                    <w:rPr>
                      <w:color w:val="00B050"/>
                      <w:szCs w:val="22"/>
                    </w:rPr>
                  </w:pPr>
                  <w:r w:rsidRPr="00CB1D1F">
                    <w:rPr>
                      <w:bCs/>
                      <w:color w:val="00B050"/>
                      <w:szCs w:val="22"/>
                      <w:lang w:val="en-US"/>
                    </w:rPr>
                    <w:t xml:space="preserve">The Change is authorised for approval by the </w:t>
                  </w:r>
                  <w:r w:rsidRPr="00CB1D1F">
                    <w:rPr>
                      <w:bCs/>
                      <w:color w:val="00B050"/>
                      <w:szCs w:val="22"/>
                    </w:rPr>
                    <w:t>CAB</w:t>
                  </w:r>
                  <w:r w:rsidRPr="00CB1D1F">
                    <w:rPr>
                      <w:bCs/>
                      <w:color w:val="00B050"/>
                      <w:szCs w:val="22"/>
                      <w:lang w:val="en-US"/>
                    </w:rPr>
                    <w:t>.</w:t>
                  </w:r>
                </w:p>
              </w:tc>
            </w:tr>
            <w:tr w:rsidR="00CB1D1F" w:rsidRPr="00CB1D1F" w14:paraId="585FE414" w14:textId="77777777" w:rsidTr="00F13771">
              <w:tc>
                <w:tcPr>
                  <w:tcW w:w="2268" w:type="dxa"/>
                  <w:shd w:val="clear" w:color="auto" w:fill="FFFFFF" w:themeFill="background1"/>
                  <w:tcMar>
                    <w:top w:w="57" w:type="dxa"/>
                  </w:tcMar>
                </w:tcPr>
                <w:p w14:paraId="65EABEAE"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79A209D3" w14:textId="77777777" w:rsidR="00CB1D1F" w:rsidRPr="00CB1D1F" w:rsidRDefault="00CB1D1F" w:rsidP="00F13771">
                  <w:pPr>
                    <w:rPr>
                      <w:color w:val="00B050"/>
                      <w:szCs w:val="22"/>
                    </w:rPr>
                  </w:pPr>
                  <w:r w:rsidRPr="00CB1D1F">
                    <w:rPr>
                      <w:color w:val="00B050"/>
                      <w:szCs w:val="22"/>
                    </w:rPr>
                    <w:t>N/A</w:t>
                  </w:r>
                </w:p>
              </w:tc>
            </w:tr>
            <w:tr w:rsidR="00CB1D1F" w:rsidRPr="00CB1D1F" w14:paraId="72028B6A" w14:textId="77777777" w:rsidTr="00F13771">
              <w:tc>
                <w:tcPr>
                  <w:tcW w:w="2268" w:type="dxa"/>
                  <w:shd w:val="clear" w:color="auto" w:fill="FFFFFF" w:themeFill="background1"/>
                  <w:tcMar>
                    <w:top w:w="57" w:type="dxa"/>
                  </w:tcMar>
                </w:tcPr>
                <w:p w14:paraId="71BDB9FD"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1695203D" w14:textId="77777777" w:rsidR="00CB1D1F" w:rsidRPr="00CB1D1F" w:rsidRDefault="00CB1D1F" w:rsidP="00F13771">
                  <w:pPr>
                    <w:rPr>
                      <w:bCs/>
                      <w:color w:val="00B050"/>
                      <w:szCs w:val="22"/>
                    </w:rPr>
                  </w:pPr>
                  <w:r w:rsidRPr="00CB1D1F">
                    <w:rPr>
                      <w:color w:val="00B050"/>
                      <w:szCs w:val="22"/>
                    </w:rPr>
                    <w:t>Written Approval procedure via e-mail on 18/11/2022</w:t>
                  </w:r>
                  <w:r w:rsidRPr="00CB1D1F">
                    <w:rPr>
                      <w:color w:val="00B050"/>
                    </w:rPr>
                    <w:t>.</w:t>
                  </w:r>
                </w:p>
              </w:tc>
            </w:tr>
          </w:tbl>
          <w:p w14:paraId="66AB57BE" w14:textId="77777777" w:rsidR="00CB1D1F" w:rsidRPr="00CB1D1F" w:rsidRDefault="00CB1D1F" w:rsidP="00F13771">
            <w:pPr>
              <w:rPr>
                <w:color w:val="00B050"/>
                <w:szCs w:val="22"/>
              </w:rPr>
            </w:pPr>
          </w:p>
        </w:tc>
      </w:tr>
      <w:tr w:rsidR="00CB1D1F" w:rsidRPr="00CB1D1F" w14:paraId="33234E9F" w14:textId="77777777" w:rsidTr="00F13771">
        <w:tc>
          <w:tcPr>
            <w:tcW w:w="9286" w:type="dxa"/>
            <w:shd w:val="clear" w:color="auto" w:fill="D9D9D9" w:themeFill="background1" w:themeFillShade="D9"/>
            <w:tcMar>
              <w:top w:w="57" w:type="dxa"/>
              <w:bottom w:w="113" w:type="dxa"/>
            </w:tcMar>
          </w:tcPr>
          <w:p w14:paraId="23C25F0F"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559BFEAD"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2C57CF7" w14:textId="77777777" w:rsidR="00CB1D1F" w:rsidRPr="00CB1D1F" w:rsidRDefault="00CB1D1F" w:rsidP="00F13771">
                  <w:pPr>
                    <w:jc w:val="left"/>
                    <w:rPr>
                      <w:b w:val="0"/>
                      <w:color w:val="00B050"/>
                      <w:szCs w:val="22"/>
                    </w:rPr>
                  </w:pPr>
                  <w:r w:rsidRPr="00CB1D1F">
                    <w:rPr>
                      <w:b w:val="0"/>
                      <w:color w:val="00B050"/>
                      <w:szCs w:val="22"/>
                    </w:rPr>
                    <w:t>Release number</w:t>
                  </w:r>
                </w:p>
              </w:tc>
              <w:tc>
                <w:tcPr>
                  <w:tcW w:w="6652" w:type="dxa"/>
                  <w:shd w:val="clear" w:color="auto" w:fill="FFFFFF" w:themeFill="background1"/>
                  <w:tcMar>
                    <w:top w:w="57" w:type="dxa"/>
                  </w:tcMar>
                </w:tcPr>
                <w:p w14:paraId="1D580A9E" w14:textId="3A31A57D" w:rsidR="00CB1D1F" w:rsidRPr="00CB1D1F" w:rsidRDefault="00C456D4" w:rsidP="00F13771">
                  <w:pPr>
                    <w:rPr>
                      <w:b w:val="0"/>
                      <w:color w:val="00B050"/>
                      <w:szCs w:val="22"/>
                    </w:rPr>
                  </w:pPr>
                  <w:r>
                    <w:rPr>
                      <w:b w:val="0"/>
                      <w:color w:val="00B050"/>
                      <w:szCs w:val="22"/>
                    </w:rPr>
                    <w:t>v3.12</w:t>
                  </w:r>
                </w:p>
              </w:tc>
            </w:tr>
            <w:tr w:rsidR="00CB1D1F" w:rsidRPr="00CB1D1F" w14:paraId="0A66BEA0" w14:textId="77777777" w:rsidTr="00F13771">
              <w:tc>
                <w:tcPr>
                  <w:tcW w:w="2268" w:type="dxa"/>
                  <w:shd w:val="clear" w:color="auto" w:fill="FFFFFF" w:themeFill="background1"/>
                  <w:tcMar>
                    <w:top w:w="57" w:type="dxa"/>
                  </w:tcMar>
                </w:tcPr>
                <w:p w14:paraId="5C86244A"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212B04E0" w14:textId="4D0E5DE1" w:rsidR="00CB1D1F" w:rsidRPr="00CB1D1F" w:rsidRDefault="00AA12EC" w:rsidP="00F13771">
                  <w:pPr>
                    <w:rPr>
                      <w:color w:val="00B050"/>
                      <w:szCs w:val="22"/>
                    </w:rPr>
                  </w:pPr>
                  <w:r>
                    <w:rPr>
                      <w:color w:val="00B050"/>
                      <w:szCs w:val="22"/>
                    </w:rPr>
                    <w:t>01/03/2023</w:t>
                  </w:r>
                </w:p>
              </w:tc>
            </w:tr>
            <w:tr w:rsidR="00CB1D1F" w:rsidRPr="00CB1D1F" w14:paraId="5C3B4778" w14:textId="77777777" w:rsidTr="00F13771">
              <w:tc>
                <w:tcPr>
                  <w:tcW w:w="2268" w:type="dxa"/>
                  <w:shd w:val="clear" w:color="auto" w:fill="FFFFFF" w:themeFill="background1"/>
                  <w:tcMar>
                    <w:top w:w="57" w:type="dxa"/>
                  </w:tcMar>
                </w:tcPr>
                <w:p w14:paraId="22ABAAE9"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2EC87B9F" w14:textId="77777777" w:rsidR="00CB1D1F" w:rsidRPr="00CB1D1F" w:rsidRDefault="00CB1D1F" w:rsidP="00F13771">
                  <w:pPr>
                    <w:spacing w:line="259" w:lineRule="auto"/>
                    <w:rPr>
                      <w:color w:val="00B050"/>
                      <w:szCs w:val="22"/>
                    </w:rPr>
                  </w:pPr>
                  <w:r w:rsidRPr="00CB1D1F">
                    <w:rPr>
                      <w:color w:val="00B050"/>
                      <w:szCs w:val="22"/>
                    </w:rPr>
                    <w:t>13/02/2024</w:t>
                  </w:r>
                </w:p>
              </w:tc>
            </w:tr>
          </w:tbl>
          <w:p w14:paraId="6931B616" w14:textId="77777777" w:rsidR="00CB1D1F" w:rsidRPr="00CB1D1F" w:rsidRDefault="00CB1D1F" w:rsidP="00F13771">
            <w:pPr>
              <w:rPr>
                <w:color w:val="00B050"/>
                <w:szCs w:val="22"/>
              </w:rPr>
            </w:pPr>
          </w:p>
        </w:tc>
      </w:tr>
      <w:tr w:rsidR="00CB1D1F" w:rsidRPr="00CB1D1F" w14:paraId="50C88413" w14:textId="77777777" w:rsidTr="00F13771">
        <w:tc>
          <w:tcPr>
            <w:tcW w:w="9286" w:type="dxa"/>
            <w:shd w:val="clear" w:color="auto" w:fill="D9D9D9" w:themeFill="background1" w:themeFillShade="D9"/>
            <w:tcMar>
              <w:top w:w="57" w:type="dxa"/>
              <w:bottom w:w="113" w:type="dxa"/>
            </w:tcMar>
          </w:tcPr>
          <w:p w14:paraId="6C8C016D"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2805679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21FA05E" w14:textId="77777777" w:rsidR="00CB1D1F" w:rsidRPr="00CB1D1F" w:rsidRDefault="00CB1D1F" w:rsidP="00F13771">
                  <w:pPr>
                    <w:jc w:val="left"/>
                    <w:rPr>
                      <w:b w:val="0"/>
                      <w:color w:val="00B050"/>
                      <w:szCs w:val="22"/>
                    </w:rPr>
                  </w:pPr>
                  <w:r w:rsidRPr="00CB1D1F">
                    <w:rPr>
                      <w:b w:val="0"/>
                      <w:color w:val="00B050"/>
                      <w:szCs w:val="22"/>
                    </w:rPr>
                    <w:t>Review date</w:t>
                  </w:r>
                </w:p>
              </w:tc>
              <w:tc>
                <w:tcPr>
                  <w:tcW w:w="6652" w:type="dxa"/>
                  <w:shd w:val="clear" w:color="auto" w:fill="FFFFFF" w:themeFill="background1"/>
                  <w:tcMar>
                    <w:top w:w="57" w:type="dxa"/>
                  </w:tcMar>
                </w:tcPr>
                <w:p w14:paraId="22581409" w14:textId="77777777" w:rsidR="00CB1D1F" w:rsidRPr="00CB1D1F" w:rsidRDefault="00CB1D1F" w:rsidP="00F13771">
                  <w:pPr>
                    <w:rPr>
                      <w:b w:val="0"/>
                      <w:color w:val="00B050"/>
                      <w:szCs w:val="22"/>
                    </w:rPr>
                  </w:pPr>
                  <w:r w:rsidRPr="00CB1D1F">
                    <w:rPr>
                      <w:b w:val="0"/>
                      <w:color w:val="00B050"/>
                      <w:szCs w:val="22"/>
                    </w:rPr>
                    <w:t>N/A</w:t>
                  </w:r>
                </w:p>
              </w:tc>
            </w:tr>
            <w:tr w:rsidR="00CB1D1F" w:rsidRPr="00CB1D1F" w14:paraId="34B59553" w14:textId="77777777" w:rsidTr="00F13771">
              <w:tc>
                <w:tcPr>
                  <w:tcW w:w="2268" w:type="dxa"/>
                  <w:shd w:val="clear" w:color="auto" w:fill="FFFFFF" w:themeFill="background1"/>
                  <w:tcMar>
                    <w:top w:w="57" w:type="dxa"/>
                  </w:tcMar>
                </w:tcPr>
                <w:p w14:paraId="7264399D"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0A031E7F" w14:textId="77777777" w:rsidR="00CB1D1F" w:rsidRPr="00CB1D1F" w:rsidRDefault="00CB1D1F" w:rsidP="00F13771">
                  <w:pPr>
                    <w:rPr>
                      <w:color w:val="00B050"/>
                      <w:szCs w:val="22"/>
                    </w:rPr>
                  </w:pPr>
                  <w:r w:rsidRPr="00CB1D1F">
                    <w:rPr>
                      <w:color w:val="00B050"/>
                      <w:szCs w:val="22"/>
                    </w:rPr>
                    <w:t>N/A</w:t>
                  </w:r>
                </w:p>
              </w:tc>
            </w:tr>
          </w:tbl>
          <w:p w14:paraId="352E6AEB" w14:textId="77777777" w:rsidR="00CB1D1F" w:rsidRPr="00CB1D1F" w:rsidRDefault="00CB1D1F" w:rsidP="00F13771">
            <w:pPr>
              <w:rPr>
                <w:color w:val="00B050"/>
                <w:szCs w:val="22"/>
              </w:rPr>
            </w:pPr>
          </w:p>
        </w:tc>
      </w:tr>
    </w:tbl>
    <w:p w14:paraId="377FAA6A" w14:textId="77777777" w:rsidR="00CB1D1F" w:rsidRPr="00CB1D1F" w:rsidRDefault="00CB1D1F" w:rsidP="00CB1D1F">
      <w:pPr>
        <w:spacing w:after="0" w:line="240" w:lineRule="auto"/>
        <w:jc w:val="left"/>
        <w:rPr>
          <w:b/>
          <w:smallCaps/>
          <w:color w:val="00B050"/>
          <w:szCs w:val="22"/>
          <w:lang w:eastAsia="ko-KR"/>
        </w:rPr>
      </w:pPr>
    </w:p>
    <w:p w14:paraId="37B9725C" w14:textId="77777777" w:rsidR="00CB1D1F" w:rsidRPr="00CB1D1F" w:rsidRDefault="00CB1D1F" w:rsidP="00CB1D1F">
      <w:pPr>
        <w:spacing w:after="0" w:line="240" w:lineRule="auto"/>
        <w:jc w:val="left"/>
        <w:rPr>
          <w:b/>
          <w:smallCaps/>
          <w:color w:val="00B050"/>
          <w:szCs w:val="22"/>
          <w:lang w:eastAsia="ko-KR"/>
        </w:rPr>
      </w:pPr>
      <w:r w:rsidRPr="00CB1D1F">
        <w:rPr>
          <w:b/>
          <w:smallCaps/>
          <w:color w:val="00B050"/>
          <w:szCs w:val="22"/>
          <w:lang w:eastAsia="ko-KR"/>
        </w:rPr>
        <w:br w:type="page"/>
      </w:r>
    </w:p>
    <w:p w14:paraId="606502B2" w14:textId="77777777" w:rsidR="00CB1D1F" w:rsidRPr="00CB1D1F" w:rsidRDefault="00CB1D1F" w:rsidP="00CB1D1F">
      <w:pPr>
        <w:pStyle w:val="Heading4"/>
        <w:rPr>
          <w:bCs/>
          <w:color w:val="00B050"/>
          <w:szCs w:val="22"/>
          <w:lang w:val="en-US"/>
        </w:rPr>
      </w:pPr>
      <w:r w:rsidRPr="00CB1D1F">
        <w:rPr>
          <w:bCs/>
          <w:color w:val="00B050"/>
          <w:szCs w:val="22"/>
          <w:lang w:val="en-US"/>
        </w:rPr>
        <w:lastRenderedPageBreak/>
        <w:t>DDNEA-P4-342 – Update of C048 to handle Degree Plato in CoD/Rev1</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41FE39D5"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1E254740"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6673785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72B1AE6"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6BB3A951" w14:textId="77777777" w:rsidR="00CB1D1F" w:rsidRPr="00CB1D1F" w:rsidRDefault="00CB1D1F" w:rsidP="00F13771">
                  <w:pPr>
                    <w:rPr>
                      <w:b w:val="0"/>
                      <w:bCs/>
                      <w:color w:val="00B050"/>
                      <w:szCs w:val="22"/>
                    </w:rPr>
                  </w:pPr>
                  <w:r w:rsidRPr="00CB1D1F">
                    <w:rPr>
                      <w:b w:val="0"/>
                      <w:bCs/>
                      <w:color w:val="00B050"/>
                      <w:szCs w:val="22"/>
                    </w:rPr>
                    <w:t>DDNEA-P4-342</w:t>
                  </w:r>
                </w:p>
              </w:tc>
            </w:tr>
            <w:tr w:rsidR="00CB1D1F" w:rsidRPr="00CB1D1F" w14:paraId="52BC86AD" w14:textId="77777777" w:rsidTr="00F13771">
              <w:tc>
                <w:tcPr>
                  <w:tcW w:w="2268" w:type="dxa"/>
                  <w:shd w:val="clear" w:color="auto" w:fill="FFFFFF" w:themeFill="background1"/>
                  <w:tcMar>
                    <w:top w:w="57" w:type="dxa"/>
                  </w:tcMar>
                </w:tcPr>
                <w:p w14:paraId="76DD965F"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2DDEADC1" w14:textId="77777777" w:rsidR="00CB1D1F" w:rsidRPr="00CB1D1F" w:rsidRDefault="00CB1D1F" w:rsidP="00F13771">
                  <w:pPr>
                    <w:rPr>
                      <w:color w:val="00B050"/>
                      <w:szCs w:val="22"/>
                    </w:rPr>
                  </w:pPr>
                  <w:r w:rsidRPr="00CB1D1F">
                    <w:rPr>
                      <w:color w:val="00B050"/>
                      <w:szCs w:val="22"/>
                    </w:rPr>
                    <w:t>Accepted</w:t>
                  </w:r>
                </w:p>
              </w:tc>
            </w:tr>
            <w:tr w:rsidR="00CB1D1F" w:rsidRPr="00CB1D1F" w14:paraId="169174AC" w14:textId="77777777" w:rsidTr="00F13771">
              <w:tc>
                <w:tcPr>
                  <w:tcW w:w="2268" w:type="dxa"/>
                  <w:shd w:val="clear" w:color="auto" w:fill="FFFFFF" w:themeFill="background1"/>
                  <w:tcMar>
                    <w:top w:w="57" w:type="dxa"/>
                  </w:tcMar>
                </w:tcPr>
                <w:p w14:paraId="25877237"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583579E0" w14:textId="77777777" w:rsidR="00CB1D1F" w:rsidRPr="00CB1D1F" w:rsidRDefault="00CB1D1F" w:rsidP="00F13771">
                  <w:pPr>
                    <w:spacing w:after="0"/>
                    <w:rPr>
                      <w:color w:val="00B050"/>
                      <w:szCs w:val="22"/>
                    </w:rPr>
                  </w:pPr>
                  <w:r w:rsidRPr="00CB1D1F">
                    <w:rPr>
                      <w:color w:val="00B050"/>
                      <w:szCs w:val="22"/>
                    </w:rPr>
                    <w:t>Increase of Functionality</w:t>
                  </w:r>
                </w:p>
              </w:tc>
            </w:tr>
            <w:tr w:rsidR="00CB1D1F" w:rsidRPr="00CB1D1F" w14:paraId="3FE59C08" w14:textId="77777777" w:rsidTr="00F13771">
              <w:tc>
                <w:tcPr>
                  <w:tcW w:w="2268" w:type="dxa"/>
                  <w:shd w:val="clear" w:color="auto" w:fill="FFFFFF" w:themeFill="background1"/>
                  <w:tcMar>
                    <w:top w:w="57" w:type="dxa"/>
                  </w:tcMar>
                </w:tcPr>
                <w:p w14:paraId="6535AC58"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57219F35" w14:textId="77777777" w:rsidR="00CB1D1F" w:rsidRPr="00CB1D1F" w:rsidRDefault="00CB1D1F" w:rsidP="00F13771">
                  <w:pPr>
                    <w:rPr>
                      <w:color w:val="00B050"/>
                      <w:szCs w:val="22"/>
                    </w:rPr>
                  </w:pPr>
                  <w:r w:rsidRPr="00CB1D1F">
                    <w:rPr>
                      <w:color w:val="00B050"/>
                      <w:szCs w:val="22"/>
                    </w:rPr>
                    <w:t>IM542945</w:t>
                  </w:r>
                </w:p>
              </w:tc>
            </w:tr>
            <w:tr w:rsidR="00CB1D1F" w:rsidRPr="00CB1D1F" w14:paraId="0FE607C9" w14:textId="77777777" w:rsidTr="00F13771">
              <w:tc>
                <w:tcPr>
                  <w:tcW w:w="2268" w:type="dxa"/>
                  <w:shd w:val="clear" w:color="auto" w:fill="FFFFFF" w:themeFill="background1"/>
                  <w:tcMar>
                    <w:top w:w="57" w:type="dxa"/>
                  </w:tcMar>
                </w:tcPr>
                <w:p w14:paraId="669FA855"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1609C562" w14:textId="77777777" w:rsidR="00CB1D1F" w:rsidRPr="00CB1D1F" w:rsidRDefault="00CB1D1F" w:rsidP="00F13771">
                  <w:pPr>
                    <w:rPr>
                      <w:color w:val="00B050"/>
                      <w:szCs w:val="22"/>
                    </w:rPr>
                  </w:pPr>
                  <w:r w:rsidRPr="00CB1D1F">
                    <w:rPr>
                      <w:color w:val="00B050"/>
                      <w:szCs w:val="22"/>
                    </w:rPr>
                    <w:t>N/A</w:t>
                  </w:r>
                </w:p>
              </w:tc>
            </w:tr>
            <w:tr w:rsidR="00CB1D1F" w:rsidRPr="00CB1D1F" w14:paraId="4C3D0551" w14:textId="77777777" w:rsidTr="00F13771">
              <w:tc>
                <w:tcPr>
                  <w:tcW w:w="2268" w:type="dxa"/>
                  <w:shd w:val="clear" w:color="auto" w:fill="FFFFFF" w:themeFill="background1"/>
                  <w:tcMar>
                    <w:top w:w="57" w:type="dxa"/>
                  </w:tcMar>
                </w:tcPr>
                <w:p w14:paraId="06C572EE"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5FD6BDD2" w14:textId="77777777" w:rsidR="00CB1D1F" w:rsidRPr="00CB1D1F" w:rsidRDefault="00CB1D1F" w:rsidP="00F13771">
                  <w:pPr>
                    <w:rPr>
                      <w:color w:val="00B050"/>
                      <w:szCs w:val="22"/>
                    </w:rPr>
                  </w:pPr>
                  <w:r w:rsidRPr="00CB1D1F">
                    <w:rPr>
                      <w:color w:val="00B050"/>
                      <w:szCs w:val="22"/>
                    </w:rPr>
                    <w:t>1</w:t>
                  </w:r>
                  <w:r w:rsidRPr="00CB1D1F">
                    <w:rPr>
                      <w:color w:val="00B050"/>
                      <w:szCs w:val="22"/>
                      <w:lang w:val="el-GR"/>
                    </w:rPr>
                    <w:t>1</w:t>
                  </w:r>
                  <w:r w:rsidRPr="00CB1D1F">
                    <w:rPr>
                      <w:color w:val="00B050"/>
                      <w:szCs w:val="22"/>
                    </w:rPr>
                    <w:t>/10/2022</w:t>
                  </w:r>
                </w:p>
              </w:tc>
            </w:tr>
            <w:tr w:rsidR="00CB1D1F" w:rsidRPr="00CB1D1F" w14:paraId="404D86D2" w14:textId="77777777" w:rsidTr="00F13771">
              <w:tc>
                <w:tcPr>
                  <w:tcW w:w="2268" w:type="dxa"/>
                  <w:shd w:val="clear" w:color="auto" w:fill="FFFFFF" w:themeFill="background1"/>
                  <w:tcMar>
                    <w:top w:w="57" w:type="dxa"/>
                  </w:tcMar>
                </w:tcPr>
                <w:p w14:paraId="5C01E112"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4F2457EA" w14:textId="77777777" w:rsidR="00CB1D1F" w:rsidRPr="00CB1D1F" w:rsidRDefault="00CB1D1F" w:rsidP="00F13771">
                  <w:pPr>
                    <w:rPr>
                      <w:color w:val="00B050"/>
                      <w:szCs w:val="22"/>
                    </w:rPr>
                  </w:pPr>
                  <w:r w:rsidRPr="00CB1D1F">
                    <w:rPr>
                      <w:color w:val="00B050"/>
                      <w:szCs w:val="22"/>
                    </w:rPr>
                    <w:t>NA-FI</w:t>
                  </w:r>
                </w:p>
              </w:tc>
            </w:tr>
          </w:tbl>
          <w:p w14:paraId="793A05D2" w14:textId="77777777" w:rsidR="00CB1D1F" w:rsidRPr="00CB1D1F" w:rsidRDefault="00CB1D1F" w:rsidP="00F13771">
            <w:pPr>
              <w:rPr>
                <w:color w:val="00B050"/>
                <w:szCs w:val="22"/>
              </w:rPr>
            </w:pPr>
          </w:p>
        </w:tc>
      </w:tr>
      <w:tr w:rsidR="00CB1D1F" w:rsidRPr="00CB1D1F" w14:paraId="3A209911" w14:textId="77777777" w:rsidTr="00F13771">
        <w:tc>
          <w:tcPr>
            <w:tcW w:w="9286" w:type="dxa"/>
            <w:shd w:val="clear" w:color="auto" w:fill="D9D9D9" w:themeFill="background1" w:themeFillShade="D9"/>
            <w:tcMar>
              <w:top w:w="57" w:type="dxa"/>
              <w:bottom w:w="113" w:type="dxa"/>
            </w:tcMar>
          </w:tcPr>
          <w:p w14:paraId="50FD73A0"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8923"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88"/>
              <w:gridCol w:w="6635"/>
            </w:tblGrid>
            <w:tr w:rsidR="00CB1D1F" w:rsidRPr="00CB1D1F" w14:paraId="2C88CCDA" w14:textId="77777777" w:rsidTr="00F13771">
              <w:trPr>
                <w:cnfStyle w:val="100000000000" w:firstRow="1" w:lastRow="0" w:firstColumn="0" w:lastColumn="0" w:oddVBand="0" w:evenVBand="0" w:oddHBand="0" w:evenHBand="0" w:firstRowFirstColumn="0" w:firstRowLastColumn="0" w:lastRowFirstColumn="0" w:lastRowLastColumn="0"/>
              </w:trPr>
              <w:tc>
                <w:tcPr>
                  <w:tcW w:w="2288" w:type="dxa"/>
                  <w:shd w:val="clear" w:color="auto" w:fill="FFFFFF" w:themeFill="background1"/>
                  <w:tcMar>
                    <w:top w:w="57" w:type="dxa"/>
                  </w:tcMar>
                </w:tcPr>
                <w:p w14:paraId="26499366"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35" w:type="dxa"/>
                  <w:shd w:val="clear" w:color="auto" w:fill="FFFFFF" w:themeFill="background1"/>
                  <w:tcMar>
                    <w:top w:w="57" w:type="dxa"/>
                  </w:tcMar>
                </w:tcPr>
                <w:p w14:paraId="6FA87476" w14:textId="77777777" w:rsidR="00CB1D1F" w:rsidRPr="00CB1D1F" w:rsidRDefault="00CB1D1F" w:rsidP="00F13771">
                  <w:pPr>
                    <w:rPr>
                      <w:b w:val="0"/>
                      <w:bCs/>
                      <w:color w:val="00B050"/>
                      <w:szCs w:val="22"/>
                    </w:rPr>
                  </w:pPr>
                  <w:r w:rsidRPr="00CB1D1F">
                    <w:rPr>
                      <w:b w:val="0"/>
                      <w:bCs/>
                      <w:color w:val="00B050"/>
                      <w:szCs w:val="22"/>
                    </w:rPr>
                    <w:t>Low</w:t>
                  </w:r>
                </w:p>
              </w:tc>
            </w:tr>
            <w:tr w:rsidR="00CB1D1F" w:rsidRPr="00CB1D1F" w14:paraId="4EB85541" w14:textId="77777777" w:rsidTr="00F13771">
              <w:tc>
                <w:tcPr>
                  <w:tcW w:w="2288" w:type="dxa"/>
                  <w:shd w:val="clear" w:color="auto" w:fill="FFFFFF" w:themeFill="background1"/>
                  <w:tcMar>
                    <w:top w:w="57" w:type="dxa"/>
                  </w:tcMar>
                </w:tcPr>
                <w:p w14:paraId="172795F3" w14:textId="77777777" w:rsidR="00CB1D1F" w:rsidRPr="00CB1D1F" w:rsidRDefault="00CB1D1F" w:rsidP="00F13771">
                  <w:pPr>
                    <w:jc w:val="left"/>
                    <w:rPr>
                      <w:color w:val="00B050"/>
                      <w:szCs w:val="22"/>
                    </w:rPr>
                  </w:pPr>
                  <w:r w:rsidRPr="00CB1D1F">
                    <w:rPr>
                      <w:color w:val="00B050"/>
                      <w:szCs w:val="22"/>
                    </w:rPr>
                    <w:t>Change Description</w:t>
                  </w:r>
                </w:p>
              </w:tc>
              <w:tc>
                <w:tcPr>
                  <w:tcW w:w="6635" w:type="dxa"/>
                  <w:shd w:val="clear" w:color="auto" w:fill="FFFFFF" w:themeFill="background1"/>
                  <w:tcMar>
                    <w:top w:w="57" w:type="dxa"/>
                  </w:tcMar>
                </w:tcPr>
                <w:p w14:paraId="64B03B14" w14:textId="77777777" w:rsidR="00CB1D1F" w:rsidRPr="00CB1D1F" w:rsidRDefault="00CB1D1F" w:rsidP="00F13771">
                  <w:pPr>
                    <w:rPr>
                      <w:b/>
                      <w:color w:val="00B050"/>
                      <w:szCs w:val="22"/>
                    </w:rPr>
                  </w:pPr>
                  <w:r w:rsidRPr="00CB1D1F">
                    <w:rPr>
                      <w:b/>
                      <w:color w:val="00B050"/>
                      <w:szCs w:val="22"/>
                    </w:rPr>
                    <w:t>Problem statement:</w:t>
                  </w:r>
                </w:p>
                <w:p w14:paraId="57D76A1F" w14:textId="77777777" w:rsidR="00CB1D1F" w:rsidRPr="00CB1D1F" w:rsidRDefault="00CB1D1F" w:rsidP="00F13771">
                  <w:pPr>
                    <w:ind w:right="153"/>
                    <w:rPr>
                      <w:color w:val="00B050"/>
                      <w:szCs w:val="22"/>
                    </w:rPr>
                  </w:pPr>
                  <w:r w:rsidRPr="00CB1D1F">
                    <w:rPr>
                      <w:color w:val="00B050"/>
                      <w:szCs w:val="22"/>
                    </w:rPr>
                    <w:t>Due to different taxation methods of beer products by Member States, it was identified that for the case where the consignor submits a change of destination to another MSA that taxes beer according to Degree Plato the related field is not filled in.</w:t>
                  </w:r>
                </w:p>
                <w:p w14:paraId="7E0F0AC3" w14:textId="77777777" w:rsidR="00CB1D1F" w:rsidRPr="00CB1D1F" w:rsidRDefault="00CB1D1F" w:rsidP="00F13771">
                  <w:pPr>
                    <w:ind w:right="153"/>
                    <w:rPr>
                      <w:color w:val="00B050"/>
                      <w:szCs w:val="22"/>
                    </w:rPr>
                  </w:pPr>
                  <w:r w:rsidRPr="00CB1D1F">
                    <w:rPr>
                      <w:color w:val="00B050"/>
                      <w:szCs w:val="22"/>
                    </w:rPr>
                    <w:t>More specifically, if in sequence 1 of the IE801 message only the field Alcoholic Strength by Volume in Percentage is filled in and there is a change of destination to a Member State that taxes beer to degree Plato, neither in the sequence 2 of IE801 message nor in the IE813 the related field is filled in. Consequently, the new Member State of Destination will not have all the necessary information regarding the Degree Plato.</w:t>
                  </w:r>
                </w:p>
                <w:p w14:paraId="221CE370" w14:textId="77777777" w:rsidR="00CB1D1F" w:rsidRPr="00CB1D1F" w:rsidRDefault="00CB1D1F" w:rsidP="00F13771">
                  <w:pPr>
                    <w:rPr>
                      <w:b/>
                      <w:color w:val="00B050"/>
                      <w:szCs w:val="22"/>
                    </w:rPr>
                  </w:pPr>
                  <w:r w:rsidRPr="00CB1D1F">
                    <w:rPr>
                      <w:b/>
                      <w:color w:val="00B050"/>
                      <w:szCs w:val="22"/>
                    </w:rPr>
                    <w:t>Proposed solution:</w:t>
                  </w:r>
                </w:p>
                <w:p w14:paraId="494DF842" w14:textId="77777777" w:rsidR="00CB1D1F" w:rsidRPr="00CB1D1F" w:rsidRDefault="00CB1D1F" w:rsidP="00F13771">
                  <w:pPr>
                    <w:ind w:right="153"/>
                    <w:rPr>
                      <w:color w:val="00B050"/>
                      <w:szCs w:val="22"/>
                    </w:rPr>
                  </w:pPr>
                  <w:r w:rsidRPr="00CB1D1F">
                    <w:rPr>
                      <w:color w:val="00B050"/>
                      <w:szCs w:val="22"/>
                    </w:rPr>
                    <w:t>As per the analysis provided in the [Problem Statement], the following updates shall be performed in the Appendices of the DDNEA. Please note that all updates are highlighted in yellow.</w:t>
                  </w:r>
                </w:p>
                <w:p w14:paraId="4F39DB23" w14:textId="77777777" w:rsidR="00CB1D1F" w:rsidRPr="00CB1D1F" w:rsidRDefault="00CB1D1F" w:rsidP="00F13771">
                  <w:pPr>
                    <w:ind w:left="372"/>
                    <w:rPr>
                      <w:color w:val="00B050"/>
                      <w:szCs w:val="22"/>
                    </w:rPr>
                  </w:pPr>
                </w:p>
                <w:p w14:paraId="79989B6A" w14:textId="77777777" w:rsidR="00CB1D1F" w:rsidRPr="00CB1D1F" w:rsidRDefault="00CB1D1F">
                  <w:pPr>
                    <w:pStyle w:val="ListParagraph"/>
                    <w:numPr>
                      <w:ilvl w:val="0"/>
                      <w:numId w:val="153"/>
                    </w:numPr>
                    <w:spacing w:before="0"/>
                    <w:outlineLvl w:val="8"/>
                    <w:rPr>
                      <w:color w:val="00B050"/>
                      <w:szCs w:val="22"/>
                    </w:rPr>
                  </w:pPr>
                  <w:r w:rsidRPr="00CB1D1F">
                    <w:rPr>
                      <w:color w:val="00B050"/>
                      <w:szCs w:val="22"/>
                      <w:lang w:val="en-US"/>
                    </w:rPr>
                    <w:t>In Appendix D of the DDNEA, condition C048 that applies to the data item ‘Degree Plato’ in IE815/IE801 messages will be reworded as follows:</w:t>
                  </w:r>
                </w:p>
                <w:p w14:paraId="6E8F1935" w14:textId="77777777" w:rsidR="00CB1D1F" w:rsidRPr="00CB1D1F" w:rsidRDefault="00CB1D1F" w:rsidP="00F13771">
                  <w:pPr>
                    <w:shd w:val="clear" w:color="auto" w:fill="FFFFFF"/>
                    <w:spacing w:after="0"/>
                    <w:jc w:val="left"/>
                    <w:rPr>
                      <w:color w:val="00B050"/>
                      <w:szCs w:val="22"/>
                      <w:lang w:val="en-US"/>
                    </w:rPr>
                  </w:pPr>
                  <w:r w:rsidRPr="00CB1D1F">
                    <w:rPr>
                      <w:b/>
                      <w:color w:val="00B050"/>
                      <w:szCs w:val="22"/>
                      <w:lang w:val="en-US"/>
                    </w:rPr>
                    <w:t>FROM</w:t>
                  </w:r>
                </w:p>
                <w:p w14:paraId="02C6EF15" w14:textId="77777777" w:rsidR="00CB1D1F" w:rsidRPr="00CB1D1F" w:rsidRDefault="00CB1D1F" w:rsidP="00F13771">
                  <w:pPr>
                    <w:shd w:val="clear" w:color="auto" w:fill="FFFFFF"/>
                    <w:spacing w:after="0"/>
                    <w:jc w:val="left"/>
                    <w:rPr>
                      <w:color w:val="00B050"/>
                      <w:szCs w:val="22"/>
                      <w:lang w:val="en-US"/>
                    </w:rPr>
                  </w:pPr>
                </w:p>
                <w:p w14:paraId="24CEB09A"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lastRenderedPageBreak/>
                    <w:t xml:space="preserve">IF (&lt;EXCISE PRODUCT.Degree Plato Applicability&gt; is "Yes") AND (MS of Dispatch OR MS of Destination tax beer according to the Degree Plato) </w:t>
                  </w:r>
                </w:p>
                <w:p w14:paraId="2859D1BA"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THEN &lt;Degree Plato&gt; is 'R' </w:t>
                  </w:r>
                </w:p>
                <w:p w14:paraId="18CF8585"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ELSE &lt;Degree Plato&gt; does not apply </w:t>
                  </w:r>
                </w:p>
                <w:p w14:paraId="6C41F497"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WHERE &lt;EXCISE PRODUCT.Degree Plato Applicability&gt; is the indicator (associated to each excise product) retrieved from the list of &lt;EXCISE PRODUCT&gt; AND Degree Plato applicability per National Administration is retrieved from the list of &lt;National Administration -Degree Plato&gt;</w:t>
                  </w:r>
                </w:p>
                <w:p w14:paraId="39512451" w14:textId="77777777" w:rsidR="00CB1D1F" w:rsidRPr="00CB1D1F" w:rsidRDefault="00CB1D1F" w:rsidP="00F13771">
                  <w:pPr>
                    <w:shd w:val="clear" w:color="auto" w:fill="FFFFFF"/>
                    <w:spacing w:after="0"/>
                    <w:jc w:val="left"/>
                    <w:rPr>
                      <w:color w:val="00B050"/>
                      <w:szCs w:val="22"/>
                      <w:lang w:val="en-US"/>
                    </w:rPr>
                  </w:pPr>
                </w:p>
                <w:p w14:paraId="78EAFAC8" w14:textId="77777777" w:rsidR="00CB1D1F" w:rsidRPr="00CB1D1F" w:rsidRDefault="00CB1D1F" w:rsidP="00F13771">
                  <w:pPr>
                    <w:shd w:val="clear" w:color="auto" w:fill="FFFFFF"/>
                    <w:spacing w:after="0"/>
                    <w:jc w:val="left"/>
                    <w:rPr>
                      <w:color w:val="00B050"/>
                      <w:szCs w:val="22"/>
                      <w:lang w:val="en-US"/>
                    </w:rPr>
                  </w:pPr>
                  <w:r w:rsidRPr="00CB1D1F">
                    <w:rPr>
                      <w:b/>
                      <w:color w:val="00B050"/>
                      <w:szCs w:val="22"/>
                      <w:lang w:val="en-US"/>
                    </w:rPr>
                    <w:t>TO</w:t>
                  </w:r>
                </w:p>
                <w:p w14:paraId="69A3D62C" w14:textId="77777777" w:rsidR="00CB1D1F" w:rsidRPr="00CB1D1F" w:rsidRDefault="00CB1D1F" w:rsidP="00F13771">
                  <w:pPr>
                    <w:shd w:val="clear" w:color="auto" w:fill="FFFFFF"/>
                    <w:spacing w:after="0"/>
                    <w:jc w:val="left"/>
                    <w:rPr>
                      <w:color w:val="00B050"/>
                      <w:szCs w:val="22"/>
                      <w:lang w:val="en-US"/>
                    </w:rPr>
                  </w:pPr>
                </w:p>
                <w:p w14:paraId="4D5C3837"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IF (&lt;EXCISE PRODUCT.Degree Plato Applicability&gt; is "Yes") </w:t>
                  </w:r>
                </w:p>
                <w:p w14:paraId="65E574D6"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THEN </w:t>
                  </w:r>
                </w:p>
                <w:p w14:paraId="2EC0344C"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lang w:val="en-US"/>
                    </w:rPr>
                    <w:t>IF (MS of Dispatch OR MS of Destination tax beer according to the Degree Plato)</w:t>
                  </w:r>
                </w:p>
                <w:p w14:paraId="1EA3196F"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lang w:val="en-US"/>
                    </w:rPr>
                    <w:t>THEN &lt;Degree Plato&gt; is 'R'</w:t>
                  </w:r>
                </w:p>
                <w:p w14:paraId="6FFA74DD" w14:textId="77777777" w:rsidR="00CB1D1F" w:rsidRPr="00CB1D1F" w:rsidRDefault="00CB1D1F" w:rsidP="00F13771">
                  <w:pPr>
                    <w:shd w:val="clear" w:color="auto" w:fill="FFFFFF"/>
                    <w:spacing w:after="0"/>
                    <w:ind w:left="709"/>
                    <w:jc w:val="left"/>
                    <w:rPr>
                      <w:color w:val="00B050"/>
                      <w:szCs w:val="22"/>
                      <w:lang w:val="en-US"/>
                    </w:rPr>
                  </w:pPr>
                  <w:r w:rsidRPr="00CB1D1F">
                    <w:rPr>
                      <w:color w:val="00B050"/>
                      <w:szCs w:val="22"/>
                      <w:highlight w:val="yellow"/>
                      <w:lang w:val="en-US"/>
                    </w:rPr>
                    <w:t xml:space="preserve">ELSE &lt;Degree Plato&gt; is 'O' </w:t>
                  </w:r>
                </w:p>
                <w:p w14:paraId="7662354C"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ELSE &lt;Degree Plato&gt; does not apply</w:t>
                  </w:r>
                </w:p>
                <w:p w14:paraId="30A39DEB" w14:textId="77777777" w:rsidR="00CB1D1F" w:rsidRPr="00CB1D1F" w:rsidRDefault="00CB1D1F" w:rsidP="00F13771">
                  <w:pPr>
                    <w:shd w:val="clear" w:color="auto" w:fill="FFFFFF"/>
                    <w:spacing w:after="0"/>
                    <w:jc w:val="left"/>
                    <w:rPr>
                      <w:color w:val="00B050"/>
                      <w:szCs w:val="22"/>
                      <w:lang w:val="en-US"/>
                    </w:rPr>
                  </w:pPr>
                  <w:r w:rsidRPr="00CB1D1F">
                    <w:rPr>
                      <w:color w:val="00B050"/>
                      <w:szCs w:val="22"/>
                      <w:lang w:val="en-US"/>
                    </w:rPr>
                    <w:t xml:space="preserve">WHERE &lt;EXCISE PRODUCT.Degree Plato Applicability&gt; is the indicator (associated to each excise product) retrieved from the list of &lt;EXCISE PRODUCT&gt; AND Degree Plato applicability per Member State is retrieved from the list of &lt;Member State-Degree Plato&gt;. </w:t>
                  </w:r>
                </w:p>
                <w:p w14:paraId="0FEE1D36" w14:textId="77777777" w:rsidR="00CB1D1F" w:rsidRPr="00CB1D1F" w:rsidRDefault="00CB1D1F" w:rsidP="00F13771">
                  <w:pPr>
                    <w:shd w:val="clear" w:color="auto" w:fill="FFFFFF"/>
                    <w:spacing w:after="0"/>
                    <w:jc w:val="left"/>
                    <w:rPr>
                      <w:color w:val="00B050"/>
                      <w:szCs w:val="22"/>
                      <w:lang w:val="en-US"/>
                    </w:rPr>
                  </w:pPr>
                </w:p>
                <w:p w14:paraId="3CE3561E" w14:textId="77777777" w:rsidR="00CB1D1F" w:rsidRPr="00CB1D1F" w:rsidRDefault="00CB1D1F" w:rsidP="00F13771">
                  <w:pPr>
                    <w:rPr>
                      <w:color w:val="00B050"/>
                      <w:szCs w:val="22"/>
                      <w:lang w:val="en-US"/>
                    </w:rPr>
                  </w:pPr>
                  <w:r w:rsidRPr="00CB1D1F">
                    <w:rPr>
                      <w:color w:val="00B050"/>
                      <w:szCs w:val="22"/>
                      <w:highlight w:val="yellow"/>
                      <w:lang w:val="en-US"/>
                    </w:rPr>
                    <w:t>Note: In the cases where Degree Plato is ‘O’, it shall be filled in only if there is a possibility of a change of Destination to a Member State that taxes beer to Degree Plato and the value is missing from IE815/IE801.</w:t>
                  </w:r>
                </w:p>
                <w:p w14:paraId="6925158B" w14:textId="77777777" w:rsidR="00CB1D1F" w:rsidRPr="008E594F" w:rsidRDefault="00CB1D1F" w:rsidP="00F13771">
                  <w:pPr>
                    <w:pStyle w:val="ListParagraph"/>
                    <w:ind w:left="360" w:right="153"/>
                    <w:rPr>
                      <w:color w:val="00B050"/>
                      <w:szCs w:val="22"/>
                      <w:lang w:val="en-US"/>
                    </w:rPr>
                  </w:pPr>
                </w:p>
              </w:tc>
            </w:tr>
            <w:tr w:rsidR="00CB1D1F" w:rsidRPr="00CB1D1F" w14:paraId="3630BE37" w14:textId="77777777" w:rsidTr="00F13771">
              <w:tc>
                <w:tcPr>
                  <w:tcW w:w="2288" w:type="dxa"/>
                  <w:shd w:val="clear" w:color="auto" w:fill="FFFFFF" w:themeFill="background1"/>
                  <w:tcMar>
                    <w:top w:w="57" w:type="dxa"/>
                  </w:tcMar>
                </w:tcPr>
                <w:p w14:paraId="10AB7DB3"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35" w:type="dxa"/>
                  <w:shd w:val="clear" w:color="auto" w:fill="FFFFFF" w:themeFill="background1"/>
                  <w:tcMar>
                    <w:top w:w="57" w:type="dxa"/>
                  </w:tcMar>
                </w:tcPr>
                <w:p w14:paraId="1E0202C3" w14:textId="77777777" w:rsidR="00CB1D1F" w:rsidRPr="00CB1D1F" w:rsidRDefault="00CB1D1F" w:rsidP="00F13771">
                  <w:pPr>
                    <w:rPr>
                      <w:color w:val="00B050"/>
                      <w:szCs w:val="22"/>
                    </w:rPr>
                  </w:pPr>
                  <w:r w:rsidRPr="00CB1D1F">
                    <w:rPr>
                      <w:color w:val="00B050"/>
                      <w:szCs w:val="22"/>
                    </w:rPr>
                    <w:t>Specification Documents:</w:t>
                  </w:r>
                </w:p>
                <w:p w14:paraId="4E30B84C" w14:textId="77777777" w:rsidR="00CB1D1F" w:rsidRPr="00CB1D1F" w:rsidRDefault="00CB1D1F">
                  <w:pPr>
                    <w:pStyle w:val="ListParagraph"/>
                    <w:numPr>
                      <w:ilvl w:val="0"/>
                      <w:numId w:val="143"/>
                    </w:numPr>
                    <w:spacing w:before="0"/>
                    <w:outlineLvl w:val="8"/>
                    <w:rPr>
                      <w:color w:val="00B050"/>
                      <w:szCs w:val="22"/>
                    </w:rPr>
                  </w:pPr>
                  <w:r w:rsidRPr="00CB1D1F">
                    <w:rPr>
                      <w:color w:val="00B050"/>
                      <w:szCs w:val="22"/>
                    </w:rPr>
                    <w:t>DDNEA for EMCS Phase 4 (Medium);</w:t>
                  </w:r>
                </w:p>
                <w:p w14:paraId="3E1B240F" w14:textId="77777777" w:rsidR="00CB1D1F" w:rsidRPr="00CB1D1F" w:rsidRDefault="00CB1D1F">
                  <w:pPr>
                    <w:pStyle w:val="ListParagraph"/>
                    <w:numPr>
                      <w:ilvl w:val="0"/>
                      <w:numId w:val="143"/>
                    </w:numPr>
                    <w:spacing w:before="0"/>
                    <w:outlineLvl w:val="8"/>
                    <w:rPr>
                      <w:color w:val="00B050"/>
                      <w:szCs w:val="22"/>
                    </w:rPr>
                  </w:pPr>
                  <w:r w:rsidRPr="00CB1D1F">
                    <w:rPr>
                      <w:color w:val="00B050"/>
                      <w:szCs w:val="22"/>
                    </w:rPr>
                    <w:t>CTP for EMCS Phase 4 (None);</w:t>
                  </w:r>
                </w:p>
                <w:p w14:paraId="3243353B" w14:textId="77777777" w:rsidR="00CB1D1F" w:rsidRPr="00CB1D1F" w:rsidRDefault="00CB1D1F">
                  <w:pPr>
                    <w:pStyle w:val="ListParagraph"/>
                    <w:numPr>
                      <w:ilvl w:val="0"/>
                      <w:numId w:val="143"/>
                    </w:numPr>
                    <w:spacing w:before="0"/>
                    <w:outlineLvl w:val="8"/>
                    <w:rPr>
                      <w:color w:val="00B050"/>
                      <w:szCs w:val="22"/>
                    </w:rPr>
                  </w:pPr>
                  <w:r w:rsidRPr="00CB1D1F">
                    <w:rPr>
                      <w:color w:val="00B050"/>
                      <w:szCs w:val="22"/>
                    </w:rPr>
                    <w:t>TRP for EMCS Phase 4 (None).</w:t>
                  </w:r>
                </w:p>
                <w:p w14:paraId="575DF3D8" w14:textId="77777777" w:rsidR="00CB1D1F" w:rsidRPr="00CB1D1F" w:rsidRDefault="00CB1D1F" w:rsidP="00F13771">
                  <w:pPr>
                    <w:rPr>
                      <w:color w:val="00B050"/>
                      <w:szCs w:val="22"/>
                    </w:rPr>
                  </w:pPr>
                  <w:r w:rsidRPr="00CB1D1F">
                    <w:rPr>
                      <w:color w:val="00B050"/>
                      <w:szCs w:val="22"/>
                    </w:rPr>
                    <w:t>CDEAs:</w:t>
                  </w:r>
                </w:p>
                <w:p w14:paraId="4A609663" w14:textId="77777777" w:rsidR="00CB1D1F" w:rsidRPr="00CB1D1F" w:rsidRDefault="00CB1D1F">
                  <w:pPr>
                    <w:pStyle w:val="ListParagraph"/>
                    <w:numPr>
                      <w:ilvl w:val="0"/>
                      <w:numId w:val="144"/>
                    </w:numPr>
                    <w:spacing w:before="0"/>
                    <w:outlineLvl w:val="8"/>
                    <w:rPr>
                      <w:color w:val="00B050"/>
                      <w:szCs w:val="22"/>
                    </w:rPr>
                  </w:pPr>
                  <w:r w:rsidRPr="00CB1D1F">
                    <w:rPr>
                      <w:color w:val="00B050"/>
                      <w:szCs w:val="22"/>
                    </w:rPr>
                    <w:t>Central SEED v1 application (None);</w:t>
                  </w:r>
                </w:p>
                <w:p w14:paraId="76762389" w14:textId="77777777" w:rsidR="00CB1D1F" w:rsidRPr="00CB1D1F" w:rsidRDefault="00CB1D1F">
                  <w:pPr>
                    <w:pStyle w:val="ListParagraph"/>
                    <w:numPr>
                      <w:ilvl w:val="0"/>
                      <w:numId w:val="144"/>
                    </w:numPr>
                    <w:spacing w:before="0"/>
                    <w:outlineLvl w:val="8"/>
                    <w:rPr>
                      <w:color w:val="00B050"/>
                      <w:szCs w:val="22"/>
                    </w:rPr>
                  </w:pPr>
                  <w:r w:rsidRPr="00CB1D1F">
                    <w:rPr>
                      <w:color w:val="00B050"/>
                      <w:szCs w:val="22"/>
                    </w:rPr>
                    <w:t>CTA (None);</w:t>
                  </w:r>
                </w:p>
                <w:p w14:paraId="2D3E3B3A" w14:textId="77777777" w:rsidR="00CB1D1F" w:rsidRPr="00CB1D1F" w:rsidRDefault="00CB1D1F">
                  <w:pPr>
                    <w:pStyle w:val="ListParagraph"/>
                    <w:numPr>
                      <w:ilvl w:val="0"/>
                      <w:numId w:val="144"/>
                    </w:numPr>
                    <w:spacing w:before="0"/>
                    <w:outlineLvl w:val="8"/>
                    <w:rPr>
                      <w:color w:val="00B050"/>
                      <w:szCs w:val="22"/>
                    </w:rPr>
                  </w:pPr>
                  <w:r w:rsidRPr="00CB1D1F">
                    <w:rPr>
                      <w:color w:val="00B050"/>
                      <w:szCs w:val="22"/>
                    </w:rPr>
                    <w:t>CS/MISE (Medium).</w:t>
                  </w:r>
                </w:p>
                <w:p w14:paraId="4772EEAC" w14:textId="77777777" w:rsidR="00CB1D1F" w:rsidRPr="00CB1D1F" w:rsidRDefault="00CB1D1F" w:rsidP="00F13771">
                  <w:pPr>
                    <w:rPr>
                      <w:color w:val="00B050"/>
                      <w:szCs w:val="22"/>
                    </w:rPr>
                  </w:pPr>
                  <w:r w:rsidRPr="00CB1D1F">
                    <w:rPr>
                      <w:color w:val="00B050"/>
                      <w:szCs w:val="22"/>
                    </w:rPr>
                    <w:t>NEAs:</w:t>
                  </w:r>
                </w:p>
                <w:p w14:paraId="1F3B04B8" w14:textId="77777777" w:rsidR="00CB1D1F" w:rsidRPr="00CB1D1F" w:rsidRDefault="00CB1D1F">
                  <w:pPr>
                    <w:pStyle w:val="ListParagraph"/>
                    <w:numPr>
                      <w:ilvl w:val="0"/>
                      <w:numId w:val="151"/>
                    </w:numPr>
                    <w:spacing w:before="0"/>
                    <w:outlineLvl w:val="8"/>
                    <w:rPr>
                      <w:color w:val="00B050"/>
                      <w:szCs w:val="22"/>
                    </w:rPr>
                  </w:pPr>
                  <w:r w:rsidRPr="00CB1D1F">
                    <w:rPr>
                      <w:color w:val="00B050"/>
                      <w:szCs w:val="22"/>
                    </w:rPr>
                    <w:t>Impact on NEAs (Low).</w:t>
                  </w:r>
                </w:p>
              </w:tc>
            </w:tr>
            <w:tr w:rsidR="00CB1D1F" w:rsidRPr="00CB1D1F" w14:paraId="0BC739C0" w14:textId="77777777" w:rsidTr="00F13771">
              <w:tc>
                <w:tcPr>
                  <w:tcW w:w="2288" w:type="dxa"/>
                  <w:shd w:val="clear" w:color="auto" w:fill="FFFFFF" w:themeFill="background1"/>
                  <w:tcMar>
                    <w:top w:w="57" w:type="dxa"/>
                  </w:tcMar>
                </w:tcPr>
                <w:p w14:paraId="06FE26BD" w14:textId="77777777" w:rsidR="00CB1D1F" w:rsidRPr="00CB1D1F" w:rsidRDefault="00CB1D1F" w:rsidP="00F13771">
                  <w:pPr>
                    <w:jc w:val="left"/>
                    <w:rPr>
                      <w:color w:val="00B050"/>
                      <w:szCs w:val="22"/>
                    </w:rPr>
                  </w:pPr>
                  <w:r w:rsidRPr="00CB1D1F">
                    <w:rPr>
                      <w:color w:val="00B050"/>
                      <w:szCs w:val="22"/>
                    </w:rPr>
                    <w:lastRenderedPageBreak/>
                    <w:t>Effect of not implementing the Change</w:t>
                  </w:r>
                </w:p>
              </w:tc>
              <w:tc>
                <w:tcPr>
                  <w:tcW w:w="6635" w:type="dxa"/>
                  <w:shd w:val="clear" w:color="auto" w:fill="FFFFFF" w:themeFill="background1"/>
                  <w:tcMar>
                    <w:top w:w="57" w:type="dxa"/>
                  </w:tcMar>
                </w:tcPr>
                <w:p w14:paraId="5F20E392" w14:textId="77777777" w:rsidR="00CB1D1F" w:rsidRPr="00CB1D1F" w:rsidRDefault="00CB1D1F" w:rsidP="00F13771">
                  <w:pPr>
                    <w:rPr>
                      <w:color w:val="00B050"/>
                      <w:szCs w:val="22"/>
                    </w:rPr>
                  </w:pPr>
                  <w:r w:rsidRPr="00CB1D1F">
                    <w:rPr>
                      <w:color w:val="00B050"/>
                      <w:szCs w:val="22"/>
                    </w:rPr>
                    <w:t>If the proposed change is not implemented, then the DDNEA will be in a misalignment with the changes proposed for FESS.</w:t>
                  </w:r>
                </w:p>
              </w:tc>
            </w:tr>
            <w:tr w:rsidR="00CB1D1F" w:rsidRPr="00CB1D1F" w14:paraId="5FA3A3F3" w14:textId="77777777" w:rsidTr="00F13771">
              <w:tc>
                <w:tcPr>
                  <w:tcW w:w="2288" w:type="dxa"/>
                  <w:shd w:val="clear" w:color="auto" w:fill="FFFFFF" w:themeFill="background1"/>
                  <w:tcMar>
                    <w:top w:w="57" w:type="dxa"/>
                  </w:tcMar>
                </w:tcPr>
                <w:p w14:paraId="74FF28D4" w14:textId="77777777" w:rsidR="00CB1D1F" w:rsidRPr="00CB1D1F" w:rsidRDefault="00CB1D1F" w:rsidP="00F13771">
                  <w:pPr>
                    <w:jc w:val="left"/>
                    <w:rPr>
                      <w:color w:val="00B050"/>
                      <w:szCs w:val="22"/>
                    </w:rPr>
                  </w:pPr>
                  <w:r w:rsidRPr="00CB1D1F">
                    <w:rPr>
                      <w:color w:val="00B050"/>
                      <w:szCs w:val="22"/>
                    </w:rPr>
                    <w:t>Risk assessment</w:t>
                  </w:r>
                </w:p>
              </w:tc>
              <w:tc>
                <w:tcPr>
                  <w:tcW w:w="6635" w:type="dxa"/>
                  <w:tcBorders>
                    <w:top w:val="dotted" w:sz="6" w:space="0" w:color="808080"/>
                    <w:left w:val="dotted" w:sz="6" w:space="0" w:color="808080"/>
                    <w:bottom w:val="dotted" w:sz="6" w:space="0" w:color="808080"/>
                    <w:right w:val="single" w:sz="6" w:space="0" w:color="808080"/>
                  </w:tcBorders>
                  <w:shd w:val="clear" w:color="auto" w:fill="FFFFFF"/>
                  <w:tcMar>
                    <w:top w:w="57" w:type="dxa"/>
                  </w:tcMar>
                </w:tcPr>
                <w:p w14:paraId="7BCE420D" w14:textId="77777777" w:rsidR="00CB1D1F" w:rsidRPr="00CB1D1F" w:rsidRDefault="00CB1D1F" w:rsidP="00F13771">
                  <w:pPr>
                    <w:suppressAutoHyphens/>
                    <w:rPr>
                      <w:color w:val="00B050"/>
                      <w:szCs w:val="22"/>
                    </w:rPr>
                  </w:pPr>
                  <w:r w:rsidRPr="00CB1D1F">
                    <w:rPr>
                      <w:color w:val="00B050"/>
                      <w:szCs w:val="22"/>
                    </w:rPr>
                    <w:t xml:space="preserve">This RFC concerns minor changes at semantic level. This change concerns the update of the wording of the </w:t>
                  </w:r>
                  <w:r w:rsidRPr="00CB1D1F">
                    <w:rPr>
                      <w:color w:val="00B050"/>
                      <w:szCs w:val="22"/>
                      <w:lang w:val="en-US"/>
                    </w:rPr>
                    <w:t>C048</w:t>
                  </w:r>
                  <w:r w:rsidRPr="00CB1D1F">
                    <w:rPr>
                      <w:color w:val="00B050"/>
                      <w:szCs w:val="22"/>
                    </w:rPr>
                    <w:t>. Thus, alike any other semantic validation, the aforementioned updates will be validated only at the sending side of the respective message, in alignment with the general EMCS principle of not performing semantic validations at the receiving side over CD. Hence, any such semantic violation related to the related updates by the sender will not trigger any semantic rejection by the receiver.</w:t>
                  </w:r>
                </w:p>
                <w:p w14:paraId="32C8E270" w14:textId="77777777" w:rsidR="00CB1D1F" w:rsidRPr="00CB1D1F" w:rsidRDefault="00CB1D1F" w:rsidP="00F13771">
                  <w:pPr>
                    <w:spacing w:before="40" w:after="40" w:line="240" w:lineRule="auto"/>
                    <w:rPr>
                      <w:color w:val="00B050"/>
                      <w:szCs w:val="22"/>
                    </w:rPr>
                  </w:pPr>
                  <w:r w:rsidRPr="00CB1D1F">
                    <w:rPr>
                      <w:color w:val="00B050"/>
                      <w:szCs w:val="22"/>
                    </w:rPr>
                    <w:t>It is considered that this change does not pose an impact on business continuity, thus, this RFC can be deployed in a Migration period.</w:t>
                  </w:r>
                </w:p>
              </w:tc>
            </w:tr>
            <w:tr w:rsidR="00CB1D1F" w:rsidRPr="00CB1D1F" w14:paraId="1D279FBB" w14:textId="77777777" w:rsidTr="00F13771">
              <w:tc>
                <w:tcPr>
                  <w:tcW w:w="2288" w:type="dxa"/>
                  <w:shd w:val="clear" w:color="auto" w:fill="FFFFFF" w:themeFill="background1"/>
                  <w:tcMar>
                    <w:top w:w="57" w:type="dxa"/>
                  </w:tcMar>
                </w:tcPr>
                <w:p w14:paraId="23D58323" w14:textId="77777777" w:rsidR="00CB1D1F" w:rsidRPr="00CB1D1F" w:rsidRDefault="00CB1D1F" w:rsidP="00F13771">
                  <w:pPr>
                    <w:jc w:val="left"/>
                    <w:rPr>
                      <w:color w:val="00B050"/>
                      <w:szCs w:val="22"/>
                    </w:rPr>
                  </w:pPr>
                  <w:r w:rsidRPr="00CB1D1F">
                    <w:rPr>
                      <w:color w:val="00B050"/>
                      <w:szCs w:val="22"/>
                    </w:rPr>
                    <w:t>Deployment approach</w:t>
                  </w:r>
                </w:p>
              </w:tc>
              <w:tc>
                <w:tcPr>
                  <w:tcW w:w="6635" w:type="dxa"/>
                  <w:tcBorders>
                    <w:top w:val="dotted" w:sz="6" w:space="0" w:color="808080"/>
                    <w:left w:val="dotted" w:sz="6" w:space="0" w:color="808080"/>
                    <w:bottom w:val="dotted" w:sz="6" w:space="0" w:color="808080"/>
                    <w:right w:val="single" w:sz="6" w:space="0" w:color="808080"/>
                  </w:tcBorders>
                  <w:shd w:val="clear" w:color="auto" w:fill="FFFFFF"/>
                  <w:tcMar>
                    <w:top w:w="57" w:type="dxa"/>
                  </w:tcMar>
                </w:tcPr>
                <w:p w14:paraId="511491BB" w14:textId="77777777" w:rsidR="00CB1D1F" w:rsidRPr="00CB1D1F" w:rsidRDefault="00CB1D1F" w:rsidP="00F13771">
                  <w:pPr>
                    <w:rPr>
                      <w:color w:val="00B050"/>
                      <w:szCs w:val="22"/>
                    </w:rPr>
                  </w:pPr>
                  <w:r w:rsidRPr="00CB1D1F">
                    <w:rPr>
                      <w:bCs/>
                      <w:color w:val="00B050"/>
                      <w:szCs w:val="22"/>
                    </w:rPr>
                    <w:t xml:space="preserve">The RFC can be deployed in a </w:t>
                  </w:r>
                  <w:r w:rsidRPr="00CB1D1F">
                    <w:rPr>
                      <w:b/>
                      <w:bCs/>
                      <w:color w:val="00B050"/>
                      <w:szCs w:val="22"/>
                    </w:rPr>
                    <w:t>Migration Period</w:t>
                  </w:r>
                  <w:r w:rsidRPr="00CB1D1F">
                    <w:rPr>
                      <w:bCs/>
                      <w:color w:val="00B050"/>
                      <w:szCs w:val="22"/>
                    </w:rPr>
                    <w:t xml:space="preserve"> with no business continuity risks.</w:t>
                  </w:r>
                </w:p>
              </w:tc>
            </w:tr>
            <w:tr w:rsidR="00CB1D1F" w:rsidRPr="00CB1D1F" w14:paraId="67FECFA3" w14:textId="77777777" w:rsidTr="00F13771">
              <w:tc>
                <w:tcPr>
                  <w:tcW w:w="2288" w:type="dxa"/>
                  <w:shd w:val="clear" w:color="auto" w:fill="FFFFFF" w:themeFill="background1"/>
                  <w:tcMar>
                    <w:top w:w="57" w:type="dxa"/>
                  </w:tcMar>
                </w:tcPr>
                <w:p w14:paraId="142798E3" w14:textId="77777777" w:rsidR="00CB1D1F" w:rsidRPr="00CB1D1F" w:rsidRDefault="00CB1D1F" w:rsidP="00F13771">
                  <w:pPr>
                    <w:jc w:val="left"/>
                    <w:rPr>
                      <w:color w:val="00B050"/>
                      <w:szCs w:val="22"/>
                    </w:rPr>
                  </w:pPr>
                  <w:r w:rsidRPr="00CB1D1F">
                    <w:rPr>
                      <w:color w:val="00B050"/>
                      <w:szCs w:val="22"/>
                    </w:rPr>
                    <w:t>Reference to other RFCs</w:t>
                  </w:r>
                </w:p>
              </w:tc>
              <w:tc>
                <w:tcPr>
                  <w:tcW w:w="6635" w:type="dxa"/>
                  <w:shd w:val="clear" w:color="auto" w:fill="FFFFFF" w:themeFill="background1"/>
                  <w:tcMar>
                    <w:top w:w="57" w:type="dxa"/>
                  </w:tcMar>
                </w:tcPr>
                <w:p w14:paraId="4E20E8AC" w14:textId="77777777" w:rsidR="00CB1D1F" w:rsidRPr="00CB1D1F" w:rsidRDefault="00CB1D1F">
                  <w:pPr>
                    <w:numPr>
                      <w:ilvl w:val="0"/>
                      <w:numId w:val="84"/>
                    </w:numPr>
                    <w:spacing w:before="0" w:line="240" w:lineRule="auto"/>
                    <w:outlineLvl w:val="8"/>
                    <w:rPr>
                      <w:color w:val="00B050"/>
                      <w:szCs w:val="22"/>
                    </w:rPr>
                  </w:pPr>
                  <w:r w:rsidRPr="00CB1D1F">
                    <w:rPr>
                      <w:b/>
                      <w:color w:val="00B050"/>
                      <w:szCs w:val="22"/>
                    </w:rPr>
                    <w:t>Parent RFCs:</w:t>
                  </w:r>
                  <w:r w:rsidRPr="00CB1D1F">
                    <w:rPr>
                      <w:color w:val="00B050"/>
                      <w:szCs w:val="22"/>
                    </w:rPr>
                    <w:t xml:space="preserve"> FESS-305;</w:t>
                  </w:r>
                </w:p>
                <w:p w14:paraId="5F8AEEC4" w14:textId="77777777" w:rsidR="00CB1D1F" w:rsidRPr="00CB1D1F" w:rsidRDefault="00CB1D1F">
                  <w:pPr>
                    <w:numPr>
                      <w:ilvl w:val="0"/>
                      <w:numId w:val="84"/>
                    </w:numPr>
                    <w:spacing w:before="0" w:line="240" w:lineRule="auto"/>
                    <w:outlineLvl w:val="8"/>
                    <w:rPr>
                      <w:b/>
                      <w:color w:val="00B050"/>
                      <w:szCs w:val="22"/>
                    </w:rPr>
                  </w:pPr>
                  <w:r w:rsidRPr="00CB1D1F">
                    <w:rPr>
                      <w:b/>
                      <w:color w:val="00B050"/>
                      <w:szCs w:val="22"/>
                    </w:rPr>
                    <w:t xml:space="preserve">Children RFCs: </w:t>
                  </w:r>
                  <w:r w:rsidRPr="00CB1D1F">
                    <w:rPr>
                      <w:bCs/>
                      <w:color w:val="00B050"/>
                      <w:szCs w:val="22"/>
                    </w:rPr>
                    <w:t>-;</w:t>
                  </w:r>
                </w:p>
                <w:p w14:paraId="6FF6BEB3" w14:textId="77777777" w:rsidR="00CB1D1F" w:rsidRPr="00CB1D1F" w:rsidRDefault="00CB1D1F">
                  <w:pPr>
                    <w:numPr>
                      <w:ilvl w:val="0"/>
                      <w:numId w:val="84"/>
                    </w:numPr>
                    <w:spacing w:before="0" w:line="240" w:lineRule="auto"/>
                    <w:outlineLvl w:val="8"/>
                    <w:rPr>
                      <w:color w:val="00B050"/>
                      <w:szCs w:val="22"/>
                      <w:lang w:val="en-US"/>
                    </w:rPr>
                  </w:pPr>
                  <w:r w:rsidRPr="00CB1D1F">
                    <w:rPr>
                      <w:b/>
                      <w:color w:val="00B050"/>
                      <w:szCs w:val="22"/>
                    </w:rPr>
                    <w:t xml:space="preserve">Other RFCs: </w:t>
                  </w:r>
                  <w:r w:rsidRPr="00CB1D1F">
                    <w:rPr>
                      <w:bCs/>
                      <w:color w:val="00B050"/>
                      <w:szCs w:val="22"/>
                    </w:rPr>
                    <w:t xml:space="preserve">-. </w:t>
                  </w:r>
                </w:p>
              </w:tc>
            </w:tr>
          </w:tbl>
          <w:p w14:paraId="35708EBC" w14:textId="77777777" w:rsidR="00CB1D1F" w:rsidRPr="00CB1D1F" w:rsidRDefault="00CB1D1F" w:rsidP="00F13771">
            <w:pPr>
              <w:rPr>
                <w:color w:val="00B050"/>
                <w:szCs w:val="22"/>
              </w:rPr>
            </w:pPr>
          </w:p>
        </w:tc>
      </w:tr>
      <w:tr w:rsidR="00CB1D1F" w:rsidRPr="00CB1D1F" w14:paraId="79F5256A" w14:textId="77777777" w:rsidTr="00F13771">
        <w:tc>
          <w:tcPr>
            <w:tcW w:w="9286" w:type="dxa"/>
            <w:shd w:val="clear" w:color="auto" w:fill="D9D9D9" w:themeFill="background1" w:themeFillShade="D9"/>
            <w:tcMar>
              <w:top w:w="57" w:type="dxa"/>
              <w:bottom w:w="113" w:type="dxa"/>
            </w:tcMar>
          </w:tcPr>
          <w:p w14:paraId="0F9CE1B1"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5"/>
              <w:gridCol w:w="6440"/>
            </w:tblGrid>
            <w:tr w:rsidR="00CB1D1F" w:rsidRPr="00CB1D1F" w14:paraId="01E35E26"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08B05D7" w14:textId="77777777" w:rsidR="00CB1D1F" w:rsidRPr="00CB1D1F" w:rsidRDefault="00CB1D1F" w:rsidP="00F13771">
                  <w:pPr>
                    <w:jc w:val="left"/>
                    <w:rPr>
                      <w:color w:val="00B050"/>
                      <w:szCs w:val="22"/>
                    </w:rPr>
                  </w:pPr>
                  <w:r w:rsidRPr="00CB1D1F">
                    <w:rPr>
                      <w:color w:val="00B050"/>
                      <w:szCs w:val="22"/>
                    </w:rPr>
                    <w:t>Draft recital for information</w:t>
                  </w:r>
                </w:p>
              </w:tc>
              <w:tc>
                <w:tcPr>
                  <w:tcW w:w="6652" w:type="dxa"/>
                  <w:shd w:val="clear" w:color="auto" w:fill="FFFFFF" w:themeFill="background1"/>
                  <w:tcMar>
                    <w:top w:w="57" w:type="dxa"/>
                  </w:tcMar>
                </w:tcPr>
                <w:p w14:paraId="406BC7F8" w14:textId="77777777" w:rsidR="00CB1D1F" w:rsidRPr="00CB1D1F" w:rsidRDefault="00CB1D1F" w:rsidP="00F13771">
                  <w:pPr>
                    <w:rPr>
                      <w:color w:val="00B050"/>
                      <w:szCs w:val="22"/>
                    </w:rPr>
                  </w:pPr>
                  <w:r w:rsidRPr="00CB1D1F">
                    <w:rPr>
                      <w:color w:val="00B050"/>
                      <w:szCs w:val="22"/>
                    </w:rPr>
                    <w:t>N/A</w:t>
                  </w:r>
                </w:p>
              </w:tc>
            </w:tr>
            <w:tr w:rsidR="00CB1D1F" w:rsidRPr="00CB1D1F" w14:paraId="55C92E6C" w14:textId="77777777" w:rsidTr="00F13771">
              <w:tc>
                <w:tcPr>
                  <w:tcW w:w="2268" w:type="dxa"/>
                  <w:shd w:val="clear" w:color="auto" w:fill="FFFFFF" w:themeFill="background1"/>
                  <w:tcMar>
                    <w:top w:w="57" w:type="dxa"/>
                  </w:tcMar>
                </w:tcPr>
                <w:p w14:paraId="0A9F7E3F" w14:textId="77777777" w:rsidR="00CB1D1F" w:rsidRPr="00CB1D1F" w:rsidRDefault="00CB1D1F" w:rsidP="00F13771">
                  <w:pPr>
                    <w:jc w:val="left"/>
                    <w:rPr>
                      <w:color w:val="00B050"/>
                      <w:szCs w:val="22"/>
                    </w:rPr>
                  </w:pPr>
                  <w:r w:rsidRPr="00CB1D1F">
                    <w:rPr>
                      <w:color w:val="00B050"/>
                      <w:szCs w:val="22"/>
                    </w:rPr>
                    <w:t>Location of change in Legislation</w:t>
                  </w:r>
                </w:p>
              </w:tc>
              <w:tc>
                <w:tcPr>
                  <w:tcW w:w="6652" w:type="dxa"/>
                  <w:shd w:val="clear" w:color="auto" w:fill="FFFFFF" w:themeFill="background1"/>
                  <w:tcMar>
                    <w:top w:w="57" w:type="dxa"/>
                  </w:tcMar>
                </w:tcPr>
                <w:p w14:paraId="23BAF156" w14:textId="77777777" w:rsidR="00CB1D1F" w:rsidRPr="00CB1D1F" w:rsidRDefault="00CB1D1F" w:rsidP="00F13771">
                  <w:pPr>
                    <w:rPr>
                      <w:color w:val="00B050"/>
                      <w:szCs w:val="22"/>
                    </w:rPr>
                  </w:pPr>
                  <w:r w:rsidRPr="00CB1D1F">
                    <w:rPr>
                      <w:color w:val="00B050"/>
                      <w:szCs w:val="22"/>
                    </w:rPr>
                    <w:t>N/A</w:t>
                  </w:r>
                </w:p>
              </w:tc>
            </w:tr>
          </w:tbl>
          <w:p w14:paraId="2206CD0D" w14:textId="77777777" w:rsidR="00CB1D1F" w:rsidRPr="00CB1D1F" w:rsidRDefault="00CB1D1F" w:rsidP="00F13771">
            <w:pPr>
              <w:rPr>
                <w:b/>
                <w:color w:val="00B050"/>
                <w:szCs w:val="22"/>
              </w:rPr>
            </w:pPr>
          </w:p>
        </w:tc>
      </w:tr>
      <w:tr w:rsidR="00CB1D1F" w:rsidRPr="00CB1D1F" w14:paraId="4BFB448A" w14:textId="77777777" w:rsidTr="00F13771">
        <w:tc>
          <w:tcPr>
            <w:tcW w:w="9286" w:type="dxa"/>
            <w:shd w:val="clear" w:color="auto" w:fill="D9D9D9" w:themeFill="background1" w:themeFillShade="D9"/>
            <w:tcMar>
              <w:top w:w="57" w:type="dxa"/>
              <w:bottom w:w="113" w:type="dxa"/>
            </w:tcMar>
          </w:tcPr>
          <w:p w14:paraId="4CA94E77" w14:textId="77777777" w:rsidR="00CB1D1F" w:rsidRPr="00CB1D1F" w:rsidRDefault="00CB1D1F" w:rsidP="00F13771">
            <w:pPr>
              <w:spacing w:line="276" w:lineRule="auto"/>
              <w:rPr>
                <w:b/>
                <w:color w:val="00B050"/>
                <w:szCs w:val="22"/>
              </w:rPr>
            </w:pPr>
            <w:r w:rsidRPr="00CB1D1F">
              <w:rPr>
                <w:b/>
                <w:color w:val="00B050"/>
                <w:szCs w:val="22"/>
              </w:rPr>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4"/>
              <w:gridCol w:w="6431"/>
            </w:tblGrid>
            <w:tr w:rsidR="00CB1D1F" w:rsidRPr="00CB1D1F" w14:paraId="05F6A86B"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63407EB" w14:textId="77777777" w:rsidR="00CB1D1F" w:rsidRPr="00CB1D1F" w:rsidRDefault="00CB1D1F" w:rsidP="00F13771">
                  <w:pPr>
                    <w:jc w:val="left"/>
                    <w:rPr>
                      <w:color w:val="00B050"/>
                      <w:szCs w:val="22"/>
                    </w:rPr>
                  </w:pPr>
                  <w:r w:rsidRPr="00CB1D1F">
                    <w:rPr>
                      <w:color w:val="00B050"/>
                      <w:szCs w:val="22"/>
                    </w:rPr>
                    <w:t>CAB recommendation</w:t>
                  </w:r>
                </w:p>
              </w:tc>
              <w:tc>
                <w:tcPr>
                  <w:tcW w:w="6652" w:type="dxa"/>
                  <w:shd w:val="clear" w:color="auto" w:fill="FFFFFF" w:themeFill="background1"/>
                  <w:tcMar>
                    <w:top w:w="57" w:type="dxa"/>
                  </w:tcMar>
                </w:tcPr>
                <w:p w14:paraId="6520904B" w14:textId="77777777" w:rsidR="00CB1D1F" w:rsidRPr="00CB1D1F" w:rsidRDefault="00CB1D1F" w:rsidP="00F13771">
                  <w:pPr>
                    <w:numPr>
                      <w:ilvl w:val="0"/>
                      <w:numId w:val="25"/>
                    </w:numPr>
                    <w:spacing w:before="0" w:line="240" w:lineRule="auto"/>
                    <w:outlineLvl w:val="8"/>
                    <w:rPr>
                      <w:color w:val="00B050"/>
                      <w:szCs w:val="22"/>
                    </w:rPr>
                  </w:pPr>
                  <w:r w:rsidRPr="00CB1D1F">
                    <w:rPr>
                      <w:color w:val="00B050"/>
                      <w:szCs w:val="22"/>
                    </w:rPr>
                    <w:t>Category of the Change: Review</w:t>
                  </w:r>
                </w:p>
                <w:p w14:paraId="2D4C89DA" w14:textId="77777777" w:rsidR="00CB1D1F" w:rsidRPr="00CB1D1F" w:rsidRDefault="00CB1D1F" w:rsidP="00F13771">
                  <w:pPr>
                    <w:numPr>
                      <w:ilvl w:val="0"/>
                      <w:numId w:val="25"/>
                    </w:numPr>
                    <w:spacing w:before="0" w:line="240" w:lineRule="auto"/>
                    <w:outlineLvl w:val="8"/>
                    <w:rPr>
                      <w:color w:val="00B050"/>
                      <w:szCs w:val="22"/>
                    </w:rPr>
                  </w:pPr>
                  <w:r w:rsidRPr="00CB1D1F">
                    <w:rPr>
                      <w:color w:val="00B050"/>
                      <w:szCs w:val="22"/>
                    </w:rPr>
                    <w:t xml:space="preserve">Approval process: </w:t>
                  </w:r>
                </w:p>
                <w:p w14:paraId="6C514CA8" w14:textId="218EF98A" w:rsidR="00CB1D1F" w:rsidRPr="00CB1D1F" w:rsidRDefault="00CB1D1F" w:rsidP="00F13771">
                  <w:pPr>
                    <w:numPr>
                      <w:ilvl w:val="1"/>
                      <w:numId w:val="25"/>
                    </w:numPr>
                    <w:spacing w:before="0" w:line="240" w:lineRule="auto"/>
                    <w:outlineLvl w:val="8"/>
                    <w:rPr>
                      <w:b w:val="0"/>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375F3ADA" w14:textId="77777777" w:rsidTr="00F13771">
              <w:tc>
                <w:tcPr>
                  <w:tcW w:w="2268" w:type="dxa"/>
                  <w:shd w:val="clear" w:color="auto" w:fill="FFFFFF" w:themeFill="background1"/>
                  <w:tcMar>
                    <w:top w:w="57" w:type="dxa"/>
                  </w:tcMar>
                </w:tcPr>
                <w:p w14:paraId="62A7CD30"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5A778CBE" w14:textId="77777777" w:rsidR="00CB1D1F" w:rsidRPr="00CB1D1F" w:rsidRDefault="00CB1D1F" w:rsidP="00F13771">
                  <w:pPr>
                    <w:rPr>
                      <w:color w:val="00B050"/>
                      <w:szCs w:val="22"/>
                    </w:rPr>
                  </w:pPr>
                  <w:r w:rsidRPr="00CB1D1F">
                    <w:rPr>
                      <w:color w:val="00B050"/>
                      <w:szCs w:val="22"/>
                    </w:rPr>
                    <w:t>N/A</w:t>
                  </w:r>
                </w:p>
              </w:tc>
            </w:tr>
            <w:tr w:rsidR="00CB1D1F" w:rsidRPr="00CB1D1F" w14:paraId="478B172A" w14:textId="77777777" w:rsidTr="00F13771">
              <w:tc>
                <w:tcPr>
                  <w:tcW w:w="2268" w:type="dxa"/>
                  <w:shd w:val="clear" w:color="auto" w:fill="FFFFFF" w:themeFill="background1"/>
                  <w:tcMar>
                    <w:top w:w="57" w:type="dxa"/>
                  </w:tcMar>
                </w:tcPr>
                <w:p w14:paraId="5B619143"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490EAFE6" w14:textId="77777777" w:rsidR="00CB1D1F" w:rsidRPr="00CB1D1F" w:rsidRDefault="00CB1D1F" w:rsidP="00F13771">
                  <w:pPr>
                    <w:spacing w:after="0" w:line="240" w:lineRule="auto"/>
                    <w:jc w:val="left"/>
                    <w:rPr>
                      <w:color w:val="00B050"/>
                      <w:szCs w:val="22"/>
                      <w:lang w:eastAsia="en-US"/>
                    </w:rPr>
                  </w:pPr>
                  <w:r w:rsidRPr="00CB1D1F">
                    <w:rPr>
                      <w:bCs/>
                      <w:color w:val="00B050"/>
                      <w:szCs w:val="22"/>
                    </w:rPr>
                    <w:t>EMCS CAB #204 on 30/01/2023.</w:t>
                  </w:r>
                  <w:r w:rsidRPr="00CB1D1F">
                    <w:rPr>
                      <w:color w:val="00B050"/>
                      <w:szCs w:val="22"/>
                      <w:vertAlign w:val="superscript"/>
                      <w:lang w:eastAsia="en-US"/>
                    </w:rPr>
                    <w:footnoteReference w:id="24"/>
                  </w:r>
                </w:p>
                <w:p w14:paraId="537EEE5C" w14:textId="77777777" w:rsidR="00CB1D1F" w:rsidRPr="00CB1D1F" w:rsidRDefault="00CB1D1F" w:rsidP="00F13771">
                  <w:pPr>
                    <w:rPr>
                      <w:color w:val="00B050"/>
                      <w:szCs w:val="22"/>
                    </w:rPr>
                  </w:pPr>
                </w:p>
              </w:tc>
            </w:tr>
          </w:tbl>
          <w:p w14:paraId="3E0474A2" w14:textId="77777777" w:rsidR="00CB1D1F" w:rsidRPr="00CB1D1F" w:rsidRDefault="00CB1D1F" w:rsidP="00F13771">
            <w:pPr>
              <w:rPr>
                <w:color w:val="00B050"/>
                <w:szCs w:val="22"/>
              </w:rPr>
            </w:pPr>
          </w:p>
        </w:tc>
      </w:tr>
      <w:tr w:rsidR="00CB1D1F" w:rsidRPr="00CB1D1F" w14:paraId="12780C6A" w14:textId="77777777" w:rsidTr="00F13771">
        <w:tc>
          <w:tcPr>
            <w:tcW w:w="9286" w:type="dxa"/>
            <w:shd w:val="clear" w:color="auto" w:fill="D9D9D9" w:themeFill="background1" w:themeFillShade="D9"/>
            <w:tcMar>
              <w:top w:w="57" w:type="dxa"/>
              <w:bottom w:w="113" w:type="dxa"/>
            </w:tcMar>
          </w:tcPr>
          <w:p w14:paraId="01814C3C"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3A78F6EE"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8565510"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030A3AA8" w14:textId="77777777" w:rsidR="00CB1D1F" w:rsidRPr="00CB1D1F" w:rsidRDefault="00CB1D1F" w:rsidP="00F13771">
                  <w:pPr>
                    <w:rPr>
                      <w:b w:val="0"/>
                      <w:bCs/>
                      <w:color w:val="00B050"/>
                      <w:szCs w:val="22"/>
                    </w:rPr>
                  </w:pPr>
                  <w:r w:rsidRPr="00CB1D1F">
                    <w:rPr>
                      <w:b w:val="0"/>
                      <w:bCs/>
                      <w:color w:val="00B050"/>
                      <w:szCs w:val="22"/>
                    </w:rPr>
                    <w:t>v3.12</w:t>
                  </w:r>
                </w:p>
              </w:tc>
            </w:tr>
            <w:tr w:rsidR="00CB1D1F" w:rsidRPr="00CB1D1F" w14:paraId="372E7C66" w14:textId="77777777" w:rsidTr="00F13771">
              <w:tc>
                <w:tcPr>
                  <w:tcW w:w="2268" w:type="dxa"/>
                  <w:shd w:val="clear" w:color="auto" w:fill="FFFFFF" w:themeFill="background1"/>
                  <w:tcMar>
                    <w:top w:w="57" w:type="dxa"/>
                  </w:tcMar>
                </w:tcPr>
                <w:p w14:paraId="4DA5CF45" w14:textId="77777777" w:rsidR="00CB1D1F" w:rsidRPr="00CB1D1F" w:rsidRDefault="00CB1D1F" w:rsidP="00F13771">
                  <w:pPr>
                    <w:jc w:val="left"/>
                    <w:rPr>
                      <w:color w:val="00B050"/>
                      <w:szCs w:val="22"/>
                    </w:rPr>
                  </w:pPr>
                  <w:r w:rsidRPr="00CB1D1F">
                    <w:rPr>
                      <w:color w:val="00B050"/>
                      <w:szCs w:val="22"/>
                    </w:rPr>
                    <w:lastRenderedPageBreak/>
                    <w:t>Release date</w:t>
                  </w:r>
                </w:p>
              </w:tc>
              <w:tc>
                <w:tcPr>
                  <w:tcW w:w="6652" w:type="dxa"/>
                  <w:shd w:val="clear" w:color="auto" w:fill="FFFFFF" w:themeFill="background1"/>
                  <w:tcMar>
                    <w:top w:w="57" w:type="dxa"/>
                  </w:tcMar>
                </w:tcPr>
                <w:p w14:paraId="6D0D6D7E" w14:textId="6571EFAE" w:rsidR="00CB1D1F" w:rsidRPr="00CB1D1F" w:rsidRDefault="00AA12EC" w:rsidP="00F13771">
                  <w:pPr>
                    <w:rPr>
                      <w:color w:val="00B050"/>
                      <w:szCs w:val="22"/>
                    </w:rPr>
                  </w:pPr>
                  <w:r>
                    <w:rPr>
                      <w:color w:val="00B050"/>
                      <w:szCs w:val="22"/>
                    </w:rPr>
                    <w:t>01/03/2023</w:t>
                  </w:r>
                </w:p>
              </w:tc>
            </w:tr>
            <w:tr w:rsidR="00CB1D1F" w:rsidRPr="00CB1D1F" w14:paraId="696DBA1D" w14:textId="77777777" w:rsidTr="00F13771">
              <w:tc>
                <w:tcPr>
                  <w:tcW w:w="2268" w:type="dxa"/>
                  <w:shd w:val="clear" w:color="auto" w:fill="FFFFFF" w:themeFill="background1"/>
                  <w:tcMar>
                    <w:top w:w="57" w:type="dxa"/>
                  </w:tcMar>
                </w:tcPr>
                <w:p w14:paraId="0D673830"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4BE348D4" w14:textId="77777777" w:rsidR="00CB1D1F" w:rsidRPr="00CB1D1F" w:rsidRDefault="00CB1D1F" w:rsidP="00F13771">
                  <w:pPr>
                    <w:rPr>
                      <w:color w:val="00B050"/>
                      <w:szCs w:val="22"/>
                    </w:rPr>
                  </w:pPr>
                  <w:r w:rsidRPr="00CB1D1F">
                    <w:rPr>
                      <w:color w:val="00B050"/>
                      <w:szCs w:val="22"/>
                    </w:rPr>
                    <w:t>13/02/2024</w:t>
                  </w:r>
                </w:p>
              </w:tc>
            </w:tr>
          </w:tbl>
          <w:p w14:paraId="3189E738" w14:textId="77777777" w:rsidR="00CB1D1F" w:rsidRPr="00CB1D1F" w:rsidRDefault="00CB1D1F" w:rsidP="00F13771">
            <w:pPr>
              <w:rPr>
                <w:color w:val="00B050"/>
                <w:szCs w:val="22"/>
              </w:rPr>
            </w:pPr>
          </w:p>
        </w:tc>
      </w:tr>
      <w:tr w:rsidR="00CB1D1F" w:rsidRPr="00CB1D1F" w14:paraId="60D0A224" w14:textId="77777777" w:rsidTr="00F13771">
        <w:tc>
          <w:tcPr>
            <w:tcW w:w="9286" w:type="dxa"/>
            <w:shd w:val="clear" w:color="auto" w:fill="D9D9D9" w:themeFill="background1" w:themeFillShade="D9"/>
            <w:tcMar>
              <w:top w:w="57" w:type="dxa"/>
              <w:bottom w:w="113" w:type="dxa"/>
            </w:tcMar>
          </w:tcPr>
          <w:p w14:paraId="2280F369" w14:textId="77777777" w:rsidR="00CB1D1F" w:rsidRPr="00CB1D1F" w:rsidRDefault="00CB1D1F" w:rsidP="00F13771">
            <w:pPr>
              <w:spacing w:line="276" w:lineRule="auto"/>
              <w:rPr>
                <w:b/>
                <w:color w:val="00B050"/>
                <w:szCs w:val="22"/>
              </w:rPr>
            </w:pPr>
            <w:r w:rsidRPr="00CB1D1F">
              <w:rPr>
                <w:b/>
                <w:color w:val="00B050"/>
                <w:szCs w:val="22"/>
              </w:rPr>
              <w:lastRenderedPageBreak/>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411CC96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806BFC3"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45F773A8"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797DACC9" w14:textId="77777777" w:rsidTr="00F13771">
              <w:tc>
                <w:tcPr>
                  <w:tcW w:w="2268" w:type="dxa"/>
                  <w:shd w:val="clear" w:color="auto" w:fill="FFFFFF" w:themeFill="background1"/>
                  <w:tcMar>
                    <w:top w:w="57" w:type="dxa"/>
                  </w:tcMar>
                </w:tcPr>
                <w:p w14:paraId="08663D72"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55500286" w14:textId="77777777" w:rsidR="00CB1D1F" w:rsidRPr="00CB1D1F" w:rsidRDefault="00CB1D1F" w:rsidP="00F13771">
                  <w:pPr>
                    <w:rPr>
                      <w:color w:val="00B050"/>
                      <w:szCs w:val="22"/>
                    </w:rPr>
                  </w:pPr>
                  <w:r w:rsidRPr="00CB1D1F">
                    <w:rPr>
                      <w:color w:val="00B050"/>
                      <w:szCs w:val="22"/>
                    </w:rPr>
                    <w:t>N/A</w:t>
                  </w:r>
                </w:p>
              </w:tc>
            </w:tr>
          </w:tbl>
          <w:p w14:paraId="655AA09D" w14:textId="77777777" w:rsidR="00CB1D1F" w:rsidRPr="00CB1D1F" w:rsidRDefault="00CB1D1F" w:rsidP="00F13771">
            <w:pPr>
              <w:rPr>
                <w:color w:val="00B050"/>
                <w:szCs w:val="22"/>
              </w:rPr>
            </w:pPr>
          </w:p>
        </w:tc>
      </w:tr>
    </w:tbl>
    <w:p w14:paraId="3EE929A0" w14:textId="77777777" w:rsidR="00CB1D1F" w:rsidRPr="00CB1D1F" w:rsidRDefault="00CB1D1F" w:rsidP="00CB1D1F">
      <w:pPr>
        <w:pStyle w:val="Caption"/>
        <w:jc w:val="both"/>
        <w:rPr>
          <w:color w:val="00B050"/>
          <w:szCs w:val="22"/>
        </w:rPr>
      </w:pPr>
    </w:p>
    <w:p w14:paraId="11EEC435" w14:textId="77777777" w:rsidR="00CB1D1F" w:rsidRPr="00CB1D1F" w:rsidRDefault="00CB1D1F" w:rsidP="00CB1D1F">
      <w:pPr>
        <w:spacing w:after="0" w:line="240" w:lineRule="auto"/>
        <w:jc w:val="left"/>
        <w:rPr>
          <w:b/>
          <w:smallCaps/>
          <w:color w:val="00B050"/>
          <w:szCs w:val="22"/>
          <w:lang w:eastAsia="ko-KR"/>
        </w:rPr>
      </w:pPr>
      <w:r w:rsidRPr="00CB1D1F">
        <w:rPr>
          <w:b/>
          <w:smallCaps/>
          <w:color w:val="00B050"/>
          <w:szCs w:val="22"/>
          <w:lang w:eastAsia="ko-KR"/>
        </w:rPr>
        <w:br w:type="page"/>
      </w:r>
    </w:p>
    <w:p w14:paraId="0FE9DA02" w14:textId="77777777" w:rsidR="00CB1D1F" w:rsidRPr="00CB1D1F" w:rsidRDefault="00CB1D1F" w:rsidP="00CB1D1F">
      <w:pPr>
        <w:pStyle w:val="Heading4"/>
        <w:rPr>
          <w:bCs/>
          <w:color w:val="00B050"/>
          <w:szCs w:val="22"/>
          <w:lang w:val="en-US"/>
        </w:rPr>
      </w:pPr>
      <w:r w:rsidRPr="00CB1D1F">
        <w:rPr>
          <w:bCs/>
          <w:color w:val="00B050"/>
          <w:szCs w:val="22"/>
          <w:lang w:val="en-US"/>
        </w:rPr>
        <w:lastRenderedPageBreak/>
        <w:t>DDNEA-P4-343 – Addition of new data item in IE801 and IE815, for Independent Small Producers (ISP) declaration</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CB1D1F" w:rsidRPr="00CB1D1F" w14:paraId="73D2DFD7" w14:textId="77777777" w:rsidTr="00F13771">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195D2D69" w14:textId="77777777" w:rsidR="00CB1D1F" w:rsidRPr="00CB1D1F" w:rsidRDefault="00CB1D1F" w:rsidP="00F13771">
            <w:pPr>
              <w:spacing w:line="276" w:lineRule="auto"/>
              <w:rPr>
                <w:b w:val="0"/>
                <w:color w:val="00B050"/>
                <w:szCs w:val="22"/>
              </w:rPr>
            </w:pPr>
            <w:r w:rsidRPr="00CB1D1F">
              <w:rPr>
                <w:color w:val="00B050"/>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5"/>
              <w:gridCol w:w="6450"/>
            </w:tblGrid>
            <w:tr w:rsidR="00CB1D1F" w:rsidRPr="00CB1D1F" w14:paraId="21FFC9A4"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6A3CED7" w14:textId="77777777" w:rsidR="00CB1D1F" w:rsidRPr="00CB1D1F" w:rsidRDefault="00CB1D1F" w:rsidP="00F13771">
                  <w:pPr>
                    <w:jc w:val="left"/>
                    <w:rPr>
                      <w:b w:val="0"/>
                      <w:bCs/>
                      <w:color w:val="00B050"/>
                      <w:szCs w:val="22"/>
                    </w:rPr>
                  </w:pPr>
                  <w:r w:rsidRPr="00CB1D1F">
                    <w:rPr>
                      <w:b w:val="0"/>
                      <w:bCs/>
                      <w:color w:val="00B050"/>
                      <w:szCs w:val="22"/>
                    </w:rPr>
                    <w:t>RFC number</w:t>
                  </w:r>
                </w:p>
              </w:tc>
              <w:tc>
                <w:tcPr>
                  <w:tcW w:w="6652" w:type="dxa"/>
                  <w:shd w:val="clear" w:color="auto" w:fill="FFFFFF" w:themeFill="background1"/>
                  <w:tcMar>
                    <w:top w:w="57" w:type="dxa"/>
                  </w:tcMar>
                </w:tcPr>
                <w:p w14:paraId="7542E2B2" w14:textId="77777777" w:rsidR="00CB1D1F" w:rsidRPr="00CB1D1F" w:rsidRDefault="00CB1D1F" w:rsidP="00F13771">
                  <w:pPr>
                    <w:rPr>
                      <w:b w:val="0"/>
                      <w:bCs/>
                      <w:color w:val="00B050"/>
                      <w:szCs w:val="22"/>
                      <w:lang w:val="en-US"/>
                    </w:rPr>
                  </w:pPr>
                  <w:r w:rsidRPr="00CB1D1F">
                    <w:rPr>
                      <w:b w:val="0"/>
                      <w:bCs/>
                      <w:color w:val="00B050"/>
                      <w:szCs w:val="22"/>
                    </w:rPr>
                    <w:t>DDNEA-P4-343</w:t>
                  </w:r>
                </w:p>
              </w:tc>
            </w:tr>
            <w:tr w:rsidR="00CB1D1F" w:rsidRPr="00CB1D1F" w14:paraId="1E8B2597" w14:textId="77777777" w:rsidTr="00F13771">
              <w:tc>
                <w:tcPr>
                  <w:tcW w:w="2268" w:type="dxa"/>
                  <w:shd w:val="clear" w:color="auto" w:fill="FFFFFF" w:themeFill="background1"/>
                  <w:tcMar>
                    <w:top w:w="57" w:type="dxa"/>
                  </w:tcMar>
                </w:tcPr>
                <w:p w14:paraId="6CE75F88" w14:textId="77777777" w:rsidR="00CB1D1F" w:rsidRPr="00CB1D1F" w:rsidRDefault="00CB1D1F" w:rsidP="00F13771">
                  <w:pPr>
                    <w:jc w:val="left"/>
                    <w:rPr>
                      <w:color w:val="00B050"/>
                      <w:szCs w:val="22"/>
                    </w:rPr>
                  </w:pPr>
                  <w:r w:rsidRPr="00CB1D1F">
                    <w:rPr>
                      <w:color w:val="00B050"/>
                      <w:szCs w:val="22"/>
                    </w:rPr>
                    <w:t>RFC status</w:t>
                  </w:r>
                </w:p>
              </w:tc>
              <w:tc>
                <w:tcPr>
                  <w:tcW w:w="6652" w:type="dxa"/>
                  <w:shd w:val="clear" w:color="auto" w:fill="FFFFFF" w:themeFill="background1"/>
                  <w:tcMar>
                    <w:top w:w="57" w:type="dxa"/>
                  </w:tcMar>
                </w:tcPr>
                <w:p w14:paraId="0348E523" w14:textId="77777777" w:rsidR="00CB1D1F" w:rsidRPr="00CB1D1F" w:rsidRDefault="00CB1D1F" w:rsidP="00F13771">
                  <w:pPr>
                    <w:rPr>
                      <w:color w:val="00B050"/>
                      <w:szCs w:val="22"/>
                    </w:rPr>
                  </w:pPr>
                  <w:r w:rsidRPr="00CB1D1F">
                    <w:rPr>
                      <w:color w:val="00B050"/>
                      <w:szCs w:val="22"/>
                    </w:rPr>
                    <w:t>Accepted</w:t>
                  </w:r>
                </w:p>
              </w:tc>
            </w:tr>
            <w:tr w:rsidR="00CB1D1F" w:rsidRPr="00CB1D1F" w14:paraId="5CC2B257" w14:textId="77777777" w:rsidTr="00F13771">
              <w:tc>
                <w:tcPr>
                  <w:tcW w:w="2268" w:type="dxa"/>
                  <w:shd w:val="clear" w:color="auto" w:fill="FFFFFF" w:themeFill="background1"/>
                  <w:tcMar>
                    <w:top w:w="57" w:type="dxa"/>
                  </w:tcMar>
                </w:tcPr>
                <w:p w14:paraId="5B2DDC56" w14:textId="77777777" w:rsidR="00CB1D1F" w:rsidRPr="00CB1D1F" w:rsidRDefault="00CB1D1F" w:rsidP="00F13771">
                  <w:pPr>
                    <w:jc w:val="left"/>
                    <w:rPr>
                      <w:color w:val="00B050"/>
                      <w:szCs w:val="22"/>
                    </w:rPr>
                  </w:pPr>
                  <w:r w:rsidRPr="00CB1D1F">
                    <w:rPr>
                      <w:color w:val="00B050"/>
                      <w:szCs w:val="22"/>
                    </w:rPr>
                    <w:t>Reason for Change</w:t>
                  </w:r>
                </w:p>
              </w:tc>
              <w:tc>
                <w:tcPr>
                  <w:tcW w:w="6652" w:type="dxa"/>
                  <w:shd w:val="clear" w:color="auto" w:fill="FFFFFF" w:themeFill="background1"/>
                  <w:tcMar>
                    <w:top w:w="57" w:type="dxa"/>
                  </w:tcMar>
                </w:tcPr>
                <w:p w14:paraId="096AAEDB" w14:textId="77777777" w:rsidR="00CB1D1F" w:rsidRPr="00CB1D1F" w:rsidRDefault="00CB1D1F" w:rsidP="00F13771">
                  <w:pPr>
                    <w:rPr>
                      <w:color w:val="00B050"/>
                      <w:szCs w:val="22"/>
                      <w:lang w:val="en-US"/>
                    </w:rPr>
                  </w:pPr>
                  <w:r w:rsidRPr="00CB1D1F">
                    <w:rPr>
                      <w:rStyle w:val="normaltextrun"/>
                      <w:color w:val="00B050"/>
                      <w:szCs w:val="22"/>
                      <w:shd w:val="clear" w:color="auto" w:fill="FFFFFF"/>
                    </w:rPr>
                    <w:t>Legislation Alignment</w:t>
                  </w:r>
                </w:p>
              </w:tc>
            </w:tr>
            <w:tr w:rsidR="00CB1D1F" w:rsidRPr="00CB1D1F" w14:paraId="5DF09341" w14:textId="77777777" w:rsidTr="00F13771">
              <w:tc>
                <w:tcPr>
                  <w:tcW w:w="2268" w:type="dxa"/>
                  <w:shd w:val="clear" w:color="auto" w:fill="FFFFFF" w:themeFill="background1"/>
                  <w:tcMar>
                    <w:top w:w="57" w:type="dxa"/>
                  </w:tcMar>
                </w:tcPr>
                <w:p w14:paraId="3440A8F2" w14:textId="77777777" w:rsidR="00CB1D1F" w:rsidRPr="00CB1D1F" w:rsidRDefault="00CB1D1F" w:rsidP="00F13771">
                  <w:pPr>
                    <w:jc w:val="left"/>
                    <w:rPr>
                      <w:color w:val="00B050"/>
                      <w:szCs w:val="22"/>
                    </w:rPr>
                  </w:pPr>
                  <w:r w:rsidRPr="00CB1D1F">
                    <w:rPr>
                      <w:color w:val="00B050"/>
                      <w:szCs w:val="22"/>
                    </w:rPr>
                    <w:t>Incidents</w:t>
                  </w:r>
                </w:p>
              </w:tc>
              <w:tc>
                <w:tcPr>
                  <w:tcW w:w="6652" w:type="dxa"/>
                  <w:shd w:val="clear" w:color="auto" w:fill="FFFFFF" w:themeFill="background1"/>
                  <w:tcMar>
                    <w:top w:w="57" w:type="dxa"/>
                  </w:tcMar>
                </w:tcPr>
                <w:p w14:paraId="2F9E10A0" w14:textId="77777777" w:rsidR="00CB1D1F" w:rsidRPr="00CB1D1F" w:rsidRDefault="00CB1D1F" w:rsidP="00F13771">
                  <w:pPr>
                    <w:rPr>
                      <w:color w:val="00B050"/>
                      <w:szCs w:val="22"/>
                    </w:rPr>
                  </w:pPr>
                  <w:r w:rsidRPr="00CB1D1F">
                    <w:rPr>
                      <w:color w:val="00B050"/>
                      <w:szCs w:val="22"/>
                    </w:rPr>
                    <w:t>N/A</w:t>
                  </w:r>
                </w:p>
              </w:tc>
            </w:tr>
            <w:tr w:rsidR="00CB1D1F" w:rsidRPr="00CB1D1F" w14:paraId="05148A5C" w14:textId="77777777" w:rsidTr="00F13771">
              <w:tc>
                <w:tcPr>
                  <w:tcW w:w="2268" w:type="dxa"/>
                  <w:shd w:val="clear" w:color="auto" w:fill="FFFFFF" w:themeFill="background1"/>
                  <w:tcMar>
                    <w:top w:w="57" w:type="dxa"/>
                  </w:tcMar>
                </w:tcPr>
                <w:p w14:paraId="714E093D" w14:textId="77777777" w:rsidR="00CB1D1F" w:rsidRPr="00CB1D1F" w:rsidRDefault="00CB1D1F" w:rsidP="00F13771">
                  <w:pPr>
                    <w:jc w:val="left"/>
                    <w:rPr>
                      <w:color w:val="00B050"/>
                      <w:szCs w:val="22"/>
                    </w:rPr>
                  </w:pPr>
                  <w:r w:rsidRPr="00CB1D1F">
                    <w:rPr>
                      <w:color w:val="00B050"/>
                      <w:szCs w:val="22"/>
                    </w:rPr>
                    <w:t>Known Error</w:t>
                  </w:r>
                </w:p>
              </w:tc>
              <w:tc>
                <w:tcPr>
                  <w:tcW w:w="6652" w:type="dxa"/>
                  <w:shd w:val="clear" w:color="auto" w:fill="FFFFFF" w:themeFill="background1"/>
                  <w:tcMar>
                    <w:top w:w="57" w:type="dxa"/>
                  </w:tcMar>
                </w:tcPr>
                <w:p w14:paraId="59C56730" w14:textId="77777777" w:rsidR="00CB1D1F" w:rsidRPr="00CB1D1F" w:rsidRDefault="00CB1D1F" w:rsidP="00F13771">
                  <w:pPr>
                    <w:rPr>
                      <w:color w:val="00B050"/>
                      <w:szCs w:val="22"/>
                    </w:rPr>
                  </w:pPr>
                  <w:r w:rsidRPr="00CB1D1F">
                    <w:rPr>
                      <w:color w:val="00B050"/>
                      <w:szCs w:val="22"/>
                    </w:rPr>
                    <w:t>N/A</w:t>
                  </w:r>
                </w:p>
              </w:tc>
            </w:tr>
            <w:tr w:rsidR="00CB1D1F" w:rsidRPr="00CB1D1F" w14:paraId="3063F955" w14:textId="77777777" w:rsidTr="00F13771">
              <w:tc>
                <w:tcPr>
                  <w:tcW w:w="2268" w:type="dxa"/>
                  <w:shd w:val="clear" w:color="auto" w:fill="FFFFFF" w:themeFill="background1"/>
                  <w:tcMar>
                    <w:top w:w="57" w:type="dxa"/>
                  </w:tcMar>
                </w:tcPr>
                <w:p w14:paraId="000CB0CF" w14:textId="77777777" w:rsidR="00CB1D1F" w:rsidRPr="00CB1D1F" w:rsidRDefault="00CB1D1F" w:rsidP="00F13771">
                  <w:pPr>
                    <w:jc w:val="left"/>
                    <w:rPr>
                      <w:color w:val="00B050"/>
                      <w:szCs w:val="22"/>
                    </w:rPr>
                  </w:pPr>
                  <w:r w:rsidRPr="00CB1D1F">
                    <w:rPr>
                      <w:color w:val="00B050"/>
                      <w:szCs w:val="22"/>
                    </w:rPr>
                    <w:t>Date at which the Change was proposed</w:t>
                  </w:r>
                </w:p>
              </w:tc>
              <w:tc>
                <w:tcPr>
                  <w:tcW w:w="6652" w:type="dxa"/>
                  <w:shd w:val="clear" w:color="auto" w:fill="FFFFFF" w:themeFill="background1"/>
                  <w:tcMar>
                    <w:top w:w="57" w:type="dxa"/>
                  </w:tcMar>
                </w:tcPr>
                <w:p w14:paraId="01E7B052" w14:textId="77777777" w:rsidR="00CB1D1F" w:rsidRPr="00CB1D1F" w:rsidRDefault="00CB1D1F" w:rsidP="00F13771">
                  <w:pPr>
                    <w:rPr>
                      <w:color w:val="00B050"/>
                      <w:szCs w:val="22"/>
                    </w:rPr>
                  </w:pPr>
                  <w:r w:rsidRPr="00CB1D1F">
                    <w:rPr>
                      <w:color w:val="00B050"/>
                      <w:szCs w:val="22"/>
                    </w:rPr>
                    <w:t>14</w:t>
                  </w:r>
                  <w:r w:rsidRPr="00CB1D1F">
                    <w:rPr>
                      <w:color w:val="00B050"/>
                      <w:szCs w:val="22"/>
                      <w:lang w:val="el-GR"/>
                    </w:rPr>
                    <w:t>/</w:t>
                  </w:r>
                  <w:r w:rsidRPr="00CB1D1F">
                    <w:rPr>
                      <w:color w:val="00B050"/>
                      <w:szCs w:val="22"/>
                      <w:lang w:val="en-US"/>
                    </w:rPr>
                    <w:t>12</w:t>
                  </w:r>
                  <w:r w:rsidRPr="00CB1D1F">
                    <w:rPr>
                      <w:color w:val="00B050"/>
                      <w:szCs w:val="22"/>
                      <w:lang w:val="el-GR"/>
                    </w:rPr>
                    <w:t>/</w:t>
                  </w:r>
                  <w:r w:rsidRPr="00CB1D1F">
                    <w:rPr>
                      <w:color w:val="00B050"/>
                      <w:szCs w:val="22"/>
                    </w:rPr>
                    <w:t>2022</w:t>
                  </w:r>
                </w:p>
              </w:tc>
            </w:tr>
            <w:tr w:rsidR="00CB1D1F" w:rsidRPr="00CB1D1F" w14:paraId="2D28992E" w14:textId="77777777" w:rsidTr="00F13771">
              <w:tc>
                <w:tcPr>
                  <w:tcW w:w="2268" w:type="dxa"/>
                  <w:shd w:val="clear" w:color="auto" w:fill="FFFFFF" w:themeFill="background1"/>
                  <w:tcMar>
                    <w:top w:w="57" w:type="dxa"/>
                  </w:tcMar>
                </w:tcPr>
                <w:p w14:paraId="0660F437" w14:textId="77777777" w:rsidR="00CB1D1F" w:rsidRPr="00CB1D1F" w:rsidRDefault="00CB1D1F" w:rsidP="00F13771">
                  <w:pPr>
                    <w:jc w:val="left"/>
                    <w:rPr>
                      <w:color w:val="00B050"/>
                      <w:szCs w:val="22"/>
                    </w:rPr>
                  </w:pPr>
                  <w:r w:rsidRPr="00CB1D1F">
                    <w:rPr>
                      <w:color w:val="00B050"/>
                      <w:szCs w:val="22"/>
                    </w:rPr>
                    <w:t>Requester</w:t>
                  </w:r>
                </w:p>
              </w:tc>
              <w:tc>
                <w:tcPr>
                  <w:tcW w:w="6652" w:type="dxa"/>
                  <w:shd w:val="clear" w:color="auto" w:fill="FFFFFF" w:themeFill="background1"/>
                  <w:tcMar>
                    <w:top w:w="57" w:type="dxa"/>
                  </w:tcMar>
                </w:tcPr>
                <w:p w14:paraId="50858412" w14:textId="77777777" w:rsidR="00CB1D1F" w:rsidRPr="00CB1D1F" w:rsidRDefault="00CB1D1F" w:rsidP="00F13771">
                  <w:pPr>
                    <w:rPr>
                      <w:color w:val="00B050"/>
                      <w:szCs w:val="22"/>
                    </w:rPr>
                  </w:pPr>
                  <w:r w:rsidRPr="00CB1D1F">
                    <w:rPr>
                      <w:color w:val="00B050"/>
                      <w:szCs w:val="22"/>
                    </w:rPr>
                    <w:t>EMCS CPT</w:t>
                  </w:r>
                </w:p>
              </w:tc>
            </w:tr>
          </w:tbl>
          <w:p w14:paraId="0989501B" w14:textId="77777777" w:rsidR="00CB1D1F" w:rsidRPr="00CB1D1F" w:rsidRDefault="00CB1D1F" w:rsidP="00F13771">
            <w:pPr>
              <w:rPr>
                <w:color w:val="00B050"/>
                <w:szCs w:val="22"/>
              </w:rPr>
            </w:pPr>
          </w:p>
        </w:tc>
      </w:tr>
      <w:tr w:rsidR="00CB1D1F" w:rsidRPr="00CB1D1F" w14:paraId="53D85CCD" w14:textId="77777777" w:rsidTr="00F13771">
        <w:tc>
          <w:tcPr>
            <w:tcW w:w="9286" w:type="dxa"/>
            <w:shd w:val="clear" w:color="auto" w:fill="D9D9D9" w:themeFill="background1" w:themeFillShade="D9"/>
            <w:tcMar>
              <w:top w:w="57" w:type="dxa"/>
              <w:bottom w:w="113" w:type="dxa"/>
            </w:tcMar>
          </w:tcPr>
          <w:p w14:paraId="7BE2389B" w14:textId="77777777" w:rsidR="00CB1D1F" w:rsidRPr="00CB1D1F" w:rsidRDefault="00CB1D1F" w:rsidP="00F13771">
            <w:pPr>
              <w:spacing w:line="276" w:lineRule="auto"/>
              <w:rPr>
                <w:b/>
                <w:color w:val="00B050"/>
                <w:szCs w:val="22"/>
              </w:rPr>
            </w:pPr>
            <w:r w:rsidRPr="00CB1D1F">
              <w:rPr>
                <w:b/>
                <w:color w:val="00B050"/>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0D991E9C"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0A29C1A" w14:textId="77777777" w:rsidR="00CB1D1F" w:rsidRPr="00CB1D1F" w:rsidRDefault="00CB1D1F" w:rsidP="00F13771">
                  <w:pPr>
                    <w:jc w:val="left"/>
                    <w:rPr>
                      <w:b w:val="0"/>
                      <w:bCs/>
                      <w:color w:val="00B050"/>
                      <w:szCs w:val="22"/>
                    </w:rPr>
                  </w:pPr>
                  <w:r w:rsidRPr="00CB1D1F">
                    <w:rPr>
                      <w:b w:val="0"/>
                      <w:bCs/>
                      <w:color w:val="00B050"/>
                      <w:szCs w:val="22"/>
                    </w:rPr>
                    <w:t>Change priority</w:t>
                  </w:r>
                </w:p>
              </w:tc>
              <w:tc>
                <w:tcPr>
                  <w:tcW w:w="6652" w:type="dxa"/>
                  <w:shd w:val="clear" w:color="auto" w:fill="FFFFFF" w:themeFill="background1"/>
                  <w:tcMar>
                    <w:top w:w="57" w:type="dxa"/>
                  </w:tcMar>
                </w:tcPr>
                <w:p w14:paraId="694B6CC8" w14:textId="77777777" w:rsidR="00CB1D1F" w:rsidRPr="00CB1D1F" w:rsidRDefault="00CB1D1F" w:rsidP="00F13771">
                  <w:pPr>
                    <w:rPr>
                      <w:b w:val="0"/>
                      <w:bCs/>
                      <w:color w:val="00B050"/>
                      <w:szCs w:val="22"/>
                    </w:rPr>
                  </w:pPr>
                  <w:r w:rsidRPr="00CB1D1F">
                    <w:rPr>
                      <w:b w:val="0"/>
                      <w:bCs/>
                      <w:color w:val="00B050"/>
                      <w:szCs w:val="22"/>
                    </w:rPr>
                    <w:t>High</w:t>
                  </w:r>
                </w:p>
              </w:tc>
            </w:tr>
            <w:tr w:rsidR="00CB1D1F" w:rsidRPr="00CB1D1F" w14:paraId="6CDA8C5C" w14:textId="77777777" w:rsidTr="00F13771">
              <w:tc>
                <w:tcPr>
                  <w:tcW w:w="2268" w:type="dxa"/>
                  <w:shd w:val="clear" w:color="auto" w:fill="FFFFFF" w:themeFill="background1"/>
                  <w:tcMar>
                    <w:top w:w="57" w:type="dxa"/>
                  </w:tcMar>
                </w:tcPr>
                <w:p w14:paraId="4637F401" w14:textId="77777777" w:rsidR="00CB1D1F" w:rsidRPr="00CB1D1F" w:rsidRDefault="00CB1D1F" w:rsidP="00F13771">
                  <w:pPr>
                    <w:jc w:val="left"/>
                    <w:rPr>
                      <w:color w:val="00B050"/>
                      <w:szCs w:val="22"/>
                    </w:rPr>
                  </w:pPr>
                  <w:r w:rsidRPr="00CB1D1F">
                    <w:rPr>
                      <w:color w:val="00B050"/>
                      <w:szCs w:val="22"/>
                    </w:rPr>
                    <w:t>Change Description</w:t>
                  </w:r>
                </w:p>
              </w:tc>
              <w:tc>
                <w:tcPr>
                  <w:tcW w:w="6652" w:type="dxa"/>
                  <w:shd w:val="clear" w:color="auto" w:fill="FFFFFF" w:themeFill="background1"/>
                  <w:tcMar>
                    <w:top w:w="57" w:type="dxa"/>
                  </w:tcMar>
                </w:tcPr>
                <w:p w14:paraId="6B98A014" w14:textId="77777777" w:rsidR="00CB1D1F" w:rsidRPr="00CB1D1F" w:rsidRDefault="00CB1D1F" w:rsidP="00F13771">
                  <w:pPr>
                    <w:rPr>
                      <w:b/>
                      <w:color w:val="00B050"/>
                      <w:szCs w:val="22"/>
                    </w:rPr>
                  </w:pPr>
                  <w:r w:rsidRPr="00CB1D1F">
                    <w:rPr>
                      <w:b/>
                      <w:color w:val="00B050"/>
                      <w:szCs w:val="22"/>
                    </w:rPr>
                    <w:t>Problem statement:</w:t>
                  </w:r>
                </w:p>
                <w:p w14:paraId="594217AD" w14:textId="77777777" w:rsidR="00CB1D1F" w:rsidRPr="00CB1D1F" w:rsidRDefault="00CB1D1F" w:rsidP="00F13771">
                  <w:pPr>
                    <w:rPr>
                      <w:bCs/>
                      <w:color w:val="00B050"/>
                      <w:szCs w:val="22"/>
                    </w:rPr>
                  </w:pPr>
                  <w:r w:rsidRPr="00CB1D1F">
                    <w:rPr>
                      <w:color w:val="00B050"/>
                      <w:szCs w:val="22"/>
                      <w:lang w:val="en-US"/>
                    </w:rPr>
                    <w:t>Independent Small Producers</w:t>
                  </w:r>
                  <w:r w:rsidRPr="00CB1D1F">
                    <w:rPr>
                      <w:b/>
                      <w:bCs/>
                      <w:color w:val="00B050"/>
                      <w:szCs w:val="22"/>
                      <w:lang w:val="en-US"/>
                    </w:rPr>
                    <w:t xml:space="preserve"> </w:t>
                  </w:r>
                  <w:r w:rsidRPr="00CB1D1F">
                    <w:rPr>
                      <w:bCs/>
                      <w:color w:val="00B050"/>
                      <w:szCs w:val="22"/>
                      <w:lang w:val="en-US"/>
                    </w:rPr>
                    <w:t xml:space="preserve">(ISP) declaration is foreseen in paragraphs 3 and 4 of data element 17l (Designation of Origin) of Table 1, Annex I of </w:t>
                  </w:r>
                  <w:r w:rsidRPr="00CB1D1F">
                    <w:rPr>
                      <w:bCs/>
                      <w:color w:val="00B050"/>
                      <w:szCs w:val="22"/>
                      <w:lang w:val="en-IE"/>
                    </w:rPr>
                    <w:t xml:space="preserve">Commission </w:t>
                  </w:r>
                  <w:r w:rsidRPr="00CB1D1F">
                    <w:rPr>
                      <w:bCs/>
                      <w:color w:val="00B050"/>
                      <w:szCs w:val="22"/>
                      <w:lang w:val="en-US"/>
                    </w:rPr>
                    <w:t>Delegated Regulation (EU) 2022/1636.</w:t>
                  </w:r>
                </w:p>
                <w:p w14:paraId="57931DCA" w14:textId="77777777" w:rsidR="00CB1D1F" w:rsidRPr="00CB1D1F" w:rsidRDefault="00CB1D1F" w:rsidP="00F13771">
                  <w:pPr>
                    <w:rPr>
                      <w:bCs/>
                      <w:color w:val="00B050"/>
                      <w:szCs w:val="22"/>
                    </w:rPr>
                  </w:pPr>
                  <w:r w:rsidRPr="00CB1D1F">
                    <w:rPr>
                      <w:bCs/>
                      <w:color w:val="00B050"/>
                      <w:szCs w:val="22"/>
                      <w:lang w:val="en-US"/>
                    </w:rPr>
                    <w:t xml:space="preserve">The </w:t>
                  </w:r>
                  <w:r w:rsidRPr="00CB1D1F">
                    <w:rPr>
                      <w:color w:val="00B050"/>
                      <w:szCs w:val="22"/>
                      <w:lang w:val="en-US"/>
                    </w:rPr>
                    <w:t>field 17l</w:t>
                  </w:r>
                  <w:r w:rsidRPr="00CB1D1F">
                    <w:rPr>
                      <w:bCs/>
                      <w:color w:val="00B050"/>
                      <w:szCs w:val="22"/>
                      <w:lang w:val="en-US"/>
                    </w:rPr>
                    <w:t xml:space="preserve"> is also used to give certification of origin.</w:t>
                  </w:r>
                </w:p>
                <w:p w14:paraId="41EAB556" w14:textId="77777777" w:rsidR="00CB1D1F" w:rsidRPr="00CB1D1F" w:rsidRDefault="00CB1D1F" w:rsidP="00F13771">
                  <w:pPr>
                    <w:rPr>
                      <w:color w:val="00B050"/>
                      <w:szCs w:val="22"/>
                      <w:lang w:val="en-US"/>
                    </w:rPr>
                  </w:pPr>
                  <w:r w:rsidRPr="00CB1D1F">
                    <w:rPr>
                      <w:bCs/>
                      <w:color w:val="00B050"/>
                      <w:szCs w:val="22"/>
                      <w:lang w:val="en-US"/>
                    </w:rPr>
                    <w:t>In the case of certain wines produced by independent small producers of wine in which the origin must be declared, the maximum number of characters of this data element (an..350) would be</w:t>
                  </w:r>
                  <w:r w:rsidRPr="00CB1D1F">
                    <w:rPr>
                      <w:color w:val="00B050"/>
                      <w:szCs w:val="22"/>
                      <w:lang w:val="en-US"/>
                    </w:rPr>
                    <w:t xml:space="preserve"> insufficient</w:t>
                  </w:r>
                  <w:r w:rsidRPr="00CB1D1F">
                    <w:rPr>
                      <w:bCs/>
                      <w:color w:val="00B050"/>
                      <w:szCs w:val="22"/>
                      <w:lang w:val="en-US"/>
                    </w:rPr>
                    <w:t xml:space="preserve">. </w:t>
                  </w:r>
                </w:p>
                <w:p w14:paraId="643B6DBF" w14:textId="77777777" w:rsidR="00CB1D1F" w:rsidRPr="00CB1D1F" w:rsidRDefault="00CB1D1F" w:rsidP="00F13771">
                  <w:pPr>
                    <w:rPr>
                      <w:bCs/>
                      <w:color w:val="00B050"/>
                      <w:szCs w:val="22"/>
                      <w:lang w:val="en-US"/>
                    </w:rPr>
                  </w:pPr>
                  <w:r w:rsidRPr="00CB1D1F">
                    <w:rPr>
                      <w:bCs/>
                      <w:color w:val="00B050"/>
                      <w:szCs w:val="22"/>
                      <w:lang w:val="en-US"/>
                    </w:rPr>
                    <w:t xml:space="preserve">A new data element will be added in Table 1, Annex I of </w:t>
                  </w:r>
                  <w:r w:rsidRPr="00CB1D1F">
                    <w:rPr>
                      <w:bCs/>
                      <w:color w:val="00B050"/>
                      <w:szCs w:val="22"/>
                      <w:lang w:val="en-IE"/>
                    </w:rPr>
                    <w:t xml:space="preserve">Commission </w:t>
                  </w:r>
                  <w:r w:rsidRPr="00CB1D1F">
                    <w:rPr>
                      <w:bCs/>
                      <w:color w:val="00B050"/>
                      <w:szCs w:val="22"/>
                      <w:lang w:val="en-US"/>
                    </w:rPr>
                    <w:t xml:space="preserve">Delegated Regulation (EU) 2022/1636, therefore DDNEA needs to be updated in order for it to be aligned with legislation.   </w:t>
                  </w:r>
                </w:p>
                <w:p w14:paraId="56EE197E" w14:textId="77777777" w:rsidR="00CB1D1F" w:rsidRPr="00CB1D1F" w:rsidRDefault="00CB1D1F" w:rsidP="00F13771">
                  <w:pPr>
                    <w:rPr>
                      <w:bCs/>
                      <w:color w:val="00B050"/>
                      <w:szCs w:val="22"/>
                    </w:rPr>
                  </w:pPr>
                  <w:r w:rsidRPr="00CB1D1F">
                    <w:rPr>
                      <w:bCs/>
                      <w:iCs/>
                      <w:color w:val="00B050"/>
                      <w:szCs w:val="22"/>
                    </w:rPr>
                    <w:t>In this new data element, the following information can be added:</w:t>
                  </w:r>
                </w:p>
                <w:p w14:paraId="0754E034" w14:textId="77777777" w:rsidR="00CB1D1F" w:rsidRPr="00CB1D1F" w:rsidRDefault="00CB1D1F" w:rsidP="00F13771">
                  <w:pPr>
                    <w:rPr>
                      <w:bCs/>
                      <w:iCs/>
                      <w:color w:val="00B050"/>
                      <w:szCs w:val="22"/>
                    </w:rPr>
                  </w:pPr>
                  <w:r w:rsidRPr="00CB1D1F">
                    <w:rPr>
                      <w:bCs/>
                      <w:iCs/>
                      <w:color w:val="00B050"/>
                      <w:szCs w:val="22"/>
                    </w:rPr>
                    <w:t xml:space="preserve">1. For alcoholic beverages produced by certified independent small producers, the declaration concerning the type of alcoholic beverage authorised in the certificate in accordance with Article 2 of Commission Implementing Regulation (EU) 2021/2266 shall be added where it is intended to claim a reduced excise duty rate in the Member State of destination. </w:t>
                  </w:r>
                </w:p>
                <w:p w14:paraId="5E29CDCE" w14:textId="77777777" w:rsidR="00CB1D1F" w:rsidRPr="00CB1D1F" w:rsidRDefault="00CB1D1F" w:rsidP="00F13771">
                  <w:pPr>
                    <w:rPr>
                      <w:bCs/>
                      <w:iCs/>
                      <w:color w:val="00B050"/>
                      <w:szCs w:val="22"/>
                    </w:rPr>
                  </w:pPr>
                  <w:r w:rsidRPr="00CB1D1F">
                    <w:rPr>
                      <w:bCs/>
                      <w:iCs/>
                      <w:color w:val="00B050"/>
                      <w:szCs w:val="22"/>
                    </w:rPr>
                    <w:t xml:space="preserve">2. For alcoholic beverages produced by self-certified independent small producers, the declaration concerning the status of the producer in accordance with Article 4, Article 5(1) and Article 5(2) of </w:t>
                  </w:r>
                  <w:r w:rsidRPr="00CB1D1F">
                    <w:rPr>
                      <w:bCs/>
                      <w:iCs/>
                      <w:color w:val="00B050"/>
                      <w:szCs w:val="22"/>
                    </w:rPr>
                    <w:lastRenderedPageBreak/>
                    <w:t>Implementing Regulation (EU) 2021/2266 shall be added where it is intended to claim a reduced excise duty rate in the Member State of destination.</w:t>
                  </w:r>
                  <w:r w:rsidRPr="00CB1D1F">
                    <w:rPr>
                      <w:bCs/>
                      <w:color w:val="00B050"/>
                      <w:szCs w:val="22"/>
                      <w:lang w:val="en-US"/>
                    </w:rPr>
                    <w:t xml:space="preserve">                    </w:t>
                  </w:r>
                </w:p>
                <w:p w14:paraId="04C94A68" w14:textId="77777777" w:rsidR="00CB1D1F" w:rsidRPr="00CB1D1F" w:rsidRDefault="00CB1D1F" w:rsidP="00F13771">
                  <w:pPr>
                    <w:rPr>
                      <w:b/>
                      <w:color w:val="00B050"/>
                      <w:szCs w:val="22"/>
                    </w:rPr>
                  </w:pPr>
                </w:p>
                <w:p w14:paraId="393820D8" w14:textId="77777777" w:rsidR="00CB1D1F" w:rsidRPr="00CB1D1F" w:rsidRDefault="00CB1D1F" w:rsidP="00F13771">
                  <w:pPr>
                    <w:rPr>
                      <w:b/>
                      <w:color w:val="00B050"/>
                      <w:szCs w:val="22"/>
                    </w:rPr>
                  </w:pPr>
                  <w:r w:rsidRPr="00CB1D1F">
                    <w:rPr>
                      <w:b/>
                      <w:color w:val="00B050"/>
                      <w:szCs w:val="22"/>
                    </w:rPr>
                    <w:t>Proposed solution:</w:t>
                  </w:r>
                </w:p>
                <w:p w14:paraId="3950C6A0" w14:textId="77777777" w:rsidR="00CB1D1F" w:rsidRPr="00CB1D1F" w:rsidRDefault="00CB1D1F" w:rsidP="00F13771">
                  <w:pPr>
                    <w:rPr>
                      <w:iCs/>
                      <w:color w:val="00B050"/>
                      <w:szCs w:val="22"/>
                      <w:lang w:eastAsia="el-GR"/>
                    </w:rPr>
                  </w:pPr>
                  <w:r w:rsidRPr="00CB1D1F">
                    <w:rPr>
                      <w:iCs/>
                      <w:color w:val="00B050"/>
                      <w:szCs w:val="22"/>
                      <w:lang w:eastAsia="el-GR"/>
                    </w:rPr>
                    <w:t>As per analysis provided in the [Problem Statement], the following updates shall be performed in the Appendices of DDNEA.</w:t>
                  </w:r>
                </w:p>
                <w:p w14:paraId="6AE0BEE4" w14:textId="77777777" w:rsidR="00CB1D1F" w:rsidRPr="00CB1D1F" w:rsidRDefault="00CB1D1F" w:rsidP="00F13771">
                  <w:pPr>
                    <w:rPr>
                      <w:iCs/>
                      <w:color w:val="00B050"/>
                      <w:szCs w:val="22"/>
                      <w:lang w:eastAsia="el-GR"/>
                    </w:rPr>
                  </w:pPr>
                </w:p>
                <w:p w14:paraId="4B0817B4" w14:textId="77777777" w:rsidR="00CB1D1F" w:rsidRPr="00CB1D1F" w:rsidRDefault="00CB1D1F">
                  <w:pPr>
                    <w:pStyle w:val="ListParagraph"/>
                    <w:numPr>
                      <w:ilvl w:val="0"/>
                      <w:numId w:val="152"/>
                    </w:numPr>
                    <w:spacing w:before="0"/>
                    <w:rPr>
                      <w:bCs/>
                      <w:color w:val="00B050"/>
                      <w:szCs w:val="22"/>
                      <w:lang w:val="en-US"/>
                    </w:rPr>
                  </w:pPr>
                  <w:r w:rsidRPr="00CB1D1F">
                    <w:rPr>
                      <w:iCs/>
                      <w:color w:val="00B050"/>
                      <w:szCs w:val="22"/>
                      <w:lang w:eastAsia="el-GR"/>
                    </w:rPr>
                    <w:t xml:space="preserve">A new data item shall be added in both IE801 and IE815, to reflect the new data element added in </w:t>
                  </w:r>
                  <w:r w:rsidRPr="00CB1D1F">
                    <w:rPr>
                      <w:bCs/>
                      <w:color w:val="00B050"/>
                      <w:szCs w:val="22"/>
                      <w:lang w:val="en-US"/>
                    </w:rPr>
                    <w:t xml:space="preserve">Table 1, Annex I of </w:t>
                  </w:r>
                  <w:r w:rsidRPr="00CB1D1F">
                    <w:rPr>
                      <w:bCs/>
                      <w:color w:val="00B050"/>
                      <w:szCs w:val="22"/>
                      <w:lang w:val="en-IE"/>
                    </w:rPr>
                    <w:t xml:space="preserve">Commission </w:t>
                  </w:r>
                  <w:r w:rsidRPr="00CB1D1F">
                    <w:rPr>
                      <w:bCs/>
                      <w:color w:val="00B050"/>
                      <w:szCs w:val="22"/>
                      <w:lang w:val="en-US"/>
                    </w:rPr>
                    <w:t>Delegated Regulation (EU) 2022/1636.</w:t>
                  </w:r>
                  <w:r w:rsidRPr="00CB1D1F">
                    <w:rPr>
                      <w:iCs/>
                      <w:color w:val="00B050"/>
                      <w:szCs w:val="22"/>
                    </w:rPr>
                    <w:t>More specifically, in both IE801 and IE815, the new data item ‘Independent Small Producers Declaration’ will be added inside the data group ‘(BODY) E-AD/E-SAD’ as shown below:</w:t>
                  </w:r>
                </w:p>
                <w:p w14:paraId="10823D5E" w14:textId="77777777" w:rsidR="00CB1D1F" w:rsidRPr="00CB1D1F" w:rsidRDefault="00CB1D1F" w:rsidP="00F13771">
                  <w:pPr>
                    <w:ind w:left="360"/>
                    <w:rPr>
                      <w:b/>
                      <w:bCs/>
                      <w:iCs/>
                      <w:color w:val="00B050"/>
                      <w:szCs w:val="22"/>
                    </w:rPr>
                  </w:pPr>
                  <w:r w:rsidRPr="00CB1D1F">
                    <w:rPr>
                      <w:b/>
                      <w:bCs/>
                      <w:iCs/>
                      <w:color w:val="00B050"/>
                      <w:szCs w:val="22"/>
                    </w:rPr>
                    <w:t>FROM:</w:t>
                  </w:r>
                </w:p>
                <w:p w14:paraId="6F7904FB" w14:textId="77777777" w:rsidR="00CB1D1F" w:rsidRPr="00CB1D1F" w:rsidRDefault="00CB1D1F" w:rsidP="00F13771">
                  <w:pPr>
                    <w:ind w:left="360"/>
                    <w:rPr>
                      <w:iCs/>
                      <w:color w:val="00B050"/>
                      <w:szCs w:val="22"/>
                    </w:rPr>
                  </w:pPr>
                  <w:r w:rsidRPr="00CB1D1F">
                    <w:rPr>
                      <w:iCs/>
                      <w:color w:val="00B050"/>
                      <w:szCs w:val="22"/>
                    </w:rPr>
                    <w:t>(…)</w:t>
                  </w:r>
                </w:p>
                <w:p w14:paraId="10C0F61D" w14:textId="77777777" w:rsidR="00CB1D1F" w:rsidRPr="00CB1D1F" w:rsidRDefault="00CB1D1F" w:rsidP="00F13771">
                  <w:pPr>
                    <w:ind w:left="360"/>
                    <w:rPr>
                      <w:b/>
                      <w:iCs/>
                      <w:color w:val="00B050"/>
                      <w:szCs w:val="22"/>
                      <w:lang w:val="x-none" w:eastAsia="el-GR"/>
                    </w:rPr>
                  </w:pPr>
                  <w:r w:rsidRPr="00CB1D1F">
                    <w:rPr>
                      <w:b/>
                      <w:iCs/>
                      <w:color w:val="00B050"/>
                      <w:szCs w:val="22"/>
                      <w:lang w:val="x-none" w:eastAsia="el-GR"/>
                    </w:rPr>
                    <w:t>---(BODY) E-AD/E-SAD</w:t>
                  </w:r>
                </w:p>
                <w:p w14:paraId="55AE83C9" w14:textId="77777777" w:rsidR="00CB1D1F" w:rsidRPr="00CB1D1F" w:rsidRDefault="00CB1D1F" w:rsidP="00F13771">
                  <w:pPr>
                    <w:ind w:left="360"/>
                    <w:rPr>
                      <w:color w:val="00B050"/>
                      <w:szCs w:val="22"/>
                      <w:lang w:eastAsia="el-GR"/>
                    </w:rPr>
                  </w:pPr>
                  <w:r w:rsidRPr="00CB1D1F">
                    <w:rPr>
                      <w:iCs/>
                      <w:color w:val="00B050"/>
                      <w:szCs w:val="22"/>
                      <w:lang w:val="x-none" w:eastAsia="el-GR"/>
                    </w:rPr>
                    <w:tab/>
                  </w:r>
                  <w:r w:rsidRPr="00CB1D1F">
                    <w:rPr>
                      <w:iCs/>
                      <w:color w:val="00B050"/>
                      <w:szCs w:val="22"/>
                      <w:lang w:eastAsia="el-GR"/>
                    </w:rPr>
                    <w:t>(…)</w:t>
                  </w:r>
                </w:p>
                <w:p w14:paraId="23029A47" w14:textId="77777777" w:rsidR="00CB1D1F" w:rsidRPr="00CB1D1F" w:rsidRDefault="00CB1D1F" w:rsidP="00F13771">
                  <w:pPr>
                    <w:ind w:left="360"/>
                    <w:rPr>
                      <w:iCs/>
                      <w:color w:val="00B050"/>
                      <w:szCs w:val="22"/>
                      <w:lang w:val="x-none" w:eastAsia="el-GR"/>
                    </w:rPr>
                  </w:pPr>
                  <w:r w:rsidRPr="00CB1D1F">
                    <w:rPr>
                      <w:iCs/>
                      <w:color w:val="00B050"/>
                      <w:szCs w:val="22"/>
                      <w:lang w:val="x-none" w:eastAsia="el-GR"/>
                    </w:rPr>
                    <w:tab/>
                    <w:t>Maturation Period or Age of Products</w:t>
                  </w:r>
                  <w:r w:rsidRPr="00CB1D1F">
                    <w:rPr>
                      <w:iCs/>
                      <w:color w:val="00B050"/>
                      <w:szCs w:val="22"/>
                      <w:lang w:val="x-none" w:eastAsia="el-GR"/>
                    </w:rPr>
                    <w:tab/>
                    <w:t>O</w:t>
                  </w:r>
                  <w:r w:rsidRPr="00CB1D1F">
                    <w:rPr>
                      <w:iCs/>
                      <w:color w:val="00B050"/>
                      <w:szCs w:val="22"/>
                      <w:lang w:val="x-none" w:eastAsia="el-GR"/>
                    </w:rPr>
                    <w:tab/>
                    <w:t>an..350</w:t>
                  </w:r>
                  <w:r w:rsidRPr="00CB1D1F">
                    <w:rPr>
                      <w:iCs/>
                      <w:color w:val="00B050"/>
                      <w:szCs w:val="22"/>
                      <w:lang w:val="x-none" w:eastAsia="el-GR"/>
                    </w:rPr>
                    <w:tab/>
                  </w:r>
                  <w:r w:rsidRPr="00CB1D1F">
                    <w:rPr>
                      <w:iCs/>
                      <w:color w:val="00B050"/>
                      <w:szCs w:val="22"/>
                      <w:lang w:val="x-none" w:eastAsia="el-GR"/>
                    </w:rPr>
                    <w:tab/>
                  </w:r>
                </w:p>
                <w:p w14:paraId="35E54A9E" w14:textId="77777777" w:rsidR="00CB1D1F" w:rsidRPr="00CB1D1F" w:rsidRDefault="00CB1D1F" w:rsidP="00F13771">
                  <w:pPr>
                    <w:ind w:left="360"/>
                    <w:rPr>
                      <w:iCs/>
                      <w:color w:val="00B050"/>
                      <w:szCs w:val="22"/>
                      <w:lang w:val="x-none" w:eastAsia="el-GR"/>
                    </w:rPr>
                  </w:pPr>
                  <w:r w:rsidRPr="00CB1D1F">
                    <w:rPr>
                      <w:iCs/>
                      <w:color w:val="00B050"/>
                      <w:szCs w:val="22"/>
                      <w:lang w:val="x-none" w:eastAsia="el-GR"/>
                    </w:rPr>
                    <w:tab/>
                    <w:t>Maturation Period or Age of Products_LNG</w:t>
                  </w:r>
                  <w:r w:rsidRPr="00CB1D1F">
                    <w:rPr>
                      <w:iCs/>
                      <w:color w:val="00B050"/>
                      <w:szCs w:val="22"/>
                      <w:lang w:val="x-none" w:eastAsia="el-GR"/>
                    </w:rPr>
                    <w:tab/>
                    <w:t>D</w:t>
                  </w:r>
                  <w:r w:rsidRPr="00CB1D1F">
                    <w:rPr>
                      <w:iCs/>
                      <w:color w:val="00B050"/>
                      <w:szCs w:val="22"/>
                      <w:lang w:val="x-none" w:eastAsia="el-GR"/>
                    </w:rPr>
                    <w:tab/>
                    <w:t>a2</w:t>
                  </w:r>
                  <w:r w:rsidRPr="00CB1D1F">
                    <w:rPr>
                      <w:iCs/>
                      <w:color w:val="00B050"/>
                      <w:szCs w:val="22"/>
                      <w:lang w:val="x-none" w:eastAsia="el-GR"/>
                    </w:rPr>
                    <w:tab/>
                    <w:t>BC12</w:t>
                  </w:r>
                  <w:r w:rsidRPr="00CB1D1F">
                    <w:rPr>
                      <w:iCs/>
                      <w:color w:val="00B050"/>
                      <w:szCs w:val="22"/>
                      <w:lang w:val="x-none" w:eastAsia="el-GR"/>
                    </w:rPr>
                    <w:tab/>
                    <w:t>C002</w:t>
                  </w:r>
                </w:p>
                <w:p w14:paraId="386C6B69" w14:textId="77777777" w:rsidR="00CB1D1F" w:rsidRPr="00CB1D1F" w:rsidRDefault="00CB1D1F" w:rsidP="00F13771">
                  <w:pPr>
                    <w:ind w:left="709"/>
                    <w:rPr>
                      <w:iCs/>
                      <w:color w:val="00B050"/>
                      <w:szCs w:val="22"/>
                      <w:lang w:eastAsia="el-GR"/>
                    </w:rPr>
                  </w:pPr>
                  <w:r w:rsidRPr="00CB1D1F">
                    <w:rPr>
                      <w:iCs/>
                      <w:color w:val="00B050"/>
                      <w:szCs w:val="22"/>
                      <w:lang w:eastAsia="el-GR"/>
                    </w:rPr>
                    <w:t>(…)</w:t>
                  </w:r>
                </w:p>
                <w:p w14:paraId="32617715" w14:textId="77777777" w:rsidR="00CB1D1F" w:rsidRPr="00CB1D1F" w:rsidRDefault="00CB1D1F" w:rsidP="00F13771">
                  <w:pPr>
                    <w:rPr>
                      <w:iCs/>
                      <w:color w:val="00B050"/>
                      <w:szCs w:val="22"/>
                      <w:lang w:eastAsia="el-GR"/>
                    </w:rPr>
                  </w:pPr>
                </w:p>
                <w:p w14:paraId="60223599" w14:textId="77777777" w:rsidR="00CB1D1F" w:rsidRPr="00CB1D1F" w:rsidRDefault="00CB1D1F" w:rsidP="00F13771">
                  <w:pPr>
                    <w:ind w:left="360"/>
                    <w:rPr>
                      <w:b/>
                      <w:bCs/>
                      <w:iCs/>
                      <w:color w:val="00B050"/>
                      <w:szCs w:val="22"/>
                      <w:lang w:eastAsia="el-GR"/>
                    </w:rPr>
                  </w:pPr>
                  <w:r w:rsidRPr="00CB1D1F">
                    <w:rPr>
                      <w:b/>
                      <w:bCs/>
                      <w:iCs/>
                      <w:color w:val="00B050"/>
                      <w:szCs w:val="22"/>
                      <w:lang w:eastAsia="el-GR"/>
                    </w:rPr>
                    <w:t>TO:</w:t>
                  </w:r>
                </w:p>
                <w:p w14:paraId="1B6F07AD" w14:textId="77777777" w:rsidR="00CB1D1F" w:rsidRPr="00CB1D1F" w:rsidRDefault="00CB1D1F" w:rsidP="00F13771">
                  <w:pPr>
                    <w:ind w:left="360"/>
                    <w:rPr>
                      <w:b/>
                      <w:iCs/>
                      <w:color w:val="00B050"/>
                      <w:szCs w:val="22"/>
                      <w:lang w:val="x-none" w:eastAsia="el-GR"/>
                    </w:rPr>
                  </w:pPr>
                  <w:r w:rsidRPr="00CB1D1F">
                    <w:rPr>
                      <w:b/>
                      <w:iCs/>
                      <w:color w:val="00B050"/>
                      <w:szCs w:val="22"/>
                      <w:lang w:val="x-none" w:eastAsia="el-GR"/>
                    </w:rPr>
                    <w:t>---(BODY) E-AD/E-SAD</w:t>
                  </w:r>
                </w:p>
                <w:p w14:paraId="0D862A34" w14:textId="77777777" w:rsidR="00CB1D1F" w:rsidRPr="00CB1D1F" w:rsidRDefault="00CB1D1F" w:rsidP="00F13771">
                  <w:pPr>
                    <w:ind w:left="360"/>
                    <w:rPr>
                      <w:iCs/>
                      <w:color w:val="00B050"/>
                      <w:szCs w:val="22"/>
                      <w:lang w:eastAsia="el-GR"/>
                    </w:rPr>
                  </w:pPr>
                  <w:r w:rsidRPr="00CB1D1F">
                    <w:rPr>
                      <w:iCs/>
                      <w:color w:val="00B050"/>
                      <w:szCs w:val="22"/>
                      <w:lang w:val="x-none" w:eastAsia="el-GR"/>
                    </w:rPr>
                    <w:tab/>
                  </w:r>
                  <w:r w:rsidRPr="00CB1D1F">
                    <w:rPr>
                      <w:iCs/>
                      <w:color w:val="00B050"/>
                      <w:szCs w:val="22"/>
                      <w:lang w:eastAsia="el-GR"/>
                    </w:rPr>
                    <w:t>(…)</w:t>
                  </w:r>
                </w:p>
                <w:p w14:paraId="6F0DC2C3" w14:textId="77777777" w:rsidR="00CB1D1F" w:rsidRPr="00CB1D1F" w:rsidRDefault="00CB1D1F" w:rsidP="00F13771">
                  <w:pPr>
                    <w:ind w:left="360"/>
                    <w:rPr>
                      <w:iCs/>
                      <w:color w:val="00B050"/>
                      <w:szCs w:val="22"/>
                      <w:lang w:val="x-none" w:eastAsia="el-GR"/>
                    </w:rPr>
                  </w:pPr>
                  <w:r w:rsidRPr="00CB1D1F">
                    <w:rPr>
                      <w:iCs/>
                      <w:color w:val="00B050"/>
                      <w:szCs w:val="22"/>
                      <w:lang w:val="x-none" w:eastAsia="el-GR"/>
                    </w:rPr>
                    <w:tab/>
                    <w:t>Maturation Period or Age of Products</w:t>
                  </w:r>
                  <w:r w:rsidRPr="00CB1D1F">
                    <w:rPr>
                      <w:iCs/>
                      <w:color w:val="00B050"/>
                      <w:szCs w:val="22"/>
                      <w:lang w:val="x-none" w:eastAsia="el-GR"/>
                    </w:rPr>
                    <w:tab/>
                    <w:t>O</w:t>
                  </w:r>
                  <w:r w:rsidRPr="00CB1D1F">
                    <w:rPr>
                      <w:iCs/>
                      <w:color w:val="00B050"/>
                      <w:szCs w:val="22"/>
                      <w:lang w:val="x-none" w:eastAsia="el-GR"/>
                    </w:rPr>
                    <w:tab/>
                    <w:t>an..350</w:t>
                  </w:r>
                  <w:r w:rsidRPr="00CB1D1F">
                    <w:rPr>
                      <w:iCs/>
                      <w:color w:val="00B050"/>
                      <w:szCs w:val="22"/>
                      <w:lang w:val="x-none" w:eastAsia="el-GR"/>
                    </w:rPr>
                    <w:tab/>
                  </w:r>
                  <w:r w:rsidRPr="00CB1D1F">
                    <w:rPr>
                      <w:iCs/>
                      <w:color w:val="00B050"/>
                      <w:szCs w:val="22"/>
                      <w:lang w:val="x-none" w:eastAsia="el-GR"/>
                    </w:rPr>
                    <w:tab/>
                  </w:r>
                </w:p>
                <w:p w14:paraId="7DF5A3AE" w14:textId="77777777" w:rsidR="00CB1D1F" w:rsidRPr="00CB1D1F" w:rsidRDefault="00CB1D1F" w:rsidP="00F13771">
                  <w:pPr>
                    <w:ind w:left="360"/>
                    <w:rPr>
                      <w:iCs/>
                      <w:color w:val="00B050"/>
                      <w:szCs w:val="22"/>
                      <w:lang w:val="x-none" w:eastAsia="el-GR"/>
                    </w:rPr>
                  </w:pPr>
                  <w:r w:rsidRPr="00CB1D1F">
                    <w:rPr>
                      <w:iCs/>
                      <w:color w:val="00B050"/>
                      <w:szCs w:val="22"/>
                      <w:lang w:val="x-none" w:eastAsia="el-GR"/>
                    </w:rPr>
                    <w:tab/>
                    <w:t>Maturation Period or Age of Products_LNG</w:t>
                  </w:r>
                  <w:r w:rsidRPr="00CB1D1F">
                    <w:rPr>
                      <w:iCs/>
                      <w:color w:val="00B050"/>
                      <w:szCs w:val="22"/>
                      <w:lang w:val="x-none" w:eastAsia="el-GR"/>
                    </w:rPr>
                    <w:tab/>
                    <w:t>D</w:t>
                  </w:r>
                  <w:r w:rsidRPr="00CB1D1F">
                    <w:rPr>
                      <w:iCs/>
                      <w:color w:val="00B050"/>
                      <w:szCs w:val="22"/>
                      <w:lang w:val="x-none" w:eastAsia="el-GR"/>
                    </w:rPr>
                    <w:tab/>
                    <w:t>a2</w:t>
                  </w:r>
                  <w:r w:rsidRPr="00CB1D1F">
                    <w:rPr>
                      <w:iCs/>
                      <w:color w:val="00B050"/>
                      <w:szCs w:val="22"/>
                      <w:lang w:val="x-none" w:eastAsia="el-GR"/>
                    </w:rPr>
                    <w:tab/>
                    <w:t>BC12</w:t>
                  </w:r>
                  <w:r w:rsidRPr="00CB1D1F">
                    <w:rPr>
                      <w:iCs/>
                      <w:color w:val="00B050"/>
                      <w:szCs w:val="22"/>
                      <w:lang w:val="x-none" w:eastAsia="el-GR"/>
                    </w:rPr>
                    <w:tab/>
                    <w:t>C002</w:t>
                  </w:r>
                </w:p>
                <w:p w14:paraId="53953954" w14:textId="77777777" w:rsidR="00CB1D1F" w:rsidRPr="00CB1D1F" w:rsidRDefault="00CB1D1F" w:rsidP="00F13771">
                  <w:pPr>
                    <w:ind w:left="709"/>
                    <w:rPr>
                      <w:color w:val="00B050"/>
                      <w:szCs w:val="22"/>
                      <w:lang w:eastAsia="el-GR"/>
                    </w:rPr>
                  </w:pPr>
                  <w:r w:rsidRPr="00CB1D1F">
                    <w:rPr>
                      <w:color w:val="00B050"/>
                      <w:szCs w:val="22"/>
                      <w:lang w:eastAsia="el-GR"/>
                    </w:rPr>
                    <w:t>Independent Small Producers Declaration</w:t>
                  </w:r>
                  <w:r w:rsidRPr="00CB1D1F">
                    <w:rPr>
                      <w:color w:val="00B050"/>
                      <w:szCs w:val="22"/>
                      <w:lang w:val="x-none" w:eastAsia="el-GR"/>
                    </w:rPr>
                    <w:t xml:space="preserve"> O</w:t>
                  </w:r>
                  <w:r w:rsidRPr="00CB1D1F">
                    <w:rPr>
                      <w:color w:val="00B050"/>
                      <w:szCs w:val="22"/>
                      <w:lang w:val="en-US" w:eastAsia="el-GR"/>
                    </w:rPr>
                    <w:t xml:space="preserve">       </w:t>
                  </w:r>
                  <w:r w:rsidRPr="00CB1D1F">
                    <w:rPr>
                      <w:color w:val="00B050"/>
                      <w:szCs w:val="22"/>
                      <w:lang w:val="x-none" w:eastAsia="el-GR"/>
                    </w:rPr>
                    <w:t>an..350</w:t>
                  </w:r>
                  <w:r w:rsidRPr="00CB1D1F">
                    <w:rPr>
                      <w:iCs/>
                      <w:color w:val="00B050"/>
                      <w:szCs w:val="22"/>
                      <w:lang w:val="x-none" w:eastAsia="el-GR"/>
                    </w:rPr>
                    <w:tab/>
                  </w:r>
                </w:p>
                <w:p w14:paraId="1EC533BE" w14:textId="77777777" w:rsidR="00CB1D1F" w:rsidRPr="00CB1D1F" w:rsidRDefault="00CB1D1F" w:rsidP="00F13771">
                  <w:pPr>
                    <w:ind w:left="709"/>
                    <w:rPr>
                      <w:iCs/>
                      <w:color w:val="00B050"/>
                      <w:szCs w:val="22"/>
                      <w:lang w:eastAsia="el-GR"/>
                    </w:rPr>
                  </w:pPr>
                  <w:r w:rsidRPr="00CB1D1F">
                    <w:rPr>
                      <w:iCs/>
                      <w:color w:val="00B050"/>
                      <w:szCs w:val="22"/>
                      <w:lang w:eastAsia="el-GR"/>
                    </w:rPr>
                    <w:t>(…)</w:t>
                  </w:r>
                </w:p>
                <w:p w14:paraId="0E5ECCE7" w14:textId="77777777" w:rsidR="00CB1D1F" w:rsidRPr="00CB1D1F" w:rsidRDefault="00CB1D1F" w:rsidP="00F13771">
                  <w:pPr>
                    <w:ind w:left="709"/>
                    <w:rPr>
                      <w:iCs/>
                      <w:color w:val="00B050"/>
                      <w:szCs w:val="22"/>
                      <w:lang w:eastAsia="el-GR"/>
                    </w:rPr>
                  </w:pPr>
                </w:p>
                <w:p w14:paraId="65E77B54" w14:textId="77777777" w:rsidR="00CB1D1F" w:rsidRPr="00CB1D1F" w:rsidRDefault="00CB1D1F">
                  <w:pPr>
                    <w:pStyle w:val="ListParagraph"/>
                    <w:numPr>
                      <w:ilvl w:val="0"/>
                      <w:numId w:val="152"/>
                    </w:numPr>
                    <w:spacing w:before="0"/>
                    <w:rPr>
                      <w:iCs/>
                      <w:color w:val="00B050"/>
                      <w:szCs w:val="22"/>
                      <w:lang w:eastAsia="el-GR"/>
                    </w:rPr>
                  </w:pPr>
                  <w:r w:rsidRPr="00CB1D1F">
                    <w:rPr>
                      <w:iCs/>
                      <w:color w:val="00B050"/>
                      <w:szCs w:val="22"/>
                      <w:lang w:eastAsia="el-GR"/>
                    </w:rPr>
                    <w:lastRenderedPageBreak/>
                    <w:t>Appendix H (XML SCHEMAS (XSDS)) shall be updated, since the XSDs for the IE801 and IE815 will be changed.</w:t>
                  </w:r>
                </w:p>
                <w:p w14:paraId="7C73354E" w14:textId="77777777" w:rsidR="00CB1D1F" w:rsidRPr="00CB1D1F" w:rsidRDefault="00CB1D1F" w:rsidP="00F13771">
                  <w:pPr>
                    <w:pStyle w:val="ListParagraph"/>
                    <w:rPr>
                      <w:iCs/>
                      <w:color w:val="00B050"/>
                      <w:szCs w:val="22"/>
                      <w:lang w:eastAsia="el-GR"/>
                    </w:rPr>
                  </w:pPr>
                </w:p>
                <w:p w14:paraId="6AD0F1D6" w14:textId="77777777" w:rsidR="00CB1D1F" w:rsidRPr="00CB1D1F" w:rsidRDefault="00CB1D1F">
                  <w:pPr>
                    <w:pStyle w:val="ListParagraph"/>
                    <w:numPr>
                      <w:ilvl w:val="0"/>
                      <w:numId w:val="152"/>
                    </w:numPr>
                    <w:spacing w:before="0"/>
                    <w:rPr>
                      <w:iCs/>
                      <w:color w:val="00B050"/>
                      <w:szCs w:val="22"/>
                      <w:lang w:eastAsia="el-GR"/>
                    </w:rPr>
                  </w:pPr>
                  <w:r w:rsidRPr="00CB1D1F">
                    <w:rPr>
                      <w:iCs/>
                      <w:color w:val="00B050"/>
                      <w:szCs w:val="22"/>
                      <w:lang w:eastAsia="el-GR"/>
                    </w:rPr>
                    <w:t>Appendices C, E and G shall be updated accordingly.</w:t>
                  </w:r>
                </w:p>
              </w:tc>
            </w:tr>
            <w:tr w:rsidR="00CB1D1F" w:rsidRPr="00CB1D1F" w14:paraId="47FB282B" w14:textId="77777777" w:rsidTr="00F13771">
              <w:tc>
                <w:tcPr>
                  <w:tcW w:w="2268" w:type="dxa"/>
                  <w:shd w:val="clear" w:color="auto" w:fill="FFFFFF" w:themeFill="background1"/>
                  <w:tcMar>
                    <w:top w:w="57" w:type="dxa"/>
                  </w:tcMar>
                </w:tcPr>
                <w:p w14:paraId="17479BBD" w14:textId="77777777" w:rsidR="00CB1D1F" w:rsidRPr="00CB1D1F" w:rsidRDefault="00CB1D1F" w:rsidP="00F13771">
                  <w:pPr>
                    <w:jc w:val="left"/>
                    <w:rPr>
                      <w:color w:val="00B050"/>
                      <w:szCs w:val="22"/>
                    </w:rPr>
                  </w:pPr>
                  <w:r w:rsidRPr="00CB1D1F">
                    <w:rPr>
                      <w:color w:val="00B050"/>
                      <w:szCs w:val="22"/>
                    </w:rPr>
                    <w:lastRenderedPageBreak/>
                    <w:t>Impact assessment</w:t>
                  </w:r>
                </w:p>
              </w:tc>
              <w:tc>
                <w:tcPr>
                  <w:tcW w:w="6652" w:type="dxa"/>
                  <w:shd w:val="clear" w:color="auto" w:fill="FFFFFF" w:themeFill="background1"/>
                  <w:tcMar>
                    <w:top w:w="57" w:type="dxa"/>
                  </w:tcMar>
                </w:tcPr>
                <w:p w14:paraId="312E4DF2" w14:textId="77777777" w:rsidR="00CB1D1F" w:rsidRPr="00CB1D1F" w:rsidRDefault="00CB1D1F" w:rsidP="00F13771">
                  <w:pPr>
                    <w:spacing w:after="0"/>
                    <w:textAlignment w:val="baseline"/>
                    <w:rPr>
                      <w:color w:val="00B050"/>
                      <w:szCs w:val="22"/>
                      <w:lang w:val="en-US"/>
                    </w:rPr>
                  </w:pPr>
                  <w:r w:rsidRPr="00CB1D1F">
                    <w:rPr>
                      <w:color w:val="00B050"/>
                      <w:szCs w:val="22"/>
                    </w:rPr>
                    <w:t>Specification Documents:</w:t>
                  </w:r>
                  <w:r w:rsidRPr="00CB1D1F">
                    <w:rPr>
                      <w:color w:val="00B050"/>
                      <w:szCs w:val="22"/>
                      <w:lang w:val="en-US"/>
                    </w:rPr>
                    <w:t> </w:t>
                  </w:r>
                </w:p>
                <w:p w14:paraId="5870FDCD" w14:textId="77777777" w:rsidR="00CB1D1F" w:rsidRPr="00CB1D1F" w:rsidRDefault="00CB1D1F">
                  <w:pPr>
                    <w:numPr>
                      <w:ilvl w:val="0"/>
                      <w:numId w:val="132"/>
                    </w:numPr>
                    <w:spacing w:before="0" w:after="0" w:line="240" w:lineRule="auto"/>
                    <w:ind w:left="1080" w:firstLine="0"/>
                    <w:textAlignment w:val="baseline"/>
                    <w:rPr>
                      <w:color w:val="00B050"/>
                      <w:szCs w:val="22"/>
                    </w:rPr>
                  </w:pPr>
                  <w:r w:rsidRPr="00CB1D1F">
                    <w:rPr>
                      <w:color w:val="00B050"/>
                      <w:szCs w:val="22"/>
                    </w:rPr>
                    <w:t>DDNEA for EMCS Phase 4 (Low);</w:t>
                  </w:r>
                </w:p>
                <w:p w14:paraId="01C586DB" w14:textId="77777777" w:rsidR="00CB1D1F" w:rsidRPr="00CB1D1F" w:rsidRDefault="00CB1D1F">
                  <w:pPr>
                    <w:numPr>
                      <w:ilvl w:val="0"/>
                      <w:numId w:val="132"/>
                    </w:numPr>
                    <w:spacing w:before="0" w:after="0" w:line="240" w:lineRule="auto"/>
                    <w:ind w:left="1080" w:firstLine="0"/>
                    <w:textAlignment w:val="baseline"/>
                    <w:rPr>
                      <w:color w:val="00B050"/>
                      <w:szCs w:val="22"/>
                    </w:rPr>
                  </w:pPr>
                  <w:r w:rsidRPr="00CB1D1F">
                    <w:rPr>
                      <w:color w:val="00B050"/>
                      <w:szCs w:val="22"/>
                    </w:rPr>
                    <w:t>CTP for EMCS Phase 4 (Low);</w:t>
                  </w:r>
                </w:p>
                <w:p w14:paraId="11D329D2" w14:textId="77777777" w:rsidR="00CB1D1F" w:rsidRPr="00CB1D1F" w:rsidRDefault="00CB1D1F">
                  <w:pPr>
                    <w:numPr>
                      <w:ilvl w:val="0"/>
                      <w:numId w:val="132"/>
                    </w:numPr>
                    <w:spacing w:before="0" w:after="0" w:line="240" w:lineRule="auto"/>
                    <w:ind w:left="1080" w:firstLine="0"/>
                    <w:textAlignment w:val="baseline"/>
                    <w:rPr>
                      <w:color w:val="00B050"/>
                      <w:szCs w:val="22"/>
                    </w:rPr>
                  </w:pPr>
                  <w:r w:rsidRPr="00CB1D1F">
                    <w:rPr>
                      <w:color w:val="00B050"/>
                      <w:szCs w:val="22"/>
                    </w:rPr>
                    <w:t>TRP for EMCS Phase 4 (Low). </w:t>
                  </w:r>
                </w:p>
                <w:p w14:paraId="6CF821D9" w14:textId="77777777" w:rsidR="00CB1D1F" w:rsidRPr="00CB1D1F" w:rsidRDefault="00CB1D1F" w:rsidP="00F13771">
                  <w:pPr>
                    <w:spacing w:after="0"/>
                    <w:textAlignment w:val="baseline"/>
                    <w:rPr>
                      <w:color w:val="00B050"/>
                      <w:szCs w:val="22"/>
                      <w:lang w:val="en-US"/>
                    </w:rPr>
                  </w:pPr>
                  <w:r w:rsidRPr="00CB1D1F">
                    <w:rPr>
                      <w:color w:val="00B050"/>
                      <w:szCs w:val="22"/>
                    </w:rPr>
                    <w:t>CDEAs:</w:t>
                  </w:r>
                  <w:r w:rsidRPr="00CB1D1F">
                    <w:rPr>
                      <w:color w:val="00B050"/>
                      <w:szCs w:val="22"/>
                      <w:lang w:val="en-US"/>
                    </w:rPr>
                    <w:t> </w:t>
                  </w:r>
                </w:p>
                <w:p w14:paraId="06377A65" w14:textId="77777777" w:rsidR="00CB1D1F" w:rsidRPr="00CB1D1F" w:rsidRDefault="00CB1D1F">
                  <w:pPr>
                    <w:numPr>
                      <w:ilvl w:val="0"/>
                      <w:numId w:val="132"/>
                    </w:numPr>
                    <w:spacing w:before="0" w:after="0" w:line="240" w:lineRule="auto"/>
                    <w:ind w:left="1080" w:firstLine="0"/>
                    <w:textAlignment w:val="baseline"/>
                    <w:rPr>
                      <w:color w:val="00B050"/>
                      <w:szCs w:val="22"/>
                      <w:lang w:val="en-US"/>
                    </w:rPr>
                  </w:pPr>
                  <w:r w:rsidRPr="00CB1D1F">
                    <w:rPr>
                      <w:color w:val="00B050"/>
                      <w:szCs w:val="22"/>
                    </w:rPr>
                    <w:t>Central SEED v1 application (None);</w:t>
                  </w:r>
                  <w:r w:rsidRPr="00CB1D1F">
                    <w:rPr>
                      <w:color w:val="00B050"/>
                      <w:szCs w:val="22"/>
                      <w:lang w:val="en-US"/>
                    </w:rPr>
                    <w:t> </w:t>
                  </w:r>
                </w:p>
                <w:p w14:paraId="195F3236" w14:textId="77777777" w:rsidR="00CB1D1F" w:rsidRPr="00CB1D1F" w:rsidRDefault="00CB1D1F">
                  <w:pPr>
                    <w:numPr>
                      <w:ilvl w:val="0"/>
                      <w:numId w:val="132"/>
                    </w:numPr>
                    <w:spacing w:before="0" w:after="0" w:line="240" w:lineRule="auto"/>
                    <w:ind w:left="1080" w:firstLine="0"/>
                    <w:textAlignment w:val="baseline"/>
                    <w:rPr>
                      <w:color w:val="00B050"/>
                      <w:szCs w:val="22"/>
                      <w:lang w:val="en-US"/>
                    </w:rPr>
                  </w:pPr>
                  <w:r w:rsidRPr="00CB1D1F">
                    <w:rPr>
                      <w:color w:val="00B050"/>
                      <w:szCs w:val="22"/>
                    </w:rPr>
                    <w:t>CTA (None);</w:t>
                  </w:r>
                  <w:r w:rsidRPr="00CB1D1F">
                    <w:rPr>
                      <w:color w:val="00B050"/>
                      <w:szCs w:val="22"/>
                      <w:lang w:val="en-US"/>
                    </w:rPr>
                    <w:t> </w:t>
                  </w:r>
                </w:p>
                <w:p w14:paraId="7415F9F6" w14:textId="77777777" w:rsidR="00CB1D1F" w:rsidRPr="00CB1D1F" w:rsidRDefault="00CB1D1F">
                  <w:pPr>
                    <w:numPr>
                      <w:ilvl w:val="0"/>
                      <w:numId w:val="132"/>
                    </w:numPr>
                    <w:spacing w:before="0" w:after="0" w:line="240" w:lineRule="auto"/>
                    <w:ind w:left="1080" w:firstLine="0"/>
                    <w:textAlignment w:val="baseline"/>
                    <w:rPr>
                      <w:color w:val="00B050"/>
                      <w:szCs w:val="22"/>
                      <w:lang w:val="en-US"/>
                    </w:rPr>
                  </w:pPr>
                  <w:r w:rsidRPr="00CB1D1F">
                    <w:rPr>
                      <w:color w:val="00B050"/>
                      <w:szCs w:val="22"/>
                    </w:rPr>
                    <w:t>CS/MISE (None).</w:t>
                  </w:r>
                  <w:r w:rsidRPr="00CB1D1F">
                    <w:rPr>
                      <w:color w:val="00B050"/>
                      <w:szCs w:val="22"/>
                      <w:lang w:val="en-US"/>
                    </w:rPr>
                    <w:t> </w:t>
                  </w:r>
                </w:p>
                <w:p w14:paraId="0A2342FD" w14:textId="77777777" w:rsidR="00CB1D1F" w:rsidRPr="00CB1D1F" w:rsidRDefault="00CB1D1F" w:rsidP="00F13771">
                  <w:pPr>
                    <w:spacing w:after="0"/>
                    <w:textAlignment w:val="baseline"/>
                    <w:rPr>
                      <w:color w:val="00B050"/>
                      <w:szCs w:val="22"/>
                      <w:lang w:val="en-US"/>
                    </w:rPr>
                  </w:pPr>
                  <w:r w:rsidRPr="00CB1D1F">
                    <w:rPr>
                      <w:color w:val="00B050"/>
                      <w:szCs w:val="22"/>
                    </w:rPr>
                    <w:t>NEAs:</w:t>
                  </w:r>
                  <w:r w:rsidRPr="00CB1D1F">
                    <w:rPr>
                      <w:color w:val="00B050"/>
                      <w:szCs w:val="22"/>
                      <w:lang w:val="en-US"/>
                    </w:rPr>
                    <w:t> </w:t>
                  </w:r>
                </w:p>
                <w:p w14:paraId="3B41021F" w14:textId="458F8351" w:rsidR="00CB1D1F" w:rsidRPr="00CB1D1F" w:rsidRDefault="00CB1D1F" w:rsidP="00F13771">
                  <w:pPr>
                    <w:rPr>
                      <w:b/>
                      <w:bCs/>
                      <w:color w:val="00B050"/>
                      <w:szCs w:val="22"/>
                    </w:rPr>
                  </w:pPr>
                  <w:r w:rsidRPr="00CB1D1F">
                    <w:rPr>
                      <w:color w:val="00B050"/>
                      <w:szCs w:val="22"/>
                    </w:rPr>
                    <w:t>Impact on NEAs (Low). </w:t>
                  </w:r>
                </w:p>
              </w:tc>
            </w:tr>
            <w:tr w:rsidR="00CB1D1F" w:rsidRPr="00CB1D1F" w14:paraId="61C0DB48" w14:textId="77777777" w:rsidTr="00F13771">
              <w:tc>
                <w:tcPr>
                  <w:tcW w:w="2268" w:type="dxa"/>
                  <w:shd w:val="clear" w:color="auto" w:fill="FFFFFF" w:themeFill="background1"/>
                  <w:tcMar>
                    <w:top w:w="57" w:type="dxa"/>
                  </w:tcMar>
                </w:tcPr>
                <w:p w14:paraId="0940C959" w14:textId="77777777" w:rsidR="00CB1D1F" w:rsidRPr="00CB1D1F" w:rsidRDefault="00CB1D1F" w:rsidP="00F13771">
                  <w:pPr>
                    <w:jc w:val="left"/>
                    <w:rPr>
                      <w:color w:val="00B050"/>
                      <w:szCs w:val="22"/>
                    </w:rPr>
                  </w:pPr>
                  <w:r w:rsidRPr="00CB1D1F">
                    <w:rPr>
                      <w:color w:val="00B050"/>
                      <w:szCs w:val="22"/>
                    </w:rPr>
                    <w:t>Effect of not implementing the Change</w:t>
                  </w:r>
                </w:p>
              </w:tc>
              <w:tc>
                <w:tcPr>
                  <w:tcW w:w="6652" w:type="dxa"/>
                  <w:shd w:val="clear" w:color="auto" w:fill="FFFFFF" w:themeFill="background1"/>
                  <w:tcMar>
                    <w:top w:w="57" w:type="dxa"/>
                  </w:tcMar>
                </w:tcPr>
                <w:p w14:paraId="15791900" w14:textId="77777777" w:rsidR="00CB1D1F" w:rsidRPr="00CB1D1F" w:rsidRDefault="00CB1D1F" w:rsidP="00F13771">
                  <w:pPr>
                    <w:rPr>
                      <w:color w:val="00B050"/>
                      <w:szCs w:val="22"/>
                    </w:rPr>
                  </w:pPr>
                  <w:r w:rsidRPr="00CB1D1F">
                    <w:rPr>
                      <w:color w:val="00B050"/>
                      <w:szCs w:val="22"/>
                    </w:rPr>
                    <w:t>If the proposed change is not implemented, then DDNEA will not be aligned with FESS and legislation.</w:t>
                  </w:r>
                </w:p>
              </w:tc>
            </w:tr>
            <w:tr w:rsidR="00CB1D1F" w:rsidRPr="00CB1D1F" w14:paraId="29419F57" w14:textId="77777777" w:rsidTr="00F13771">
              <w:tc>
                <w:tcPr>
                  <w:tcW w:w="2268" w:type="dxa"/>
                  <w:shd w:val="clear" w:color="auto" w:fill="FFFFFF" w:themeFill="background1"/>
                  <w:tcMar>
                    <w:top w:w="57" w:type="dxa"/>
                  </w:tcMar>
                </w:tcPr>
                <w:p w14:paraId="3EA94188" w14:textId="77777777" w:rsidR="00CB1D1F" w:rsidRPr="00CB1D1F" w:rsidRDefault="00CB1D1F" w:rsidP="00F13771">
                  <w:pPr>
                    <w:jc w:val="left"/>
                    <w:rPr>
                      <w:color w:val="00B050"/>
                      <w:szCs w:val="22"/>
                    </w:rPr>
                  </w:pPr>
                  <w:r w:rsidRPr="00CB1D1F">
                    <w:rPr>
                      <w:color w:val="00B050"/>
                      <w:szCs w:val="22"/>
                    </w:rPr>
                    <w:t>Risk assessment</w:t>
                  </w:r>
                </w:p>
              </w:tc>
              <w:tc>
                <w:tcPr>
                  <w:tcW w:w="6652" w:type="dxa"/>
                  <w:shd w:val="clear" w:color="auto" w:fill="FFFFFF" w:themeFill="background1"/>
                  <w:tcMar>
                    <w:top w:w="57" w:type="dxa"/>
                  </w:tcMar>
                </w:tcPr>
                <w:p w14:paraId="7E43D937" w14:textId="77777777" w:rsidR="00CB1D1F" w:rsidRPr="00CB1D1F" w:rsidRDefault="00CB1D1F" w:rsidP="00F13771">
                  <w:pPr>
                    <w:rPr>
                      <w:color w:val="00B050"/>
                      <w:szCs w:val="22"/>
                      <w:shd w:val="clear" w:color="auto" w:fill="FFFFFF"/>
                      <w:lang w:val="en-US"/>
                    </w:rPr>
                  </w:pPr>
                  <w:r w:rsidRPr="00CB1D1F">
                    <w:rPr>
                      <w:color w:val="00B050"/>
                      <w:szCs w:val="22"/>
                      <w:shd w:val="clear" w:color="auto" w:fill="FFFFFF"/>
                    </w:rPr>
                    <w:t>This RFC concerns a small change at syntactic level. For EMCS the migration period is between 16/11/23 (Mn) and 13/02/24 (Mo).  </w:t>
                  </w:r>
                  <w:r w:rsidRPr="00CB1D1F">
                    <w:rPr>
                      <w:color w:val="00B050"/>
                      <w:szCs w:val="22"/>
                      <w:shd w:val="clear" w:color="auto" w:fill="FFFFFF"/>
                      <w:lang w:val="en-US"/>
                    </w:rPr>
                    <w:t> </w:t>
                  </w:r>
                </w:p>
                <w:p w14:paraId="0BF118E1" w14:textId="77777777" w:rsidR="00CB1D1F" w:rsidRPr="00CB1D1F" w:rsidRDefault="00CB1D1F" w:rsidP="00F13771">
                  <w:pPr>
                    <w:rPr>
                      <w:color w:val="00B050"/>
                      <w:szCs w:val="22"/>
                    </w:rPr>
                  </w:pPr>
                  <w:r w:rsidRPr="00CB1D1F">
                    <w:rPr>
                      <w:color w:val="00B050"/>
                      <w:szCs w:val="22"/>
                    </w:rPr>
                    <w:t>If not all NEAs deploy this RFC in production at the same time when the sender is aligned with the new .xsd files while the receiver is not, the respective messages will not be validated successfully by the receiver.</w:t>
                  </w:r>
                </w:p>
                <w:p w14:paraId="3B5439FE" w14:textId="77777777" w:rsidR="00CB1D1F" w:rsidRPr="00CB1D1F" w:rsidRDefault="00CB1D1F" w:rsidP="00F13771">
                  <w:pPr>
                    <w:rPr>
                      <w:color w:val="00B050"/>
                      <w:szCs w:val="22"/>
                      <w:shd w:val="clear" w:color="auto" w:fill="FFFFFF"/>
                      <w:lang w:val="en-US"/>
                    </w:rPr>
                  </w:pPr>
                  <w:r w:rsidRPr="00CB1D1F">
                    <w:rPr>
                      <w:color w:val="00B050"/>
                      <w:szCs w:val="22"/>
                    </w:rPr>
                    <w:t>Hence, unless the MSAs that opt to deploy this RFC in production before Mo, are capable of differentiating the behaviour of their NEAs so that it behaves as today when communicating with Phase 4.0 MSAs whereas it behaves in alignment with this RFC when communicating with Phase 4 .1 MSAs (only), a simultaneous deployment by all MSAs is proposed to be followed for the roll-out of this RFC so that no syntactic violations and business continuity issues occur.  </w:t>
                  </w:r>
                </w:p>
              </w:tc>
            </w:tr>
            <w:tr w:rsidR="00CB1D1F" w:rsidRPr="00CB1D1F" w14:paraId="738FEFC6" w14:textId="77777777" w:rsidTr="00F13771">
              <w:tc>
                <w:tcPr>
                  <w:tcW w:w="2268" w:type="dxa"/>
                  <w:shd w:val="clear" w:color="auto" w:fill="FFFFFF" w:themeFill="background1"/>
                  <w:tcMar>
                    <w:top w:w="57" w:type="dxa"/>
                  </w:tcMar>
                </w:tcPr>
                <w:p w14:paraId="558A8CD1" w14:textId="77777777" w:rsidR="00CB1D1F" w:rsidRPr="00CB1D1F" w:rsidRDefault="00CB1D1F" w:rsidP="00F13771">
                  <w:pPr>
                    <w:jc w:val="left"/>
                    <w:rPr>
                      <w:color w:val="00B050"/>
                      <w:szCs w:val="22"/>
                    </w:rPr>
                  </w:pPr>
                  <w:r w:rsidRPr="00CB1D1F">
                    <w:rPr>
                      <w:color w:val="00B050"/>
                      <w:szCs w:val="22"/>
                    </w:rPr>
                    <w:t>Deployment approach</w:t>
                  </w:r>
                </w:p>
              </w:tc>
              <w:tc>
                <w:tcPr>
                  <w:tcW w:w="6652" w:type="dxa"/>
                  <w:shd w:val="clear" w:color="auto" w:fill="FFFFFF" w:themeFill="background1"/>
                  <w:tcMar>
                    <w:top w:w="57" w:type="dxa"/>
                  </w:tcMar>
                </w:tcPr>
                <w:p w14:paraId="3F492151" w14:textId="77777777" w:rsidR="00CB1D1F" w:rsidRPr="00CB1D1F" w:rsidRDefault="00CB1D1F" w:rsidP="00F13771">
                  <w:pPr>
                    <w:rPr>
                      <w:color w:val="00B050"/>
                      <w:szCs w:val="22"/>
                      <w:highlight w:val="yellow"/>
                    </w:rPr>
                  </w:pPr>
                  <w:r w:rsidRPr="00CB1D1F">
                    <w:rPr>
                      <w:color w:val="00B050"/>
                      <w:szCs w:val="22"/>
                    </w:rPr>
                    <w:t>This RFC shall be simultaneously deployed by all MSAs during Migration Period due to the entailed business continuity risks. </w:t>
                  </w:r>
                </w:p>
              </w:tc>
            </w:tr>
            <w:tr w:rsidR="00CB1D1F" w:rsidRPr="00CB1D1F" w14:paraId="509B095A" w14:textId="77777777" w:rsidTr="00F13771">
              <w:tc>
                <w:tcPr>
                  <w:tcW w:w="2268" w:type="dxa"/>
                  <w:shd w:val="clear" w:color="auto" w:fill="FFFFFF" w:themeFill="background1"/>
                  <w:tcMar>
                    <w:top w:w="57" w:type="dxa"/>
                  </w:tcMar>
                </w:tcPr>
                <w:p w14:paraId="73EE667A" w14:textId="77777777" w:rsidR="00CB1D1F" w:rsidRPr="00CB1D1F" w:rsidRDefault="00CB1D1F" w:rsidP="00F13771">
                  <w:pPr>
                    <w:jc w:val="left"/>
                    <w:rPr>
                      <w:color w:val="00B050"/>
                      <w:szCs w:val="22"/>
                    </w:rPr>
                  </w:pPr>
                  <w:r w:rsidRPr="00CB1D1F">
                    <w:rPr>
                      <w:color w:val="00B050"/>
                      <w:szCs w:val="22"/>
                    </w:rPr>
                    <w:t>Reference to other RFCs</w:t>
                  </w:r>
                </w:p>
              </w:tc>
              <w:tc>
                <w:tcPr>
                  <w:tcW w:w="6652" w:type="dxa"/>
                  <w:shd w:val="clear" w:color="auto" w:fill="FFFFFF" w:themeFill="background1"/>
                  <w:tcMar>
                    <w:top w:w="57" w:type="dxa"/>
                  </w:tcMar>
                </w:tcPr>
                <w:p w14:paraId="1BDE57B9" w14:textId="77777777" w:rsidR="00CB1D1F" w:rsidRPr="00CB1D1F" w:rsidRDefault="00CB1D1F">
                  <w:pPr>
                    <w:numPr>
                      <w:ilvl w:val="0"/>
                      <w:numId w:val="84"/>
                    </w:numPr>
                    <w:spacing w:before="0" w:line="240" w:lineRule="auto"/>
                    <w:rPr>
                      <w:color w:val="00B050"/>
                      <w:szCs w:val="22"/>
                    </w:rPr>
                  </w:pPr>
                  <w:r w:rsidRPr="00CB1D1F">
                    <w:rPr>
                      <w:b/>
                      <w:color w:val="00B050"/>
                      <w:szCs w:val="22"/>
                    </w:rPr>
                    <w:t>Parent RFCs:</w:t>
                  </w:r>
                  <w:r w:rsidRPr="00CB1D1F">
                    <w:rPr>
                      <w:color w:val="00B050"/>
                      <w:szCs w:val="22"/>
                    </w:rPr>
                    <w:t xml:space="preserve"> FESS-306;</w:t>
                  </w:r>
                </w:p>
                <w:p w14:paraId="3BD8225C" w14:textId="77777777" w:rsidR="00CB1D1F" w:rsidRPr="00CB1D1F" w:rsidRDefault="00CB1D1F">
                  <w:pPr>
                    <w:numPr>
                      <w:ilvl w:val="0"/>
                      <w:numId w:val="84"/>
                    </w:numPr>
                    <w:spacing w:before="0" w:line="240" w:lineRule="auto"/>
                    <w:rPr>
                      <w:color w:val="00B050"/>
                      <w:szCs w:val="22"/>
                    </w:rPr>
                  </w:pPr>
                  <w:r w:rsidRPr="00CB1D1F">
                    <w:rPr>
                      <w:b/>
                      <w:color w:val="00B050"/>
                      <w:szCs w:val="22"/>
                    </w:rPr>
                    <w:t>Children RFCs:</w:t>
                  </w:r>
                  <w:r w:rsidRPr="00CB1D1F">
                    <w:rPr>
                      <w:color w:val="00B050"/>
                      <w:szCs w:val="22"/>
                    </w:rPr>
                    <w:t xml:space="preserve"> CTP-P4-045;</w:t>
                  </w:r>
                </w:p>
                <w:p w14:paraId="6DAAE834" w14:textId="68E3B5C6" w:rsidR="00CB1D1F" w:rsidRPr="00CB1D1F" w:rsidRDefault="00CB1D1F">
                  <w:pPr>
                    <w:numPr>
                      <w:ilvl w:val="0"/>
                      <w:numId w:val="84"/>
                    </w:numPr>
                    <w:spacing w:before="0" w:line="240" w:lineRule="auto"/>
                    <w:rPr>
                      <w:color w:val="00B050"/>
                      <w:szCs w:val="22"/>
                      <w:lang w:val="en-US"/>
                    </w:rPr>
                  </w:pPr>
                  <w:r w:rsidRPr="00CB1D1F">
                    <w:rPr>
                      <w:b/>
                      <w:color w:val="00B050"/>
                      <w:szCs w:val="22"/>
                    </w:rPr>
                    <w:t>Other</w:t>
                  </w:r>
                  <w:r w:rsidRPr="00CB1D1F">
                    <w:rPr>
                      <w:b/>
                      <w:color w:val="00B050"/>
                      <w:szCs w:val="22"/>
                      <w:lang w:val="en-US"/>
                    </w:rPr>
                    <w:t xml:space="preserve"> RFCs: </w:t>
                  </w:r>
                  <w:r w:rsidR="00122851" w:rsidRPr="00122851">
                    <w:rPr>
                      <w:bCs/>
                      <w:color w:val="00B050"/>
                      <w:szCs w:val="22"/>
                      <w:lang w:val="en-US"/>
                    </w:rPr>
                    <w:t>TRP-P4-067</w:t>
                  </w:r>
                  <w:r w:rsidRPr="00122851">
                    <w:rPr>
                      <w:bCs/>
                      <w:color w:val="00B050"/>
                      <w:szCs w:val="22"/>
                    </w:rPr>
                    <w:t>.</w:t>
                  </w:r>
                </w:p>
              </w:tc>
            </w:tr>
          </w:tbl>
          <w:p w14:paraId="66C2A247" w14:textId="77777777" w:rsidR="00CB1D1F" w:rsidRPr="00CB1D1F" w:rsidRDefault="00CB1D1F" w:rsidP="00F13771">
            <w:pPr>
              <w:rPr>
                <w:color w:val="00B050"/>
                <w:szCs w:val="22"/>
              </w:rPr>
            </w:pPr>
          </w:p>
        </w:tc>
      </w:tr>
      <w:tr w:rsidR="00CB1D1F" w:rsidRPr="00CB1D1F" w14:paraId="4C804B87" w14:textId="77777777" w:rsidTr="00F13771">
        <w:tc>
          <w:tcPr>
            <w:tcW w:w="9286" w:type="dxa"/>
            <w:shd w:val="clear" w:color="auto" w:fill="D9D9D9" w:themeFill="background1" w:themeFillShade="D9"/>
            <w:tcMar>
              <w:top w:w="57" w:type="dxa"/>
              <w:bottom w:w="113" w:type="dxa"/>
            </w:tcMar>
          </w:tcPr>
          <w:p w14:paraId="2E6D0A9A" w14:textId="77777777" w:rsidR="00CB1D1F" w:rsidRPr="00CB1D1F" w:rsidRDefault="00CB1D1F" w:rsidP="00F13771">
            <w:pPr>
              <w:spacing w:line="276" w:lineRule="auto"/>
              <w:rPr>
                <w:b/>
                <w:color w:val="00B050"/>
                <w:szCs w:val="22"/>
              </w:rPr>
            </w:pPr>
            <w:r w:rsidRPr="00CB1D1F">
              <w:rPr>
                <w:b/>
                <w:color w:val="00B050"/>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CB1D1F" w:rsidRPr="00CB1D1F" w14:paraId="5DD0146A"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83C7F87" w14:textId="77777777" w:rsidR="00CB1D1F" w:rsidRPr="00CB1D1F" w:rsidRDefault="00CB1D1F" w:rsidP="00F13771">
                  <w:pPr>
                    <w:jc w:val="left"/>
                    <w:rPr>
                      <w:b w:val="0"/>
                      <w:bCs/>
                      <w:color w:val="00B050"/>
                      <w:szCs w:val="22"/>
                    </w:rPr>
                  </w:pPr>
                  <w:r w:rsidRPr="00CB1D1F">
                    <w:rPr>
                      <w:b w:val="0"/>
                      <w:bCs/>
                      <w:color w:val="00B050"/>
                      <w:szCs w:val="22"/>
                    </w:rPr>
                    <w:t>Draft recital for information</w:t>
                  </w:r>
                </w:p>
              </w:tc>
              <w:tc>
                <w:tcPr>
                  <w:tcW w:w="6652" w:type="dxa"/>
                  <w:shd w:val="clear" w:color="auto" w:fill="FFFFFF" w:themeFill="background1"/>
                  <w:tcMar>
                    <w:top w:w="57" w:type="dxa"/>
                  </w:tcMar>
                </w:tcPr>
                <w:p w14:paraId="33F51FC2"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7BF3F763" w14:textId="77777777" w:rsidTr="00F13771">
              <w:tc>
                <w:tcPr>
                  <w:tcW w:w="2268" w:type="dxa"/>
                  <w:shd w:val="clear" w:color="auto" w:fill="FFFFFF" w:themeFill="background1"/>
                  <w:tcMar>
                    <w:top w:w="57" w:type="dxa"/>
                  </w:tcMar>
                </w:tcPr>
                <w:p w14:paraId="12AC1687" w14:textId="77777777" w:rsidR="00CB1D1F" w:rsidRPr="00CB1D1F" w:rsidRDefault="00CB1D1F" w:rsidP="00F13771">
                  <w:pPr>
                    <w:jc w:val="left"/>
                    <w:rPr>
                      <w:color w:val="00B050"/>
                      <w:szCs w:val="22"/>
                    </w:rPr>
                  </w:pPr>
                  <w:r w:rsidRPr="00CB1D1F">
                    <w:rPr>
                      <w:color w:val="00B050"/>
                      <w:szCs w:val="22"/>
                    </w:rPr>
                    <w:lastRenderedPageBreak/>
                    <w:t>Location of change in Legislation</w:t>
                  </w:r>
                </w:p>
              </w:tc>
              <w:tc>
                <w:tcPr>
                  <w:tcW w:w="6652" w:type="dxa"/>
                  <w:shd w:val="clear" w:color="auto" w:fill="FFFFFF" w:themeFill="background1"/>
                  <w:tcMar>
                    <w:top w:w="57" w:type="dxa"/>
                  </w:tcMar>
                </w:tcPr>
                <w:p w14:paraId="6EE901B9" w14:textId="77777777" w:rsidR="00CB1D1F" w:rsidRPr="00CB1D1F" w:rsidRDefault="00CB1D1F" w:rsidP="00F13771">
                  <w:pPr>
                    <w:rPr>
                      <w:color w:val="00B050"/>
                      <w:szCs w:val="22"/>
                    </w:rPr>
                  </w:pPr>
                  <w:r w:rsidRPr="00CB1D1F">
                    <w:rPr>
                      <w:color w:val="00B050"/>
                      <w:szCs w:val="22"/>
                    </w:rPr>
                    <w:t>N/A</w:t>
                  </w:r>
                </w:p>
              </w:tc>
            </w:tr>
          </w:tbl>
          <w:p w14:paraId="5966816E" w14:textId="77777777" w:rsidR="00CB1D1F" w:rsidRPr="00CB1D1F" w:rsidRDefault="00CB1D1F" w:rsidP="00F13771">
            <w:pPr>
              <w:rPr>
                <w:b/>
                <w:color w:val="00B050"/>
                <w:szCs w:val="22"/>
              </w:rPr>
            </w:pPr>
          </w:p>
        </w:tc>
      </w:tr>
      <w:tr w:rsidR="00CB1D1F" w:rsidRPr="00CB1D1F" w14:paraId="07982661" w14:textId="77777777" w:rsidTr="00F13771">
        <w:tc>
          <w:tcPr>
            <w:tcW w:w="9286" w:type="dxa"/>
            <w:shd w:val="clear" w:color="auto" w:fill="D9D9D9" w:themeFill="background1" w:themeFillShade="D9"/>
            <w:tcMar>
              <w:top w:w="57" w:type="dxa"/>
              <w:bottom w:w="113" w:type="dxa"/>
            </w:tcMar>
          </w:tcPr>
          <w:p w14:paraId="70DE4977" w14:textId="77777777" w:rsidR="00CB1D1F" w:rsidRPr="00CB1D1F" w:rsidRDefault="00CB1D1F" w:rsidP="00F13771">
            <w:pPr>
              <w:spacing w:line="276" w:lineRule="auto"/>
              <w:rPr>
                <w:b/>
                <w:color w:val="00B050"/>
                <w:szCs w:val="22"/>
              </w:rPr>
            </w:pPr>
            <w:r w:rsidRPr="00CB1D1F">
              <w:rPr>
                <w:b/>
                <w:color w:val="00B050"/>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0"/>
              <w:gridCol w:w="6435"/>
            </w:tblGrid>
            <w:tr w:rsidR="00CB1D1F" w:rsidRPr="00CB1D1F" w14:paraId="3A2B9170"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AB548C1" w14:textId="77777777" w:rsidR="00CB1D1F" w:rsidRPr="00CB1D1F" w:rsidRDefault="00CB1D1F" w:rsidP="00F13771">
                  <w:pPr>
                    <w:jc w:val="left"/>
                    <w:rPr>
                      <w:b w:val="0"/>
                      <w:bCs/>
                      <w:color w:val="00B050"/>
                      <w:szCs w:val="22"/>
                    </w:rPr>
                  </w:pPr>
                  <w:r w:rsidRPr="00CB1D1F">
                    <w:rPr>
                      <w:b w:val="0"/>
                      <w:bCs/>
                      <w:color w:val="00B050"/>
                      <w:szCs w:val="22"/>
                    </w:rPr>
                    <w:t>CAB recommendation</w:t>
                  </w:r>
                </w:p>
              </w:tc>
              <w:tc>
                <w:tcPr>
                  <w:tcW w:w="6652" w:type="dxa"/>
                  <w:shd w:val="clear" w:color="auto" w:fill="FFFFFF" w:themeFill="background1"/>
                  <w:tcMar>
                    <w:top w:w="57" w:type="dxa"/>
                  </w:tcMar>
                </w:tcPr>
                <w:p w14:paraId="37B4C498"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Category of the Change: Review</w:t>
                  </w:r>
                </w:p>
                <w:p w14:paraId="2CE6C2B4" w14:textId="77777777" w:rsidR="00CB1D1F" w:rsidRPr="00CB1D1F" w:rsidRDefault="00CB1D1F" w:rsidP="00F13771">
                  <w:pPr>
                    <w:numPr>
                      <w:ilvl w:val="0"/>
                      <w:numId w:val="25"/>
                    </w:numPr>
                    <w:spacing w:before="0" w:line="240" w:lineRule="auto"/>
                    <w:rPr>
                      <w:color w:val="00B050"/>
                      <w:szCs w:val="22"/>
                    </w:rPr>
                  </w:pPr>
                  <w:r w:rsidRPr="00CB1D1F">
                    <w:rPr>
                      <w:color w:val="00B050"/>
                      <w:szCs w:val="22"/>
                    </w:rPr>
                    <w:t xml:space="preserve">Approval process: </w:t>
                  </w:r>
                </w:p>
                <w:p w14:paraId="2BC831CF" w14:textId="1CEDCF28" w:rsidR="00CB1D1F" w:rsidRPr="00CB1D1F" w:rsidRDefault="00CB1D1F" w:rsidP="00F13771">
                  <w:pPr>
                    <w:numPr>
                      <w:ilvl w:val="1"/>
                      <w:numId w:val="25"/>
                    </w:numPr>
                    <w:spacing w:before="0" w:line="240" w:lineRule="auto"/>
                    <w:rPr>
                      <w:color w:val="00B050"/>
                      <w:szCs w:val="22"/>
                    </w:rPr>
                  </w:pPr>
                  <w:r w:rsidRPr="00CB1D1F">
                    <w:rPr>
                      <w:color w:val="00B050"/>
                      <w:szCs w:val="22"/>
                    </w:rPr>
                    <w:t>The Change is authorised for approval by the CAB</w:t>
                  </w:r>
                  <w:r w:rsidR="00D32F0B">
                    <w:rPr>
                      <w:color w:val="00B050"/>
                      <w:szCs w:val="22"/>
                    </w:rPr>
                    <w:t>.</w:t>
                  </w:r>
                </w:p>
              </w:tc>
            </w:tr>
            <w:tr w:rsidR="00CB1D1F" w:rsidRPr="00CB1D1F" w14:paraId="48DA2FD0" w14:textId="77777777" w:rsidTr="00F13771">
              <w:tc>
                <w:tcPr>
                  <w:tcW w:w="2268" w:type="dxa"/>
                  <w:shd w:val="clear" w:color="auto" w:fill="FFFFFF" w:themeFill="background1"/>
                  <w:tcMar>
                    <w:top w:w="57" w:type="dxa"/>
                  </w:tcMar>
                </w:tcPr>
                <w:p w14:paraId="34775B37" w14:textId="77777777" w:rsidR="00CB1D1F" w:rsidRPr="00CB1D1F" w:rsidRDefault="00CB1D1F" w:rsidP="00F13771">
                  <w:pPr>
                    <w:jc w:val="left"/>
                    <w:rPr>
                      <w:color w:val="00B050"/>
                      <w:szCs w:val="22"/>
                    </w:rPr>
                  </w:pPr>
                  <w:r w:rsidRPr="00CB1D1F">
                    <w:rPr>
                      <w:color w:val="00B050"/>
                      <w:szCs w:val="22"/>
                    </w:rPr>
                    <w:t>ECWP position</w:t>
                  </w:r>
                </w:p>
              </w:tc>
              <w:tc>
                <w:tcPr>
                  <w:tcW w:w="6652" w:type="dxa"/>
                  <w:shd w:val="clear" w:color="auto" w:fill="FFFFFF" w:themeFill="background1"/>
                  <w:tcMar>
                    <w:top w:w="57" w:type="dxa"/>
                  </w:tcMar>
                </w:tcPr>
                <w:p w14:paraId="61F32B8A" w14:textId="77777777" w:rsidR="00CB1D1F" w:rsidRPr="00CB1D1F" w:rsidRDefault="00CB1D1F" w:rsidP="00F13771">
                  <w:pPr>
                    <w:rPr>
                      <w:color w:val="00B050"/>
                      <w:szCs w:val="22"/>
                    </w:rPr>
                  </w:pPr>
                  <w:r w:rsidRPr="00CB1D1F">
                    <w:rPr>
                      <w:color w:val="00B050"/>
                      <w:szCs w:val="22"/>
                    </w:rPr>
                    <w:t>N/A</w:t>
                  </w:r>
                </w:p>
              </w:tc>
            </w:tr>
            <w:tr w:rsidR="00CB1D1F" w:rsidRPr="00CB1D1F" w14:paraId="014A7E78" w14:textId="77777777" w:rsidTr="00F13771">
              <w:tc>
                <w:tcPr>
                  <w:tcW w:w="2268" w:type="dxa"/>
                  <w:shd w:val="clear" w:color="auto" w:fill="FFFFFF" w:themeFill="background1"/>
                  <w:tcMar>
                    <w:top w:w="57" w:type="dxa"/>
                  </w:tcMar>
                </w:tcPr>
                <w:p w14:paraId="756920DE" w14:textId="77777777" w:rsidR="00CB1D1F" w:rsidRPr="00CB1D1F" w:rsidRDefault="00CB1D1F" w:rsidP="00F13771">
                  <w:pPr>
                    <w:jc w:val="left"/>
                    <w:rPr>
                      <w:color w:val="00B050"/>
                      <w:szCs w:val="22"/>
                    </w:rPr>
                  </w:pPr>
                  <w:r w:rsidRPr="00CB1D1F">
                    <w:rPr>
                      <w:color w:val="00B050"/>
                      <w:szCs w:val="22"/>
                    </w:rPr>
                    <w:t>Authorisation date and process</w:t>
                  </w:r>
                </w:p>
              </w:tc>
              <w:tc>
                <w:tcPr>
                  <w:tcW w:w="6652" w:type="dxa"/>
                  <w:shd w:val="clear" w:color="auto" w:fill="FFFFFF" w:themeFill="background1"/>
                  <w:tcMar>
                    <w:top w:w="57" w:type="dxa"/>
                  </w:tcMar>
                </w:tcPr>
                <w:p w14:paraId="5D1ECA79" w14:textId="77777777" w:rsidR="00CB1D1F" w:rsidRPr="00CB1D1F" w:rsidRDefault="00CB1D1F" w:rsidP="00F13771">
                  <w:pPr>
                    <w:rPr>
                      <w:color w:val="00B050"/>
                      <w:szCs w:val="22"/>
                    </w:rPr>
                  </w:pPr>
                  <w:r w:rsidRPr="00CB1D1F">
                    <w:rPr>
                      <w:color w:val="00B050"/>
                      <w:szCs w:val="22"/>
                    </w:rPr>
                    <w:t xml:space="preserve">EMCS CAB </w:t>
                  </w:r>
                  <w:r w:rsidRPr="00CB1D1F">
                    <w:rPr>
                      <w:color w:val="00B050"/>
                      <w:szCs w:val="22"/>
                      <w:lang w:val="en-US"/>
                    </w:rPr>
                    <w:t>#</w:t>
                  </w:r>
                  <w:r w:rsidRPr="00CB1D1F">
                    <w:rPr>
                      <w:color w:val="00B050"/>
                      <w:szCs w:val="22"/>
                    </w:rPr>
                    <w:t>203 on 19/12/2022.</w:t>
                  </w:r>
                </w:p>
              </w:tc>
            </w:tr>
          </w:tbl>
          <w:p w14:paraId="21E27466" w14:textId="77777777" w:rsidR="00CB1D1F" w:rsidRPr="00CB1D1F" w:rsidRDefault="00CB1D1F" w:rsidP="00F13771">
            <w:pPr>
              <w:rPr>
                <w:color w:val="00B050"/>
                <w:szCs w:val="22"/>
              </w:rPr>
            </w:pPr>
          </w:p>
        </w:tc>
      </w:tr>
      <w:tr w:rsidR="00CB1D1F" w:rsidRPr="00CB1D1F" w14:paraId="0C49FC62" w14:textId="77777777" w:rsidTr="00F13771">
        <w:tc>
          <w:tcPr>
            <w:tcW w:w="9286" w:type="dxa"/>
            <w:shd w:val="clear" w:color="auto" w:fill="D9D9D9" w:themeFill="background1" w:themeFillShade="D9"/>
            <w:tcMar>
              <w:top w:w="57" w:type="dxa"/>
              <w:bottom w:w="113" w:type="dxa"/>
            </w:tcMar>
          </w:tcPr>
          <w:p w14:paraId="7305147D" w14:textId="77777777" w:rsidR="00CB1D1F" w:rsidRPr="00CB1D1F" w:rsidRDefault="00CB1D1F" w:rsidP="00F13771">
            <w:pPr>
              <w:spacing w:line="276" w:lineRule="auto"/>
              <w:rPr>
                <w:b/>
                <w:color w:val="00B050"/>
                <w:szCs w:val="22"/>
              </w:rPr>
            </w:pPr>
            <w:r w:rsidRPr="00CB1D1F">
              <w:rPr>
                <w:b/>
                <w:color w:val="00B050"/>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CB1D1F" w:rsidRPr="00CB1D1F" w14:paraId="5CE59B71"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4EFFF47" w14:textId="77777777" w:rsidR="00CB1D1F" w:rsidRPr="00CB1D1F" w:rsidRDefault="00CB1D1F" w:rsidP="00F13771">
                  <w:pPr>
                    <w:jc w:val="left"/>
                    <w:rPr>
                      <w:b w:val="0"/>
                      <w:bCs/>
                      <w:color w:val="00B050"/>
                      <w:szCs w:val="22"/>
                    </w:rPr>
                  </w:pPr>
                  <w:r w:rsidRPr="00CB1D1F">
                    <w:rPr>
                      <w:b w:val="0"/>
                      <w:bCs/>
                      <w:color w:val="00B050"/>
                      <w:szCs w:val="22"/>
                    </w:rPr>
                    <w:t>Release number</w:t>
                  </w:r>
                </w:p>
              </w:tc>
              <w:tc>
                <w:tcPr>
                  <w:tcW w:w="6652" w:type="dxa"/>
                  <w:shd w:val="clear" w:color="auto" w:fill="FFFFFF" w:themeFill="background1"/>
                  <w:tcMar>
                    <w:top w:w="57" w:type="dxa"/>
                  </w:tcMar>
                </w:tcPr>
                <w:p w14:paraId="26210C67" w14:textId="1432B69B" w:rsidR="00CB1D1F" w:rsidRPr="00CB1D1F" w:rsidRDefault="00CB1D1F" w:rsidP="00F13771">
                  <w:pPr>
                    <w:rPr>
                      <w:b w:val="0"/>
                      <w:bCs/>
                      <w:color w:val="00B050"/>
                      <w:szCs w:val="22"/>
                    </w:rPr>
                  </w:pPr>
                  <w:r w:rsidRPr="00CB1D1F">
                    <w:rPr>
                      <w:b w:val="0"/>
                      <w:bCs/>
                      <w:color w:val="00B050"/>
                      <w:szCs w:val="22"/>
                    </w:rPr>
                    <w:t>v3.1</w:t>
                  </w:r>
                  <w:r w:rsidR="00AA12EC">
                    <w:rPr>
                      <w:b w:val="0"/>
                      <w:bCs/>
                      <w:color w:val="00B050"/>
                      <w:szCs w:val="22"/>
                    </w:rPr>
                    <w:t>2</w:t>
                  </w:r>
                </w:p>
              </w:tc>
            </w:tr>
            <w:tr w:rsidR="00CB1D1F" w:rsidRPr="00CB1D1F" w14:paraId="2D1DFB7A" w14:textId="77777777" w:rsidTr="00F13771">
              <w:tc>
                <w:tcPr>
                  <w:tcW w:w="2268" w:type="dxa"/>
                  <w:shd w:val="clear" w:color="auto" w:fill="FFFFFF" w:themeFill="background1"/>
                  <w:tcMar>
                    <w:top w:w="57" w:type="dxa"/>
                  </w:tcMar>
                </w:tcPr>
                <w:p w14:paraId="6F891796" w14:textId="77777777" w:rsidR="00CB1D1F" w:rsidRPr="00CB1D1F" w:rsidRDefault="00CB1D1F" w:rsidP="00F13771">
                  <w:pPr>
                    <w:jc w:val="left"/>
                    <w:rPr>
                      <w:color w:val="00B050"/>
                      <w:szCs w:val="22"/>
                    </w:rPr>
                  </w:pPr>
                  <w:r w:rsidRPr="00CB1D1F">
                    <w:rPr>
                      <w:color w:val="00B050"/>
                      <w:szCs w:val="22"/>
                    </w:rPr>
                    <w:t>Release date</w:t>
                  </w:r>
                </w:p>
              </w:tc>
              <w:tc>
                <w:tcPr>
                  <w:tcW w:w="6652" w:type="dxa"/>
                  <w:shd w:val="clear" w:color="auto" w:fill="FFFFFF" w:themeFill="background1"/>
                  <w:tcMar>
                    <w:top w:w="57" w:type="dxa"/>
                  </w:tcMar>
                </w:tcPr>
                <w:p w14:paraId="795AD804" w14:textId="59C06569" w:rsidR="00CB1D1F" w:rsidRPr="00CB1D1F" w:rsidRDefault="00AA12EC" w:rsidP="00F13771">
                  <w:pPr>
                    <w:rPr>
                      <w:color w:val="00B050"/>
                      <w:szCs w:val="22"/>
                    </w:rPr>
                  </w:pPr>
                  <w:r>
                    <w:rPr>
                      <w:color w:val="00B050"/>
                      <w:szCs w:val="22"/>
                    </w:rPr>
                    <w:t>01/03/2023</w:t>
                  </w:r>
                </w:p>
              </w:tc>
            </w:tr>
            <w:tr w:rsidR="00CB1D1F" w:rsidRPr="00CB1D1F" w14:paraId="411081E7" w14:textId="77777777" w:rsidTr="00F13771">
              <w:tc>
                <w:tcPr>
                  <w:tcW w:w="2268" w:type="dxa"/>
                  <w:shd w:val="clear" w:color="auto" w:fill="FFFFFF" w:themeFill="background1"/>
                  <w:tcMar>
                    <w:top w:w="57" w:type="dxa"/>
                  </w:tcMar>
                </w:tcPr>
                <w:p w14:paraId="7245520E" w14:textId="77777777" w:rsidR="00CB1D1F" w:rsidRPr="00CB1D1F" w:rsidRDefault="00CB1D1F" w:rsidP="00F13771">
                  <w:pPr>
                    <w:jc w:val="left"/>
                    <w:rPr>
                      <w:color w:val="00B050"/>
                      <w:szCs w:val="22"/>
                    </w:rPr>
                  </w:pPr>
                  <w:r w:rsidRPr="00CB1D1F">
                    <w:rPr>
                      <w:color w:val="00B050"/>
                      <w:szCs w:val="22"/>
                    </w:rPr>
                    <w:t>Deadline for alignment in Production</w:t>
                  </w:r>
                </w:p>
              </w:tc>
              <w:tc>
                <w:tcPr>
                  <w:tcW w:w="6652" w:type="dxa"/>
                  <w:shd w:val="clear" w:color="auto" w:fill="FFFFFF" w:themeFill="background1"/>
                  <w:tcMar>
                    <w:top w:w="57" w:type="dxa"/>
                  </w:tcMar>
                </w:tcPr>
                <w:p w14:paraId="6869E203" w14:textId="77777777" w:rsidR="00CB1D1F" w:rsidRPr="00CB1D1F" w:rsidRDefault="00CB1D1F" w:rsidP="00F13771">
                  <w:pPr>
                    <w:rPr>
                      <w:color w:val="00B050"/>
                      <w:szCs w:val="22"/>
                    </w:rPr>
                  </w:pPr>
                  <w:r w:rsidRPr="00CB1D1F">
                    <w:rPr>
                      <w:color w:val="00B050"/>
                      <w:szCs w:val="22"/>
                    </w:rPr>
                    <w:t>13/02/2024</w:t>
                  </w:r>
                </w:p>
              </w:tc>
            </w:tr>
          </w:tbl>
          <w:p w14:paraId="31545B94" w14:textId="77777777" w:rsidR="00CB1D1F" w:rsidRPr="00CB1D1F" w:rsidRDefault="00CB1D1F" w:rsidP="00F13771">
            <w:pPr>
              <w:rPr>
                <w:color w:val="00B050"/>
                <w:szCs w:val="22"/>
              </w:rPr>
            </w:pPr>
          </w:p>
        </w:tc>
      </w:tr>
      <w:tr w:rsidR="00CB1D1F" w:rsidRPr="00CB1D1F" w14:paraId="151ED7F8" w14:textId="77777777" w:rsidTr="00F13771">
        <w:tc>
          <w:tcPr>
            <w:tcW w:w="9286" w:type="dxa"/>
            <w:shd w:val="clear" w:color="auto" w:fill="D9D9D9" w:themeFill="background1" w:themeFillShade="D9"/>
            <w:tcMar>
              <w:top w:w="57" w:type="dxa"/>
              <w:bottom w:w="113" w:type="dxa"/>
            </w:tcMar>
          </w:tcPr>
          <w:p w14:paraId="0D63F73F" w14:textId="77777777" w:rsidR="00CB1D1F" w:rsidRPr="00CB1D1F" w:rsidRDefault="00CB1D1F" w:rsidP="00F13771">
            <w:pPr>
              <w:spacing w:line="276" w:lineRule="auto"/>
              <w:rPr>
                <w:b/>
                <w:color w:val="00B050"/>
                <w:szCs w:val="22"/>
              </w:rPr>
            </w:pPr>
            <w:r w:rsidRPr="00CB1D1F">
              <w:rPr>
                <w:b/>
                <w:color w:val="00B050"/>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CB1D1F" w:rsidRPr="00CB1D1F" w14:paraId="10E2AD18" w14:textId="77777777" w:rsidTr="00F1377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F10F5D7" w14:textId="77777777" w:rsidR="00CB1D1F" w:rsidRPr="00CB1D1F" w:rsidRDefault="00CB1D1F" w:rsidP="00F13771">
                  <w:pPr>
                    <w:jc w:val="left"/>
                    <w:rPr>
                      <w:b w:val="0"/>
                      <w:bCs/>
                      <w:color w:val="00B050"/>
                      <w:szCs w:val="22"/>
                    </w:rPr>
                  </w:pPr>
                  <w:r w:rsidRPr="00CB1D1F">
                    <w:rPr>
                      <w:b w:val="0"/>
                      <w:bCs/>
                      <w:color w:val="00B050"/>
                      <w:szCs w:val="22"/>
                    </w:rPr>
                    <w:t>Review date</w:t>
                  </w:r>
                </w:p>
              </w:tc>
              <w:tc>
                <w:tcPr>
                  <w:tcW w:w="6652" w:type="dxa"/>
                  <w:shd w:val="clear" w:color="auto" w:fill="FFFFFF" w:themeFill="background1"/>
                  <w:tcMar>
                    <w:top w:w="57" w:type="dxa"/>
                  </w:tcMar>
                </w:tcPr>
                <w:p w14:paraId="58B41DA8" w14:textId="77777777" w:rsidR="00CB1D1F" w:rsidRPr="00CB1D1F" w:rsidRDefault="00CB1D1F" w:rsidP="00F13771">
                  <w:pPr>
                    <w:rPr>
                      <w:b w:val="0"/>
                      <w:bCs/>
                      <w:color w:val="00B050"/>
                      <w:szCs w:val="22"/>
                    </w:rPr>
                  </w:pPr>
                  <w:r w:rsidRPr="00CB1D1F">
                    <w:rPr>
                      <w:b w:val="0"/>
                      <w:bCs/>
                      <w:color w:val="00B050"/>
                      <w:szCs w:val="22"/>
                    </w:rPr>
                    <w:t>N/A</w:t>
                  </w:r>
                </w:p>
              </w:tc>
            </w:tr>
            <w:tr w:rsidR="00CB1D1F" w:rsidRPr="00CB1D1F" w14:paraId="3A0F7209" w14:textId="77777777" w:rsidTr="00F13771">
              <w:tc>
                <w:tcPr>
                  <w:tcW w:w="2268" w:type="dxa"/>
                  <w:shd w:val="clear" w:color="auto" w:fill="FFFFFF" w:themeFill="background1"/>
                  <w:tcMar>
                    <w:top w:w="57" w:type="dxa"/>
                  </w:tcMar>
                </w:tcPr>
                <w:p w14:paraId="63173D3F" w14:textId="77777777" w:rsidR="00CB1D1F" w:rsidRPr="00CB1D1F" w:rsidRDefault="00CB1D1F" w:rsidP="00F13771">
                  <w:pPr>
                    <w:jc w:val="left"/>
                    <w:rPr>
                      <w:color w:val="00B050"/>
                      <w:szCs w:val="22"/>
                    </w:rPr>
                  </w:pPr>
                  <w:r w:rsidRPr="00CB1D1F">
                    <w:rPr>
                      <w:color w:val="00B050"/>
                      <w:szCs w:val="22"/>
                    </w:rPr>
                    <w:t>Review results</w:t>
                  </w:r>
                </w:p>
              </w:tc>
              <w:tc>
                <w:tcPr>
                  <w:tcW w:w="6652" w:type="dxa"/>
                  <w:shd w:val="clear" w:color="auto" w:fill="FFFFFF" w:themeFill="background1"/>
                  <w:tcMar>
                    <w:top w:w="57" w:type="dxa"/>
                  </w:tcMar>
                </w:tcPr>
                <w:p w14:paraId="0D957753" w14:textId="77777777" w:rsidR="00CB1D1F" w:rsidRPr="00CB1D1F" w:rsidRDefault="00CB1D1F" w:rsidP="00F13771">
                  <w:pPr>
                    <w:rPr>
                      <w:color w:val="00B050"/>
                      <w:szCs w:val="22"/>
                    </w:rPr>
                  </w:pPr>
                  <w:r w:rsidRPr="00CB1D1F">
                    <w:rPr>
                      <w:color w:val="00B050"/>
                      <w:szCs w:val="22"/>
                    </w:rPr>
                    <w:t>N/A</w:t>
                  </w:r>
                </w:p>
              </w:tc>
            </w:tr>
          </w:tbl>
          <w:p w14:paraId="7D9696A9" w14:textId="77777777" w:rsidR="00CB1D1F" w:rsidRPr="00CB1D1F" w:rsidRDefault="00CB1D1F" w:rsidP="00F13771">
            <w:pPr>
              <w:rPr>
                <w:color w:val="00B050"/>
                <w:szCs w:val="22"/>
              </w:rPr>
            </w:pPr>
          </w:p>
        </w:tc>
      </w:tr>
    </w:tbl>
    <w:p w14:paraId="5B500143" w14:textId="77777777" w:rsidR="00CB1D1F" w:rsidRPr="00CB1D1F" w:rsidRDefault="00CB1D1F" w:rsidP="00CB1D1F">
      <w:pPr>
        <w:spacing w:before="120"/>
        <w:jc w:val="center"/>
        <w:rPr>
          <w:i/>
          <w:color w:val="00B050"/>
          <w:szCs w:val="22"/>
        </w:rPr>
      </w:pPr>
    </w:p>
    <w:p w14:paraId="274D3BB6" w14:textId="77777777" w:rsidR="00CB1D1F" w:rsidRPr="00CB1D1F" w:rsidRDefault="00CB1D1F" w:rsidP="00CB1D1F">
      <w:pPr>
        <w:rPr>
          <w:color w:val="00B050"/>
          <w:szCs w:val="22"/>
        </w:rPr>
      </w:pPr>
    </w:p>
    <w:p w14:paraId="1B7754DA" w14:textId="0C1B8840" w:rsidR="002A5886" w:rsidRPr="00CB1D1F" w:rsidRDefault="00CB1D1F" w:rsidP="00CB1D1F">
      <w:pPr>
        <w:spacing w:after="0" w:line="240" w:lineRule="auto"/>
        <w:jc w:val="left"/>
        <w:rPr>
          <w:b/>
          <w:smallCaps/>
          <w:color w:val="00B050"/>
          <w:sz w:val="32"/>
          <w:lang w:eastAsia="ko-KR"/>
        </w:rPr>
      </w:pPr>
      <w:r w:rsidRPr="00CB1D1F">
        <w:rPr>
          <w:b/>
          <w:smallCaps/>
          <w:color w:val="00B050"/>
          <w:szCs w:val="22"/>
          <w:lang w:eastAsia="ko-KR"/>
        </w:rPr>
        <w:br w:type="page"/>
      </w:r>
    </w:p>
    <w:p w14:paraId="3A4AB25B" w14:textId="2104FF8E" w:rsidR="00D56A4B" w:rsidRPr="00840B8E" w:rsidRDefault="00D56A4B" w:rsidP="00840B8E">
      <w:pPr>
        <w:pStyle w:val="Heading1"/>
        <w:rPr>
          <w:szCs w:val="32"/>
        </w:rPr>
      </w:pPr>
      <w:bookmarkStart w:id="68" w:name="_Toc499202180"/>
      <w:bookmarkStart w:id="69" w:name="_Toc499299277"/>
      <w:bookmarkStart w:id="70" w:name="_Toc499202181"/>
      <w:bookmarkStart w:id="71" w:name="_Toc499299278"/>
      <w:bookmarkStart w:id="72" w:name="_Toc499202182"/>
      <w:bookmarkStart w:id="73" w:name="_Toc499299279"/>
      <w:bookmarkStart w:id="74" w:name="_Annexes"/>
      <w:bookmarkStart w:id="75" w:name="_Toc536616673"/>
      <w:bookmarkStart w:id="76" w:name="_Ref18492427"/>
      <w:bookmarkStart w:id="77" w:name="_Ref18492480"/>
      <w:bookmarkStart w:id="78" w:name="_Ref29394500"/>
      <w:bookmarkStart w:id="79" w:name="_Ref29394513"/>
      <w:bookmarkStart w:id="80" w:name="_Toc130224563"/>
      <w:bookmarkStart w:id="81" w:name="_Toc519609352"/>
      <w:bookmarkStart w:id="82" w:name="_Toc534640710"/>
      <w:bookmarkStart w:id="83" w:name="_Toc536616670"/>
      <w:bookmarkEnd w:id="68"/>
      <w:bookmarkEnd w:id="69"/>
      <w:bookmarkEnd w:id="70"/>
      <w:bookmarkEnd w:id="71"/>
      <w:bookmarkEnd w:id="72"/>
      <w:bookmarkEnd w:id="73"/>
      <w:bookmarkEnd w:id="74"/>
      <w:r w:rsidRPr="00840B8E">
        <w:rPr>
          <w:szCs w:val="32"/>
        </w:rPr>
        <w:lastRenderedPageBreak/>
        <w:t>Annexes</w:t>
      </w:r>
      <w:bookmarkEnd w:id="75"/>
      <w:bookmarkEnd w:id="76"/>
      <w:bookmarkEnd w:id="77"/>
      <w:bookmarkEnd w:id="78"/>
      <w:bookmarkEnd w:id="79"/>
      <w:bookmarkEnd w:id="80"/>
    </w:p>
    <w:p w14:paraId="6CF06EA8" w14:textId="77777777" w:rsidR="002A5886" w:rsidRPr="00840B8E" w:rsidRDefault="002A5886" w:rsidP="00840B8E">
      <w:pPr>
        <w:pStyle w:val="Heading2"/>
      </w:pPr>
      <w:bookmarkStart w:id="84" w:name="_Annex_1:_FESS-267"/>
      <w:bookmarkStart w:id="85" w:name="_Toc38481182"/>
      <w:bookmarkStart w:id="86" w:name="_Ref524600766"/>
      <w:bookmarkStart w:id="87" w:name="_Toc16241995"/>
      <w:bookmarkStart w:id="88" w:name="_Toc37721563"/>
      <w:bookmarkStart w:id="89" w:name="_Toc37722417"/>
      <w:bookmarkStart w:id="90" w:name="_Toc37722481"/>
      <w:bookmarkStart w:id="91" w:name="_Toc37722650"/>
      <w:bookmarkStart w:id="92" w:name="_Toc37723693"/>
      <w:bookmarkStart w:id="93" w:name="_Toc37779502"/>
      <w:bookmarkStart w:id="94" w:name="_Toc130224564"/>
      <w:bookmarkEnd w:id="84"/>
      <w:r w:rsidRPr="00840B8E">
        <w:t>Annex:</w:t>
      </w:r>
      <w:bookmarkEnd w:id="85"/>
      <w:bookmarkEnd w:id="86"/>
      <w:bookmarkEnd w:id="87"/>
      <w:bookmarkEnd w:id="88"/>
      <w:bookmarkEnd w:id="89"/>
      <w:bookmarkEnd w:id="90"/>
      <w:bookmarkEnd w:id="91"/>
      <w:bookmarkEnd w:id="92"/>
      <w:bookmarkEnd w:id="93"/>
      <w:r w:rsidRPr="00840B8E">
        <w:t xml:space="preserve"> DDNEA-P4-332 – Update of the II.IV.2 Export Operation at Office of Export - Case of MSA of Dispatch is different than MSA of export- STD updates for EMCS phase 4.1</w:t>
      </w:r>
      <w:bookmarkEnd w:id="94"/>
    </w:p>
    <w:p w14:paraId="5ED20FC0" w14:textId="77777777" w:rsidR="002A5886" w:rsidRPr="00A02A60" w:rsidRDefault="002A5886" w:rsidP="002A5886">
      <w:pPr>
        <w:rPr>
          <w:lang w:eastAsia="ko-KR"/>
        </w:rPr>
      </w:pPr>
    </w:p>
    <w:p w14:paraId="3BB3282B" w14:textId="78EA2F3F" w:rsidR="002A5886" w:rsidRPr="00A02A60" w:rsidRDefault="008E594F" w:rsidP="002A5886">
      <w:pPr>
        <w:spacing w:after="0" w:line="240" w:lineRule="auto"/>
        <w:jc w:val="center"/>
      </w:pPr>
      <w:r w:rsidRPr="00A02A60">
        <w:object w:dxaOrig="1520" w:dyaOrig="987" w14:anchorId="7B1B9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o:ole="">
            <v:imagedata r:id="rId25" o:title=""/>
          </v:shape>
          <o:OLEObject Type="Embed" ProgID="Acrobat.Document.DC" ShapeID="_x0000_i1025" DrawAspect="Icon" ObjectID="_1741177969" r:id="rId26"/>
        </w:object>
      </w:r>
    </w:p>
    <w:bookmarkEnd w:id="81"/>
    <w:bookmarkEnd w:id="82"/>
    <w:bookmarkEnd w:id="83"/>
    <w:p w14:paraId="6318D748" w14:textId="2553873F" w:rsidR="002A5886" w:rsidRPr="00A02A60" w:rsidRDefault="002A5886" w:rsidP="002A5886">
      <w:pPr>
        <w:spacing w:after="0" w:line="240" w:lineRule="auto"/>
        <w:jc w:val="left"/>
        <w:rPr>
          <w:b/>
          <w:smallCaps/>
          <w:sz w:val="32"/>
          <w:lang w:eastAsia="ko-KR"/>
        </w:rPr>
      </w:pPr>
    </w:p>
    <w:sectPr w:rsidR="002A5886" w:rsidRPr="00A02A60" w:rsidSect="00D56A4B">
      <w:pgSz w:w="11906" w:h="16838"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C05A" w14:textId="77777777" w:rsidR="00B30673" w:rsidRDefault="00B30673">
      <w:pPr>
        <w:spacing w:after="0" w:line="240" w:lineRule="auto"/>
      </w:pPr>
      <w:r>
        <w:separator/>
      </w:r>
    </w:p>
  </w:endnote>
  <w:endnote w:type="continuationSeparator" w:id="0">
    <w:p w14:paraId="43E510DD" w14:textId="77777777" w:rsidR="00B30673" w:rsidRDefault="00B30673">
      <w:pPr>
        <w:spacing w:after="0" w:line="240" w:lineRule="auto"/>
      </w:pPr>
      <w:r>
        <w:continuationSeparator/>
      </w:r>
    </w:p>
  </w:endnote>
  <w:endnote w:type="continuationNotice" w:id="1">
    <w:p w14:paraId="276C9A40" w14:textId="77777777" w:rsidR="00B30673" w:rsidRDefault="00B30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BEHIZ+Palatino-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40D0" w14:textId="741B760E" w:rsidR="005012EE" w:rsidRPr="00C97651" w:rsidRDefault="00C13004">
    <w:pPr>
      <w:pStyle w:val="FooterLine"/>
      <w:rPr>
        <w:lang w:val="fr-FR"/>
      </w:rPr>
    </w:pPr>
    <w:sdt>
      <w:sdtPr>
        <w:rPr>
          <w:lang w:val="fr-FR"/>
        </w:rPr>
        <w:id w:val="-171457221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lang w:val="fr-FR"/>
          </w:rPr>
          <w:t>TES-RSD-FESS-DDNEA-Phase4.1</w:t>
        </w:r>
      </w:sdtContent>
    </w:sdt>
    <w:r w:rsidR="005012EE" w:rsidRPr="002213EA">
      <w:rPr>
        <w:lang w:val="fr-FR"/>
      </w:rPr>
      <w:t xml:space="preserve"> - </w:t>
    </w:r>
    <w:sdt>
      <w:sdtPr>
        <w:rPr>
          <w:lang w:val="fr-FR"/>
        </w:rPr>
        <w:id w:val="-1999875607"/>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5012EE" w:rsidRPr="002213EA">
          <w:rPr>
            <w:lang w:val="fr-FR"/>
          </w:rPr>
          <w:t>Release Scope Document</w:t>
        </w:r>
      </w:sdtContent>
    </w:sdt>
    <w:r w:rsidR="005012EE" w:rsidRPr="002213EA">
      <w:rPr>
        <w:lang w:val="fr-FR"/>
      </w:rPr>
      <w:tab/>
      <w:t xml:space="preserve">Page </w:t>
    </w:r>
    <w:r w:rsidR="005012EE">
      <w:fldChar w:fldCharType="begin"/>
    </w:r>
    <w:r w:rsidR="005012EE" w:rsidRPr="002213EA">
      <w:rPr>
        <w:lang w:val="fr-FR"/>
      </w:rPr>
      <w:instrText>PAGE</w:instrText>
    </w:r>
    <w:r w:rsidR="005012EE">
      <w:fldChar w:fldCharType="separate"/>
    </w:r>
    <w:r w:rsidR="005012EE" w:rsidRPr="002213EA">
      <w:rPr>
        <w:noProof/>
        <w:lang w:val="fr-FR"/>
      </w:rPr>
      <w:t>6</w:t>
    </w:r>
    <w:r w:rsidR="005012EE">
      <w:fldChar w:fldCharType="end"/>
    </w:r>
    <w:r w:rsidR="005012EE" w:rsidRPr="00C97651">
      <w:rPr>
        <w:lang w:val="fr-FR"/>
      </w:rPr>
      <w:t xml:space="preserve"> / </w:t>
    </w:r>
    <w:r w:rsidR="005012EE">
      <w:fldChar w:fldCharType="begin"/>
    </w:r>
    <w:r w:rsidR="005012EE" w:rsidRPr="00C97651">
      <w:rPr>
        <w:lang w:val="fr-FR"/>
      </w:rPr>
      <w:instrText>NUMPAGES</w:instrText>
    </w:r>
    <w:r w:rsidR="005012EE">
      <w:fldChar w:fldCharType="separate"/>
    </w:r>
    <w:r w:rsidR="005012EE" w:rsidRPr="00C97651">
      <w:rPr>
        <w:noProof/>
        <w:lang w:val="fr-FR"/>
      </w:rPr>
      <w:t>8</w:t>
    </w:r>
    <w:r w:rsidR="005012EE">
      <w:fldChar w:fldCharType="end"/>
    </w:r>
  </w:p>
  <w:p w14:paraId="0934336C" w14:textId="0652A494" w:rsidR="005012EE" w:rsidRPr="00845245" w:rsidRDefault="00C13004">
    <w:pPr>
      <w:pStyle w:val="Footer"/>
      <w:rPr>
        <w:lang w:val="en-US"/>
      </w:rPr>
    </w:pPr>
    <w:sdt>
      <w:sdtPr>
        <w:rPr>
          <w:noProof/>
          <w:lang w:val="fr-BE"/>
        </w:rPr>
        <w:id w:val="-1646350973"/>
        <w:dataBinding w:xpath="/Texts/TechFooterVersion" w:storeItemID="{4EF90DE6-88B6-4264-9629-4D8DFDFE87D2}"/>
        <w:text w:multiLine="1"/>
      </w:sdtPr>
      <w:sdtEndPr/>
      <w:sdtContent>
        <w:r w:rsidR="005012EE" w:rsidRPr="00845245">
          <w:rPr>
            <w:noProof/>
            <w:lang w:val="en-US"/>
          </w:rPr>
          <w:t>Document Version</w:t>
        </w:r>
      </w:sdtContent>
    </w:sdt>
    <w:r w:rsidR="005012EE" w:rsidRPr="00845245">
      <w:rPr>
        <w:lang w:val="en-US"/>
      </w:rPr>
      <w:t xml:space="preserve"> </w:t>
    </w:r>
    <w:sdt>
      <w:sdtPr>
        <w:alias w:val="Version"/>
        <w:id w:val="-581447756"/>
        <w:dataBinding w:xpath="/EurolookProperties/DocumentVersion" w:storeItemID="{D3EA5527-7367-4268-9D83-5125C98D0ED2}"/>
        <w:text w:multiLine="1"/>
      </w:sdtPr>
      <w:sdtEndPr/>
      <w:sdtContent>
        <w:r w:rsidR="00887290">
          <w:t>2.10 EN</w:t>
        </w:r>
      </w:sdtContent>
    </w:sdt>
    <w:r w:rsidR="005012EE" w:rsidRPr="00845245">
      <w:rPr>
        <w:lang w:val="en-US"/>
      </w:rPr>
      <w:t xml:space="preserve"> </w:t>
    </w:r>
    <w:sdt>
      <w:sdtPr>
        <w:rPr>
          <w:noProof/>
          <w:lang w:val="fr-BE"/>
        </w:rPr>
        <w:id w:val="-1738384756"/>
        <w:dataBinding w:xpath="/Texts/TechFooterDated" w:storeItemID="{4EF90DE6-88B6-4264-9629-4D8DFDFE87D2}"/>
        <w:text w:multiLine="1"/>
      </w:sdtPr>
      <w:sdtEndPr/>
      <w:sdtContent>
        <w:r w:rsidR="005012EE" w:rsidRPr="00845245">
          <w:rPr>
            <w:noProof/>
            <w:lang w:val="en-US"/>
          </w:rPr>
          <w:t>dated</w:t>
        </w:r>
      </w:sdtContent>
    </w:sdt>
    <w:r w:rsidR="005012EE" w:rsidRPr="00845245">
      <w:rPr>
        <w:lang w:val="en-US"/>
      </w:rPr>
      <w:t xml:space="preserve"> </w:t>
    </w:r>
    <w:sdt>
      <w:sdtPr>
        <w:rPr>
          <w:lang w:val="fr-BE"/>
        </w:rPr>
        <w:alias w:val=""/>
        <w:id w:val="-64425944"/>
        <w:dataBinding w:xpath="/EurolookProperties/DocumentDate" w:storeItemID="{D3EA5527-7367-4268-9D83-5125C98D0ED2}"/>
        <w:date w:fullDate="2023-03-20T00:00:00Z">
          <w:dateFormat w:val="dd/MM/yyyy"/>
          <w:lid w:val="en-GB"/>
          <w:storeMappedDataAs w:val="dateTime"/>
          <w:calendar w:val="gregorian"/>
        </w:date>
      </w:sdtPr>
      <w:sdtEndPr/>
      <w:sdtContent>
        <w:r w:rsidR="006B6F23">
          <w:t>20/03/2023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Footer - Footer"/>
      <w:tag w:val="tkgx793blqwVsfMzIs5ka6-Aa3Kt4ltWaoVXwcSq1qvk0"/>
      <w:id w:val="1051889446"/>
    </w:sdtPr>
    <w:sdtEndPr/>
    <w:sdtContent>
      <w:p w14:paraId="016CF4A0" w14:textId="23FDE5FA" w:rsidR="005012EE" w:rsidRPr="00C97651" w:rsidRDefault="00C13004" w:rsidP="001F03D8">
        <w:pPr>
          <w:pStyle w:val="FooterLine"/>
          <w:rPr>
            <w:lang w:val="fr-FR"/>
          </w:rPr>
        </w:pPr>
        <w:sdt>
          <w:sdtPr>
            <w:rPr>
              <w:lang w:val="fr-FR"/>
            </w:rPr>
            <w:id w:val="-21017909"/>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lang w:val="fr-FR"/>
              </w:rPr>
              <w:t>TES-RSD-FESS-DDNEA-Phase4.1</w:t>
            </w:r>
          </w:sdtContent>
        </w:sdt>
        <w:r w:rsidR="005012EE" w:rsidRPr="00C97651">
          <w:rPr>
            <w:lang w:val="fr-FR"/>
          </w:rPr>
          <w:t xml:space="preserve"> - </w:t>
        </w:r>
        <w:sdt>
          <w:sdtPr>
            <w:rPr>
              <w:lang w:val="fr-FR"/>
            </w:rPr>
            <w:id w:val="-1703004640"/>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5012EE" w:rsidRPr="002213EA">
              <w:rPr>
                <w:lang w:val="fr-FR"/>
              </w:rPr>
              <w:t>Release Scope Document</w:t>
            </w:r>
          </w:sdtContent>
        </w:sdt>
        <w:r w:rsidR="005012EE" w:rsidRPr="00C97651">
          <w:rPr>
            <w:lang w:val="fr-FR"/>
          </w:rPr>
          <w:tab/>
          <w:t xml:space="preserve">Page </w:t>
        </w:r>
        <w:r w:rsidR="005012EE">
          <w:fldChar w:fldCharType="begin"/>
        </w:r>
        <w:r w:rsidR="005012EE" w:rsidRPr="00C97651">
          <w:rPr>
            <w:lang w:val="fr-FR"/>
          </w:rPr>
          <w:instrText>PAGE</w:instrText>
        </w:r>
        <w:r w:rsidR="005012EE">
          <w:fldChar w:fldCharType="separate"/>
        </w:r>
        <w:r w:rsidR="005012EE" w:rsidRPr="00C97651">
          <w:rPr>
            <w:noProof/>
            <w:lang w:val="fr-FR"/>
          </w:rPr>
          <w:t>2</w:t>
        </w:r>
        <w:r w:rsidR="005012EE">
          <w:fldChar w:fldCharType="end"/>
        </w:r>
        <w:r w:rsidR="005012EE" w:rsidRPr="00C97651">
          <w:rPr>
            <w:lang w:val="fr-FR"/>
          </w:rPr>
          <w:t xml:space="preserve"> / </w:t>
        </w:r>
        <w:r w:rsidR="005012EE">
          <w:fldChar w:fldCharType="begin"/>
        </w:r>
        <w:r w:rsidR="005012EE" w:rsidRPr="00C97651">
          <w:rPr>
            <w:lang w:val="fr-FR"/>
          </w:rPr>
          <w:instrText>NUMPAGES</w:instrText>
        </w:r>
        <w:r w:rsidR="005012EE">
          <w:fldChar w:fldCharType="separate"/>
        </w:r>
        <w:r w:rsidR="005012EE" w:rsidRPr="00C97651">
          <w:rPr>
            <w:noProof/>
            <w:lang w:val="fr-FR"/>
          </w:rPr>
          <w:t>8</w:t>
        </w:r>
        <w:r w:rsidR="005012EE">
          <w:fldChar w:fldCharType="end"/>
        </w:r>
      </w:p>
      <w:p w14:paraId="01852AD5" w14:textId="7B8E8CA3" w:rsidR="005012EE" w:rsidRDefault="00C13004">
        <w:pPr>
          <w:pStyle w:val="Footer"/>
          <w:rPr>
            <w:lang w:val="fr-BE"/>
          </w:rPr>
        </w:pPr>
        <w:sdt>
          <w:sdtPr>
            <w:rPr>
              <w:noProof/>
              <w:lang w:val="en-US"/>
            </w:rPr>
            <w:id w:val="-1203323583"/>
            <w:dataBinding w:xpath="/Texts/TechFooterVersion" w:storeItemID="{4EF90DE6-88B6-4264-9629-4D8DFDFE87D2}"/>
            <w:text w:multiLine="1"/>
          </w:sdtPr>
          <w:sdtEndPr/>
          <w:sdtContent>
            <w:r w:rsidR="005012EE" w:rsidRPr="009900A0">
              <w:rPr>
                <w:noProof/>
                <w:lang w:val="en-US"/>
              </w:rPr>
              <w:t>Document Version</w:t>
            </w:r>
          </w:sdtContent>
        </w:sdt>
        <w:r w:rsidR="005012EE" w:rsidRPr="009900A0">
          <w:rPr>
            <w:lang w:val="en-US"/>
          </w:rPr>
          <w:t xml:space="preserve"> </w:t>
        </w:r>
        <w:sdt>
          <w:sdtPr>
            <w:alias w:val="Version"/>
            <w:id w:val="-807239695"/>
            <w:dataBinding w:xpath="/EurolookProperties/DocumentVersion" w:storeItemID="{D3EA5527-7367-4268-9D83-5125C98D0ED2}"/>
            <w:text w:multiLine="1"/>
          </w:sdtPr>
          <w:sdtEndPr/>
          <w:sdtContent>
            <w:r w:rsidR="00887290">
              <w:t>2.10 EN</w:t>
            </w:r>
          </w:sdtContent>
        </w:sdt>
        <w:r w:rsidR="005012EE" w:rsidRPr="009900A0">
          <w:rPr>
            <w:lang w:val="en-US"/>
          </w:rPr>
          <w:t xml:space="preserve"> </w:t>
        </w:r>
        <w:sdt>
          <w:sdtPr>
            <w:rPr>
              <w:noProof/>
              <w:lang w:val="en-US"/>
            </w:rPr>
            <w:id w:val="-1750648157"/>
            <w:dataBinding w:xpath="/Texts/TechFooterDated" w:storeItemID="{4EF90DE6-88B6-4264-9629-4D8DFDFE87D2}"/>
            <w:text w:multiLine="1"/>
          </w:sdtPr>
          <w:sdtEndPr/>
          <w:sdtContent>
            <w:r w:rsidR="005012EE" w:rsidRPr="009900A0">
              <w:rPr>
                <w:noProof/>
                <w:lang w:val="en-US"/>
              </w:rPr>
              <w:t>dated</w:t>
            </w:r>
          </w:sdtContent>
        </w:sdt>
        <w:r w:rsidR="005012EE" w:rsidRPr="009900A0">
          <w:rPr>
            <w:lang w:val="en-US"/>
          </w:rPr>
          <w:t xml:space="preserve"> </w:t>
        </w:r>
        <w:sdt>
          <w:sdtPr>
            <w:rPr>
              <w:lang w:val="fr-BE"/>
            </w:rPr>
            <w:alias w:val=""/>
            <w:id w:val="-642578304"/>
            <w:dataBinding w:xpath="/EurolookProperties/DocumentDate" w:storeItemID="{D3EA5527-7367-4268-9D83-5125C98D0ED2}"/>
            <w:date w:fullDate="2023-03-20T00:00:00Z">
              <w:dateFormat w:val="dd/MM/yyyy"/>
              <w:lid w:val="en-GB"/>
              <w:storeMappedDataAs w:val="dateTime"/>
              <w:calendar w:val="gregorian"/>
            </w:date>
          </w:sdtPr>
          <w:sdtEndPr/>
          <w:sdtContent>
            <w:r w:rsidR="006B6F23">
              <w:t>20/03/2023</w:t>
            </w:r>
          </w:sdtContent>
        </w:sdt>
      </w:p>
      <w:p w14:paraId="09E1B7BF" w14:textId="731AC154" w:rsidR="005012EE" w:rsidRPr="001F03D8" w:rsidRDefault="005012EE">
        <w:pPr>
          <w:pStyle w:val="Footer"/>
          <w:rPr>
            <w:lang w:val="en-US"/>
          </w:rPr>
        </w:pPr>
        <w:r w:rsidRPr="00D049F7">
          <w:t>Confidentiality</w:t>
        </w:r>
        <w:r>
          <w:rPr>
            <w:lang w:val="fr-BE"/>
          </w:rPr>
          <w:t xml:space="preserve">: </w:t>
        </w:r>
        <w:sdt>
          <w:sdtPr>
            <w:rPr>
              <w:bCs/>
              <w:szCs w:val="16"/>
              <w:lang w:eastAsia="en-US"/>
            </w:rPr>
            <w:alias w:val="Confidentiality"/>
            <w:tag w:val="Confidentiality"/>
            <w:id w:val="-312867792"/>
            <w:placeholder>
              <w:docPart w:val="FA2A0D700DD94E0B970A6D2F8DECC970"/>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BE0E7B">
              <w:rPr>
                <w:bCs/>
                <w:szCs w:val="16"/>
                <w:lang w:eastAsia="en-US"/>
              </w:rPr>
              <w:t>Commission use (CU)</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B680" w14:textId="7C7874CA" w:rsidR="005012EE" w:rsidRDefault="00C13004">
    <w:pPr>
      <w:pStyle w:val="Footer"/>
    </w:pPr>
    <w:sdt>
      <w:sdtPr>
        <w:rPr>
          <w:noProof/>
          <w:lang w:val="fr-BE"/>
        </w:rPr>
        <w:id w:val="-796519606"/>
        <w:dataBinding w:xpath="/Author/Addresses/Address[Id = 'f03b5801-04c9-4931-aa17-c6d6c70bc579']/Footer" w:storeItemID="{EE044946-5330-43F7-8D16-AA78684F2938}"/>
        <w:text w:multiLine="1"/>
      </w:sdtPr>
      <w:sdtEndPr/>
      <w:sdtContent>
        <w:r w:rsidR="005012EE" w:rsidRPr="00617D0F">
          <w:rPr>
            <w:noProof/>
            <w:lang w:val="fr-BE"/>
          </w:rPr>
          <w:t>Commission européenne/Europese Commissie, 1049 Bruxelles/Brussel, BELGIQUE/BELGIË - Tel. +32 22991111</w:t>
        </w:r>
      </w:sdtContent>
    </w:sdt>
  </w:p>
  <w:p w14:paraId="3D8B59E8" w14:textId="5609E1BF" w:rsidR="005012EE" w:rsidRPr="001F03D8" w:rsidRDefault="005012EE">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8038" w14:textId="77777777" w:rsidR="00B30673" w:rsidRDefault="00B30673">
      <w:pPr>
        <w:spacing w:after="0" w:line="240" w:lineRule="auto"/>
      </w:pPr>
      <w:r>
        <w:separator/>
      </w:r>
    </w:p>
  </w:footnote>
  <w:footnote w:type="continuationSeparator" w:id="0">
    <w:p w14:paraId="571D6A64" w14:textId="77777777" w:rsidR="00B30673" w:rsidRDefault="00B30673">
      <w:pPr>
        <w:spacing w:after="0" w:line="240" w:lineRule="auto"/>
      </w:pPr>
      <w:r>
        <w:continuationSeparator/>
      </w:r>
    </w:p>
  </w:footnote>
  <w:footnote w:type="continuationNotice" w:id="1">
    <w:p w14:paraId="4C2E1A2F" w14:textId="77777777" w:rsidR="00B30673" w:rsidRDefault="00B30673">
      <w:pPr>
        <w:spacing w:after="0" w:line="240" w:lineRule="auto"/>
      </w:pPr>
    </w:p>
  </w:footnote>
  <w:footnote w:id="2">
    <w:p w14:paraId="559607A8" w14:textId="3B89D74A" w:rsidR="005012EE" w:rsidRPr="007050D7" w:rsidRDefault="005012EE">
      <w:pPr>
        <w:pStyle w:val="FootnoteText"/>
        <w:rPr>
          <w:lang w:val="nl-BE"/>
        </w:rPr>
      </w:pPr>
      <w:r>
        <w:rPr>
          <w:rStyle w:val="FootnoteReference"/>
        </w:rPr>
        <w:footnoteRef/>
      </w:r>
      <w:r>
        <w:t xml:space="preserve"> </w:t>
      </w:r>
      <w:r w:rsidRPr="007050D7">
        <w:t>Action: I=Insert R=Replace</w:t>
      </w:r>
    </w:p>
  </w:footnote>
  <w:footnote w:id="3">
    <w:p w14:paraId="7D6E40FC" w14:textId="77777777" w:rsidR="00642507" w:rsidRPr="00C13004" w:rsidRDefault="00642507" w:rsidP="00642507">
      <w:pPr>
        <w:pStyle w:val="FootnoteText"/>
        <w:rPr>
          <w:lang w:val="nl-BE"/>
        </w:rPr>
      </w:pPr>
      <w:r w:rsidRPr="00CD3736">
        <w:rPr>
          <w:rStyle w:val="FootnoteReference"/>
          <w:color w:val="00B050"/>
        </w:rPr>
        <w:footnoteRef/>
      </w:r>
      <w:r w:rsidRPr="00C13004">
        <w:rPr>
          <w:color w:val="00B050"/>
          <w:lang w:val="nl-BE"/>
        </w:rPr>
        <w:t xml:space="preserve"> </w:t>
      </w:r>
      <w:r w:rsidRPr="00C13004">
        <w:rPr>
          <w:sz w:val="22"/>
          <w:szCs w:val="28"/>
          <w:lang w:val="nl-BE"/>
        </w:rPr>
        <w:t>NA-DE and NA-LT contacted DG TAXUD C2 via e-mail</w:t>
      </w:r>
    </w:p>
  </w:footnote>
  <w:footnote w:id="4">
    <w:p w14:paraId="552F0884" w14:textId="7435C0E4" w:rsidR="00CE210B" w:rsidRPr="00E27919" w:rsidRDefault="00CE210B" w:rsidP="00E27919">
      <w:pPr>
        <w:pStyle w:val="FootnoteText"/>
        <w:ind w:left="0" w:firstLine="0"/>
        <w:rPr>
          <w:lang w:val="en-US"/>
        </w:rPr>
      </w:pPr>
      <w:r w:rsidRPr="00E27919">
        <w:rPr>
          <w:rStyle w:val="FootnoteReference"/>
          <w:color w:val="00B050"/>
        </w:rPr>
        <w:footnoteRef/>
      </w:r>
      <w:r w:rsidRPr="00E27919">
        <w:rPr>
          <w:color w:val="00B050"/>
        </w:rPr>
        <w:t xml:space="preserve"> </w:t>
      </w:r>
      <w:r w:rsidRPr="00C8675F">
        <w:rPr>
          <w:sz w:val="22"/>
          <w:szCs w:val="28"/>
        </w:rPr>
        <w:t>The risk assessment was performed at the time of approving this RFC during EMCS CAB #197 on 11/05/2022. The version of IE734 which has been uploaded in the Central SEED as of 13/05/2022, with the new CN code active as of 15/05/2022, is v2.76.1. Thus, the risk mentioned in the “Risk assessment” field has been eliminated at the time of publishing the present document.</w:t>
      </w:r>
    </w:p>
  </w:footnote>
  <w:footnote w:id="5">
    <w:p w14:paraId="24DB1AD7" w14:textId="77777777" w:rsidR="009565DD" w:rsidRPr="00481EE2" w:rsidRDefault="009565DD" w:rsidP="009565DD">
      <w:pPr>
        <w:pStyle w:val="FootnoteText"/>
        <w:rPr>
          <w:lang w:val="en-US"/>
        </w:rPr>
      </w:pPr>
      <w:r>
        <w:rPr>
          <w:rStyle w:val="FootnoteReference"/>
        </w:rPr>
        <w:footnoteRef/>
      </w:r>
      <w:r>
        <w:t xml:space="preserve"> </w:t>
      </w:r>
      <w:r>
        <w:rPr>
          <w:sz w:val="22"/>
          <w:szCs w:val="22"/>
        </w:rPr>
        <w:t>This RFC was initially introduced on EMCS CAB #199.</w:t>
      </w:r>
    </w:p>
  </w:footnote>
  <w:footnote w:id="6">
    <w:p w14:paraId="70523D82" w14:textId="77777777" w:rsidR="009565DD" w:rsidRPr="006B5301" w:rsidRDefault="009565DD" w:rsidP="009565DD">
      <w:pPr>
        <w:pStyle w:val="FootnoteText"/>
      </w:pPr>
      <w:r>
        <w:rPr>
          <w:rStyle w:val="FootnoteReference"/>
        </w:rPr>
        <w:footnoteRef/>
      </w:r>
      <w:r>
        <w:t xml:space="preserve"> </w:t>
      </w:r>
      <w:bookmarkStart w:id="48" w:name="_Hlk127280268"/>
      <w:r w:rsidRPr="001603B0">
        <w:rPr>
          <w:sz w:val="22"/>
          <w:szCs w:val="28"/>
        </w:rPr>
        <w:t>This RFC was initially introduced on EMCS CAB #199</w:t>
      </w:r>
      <w:bookmarkEnd w:id="48"/>
    </w:p>
  </w:footnote>
  <w:footnote w:id="7">
    <w:p w14:paraId="2ECD6060" w14:textId="77777777" w:rsidR="009565DD" w:rsidRPr="00B523CD" w:rsidRDefault="009565DD" w:rsidP="009565DD">
      <w:pPr>
        <w:pStyle w:val="FootnoteText"/>
        <w:rPr>
          <w:lang w:val="en-US"/>
        </w:rPr>
      </w:pPr>
      <w:r>
        <w:rPr>
          <w:rStyle w:val="FootnoteReference"/>
        </w:rPr>
        <w:footnoteRef/>
      </w:r>
      <w:r>
        <w:t xml:space="preserve"> </w:t>
      </w:r>
      <w:r w:rsidRPr="006B5301">
        <w:t>This RFC was initially introduced on EMCS CAB #199</w:t>
      </w:r>
    </w:p>
  </w:footnote>
  <w:footnote w:id="8">
    <w:p w14:paraId="5470887A" w14:textId="77777777" w:rsidR="009565DD" w:rsidRPr="006B5301" w:rsidRDefault="009565DD" w:rsidP="009565DD">
      <w:pPr>
        <w:pStyle w:val="FootnoteText"/>
      </w:pPr>
      <w:r>
        <w:rPr>
          <w:rStyle w:val="FootnoteReference"/>
        </w:rPr>
        <w:footnoteRef/>
      </w:r>
      <w:r>
        <w:t xml:space="preserve"> </w:t>
      </w:r>
      <w:bookmarkStart w:id="49" w:name="_Hlk127280582"/>
      <w:r w:rsidRPr="00D34D0D">
        <w:rPr>
          <w:sz w:val="22"/>
          <w:szCs w:val="28"/>
        </w:rPr>
        <w:t>This RFC was initially introduced on EMCS CAB #199.</w:t>
      </w:r>
      <w:bookmarkEnd w:id="49"/>
    </w:p>
  </w:footnote>
  <w:footnote w:id="9">
    <w:p w14:paraId="011580D2" w14:textId="77777777" w:rsidR="009565DD" w:rsidRPr="0042648A" w:rsidRDefault="009565DD" w:rsidP="009565DD">
      <w:pPr>
        <w:pStyle w:val="FootnoteText"/>
      </w:pPr>
      <w:r w:rsidRPr="0042648A">
        <w:rPr>
          <w:rStyle w:val="FootnoteReference"/>
        </w:rPr>
        <w:footnoteRef/>
      </w:r>
      <w:r w:rsidRPr="0042648A">
        <w:t xml:space="preserve"> This RFC was initially introduced on EMCS CAB #199.</w:t>
      </w:r>
    </w:p>
  </w:footnote>
  <w:footnote w:id="10">
    <w:p w14:paraId="05E23D0A" w14:textId="77777777" w:rsidR="009565DD" w:rsidRPr="00386B72" w:rsidRDefault="009565DD" w:rsidP="009565DD">
      <w:pPr>
        <w:pStyle w:val="FootnoteText"/>
      </w:pPr>
      <w:r>
        <w:rPr>
          <w:rStyle w:val="FootnoteReference"/>
        </w:rPr>
        <w:footnoteRef/>
      </w:r>
      <w:r>
        <w:t xml:space="preserve"> </w:t>
      </w:r>
      <w:r w:rsidRPr="000A640C">
        <w:t>This RFC was initially introduced on EMCS CAB #199.</w:t>
      </w:r>
    </w:p>
  </w:footnote>
  <w:footnote w:id="11">
    <w:p w14:paraId="594D4A6C" w14:textId="77777777" w:rsidR="009565DD" w:rsidRPr="00055427" w:rsidRDefault="009565DD" w:rsidP="009565DD">
      <w:pPr>
        <w:pStyle w:val="FootnoteText"/>
      </w:pPr>
      <w:r>
        <w:rPr>
          <w:rStyle w:val="FootnoteReference"/>
        </w:rPr>
        <w:footnoteRef/>
      </w:r>
      <w:r>
        <w:t xml:space="preserve"> </w:t>
      </w:r>
      <w:r w:rsidRPr="004A3635">
        <w:rPr>
          <w:sz w:val="22"/>
          <w:szCs w:val="22"/>
        </w:rPr>
        <w:t>This RFC was initially introduced on EMCS CAB #199.</w:t>
      </w:r>
    </w:p>
  </w:footnote>
  <w:footnote w:id="12">
    <w:p w14:paraId="45253762" w14:textId="77777777" w:rsidR="009565DD" w:rsidRPr="008F3449" w:rsidRDefault="009565DD" w:rsidP="009565DD">
      <w:pPr>
        <w:pStyle w:val="FootnoteText"/>
        <w:rPr>
          <w:lang w:val="en-US"/>
        </w:rPr>
      </w:pPr>
      <w:r>
        <w:rPr>
          <w:rStyle w:val="FootnoteReference"/>
        </w:rPr>
        <w:footnoteRef/>
      </w:r>
      <w:r>
        <w:t xml:space="preserve"> </w:t>
      </w:r>
      <w:r w:rsidRPr="008F3449">
        <w:rPr>
          <w:sz w:val="22"/>
          <w:szCs w:val="22"/>
        </w:rPr>
        <w:t>This RFC was initially introduced on EMCS CAB #199</w:t>
      </w:r>
      <w:r w:rsidRPr="008F3449">
        <w:t>.</w:t>
      </w:r>
    </w:p>
  </w:footnote>
  <w:footnote w:id="13">
    <w:p w14:paraId="65EF9A26" w14:textId="77777777" w:rsidR="009565DD" w:rsidRPr="00D41B11" w:rsidRDefault="009565DD" w:rsidP="009565DD">
      <w:pPr>
        <w:pStyle w:val="FootnoteText"/>
        <w:rPr>
          <w:lang w:val="en-US"/>
        </w:rPr>
      </w:pPr>
      <w:r w:rsidRPr="00D41B11">
        <w:rPr>
          <w:rStyle w:val="FootnoteReference"/>
          <w:sz w:val="22"/>
          <w:szCs w:val="22"/>
        </w:rPr>
        <w:footnoteRef/>
      </w:r>
      <w:r w:rsidRPr="00D41B11">
        <w:rPr>
          <w:sz w:val="22"/>
          <w:szCs w:val="22"/>
        </w:rPr>
        <w:t xml:space="preserve"> This RFC was initially introduced on EMCS CAB #199.</w:t>
      </w:r>
    </w:p>
  </w:footnote>
  <w:footnote w:id="14">
    <w:p w14:paraId="461C7F23" w14:textId="77777777" w:rsidR="00CB1D1F" w:rsidRPr="00055427" w:rsidRDefault="00CB1D1F" w:rsidP="00CB1D1F">
      <w:pPr>
        <w:pStyle w:val="FootnoteText"/>
      </w:pPr>
      <w:r w:rsidRPr="00B71CC8">
        <w:rPr>
          <w:rStyle w:val="FootnoteReference"/>
          <w:sz w:val="22"/>
          <w:szCs w:val="28"/>
        </w:rPr>
        <w:footnoteRef/>
      </w:r>
      <w:r w:rsidRPr="00B71CC8">
        <w:rPr>
          <w:sz w:val="22"/>
          <w:szCs w:val="28"/>
        </w:rPr>
        <w:t xml:space="preserve"> This RFC was initially introduced on EMCS CAB #199.</w:t>
      </w:r>
    </w:p>
  </w:footnote>
  <w:footnote w:id="15">
    <w:p w14:paraId="1DB3D5B4" w14:textId="77777777" w:rsidR="006170A4" w:rsidRDefault="006170A4" w:rsidP="006170A4">
      <w:pPr>
        <w:pStyle w:val="FootnoteText"/>
        <w:rPr>
          <w:szCs w:val="20"/>
          <w:lang w:val="en-US"/>
        </w:rPr>
      </w:pPr>
      <w:r>
        <w:rPr>
          <w:rStyle w:val="FootnoteReference"/>
        </w:rPr>
        <w:footnoteRef/>
      </w:r>
      <w:r>
        <w:t xml:space="preserve"> This RFC was initially introduced on EMCS CAB #199.</w:t>
      </w:r>
    </w:p>
  </w:footnote>
  <w:footnote w:id="16">
    <w:p w14:paraId="1A7ACAFA" w14:textId="77777777" w:rsidR="00CB1D1F" w:rsidRPr="00D051A3" w:rsidRDefault="00CB1D1F" w:rsidP="00CB1D1F">
      <w:pPr>
        <w:pStyle w:val="FootnoteText"/>
        <w:rPr>
          <w:lang w:val="en-US"/>
        </w:rPr>
      </w:pPr>
      <w:r>
        <w:rPr>
          <w:rStyle w:val="FootnoteReference"/>
        </w:rPr>
        <w:footnoteRef/>
      </w:r>
      <w:r>
        <w:t xml:space="preserve"> </w:t>
      </w:r>
      <w:bookmarkStart w:id="60" w:name="_Hlk127279412"/>
      <w:r>
        <w:rPr>
          <w:sz w:val="22"/>
          <w:szCs w:val="22"/>
        </w:rPr>
        <w:t>This RFC was initially introduced on EMCS CAB #203.</w:t>
      </w:r>
      <w:bookmarkEnd w:id="60"/>
    </w:p>
  </w:footnote>
  <w:footnote w:id="17">
    <w:p w14:paraId="3354800B" w14:textId="77777777" w:rsidR="00744AD9" w:rsidRPr="005C1955" w:rsidRDefault="00744AD9" w:rsidP="00744AD9">
      <w:pPr>
        <w:pStyle w:val="FootnoteText"/>
        <w:rPr>
          <w:lang w:val="en-US"/>
        </w:rPr>
      </w:pPr>
      <w:r w:rsidRPr="003C0E64">
        <w:rPr>
          <w:rStyle w:val="FootnoteReference"/>
        </w:rPr>
        <w:footnoteRef/>
      </w:r>
      <w:r w:rsidRPr="003C0E64">
        <w:t xml:space="preserve"> https://eur-lex.europa.eu/legal-content/EN/TXT/?uri=CELEX%3A32019R0787&amp;qid=1623395156183</w:t>
      </w:r>
    </w:p>
  </w:footnote>
  <w:footnote w:id="18">
    <w:p w14:paraId="7497485D" w14:textId="1032BAA9" w:rsidR="000C087C" w:rsidRPr="000C087C" w:rsidRDefault="000C087C">
      <w:pPr>
        <w:pStyle w:val="FootnoteText"/>
      </w:pPr>
      <w:r>
        <w:rPr>
          <w:rStyle w:val="FootnoteReference"/>
        </w:rPr>
        <w:footnoteRef/>
      </w:r>
      <w:r>
        <w:t xml:space="preserve"> </w:t>
      </w:r>
      <w:r>
        <w:rPr>
          <w:sz w:val="22"/>
          <w:szCs w:val="22"/>
        </w:rPr>
        <w:t>This RFC was initially introduced on EMCS CAB #199.</w:t>
      </w:r>
    </w:p>
  </w:footnote>
  <w:footnote w:id="19">
    <w:p w14:paraId="0FE3EC74" w14:textId="25CF15D5" w:rsidR="003A6E18" w:rsidRPr="003A6E18" w:rsidRDefault="003A6E18">
      <w:pPr>
        <w:pStyle w:val="FootnoteText"/>
      </w:pPr>
      <w:r>
        <w:rPr>
          <w:rStyle w:val="FootnoteReference"/>
        </w:rPr>
        <w:footnoteRef/>
      </w:r>
      <w:r>
        <w:t xml:space="preserve"> </w:t>
      </w:r>
      <w:r>
        <w:rPr>
          <w:sz w:val="22"/>
          <w:szCs w:val="22"/>
        </w:rPr>
        <w:t>This RFC was initially introduced on EMCS CAB #199.</w:t>
      </w:r>
    </w:p>
  </w:footnote>
  <w:footnote w:id="20">
    <w:p w14:paraId="149B9154" w14:textId="0DC24BF9" w:rsidR="00A05343" w:rsidRPr="00A05343" w:rsidRDefault="00A05343">
      <w:pPr>
        <w:pStyle w:val="FootnoteText"/>
      </w:pPr>
      <w:r>
        <w:rPr>
          <w:rStyle w:val="FootnoteReference"/>
        </w:rPr>
        <w:footnoteRef/>
      </w:r>
      <w:r>
        <w:t xml:space="preserve"> </w:t>
      </w:r>
      <w:r>
        <w:rPr>
          <w:sz w:val="22"/>
          <w:szCs w:val="22"/>
        </w:rPr>
        <w:t>This RFC was initially introduced on EMCS CAB #199.</w:t>
      </w:r>
    </w:p>
  </w:footnote>
  <w:footnote w:id="21">
    <w:p w14:paraId="50CF2DA3" w14:textId="77777777" w:rsidR="00F036C1" w:rsidRPr="00070C87" w:rsidRDefault="00F036C1" w:rsidP="00F036C1">
      <w:pPr>
        <w:pStyle w:val="FootnoteText"/>
      </w:pPr>
      <w:r>
        <w:rPr>
          <w:rStyle w:val="FootnoteReference"/>
        </w:rPr>
        <w:footnoteRef/>
      </w:r>
      <w:r>
        <w:t xml:space="preserve"> </w:t>
      </w:r>
      <w:r>
        <w:rPr>
          <w:sz w:val="22"/>
          <w:szCs w:val="22"/>
        </w:rPr>
        <w:t>This RFC was initially introduced on EMCS CAB #199.</w:t>
      </w:r>
    </w:p>
  </w:footnote>
  <w:footnote w:id="22">
    <w:p w14:paraId="5B404D6C" w14:textId="65432C8A" w:rsidR="00642528" w:rsidRPr="00642528" w:rsidRDefault="00642528">
      <w:pPr>
        <w:pStyle w:val="FootnoteText"/>
      </w:pPr>
      <w:r>
        <w:rPr>
          <w:rStyle w:val="FootnoteReference"/>
        </w:rPr>
        <w:footnoteRef/>
      </w:r>
      <w:r>
        <w:t xml:space="preserve"> </w:t>
      </w:r>
      <w:r>
        <w:rPr>
          <w:sz w:val="22"/>
          <w:szCs w:val="22"/>
        </w:rPr>
        <w:t>This RFC was initially introduced on EMCS CAB #199.</w:t>
      </w:r>
    </w:p>
  </w:footnote>
  <w:footnote w:id="23">
    <w:p w14:paraId="46727E1D" w14:textId="1A88C09A" w:rsidR="00621283" w:rsidRPr="00621283" w:rsidRDefault="00621283">
      <w:pPr>
        <w:pStyle w:val="FootnoteText"/>
      </w:pPr>
      <w:r>
        <w:rPr>
          <w:rStyle w:val="FootnoteReference"/>
        </w:rPr>
        <w:footnoteRef/>
      </w:r>
      <w:r>
        <w:t xml:space="preserve"> </w:t>
      </w:r>
      <w:r>
        <w:rPr>
          <w:sz w:val="22"/>
          <w:szCs w:val="22"/>
        </w:rPr>
        <w:t>This RFC was initially introduced on EMCS CAB #199.</w:t>
      </w:r>
    </w:p>
  </w:footnote>
  <w:footnote w:id="24">
    <w:p w14:paraId="4FD97DF9" w14:textId="77777777" w:rsidR="00CB1D1F" w:rsidRPr="00D051A3" w:rsidRDefault="00CB1D1F" w:rsidP="00CB1D1F">
      <w:pPr>
        <w:pStyle w:val="FootnoteText"/>
        <w:rPr>
          <w:lang w:val="en-US"/>
        </w:rPr>
      </w:pPr>
      <w:r>
        <w:rPr>
          <w:rStyle w:val="FootnoteReference"/>
        </w:rPr>
        <w:footnoteRef/>
      </w:r>
      <w:r>
        <w:t xml:space="preserve"> </w:t>
      </w:r>
      <w:r>
        <w:rPr>
          <w:sz w:val="22"/>
          <w:szCs w:val="22"/>
        </w:rPr>
        <w:t>This RFC was initially introduced on EMCS CAB #203.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A954" w14:textId="77777777" w:rsidR="005012EE" w:rsidRDefault="005012EE">
    <w:pPr>
      <w:pStyle w:val="Header"/>
    </w:pPr>
  </w:p>
  <w:p w14:paraId="6A3EA04B" w14:textId="77777777" w:rsidR="005012EE" w:rsidRDefault="005012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0E1E" w14:textId="77777777" w:rsidR="00DB4242" w:rsidRDefault="00DB4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598E" w14:textId="77777777" w:rsidR="00DB4242" w:rsidRDefault="00DB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40A14C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8326206"/>
    <w:lvl w:ilvl="0">
      <w:start w:val="1"/>
      <w:numFmt w:val="bullet"/>
      <w:pStyle w:val="StyleBulletsPatternClearCustomColorRGB238"/>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2A66DFF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pStyle w:val="WPx"/>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4" w15:restartNumberingAfterBreak="0">
    <w:nsid w:val="FFFFFFFE"/>
    <w:multiLevelType w:val="singleLevel"/>
    <w:tmpl w:val="FFFFFFFF"/>
    <w:lvl w:ilvl="0">
      <w:numFmt w:val="decimal"/>
      <w:pStyle w:val="NormalSubitem"/>
      <w:lvlText w:val="*"/>
      <w:lvlJc w:val="left"/>
    </w:lvl>
  </w:abstractNum>
  <w:abstractNum w:abstractNumId="5" w15:restartNumberingAfterBreak="0">
    <w:nsid w:val="004E56FD"/>
    <w:multiLevelType w:val="hybridMultilevel"/>
    <w:tmpl w:val="04A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B548E4"/>
    <w:multiLevelType w:val="hybridMultilevel"/>
    <w:tmpl w:val="142A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1C3513"/>
    <w:multiLevelType w:val="hybridMultilevel"/>
    <w:tmpl w:val="CAD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6C0A6F"/>
    <w:multiLevelType w:val="hybridMultilevel"/>
    <w:tmpl w:val="E8E8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CF7F60"/>
    <w:multiLevelType w:val="hybridMultilevel"/>
    <w:tmpl w:val="0B7E2A42"/>
    <w:lvl w:ilvl="0" w:tplc="36D876B2">
      <w:start w:val="1"/>
      <w:numFmt w:val="decimal"/>
      <w:pStyle w:val="Numbered1"/>
      <w:lvlText w:val="%1."/>
      <w:lvlJc w:val="left"/>
      <w:pPr>
        <w:ind w:left="720" w:hanging="360"/>
      </w:pPr>
      <w:rPr>
        <w:rFonts w:hint="default"/>
      </w:rPr>
    </w:lvl>
    <w:lvl w:ilvl="1" w:tplc="F042CC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40560F"/>
    <w:multiLevelType w:val="hybridMultilevel"/>
    <w:tmpl w:val="ADA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13702"/>
    <w:multiLevelType w:val="hybridMultilevel"/>
    <w:tmpl w:val="275A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E2C65"/>
    <w:multiLevelType w:val="hybridMultilevel"/>
    <w:tmpl w:val="34063262"/>
    <w:lvl w:ilvl="0" w:tplc="29A4D4E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7631C"/>
    <w:multiLevelType w:val="hybridMultilevel"/>
    <w:tmpl w:val="5804E2FE"/>
    <w:lvl w:ilvl="0" w:tplc="D17071F4">
      <w:start w:val="1"/>
      <w:numFmt w:val="lowerRoman"/>
      <w:lvlText w:val="%1."/>
      <w:lvlJc w:val="righ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E839CB"/>
    <w:multiLevelType w:val="hybridMultilevel"/>
    <w:tmpl w:val="C958B11E"/>
    <w:lvl w:ilvl="0" w:tplc="69569F52">
      <w:start w:val="1"/>
      <w:numFmt w:val="bullet"/>
      <w:lvlText w:val="o"/>
      <w:lvlJc w:val="left"/>
      <w:pPr>
        <w:ind w:left="720" w:hanging="360"/>
      </w:pPr>
      <w:rPr>
        <w:rFonts w:ascii="Courier New" w:hAnsi="Courier New" w:hint="default"/>
      </w:rPr>
    </w:lvl>
    <w:lvl w:ilvl="1" w:tplc="BB0AFB6E">
      <w:start w:val="1"/>
      <w:numFmt w:val="bullet"/>
      <w:lvlText w:val="o"/>
      <w:lvlJc w:val="left"/>
      <w:pPr>
        <w:ind w:left="1440" w:hanging="360"/>
      </w:pPr>
      <w:rPr>
        <w:rFonts w:ascii="Courier New" w:hAnsi="Courier New" w:hint="default"/>
      </w:rPr>
    </w:lvl>
    <w:lvl w:ilvl="2" w:tplc="3D8C9FF2">
      <w:start w:val="1"/>
      <w:numFmt w:val="bullet"/>
      <w:lvlText w:val=""/>
      <w:lvlJc w:val="left"/>
      <w:pPr>
        <w:ind w:left="2160" w:hanging="360"/>
      </w:pPr>
      <w:rPr>
        <w:rFonts w:ascii="Wingdings" w:hAnsi="Wingdings" w:hint="default"/>
      </w:rPr>
    </w:lvl>
    <w:lvl w:ilvl="3" w:tplc="8FF05C3C">
      <w:start w:val="1"/>
      <w:numFmt w:val="bullet"/>
      <w:lvlText w:val=""/>
      <w:lvlJc w:val="left"/>
      <w:pPr>
        <w:ind w:left="2880" w:hanging="360"/>
      </w:pPr>
      <w:rPr>
        <w:rFonts w:ascii="Symbol" w:hAnsi="Symbol" w:hint="default"/>
      </w:rPr>
    </w:lvl>
    <w:lvl w:ilvl="4" w:tplc="D3AE4774">
      <w:start w:val="1"/>
      <w:numFmt w:val="bullet"/>
      <w:lvlText w:val="o"/>
      <w:lvlJc w:val="left"/>
      <w:pPr>
        <w:ind w:left="3600" w:hanging="360"/>
      </w:pPr>
      <w:rPr>
        <w:rFonts w:ascii="Courier New" w:hAnsi="Courier New" w:hint="default"/>
      </w:rPr>
    </w:lvl>
    <w:lvl w:ilvl="5" w:tplc="939E85CA">
      <w:start w:val="1"/>
      <w:numFmt w:val="bullet"/>
      <w:lvlText w:val=""/>
      <w:lvlJc w:val="left"/>
      <w:pPr>
        <w:ind w:left="4320" w:hanging="360"/>
      </w:pPr>
      <w:rPr>
        <w:rFonts w:ascii="Wingdings" w:hAnsi="Wingdings" w:hint="default"/>
      </w:rPr>
    </w:lvl>
    <w:lvl w:ilvl="6" w:tplc="F5FC88A0">
      <w:start w:val="1"/>
      <w:numFmt w:val="bullet"/>
      <w:lvlText w:val=""/>
      <w:lvlJc w:val="left"/>
      <w:pPr>
        <w:ind w:left="5040" w:hanging="360"/>
      </w:pPr>
      <w:rPr>
        <w:rFonts w:ascii="Symbol" w:hAnsi="Symbol" w:hint="default"/>
      </w:rPr>
    </w:lvl>
    <w:lvl w:ilvl="7" w:tplc="FC7A719A">
      <w:start w:val="1"/>
      <w:numFmt w:val="bullet"/>
      <w:lvlText w:val="o"/>
      <w:lvlJc w:val="left"/>
      <w:pPr>
        <w:ind w:left="5760" w:hanging="360"/>
      </w:pPr>
      <w:rPr>
        <w:rFonts w:ascii="Courier New" w:hAnsi="Courier New" w:hint="default"/>
      </w:rPr>
    </w:lvl>
    <w:lvl w:ilvl="8" w:tplc="BC4C1E86">
      <w:start w:val="1"/>
      <w:numFmt w:val="bullet"/>
      <w:lvlText w:val=""/>
      <w:lvlJc w:val="left"/>
      <w:pPr>
        <w:ind w:left="6480" w:hanging="360"/>
      </w:pPr>
      <w:rPr>
        <w:rFonts w:ascii="Wingdings" w:hAnsi="Wingdings" w:hint="default"/>
      </w:rPr>
    </w:lvl>
  </w:abstractNum>
  <w:abstractNum w:abstractNumId="15" w15:restartNumberingAfterBreak="0">
    <w:nsid w:val="06CD12AC"/>
    <w:multiLevelType w:val="hybridMultilevel"/>
    <w:tmpl w:val="91EC79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7DE014F"/>
    <w:multiLevelType w:val="singleLevel"/>
    <w:tmpl w:val="E8824D90"/>
    <w:lvl w:ilvl="0">
      <w:start w:val="1"/>
      <w:numFmt w:val="bullet"/>
      <w:pStyle w:val="DoubleIndent"/>
      <w:lvlText w:val="-"/>
      <w:lvlJc w:val="left"/>
      <w:pPr>
        <w:tabs>
          <w:tab w:val="num" w:pos="1134"/>
        </w:tabs>
        <w:ind w:left="1134" w:hanging="567"/>
      </w:pPr>
      <w:rPr>
        <w:rFonts w:ascii="Times New Roman" w:hAnsi="Times New Roman" w:hint="default"/>
      </w:rPr>
    </w:lvl>
  </w:abstractNum>
  <w:abstractNum w:abstractNumId="18" w15:restartNumberingAfterBreak="0">
    <w:nsid w:val="09605143"/>
    <w:multiLevelType w:val="hybridMultilevel"/>
    <w:tmpl w:val="6CA099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10619"/>
    <w:multiLevelType w:val="multilevel"/>
    <w:tmpl w:val="44641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AA0CA0"/>
    <w:multiLevelType w:val="hybridMultilevel"/>
    <w:tmpl w:val="2690BFFA"/>
    <w:lvl w:ilvl="0" w:tplc="577A449A">
      <w:start w:val="1"/>
      <w:numFmt w:val="bullet"/>
      <w:lvlText w:val="·"/>
      <w:lvlJc w:val="left"/>
      <w:pPr>
        <w:ind w:left="1069" w:hanging="360"/>
      </w:pPr>
      <w:rPr>
        <w:rFonts w:ascii="Symbol" w:hAnsi="Symbol" w:hint="default"/>
      </w:rPr>
    </w:lvl>
    <w:lvl w:ilvl="1" w:tplc="4134B32A">
      <w:start w:val="1"/>
      <w:numFmt w:val="bullet"/>
      <w:lvlText w:val="o"/>
      <w:lvlJc w:val="left"/>
      <w:pPr>
        <w:ind w:left="1789" w:hanging="360"/>
      </w:pPr>
      <w:rPr>
        <w:rFonts w:ascii="Courier New" w:hAnsi="Courier New" w:hint="default"/>
      </w:rPr>
    </w:lvl>
    <w:lvl w:ilvl="2" w:tplc="CA024004">
      <w:start w:val="1"/>
      <w:numFmt w:val="bullet"/>
      <w:lvlText w:val=""/>
      <w:lvlJc w:val="left"/>
      <w:pPr>
        <w:ind w:left="2509" w:hanging="360"/>
      </w:pPr>
      <w:rPr>
        <w:rFonts w:ascii="Wingdings" w:hAnsi="Wingdings" w:hint="default"/>
      </w:rPr>
    </w:lvl>
    <w:lvl w:ilvl="3" w:tplc="679C5372">
      <w:start w:val="1"/>
      <w:numFmt w:val="bullet"/>
      <w:lvlText w:val=""/>
      <w:lvlJc w:val="left"/>
      <w:pPr>
        <w:ind w:left="3229" w:hanging="360"/>
      </w:pPr>
      <w:rPr>
        <w:rFonts w:ascii="Symbol" w:hAnsi="Symbol" w:hint="default"/>
      </w:rPr>
    </w:lvl>
    <w:lvl w:ilvl="4" w:tplc="BBF42196">
      <w:start w:val="1"/>
      <w:numFmt w:val="bullet"/>
      <w:lvlText w:val="o"/>
      <w:lvlJc w:val="left"/>
      <w:pPr>
        <w:ind w:left="3949" w:hanging="360"/>
      </w:pPr>
      <w:rPr>
        <w:rFonts w:ascii="Courier New" w:hAnsi="Courier New" w:hint="default"/>
      </w:rPr>
    </w:lvl>
    <w:lvl w:ilvl="5" w:tplc="D090A248">
      <w:start w:val="1"/>
      <w:numFmt w:val="bullet"/>
      <w:lvlText w:val=""/>
      <w:lvlJc w:val="left"/>
      <w:pPr>
        <w:ind w:left="4669" w:hanging="360"/>
      </w:pPr>
      <w:rPr>
        <w:rFonts w:ascii="Wingdings" w:hAnsi="Wingdings" w:hint="default"/>
      </w:rPr>
    </w:lvl>
    <w:lvl w:ilvl="6" w:tplc="18DE47BA">
      <w:start w:val="1"/>
      <w:numFmt w:val="bullet"/>
      <w:lvlText w:val=""/>
      <w:lvlJc w:val="left"/>
      <w:pPr>
        <w:ind w:left="5389" w:hanging="360"/>
      </w:pPr>
      <w:rPr>
        <w:rFonts w:ascii="Symbol" w:hAnsi="Symbol" w:hint="default"/>
      </w:rPr>
    </w:lvl>
    <w:lvl w:ilvl="7" w:tplc="3816080C">
      <w:start w:val="1"/>
      <w:numFmt w:val="bullet"/>
      <w:lvlText w:val="o"/>
      <w:lvlJc w:val="left"/>
      <w:pPr>
        <w:ind w:left="6109" w:hanging="360"/>
      </w:pPr>
      <w:rPr>
        <w:rFonts w:ascii="Courier New" w:hAnsi="Courier New" w:hint="default"/>
      </w:rPr>
    </w:lvl>
    <w:lvl w:ilvl="8" w:tplc="00E6EB4C">
      <w:start w:val="1"/>
      <w:numFmt w:val="bullet"/>
      <w:lvlText w:val=""/>
      <w:lvlJc w:val="left"/>
      <w:pPr>
        <w:ind w:left="6829" w:hanging="360"/>
      </w:pPr>
      <w:rPr>
        <w:rFonts w:ascii="Wingdings" w:hAnsi="Wingdings" w:hint="default"/>
      </w:rPr>
    </w:lvl>
  </w:abstractNum>
  <w:abstractNum w:abstractNumId="21" w15:restartNumberingAfterBreak="0">
    <w:nsid w:val="0CC8160F"/>
    <w:multiLevelType w:val="multilevel"/>
    <w:tmpl w:val="DD8E29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916E1F"/>
    <w:multiLevelType w:val="hybridMultilevel"/>
    <w:tmpl w:val="C7F2496C"/>
    <w:lvl w:ilvl="0" w:tplc="551EF616">
      <w:start w:val="1"/>
      <w:numFmt w:val="bullet"/>
      <w:pStyle w:val="RFCFie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1A480B"/>
    <w:multiLevelType w:val="hybridMultilevel"/>
    <w:tmpl w:val="0CB2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0B7201"/>
    <w:multiLevelType w:val="multilevel"/>
    <w:tmpl w:val="D1625A42"/>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12AC7FDB"/>
    <w:multiLevelType w:val="singleLevel"/>
    <w:tmpl w:val="FCE8006A"/>
    <w:lvl w:ilvl="0">
      <w:start w:val="1"/>
      <w:numFmt w:val="bullet"/>
      <w:pStyle w:val="Pages"/>
      <w:lvlText w:val=""/>
      <w:lvlJc w:val="left"/>
      <w:pPr>
        <w:tabs>
          <w:tab w:val="num" w:pos="720"/>
        </w:tabs>
        <w:ind w:left="720" w:hanging="720"/>
      </w:pPr>
      <w:rPr>
        <w:rFonts w:ascii="Symbol" w:hAnsi="Symbol" w:hint="default"/>
      </w:rPr>
    </w:lvl>
  </w:abstractNum>
  <w:abstractNum w:abstractNumId="26" w15:restartNumberingAfterBreak="0">
    <w:nsid w:val="12FC00DF"/>
    <w:multiLevelType w:val="singleLevel"/>
    <w:tmpl w:val="E3A014D6"/>
    <w:lvl w:ilvl="0">
      <w:start w:val="1"/>
      <w:numFmt w:val="bullet"/>
      <w:pStyle w:val="NormalSubitemLast"/>
      <w:lvlText w:val=""/>
      <w:lvlJc w:val="left"/>
      <w:pPr>
        <w:tabs>
          <w:tab w:val="num" w:pos="2552"/>
        </w:tabs>
        <w:ind w:left="2552" w:hanging="397"/>
      </w:pPr>
      <w:rPr>
        <w:rFonts w:ascii="Wingdings" w:hAnsi="Wingdings" w:hint="default"/>
        <w:sz w:val="16"/>
      </w:rPr>
    </w:lvl>
  </w:abstractNum>
  <w:abstractNum w:abstractNumId="27" w15:restartNumberingAfterBreak="0">
    <w:nsid w:val="13D46984"/>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47F048F"/>
    <w:multiLevelType w:val="hybridMultilevel"/>
    <w:tmpl w:val="8F6811CC"/>
    <w:lvl w:ilvl="0" w:tplc="450A19C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49B373A"/>
    <w:multiLevelType w:val="hybridMultilevel"/>
    <w:tmpl w:val="A5C89070"/>
    <w:lvl w:ilvl="0" w:tplc="1EAAE274">
      <w:start w:val="1"/>
      <w:numFmt w:val="bullet"/>
      <w:lvlText w:val=""/>
      <w:lvlJc w:val="left"/>
      <w:pPr>
        <w:ind w:left="805" w:hanging="360"/>
      </w:pPr>
      <w:rPr>
        <w:rFonts w:ascii="Symbol" w:hAnsi="Symbol" w:hint="default"/>
        <w:b w:val="0"/>
        <w:bCs/>
      </w:rPr>
    </w:lvl>
    <w:lvl w:ilvl="1" w:tplc="B2CCEB9E">
      <w:start w:val="1"/>
      <w:numFmt w:val="bullet"/>
      <w:lvlText w:val="•"/>
      <w:lvlJc w:val="left"/>
      <w:pPr>
        <w:ind w:left="1885" w:hanging="720"/>
      </w:pPr>
      <w:rPr>
        <w:rFonts w:ascii="Times New Roman" w:eastAsia="Times New Roman" w:hAnsi="Times New Roman" w:cs="Times New Roman"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0" w15:restartNumberingAfterBreak="0">
    <w:nsid w:val="14C905C5"/>
    <w:multiLevelType w:val="hybridMultilevel"/>
    <w:tmpl w:val="295E8582"/>
    <w:lvl w:ilvl="0" w:tplc="555E5DFC">
      <w:start w:val="1"/>
      <w:numFmt w:val="bullet"/>
      <w:lvlText w:val="o"/>
      <w:lvlJc w:val="left"/>
      <w:pPr>
        <w:ind w:left="720" w:hanging="360"/>
      </w:pPr>
      <w:rPr>
        <w:rFonts w:ascii="Courier New" w:hAnsi="Courier New" w:hint="default"/>
      </w:rPr>
    </w:lvl>
    <w:lvl w:ilvl="1" w:tplc="2566470A">
      <w:start w:val="1"/>
      <w:numFmt w:val="bullet"/>
      <w:lvlText w:val="o"/>
      <w:lvlJc w:val="left"/>
      <w:pPr>
        <w:ind w:left="1440" w:hanging="360"/>
      </w:pPr>
      <w:rPr>
        <w:rFonts w:ascii="Courier New" w:hAnsi="Courier New" w:hint="default"/>
      </w:rPr>
    </w:lvl>
    <w:lvl w:ilvl="2" w:tplc="DCFC31E2">
      <w:start w:val="1"/>
      <w:numFmt w:val="bullet"/>
      <w:lvlText w:val=""/>
      <w:lvlJc w:val="left"/>
      <w:pPr>
        <w:ind w:left="2160" w:hanging="360"/>
      </w:pPr>
      <w:rPr>
        <w:rFonts w:ascii="Wingdings" w:hAnsi="Wingdings" w:hint="default"/>
      </w:rPr>
    </w:lvl>
    <w:lvl w:ilvl="3" w:tplc="F218034C">
      <w:start w:val="1"/>
      <w:numFmt w:val="bullet"/>
      <w:lvlText w:val=""/>
      <w:lvlJc w:val="left"/>
      <w:pPr>
        <w:ind w:left="2880" w:hanging="360"/>
      </w:pPr>
      <w:rPr>
        <w:rFonts w:ascii="Symbol" w:hAnsi="Symbol" w:hint="default"/>
      </w:rPr>
    </w:lvl>
    <w:lvl w:ilvl="4" w:tplc="F0CEAF0C">
      <w:start w:val="1"/>
      <w:numFmt w:val="bullet"/>
      <w:lvlText w:val="o"/>
      <w:lvlJc w:val="left"/>
      <w:pPr>
        <w:ind w:left="3600" w:hanging="360"/>
      </w:pPr>
      <w:rPr>
        <w:rFonts w:ascii="Courier New" w:hAnsi="Courier New" w:hint="default"/>
      </w:rPr>
    </w:lvl>
    <w:lvl w:ilvl="5" w:tplc="EE76E600">
      <w:start w:val="1"/>
      <w:numFmt w:val="bullet"/>
      <w:lvlText w:val=""/>
      <w:lvlJc w:val="left"/>
      <w:pPr>
        <w:ind w:left="4320" w:hanging="360"/>
      </w:pPr>
      <w:rPr>
        <w:rFonts w:ascii="Wingdings" w:hAnsi="Wingdings" w:hint="default"/>
      </w:rPr>
    </w:lvl>
    <w:lvl w:ilvl="6" w:tplc="3314DD4C">
      <w:start w:val="1"/>
      <w:numFmt w:val="bullet"/>
      <w:lvlText w:val=""/>
      <w:lvlJc w:val="left"/>
      <w:pPr>
        <w:ind w:left="5040" w:hanging="360"/>
      </w:pPr>
      <w:rPr>
        <w:rFonts w:ascii="Symbol" w:hAnsi="Symbol" w:hint="default"/>
      </w:rPr>
    </w:lvl>
    <w:lvl w:ilvl="7" w:tplc="37C633A4">
      <w:start w:val="1"/>
      <w:numFmt w:val="bullet"/>
      <w:lvlText w:val="o"/>
      <w:lvlJc w:val="left"/>
      <w:pPr>
        <w:ind w:left="5760" w:hanging="360"/>
      </w:pPr>
      <w:rPr>
        <w:rFonts w:ascii="Courier New" w:hAnsi="Courier New" w:hint="default"/>
      </w:rPr>
    </w:lvl>
    <w:lvl w:ilvl="8" w:tplc="A9221280">
      <w:start w:val="1"/>
      <w:numFmt w:val="bullet"/>
      <w:lvlText w:val=""/>
      <w:lvlJc w:val="left"/>
      <w:pPr>
        <w:ind w:left="6480" w:hanging="360"/>
      </w:pPr>
      <w:rPr>
        <w:rFonts w:ascii="Wingdings" w:hAnsi="Wingdings" w:hint="default"/>
      </w:rPr>
    </w:lvl>
  </w:abstractNum>
  <w:abstractNum w:abstractNumId="31" w15:restartNumberingAfterBreak="0">
    <w:nsid w:val="14F2393B"/>
    <w:multiLevelType w:val="hybridMultilevel"/>
    <w:tmpl w:val="B67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FB146A"/>
    <w:multiLevelType w:val="hybridMultilevel"/>
    <w:tmpl w:val="B3ECD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275A7D"/>
    <w:multiLevelType w:val="singleLevel"/>
    <w:tmpl w:val="32ECE242"/>
    <w:lvl w:ilvl="0">
      <w:start w:val="1"/>
      <w:numFmt w:val="decimal"/>
      <w:pStyle w:val="NormalNumList"/>
      <w:lvlText w:val="%1."/>
      <w:lvlJc w:val="left"/>
      <w:pPr>
        <w:tabs>
          <w:tab w:val="num" w:pos="2875"/>
        </w:tabs>
        <w:ind w:left="2552" w:hanging="397"/>
      </w:pPr>
    </w:lvl>
  </w:abstractNum>
  <w:abstractNum w:abstractNumId="34" w15:restartNumberingAfterBreak="0">
    <w:nsid w:val="17525A9F"/>
    <w:multiLevelType w:val="multilevel"/>
    <w:tmpl w:val="35903AA0"/>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nhead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A380940"/>
    <w:multiLevelType w:val="hybridMultilevel"/>
    <w:tmpl w:val="7A5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D62E22"/>
    <w:multiLevelType w:val="singleLevel"/>
    <w:tmpl w:val="3E0E150E"/>
    <w:lvl w:ilvl="0">
      <w:start w:val="1"/>
      <w:numFmt w:val="bullet"/>
      <w:pStyle w:val="NormalItemLast"/>
      <w:lvlText w:val=""/>
      <w:lvlJc w:val="left"/>
      <w:pPr>
        <w:tabs>
          <w:tab w:val="num" w:pos="2552"/>
        </w:tabs>
        <w:ind w:left="2552" w:hanging="397"/>
      </w:pPr>
      <w:rPr>
        <w:rFonts w:ascii="Wingdings" w:hAnsi="Wingdings" w:hint="default"/>
        <w:sz w:val="14"/>
      </w:rPr>
    </w:lvl>
  </w:abstractNum>
  <w:abstractNum w:abstractNumId="37" w15:restartNumberingAfterBreak="0">
    <w:nsid w:val="1CCB4B16"/>
    <w:multiLevelType w:val="hybridMultilevel"/>
    <w:tmpl w:val="5022A46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1DBB33DE"/>
    <w:multiLevelType w:val="hybridMultilevel"/>
    <w:tmpl w:val="213EB3FA"/>
    <w:lvl w:ilvl="0" w:tplc="1E0C3356">
      <w:start w:val="1"/>
      <w:numFmt w:val="bullet"/>
      <w:lvlText w:val="o"/>
      <w:lvlJc w:val="left"/>
      <w:pPr>
        <w:ind w:left="720" w:hanging="360"/>
      </w:pPr>
      <w:rPr>
        <w:rFonts w:ascii="Courier New" w:hAnsi="Courier New" w:hint="default"/>
      </w:rPr>
    </w:lvl>
    <w:lvl w:ilvl="1" w:tplc="F7446C16">
      <w:start w:val="1"/>
      <w:numFmt w:val="bullet"/>
      <w:lvlText w:val="o"/>
      <w:lvlJc w:val="left"/>
      <w:pPr>
        <w:ind w:left="1440" w:hanging="360"/>
      </w:pPr>
      <w:rPr>
        <w:rFonts w:ascii="Courier New" w:hAnsi="Courier New" w:hint="default"/>
      </w:rPr>
    </w:lvl>
    <w:lvl w:ilvl="2" w:tplc="28F470F0">
      <w:start w:val="1"/>
      <w:numFmt w:val="bullet"/>
      <w:lvlText w:val=""/>
      <w:lvlJc w:val="left"/>
      <w:pPr>
        <w:ind w:left="2160" w:hanging="360"/>
      </w:pPr>
      <w:rPr>
        <w:rFonts w:ascii="Wingdings" w:hAnsi="Wingdings" w:hint="default"/>
      </w:rPr>
    </w:lvl>
    <w:lvl w:ilvl="3" w:tplc="37C8780E">
      <w:start w:val="1"/>
      <w:numFmt w:val="bullet"/>
      <w:lvlText w:val=""/>
      <w:lvlJc w:val="left"/>
      <w:pPr>
        <w:ind w:left="2880" w:hanging="360"/>
      </w:pPr>
      <w:rPr>
        <w:rFonts w:ascii="Symbol" w:hAnsi="Symbol" w:hint="default"/>
      </w:rPr>
    </w:lvl>
    <w:lvl w:ilvl="4" w:tplc="2C0E98F0">
      <w:start w:val="1"/>
      <w:numFmt w:val="bullet"/>
      <w:lvlText w:val="o"/>
      <w:lvlJc w:val="left"/>
      <w:pPr>
        <w:ind w:left="3600" w:hanging="360"/>
      </w:pPr>
      <w:rPr>
        <w:rFonts w:ascii="Courier New" w:hAnsi="Courier New" w:hint="default"/>
      </w:rPr>
    </w:lvl>
    <w:lvl w:ilvl="5" w:tplc="C2802E0C">
      <w:start w:val="1"/>
      <w:numFmt w:val="bullet"/>
      <w:lvlText w:val=""/>
      <w:lvlJc w:val="left"/>
      <w:pPr>
        <w:ind w:left="4320" w:hanging="360"/>
      </w:pPr>
      <w:rPr>
        <w:rFonts w:ascii="Wingdings" w:hAnsi="Wingdings" w:hint="default"/>
      </w:rPr>
    </w:lvl>
    <w:lvl w:ilvl="6" w:tplc="F01E3894">
      <w:start w:val="1"/>
      <w:numFmt w:val="bullet"/>
      <w:lvlText w:val=""/>
      <w:lvlJc w:val="left"/>
      <w:pPr>
        <w:ind w:left="5040" w:hanging="360"/>
      </w:pPr>
      <w:rPr>
        <w:rFonts w:ascii="Symbol" w:hAnsi="Symbol" w:hint="default"/>
      </w:rPr>
    </w:lvl>
    <w:lvl w:ilvl="7" w:tplc="CE6E0490">
      <w:start w:val="1"/>
      <w:numFmt w:val="bullet"/>
      <w:lvlText w:val="o"/>
      <w:lvlJc w:val="left"/>
      <w:pPr>
        <w:ind w:left="5760" w:hanging="360"/>
      </w:pPr>
      <w:rPr>
        <w:rFonts w:ascii="Courier New" w:hAnsi="Courier New" w:hint="default"/>
      </w:rPr>
    </w:lvl>
    <w:lvl w:ilvl="8" w:tplc="7F6853B8">
      <w:start w:val="1"/>
      <w:numFmt w:val="bullet"/>
      <w:lvlText w:val=""/>
      <w:lvlJc w:val="left"/>
      <w:pPr>
        <w:ind w:left="6480" w:hanging="360"/>
      </w:pPr>
      <w:rPr>
        <w:rFonts w:ascii="Wingdings" w:hAnsi="Wingdings" w:hint="default"/>
      </w:rPr>
    </w:lvl>
  </w:abstractNum>
  <w:abstractNum w:abstractNumId="39" w15:restartNumberingAfterBreak="0">
    <w:nsid w:val="1EF96353"/>
    <w:multiLevelType w:val="hybridMultilevel"/>
    <w:tmpl w:val="746612B0"/>
    <w:lvl w:ilvl="0" w:tplc="5696113E">
      <w:start w:val="1"/>
      <w:numFmt w:val="bullet"/>
      <w:lvlText w:val=""/>
      <w:lvlJc w:val="left"/>
      <w:pPr>
        <w:ind w:left="720" w:hanging="360"/>
      </w:pPr>
      <w:rPr>
        <w:rFonts w:ascii="Symbol" w:hAnsi="Symbol" w:hint="default"/>
      </w:rPr>
    </w:lvl>
    <w:lvl w:ilvl="1" w:tplc="CEECC5DA">
      <w:start w:val="1"/>
      <w:numFmt w:val="bullet"/>
      <w:lvlText w:val="o"/>
      <w:lvlJc w:val="left"/>
      <w:pPr>
        <w:ind w:left="1440" w:hanging="360"/>
      </w:pPr>
      <w:rPr>
        <w:rFonts w:ascii="Courier New" w:hAnsi="Courier New" w:hint="default"/>
      </w:rPr>
    </w:lvl>
    <w:lvl w:ilvl="2" w:tplc="ED1A7D9C">
      <w:start w:val="1"/>
      <w:numFmt w:val="bullet"/>
      <w:lvlText w:val=""/>
      <w:lvlJc w:val="left"/>
      <w:pPr>
        <w:ind w:left="2160" w:hanging="360"/>
      </w:pPr>
      <w:rPr>
        <w:rFonts w:ascii="Wingdings" w:hAnsi="Wingdings" w:hint="default"/>
      </w:rPr>
    </w:lvl>
    <w:lvl w:ilvl="3" w:tplc="503C8A7C">
      <w:start w:val="1"/>
      <w:numFmt w:val="bullet"/>
      <w:lvlText w:val=""/>
      <w:lvlJc w:val="left"/>
      <w:pPr>
        <w:ind w:left="2880" w:hanging="360"/>
      </w:pPr>
      <w:rPr>
        <w:rFonts w:ascii="Symbol" w:hAnsi="Symbol" w:hint="default"/>
      </w:rPr>
    </w:lvl>
    <w:lvl w:ilvl="4" w:tplc="602850B2">
      <w:start w:val="1"/>
      <w:numFmt w:val="bullet"/>
      <w:lvlText w:val="o"/>
      <w:lvlJc w:val="left"/>
      <w:pPr>
        <w:ind w:left="3600" w:hanging="360"/>
      </w:pPr>
      <w:rPr>
        <w:rFonts w:ascii="Courier New" w:hAnsi="Courier New" w:hint="default"/>
      </w:rPr>
    </w:lvl>
    <w:lvl w:ilvl="5" w:tplc="49CEEC9E">
      <w:start w:val="1"/>
      <w:numFmt w:val="bullet"/>
      <w:lvlText w:val=""/>
      <w:lvlJc w:val="left"/>
      <w:pPr>
        <w:ind w:left="4320" w:hanging="360"/>
      </w:pPr>
      <w:rPr>
        <w:rFonts w:ascii="Wingdings" w:hAnsi="Wingdings" w:hint="default"/>
      </w:rPr>
    </w:lvl>
    <w:lvl w:ilvl="6" w:tplc="0DE69088">
      <w:start w:val="1"/>
      <w:numFmt w:val="bullet"/>
      <w:lvlText w:val=""/>
      <w:lvlJc w:val="left"/>
      <w:pPr>
        <w:ind w:left="5040" w:hanging="360"/>
      </w:pPr>
      <w:rPr>
        <w:rFonts w:ascii="Symbol" w:hAnsi="Symbol" w:hint="default"/>
      </w:rPr>
    </w:lvl>
    <w:lvl w:ilvl="7" w:tplc="5178F678">
      <w:start w:val="1"/>
      <w:numFmt w:val="bullet"/>
      <w:lvlText w:val="o"/>
      <w:lvlJc w:val="left"/>
      <w:pPr>
        <w:ind w:left="5760" w:hanging="360"/>
      </w:pPr>
      <w:rPr>
        <w:rFonts w:ascii="Courier New" w:hAnsi="Courier New" w:hint="default"/>
      </w:rPr>
    </w:lvl>
    <w:lvl w:ilvl="8" w:tplc="1CC2B840">
      <w:start w:val="1"/>
      <w:numFmt w:val="bullet"/>
      <w:lvlText w:val=""/>
      <w:lvlJc w:val="left"/>
      <w:pPr>
        <w:ind w:left="6480" w:hanging="360"/>
      </w:pPr>
      <w:rPr>
        <w:rFonts w:ascii="Wingdings" w:hAnsi="Wingdings" w:hint="default"/>
      </w:rPr>
    </w:lvl>
  </w:abstractNum>
  <w:abstractNum w:abstractNumId="40" w15:restartNumberingAfterBreak="0">
    <w:nsid w:val="1F193363"/>
    <w:multiLevelType w:val="hybridMultilevel"/>
    <w:tmpl w:val="3040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1D4408"/>
    <w:multiLevelType w:val="hybridMultilevel"/>
    <w:tmpl w:val="54A4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3A38E6"/>
    <w:multiLevelType w:val="hybridMultilevel"/>
    <w:tmpl w:val="23B685D6"/>
    <w:lvl w:ilvl="0" w:tplc="98FEC252">
      <w:start w:val="1"/>
      <w:numFmt w:val="bullet"/>
      <w:pStyle w:val="emcsbullet2blueitalic"/>
      <w:lvlText w:val=""/>
      <w:lvlJc w:val="left"/>
      <w:pPr>
        <w:tabs>
          <w:tab w:val="num" w:pos="1134"/>
        </w:tabs>
        <w:ind w:left="113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DB3A90"/>
    <w:multiLevelType w:val="hybridMultilevel"/>
    <w:tmpl w:val="98DEE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rPr>
    </w:lvl>
    <w:lvl w:ilvl="2" w:tplc="A2AA00BC">
      <w:start w:val="1"/>
      <w:numFmt w:val="decimal"/>
      <w:lvlText w:val="%3."/>
      <w:lvlJc w:val="left"/>
      <w:pPr>
        <w:ind w:left="2160" w:hanging="360"/>
      </w:pPr>
      <w:rPr>
        <w:rFonts w:hint="default"/>
        <w:b w:val="0"/>
        <w:bCs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597DE4"/>
    <w:multiLevelType w:val="hybridMultilevel"/>
    <w:tmpl w:val="20B87A92"/>
    <w:lvl w:ilvl="0" w:tplc="2F846466">
      <w:start w:val="1"/>
      <w:numFmt w:val="lowerRoman"/>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16B2CBE"/>
    <w:multiLevelType w:val="hybridMultilevel"/>
    <w:tmpl w:val="62E2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1D23CB6"/>
    <w:multiLevelType w:val="hybridMultilevel"/>
    <w:tmpl w:val="A9CA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A417AD"/>
    <w:multiLevelType w:val="hybridMultilevel"/>
    <w:tmpl w:val="CB40FD4C"/>
    <w:lvl w:ilvl="0" w:tplc="FFFFFFFF">
      <w:start w:val="1"/>
      <w:numFmt w:val="bullet"/>
      <w:pStyle w:val="Bullets2"/>
      <w:lvlText w:val="o"/>
      <w:lvlJc w:val="left"/>
      <w:pPr>
        <w:tabs>
          <w:tab w:val="num" w:pos="-122"/>
        </w:tabs>
        <w:ind w:left="-122" w:hanging="360"/>
      </w:pPr>
      <w:rPr>
        <w:rFonts w:ascii="Courier New" w:hAnsi="Courier New" w:cs="Courier New" w:hint="default"/>
      </w:rPr>
    </w:lvl>
    <w:lvl w:ilvl="1" w:tplc="FFFFFFFF">
      <w:start w:val="1"/>
      <w:numFmt w:val="bullet"/>
      <w:lvlText w:val="o"/>
      <w:lvlJc w:val="left"/>
      <w:pPr>
        <w:tabs>
          <w:tab w:val="num" w:pos="598"/>
        </w:tabs>
        <w:ind w:left="598" w:hanging="360"/>
      </w:pPr>
      <w:rPr>
        <w:rFonts w:ascii="Courier New" w:hAnsi="Courier New" w:cs="Courier New" w:hint="default"/>
      </w:rPr>
    </w:lvl>
    <w:lvl w:ilvl="2" w:tplc="FFFFFFFF" w:tentative="1">
      <w:start w:val="1"/>
      <w:numFmt w:val="bullet"/>
      <w:lvlText w:val=""/>
      <w:lvlJc w:val="left"/>
      <w:pPr>
        <w:tabs>
          <w:tab w:val="num" w:pos="1318"/>
        </w:tabs>
        <w:ind w:left="1318" w:hanging="360"/>
      </w:pPr>
      <w:rPr>
        <w:rFonts w:ascii="Wingdings" w:hAnsi="Wingdings" w:hint="default"/>
      </w:rPr>
    </w:lvl>
    <w:lvl w:ilvl="3" w:tplc="FFFFFFFF" w:tentative="1">
      <w:start w:val="1"/>
      <w:numFmt w:val="bullet"/>
      <w:lvlText w:val=""/>
      <w:lvlJc w:val="left"/>
      <w:pPr>
        <w:tabs>
          <w:tab w:val="num" w:pos="2038"/>
        </w:tabs>
        <w:ind w:left="2038" w:hanging="360"/>
      </w:pPr>
      <w:rPr>
        <w:rFonts w:ascii="Symbol" w:hAnsi="Symbol" w:hint="default"/>
      </w:rPr>
    </w:lvl>
    <w:lvl w:ilvl="4" w:tplc="FFFFFFFF" w:tentative="1">
      <w:start w:val="1"/>
      <w:numFmt w:val="bullet"/>
      <w:lvlText w:val="o"/>
      <w:lvlJc w:val="left"/>
      <w:pPr>
        <w:tabs>
          <w:tab w:val="num" w:pos="2758"/>
        </w:tabs>
        <w:ind w:left="2758" w:hanging="360"/>
      </w:pPr>
      <w:rPr>
        <w:rFonts w:ascii="Courier New" w:hAnsi="Courier New" w:cs="Courier New" w:hint="default"/>
      </w:rPr>
    </w:lvl>
    <w:lvl w:ilvl="5" w:tplc="FFFFFFFF" w:tentative="1">
      <w:start w:val="1"/>
      <w:numFmt w:val="bullet"/>
      <w:lvlText w:val=""/>
      <w:lvlJc w:val="left"/>
      <w:pPr>
        <w:tabs>
          <w:tab w:val="num" w:pos="3478"/>
        </w:tabs>
        <w:ind w:left="3478" w:hanging="360"/>
      </w:pPr>
      <w:rPr>
        <w:rFonts w:ascii="Wingdings" w:hAnsi="Wingdings" w:hint="default"/>
      </w:rPr>
    </w:lvl>
    <w:lvl w:ilvl="6" w:tplc="FFFFFFFF" w:tentative="1">
      <w:start w:val="1"/>
      <w:numFmt w:val="bullet"/>
      <w:lvlText w:val=""/>
      <w:lvlJc w:val="left"/>
      <w:pPr>
        <w:tabs>
          <w:tab w:val="num" w:pos="4198"/>
        </w:tabs>
        <w:ind w:left="4198" w:hanging="360"/>
      </w:pPr>
      <w:rPr>
        <w:rFonts w:ascii="Symbol" w:hAnsi="Symbol" w:hint="default"/>
      </w:rPr>
    </w:lvl>
    <w:lvl w:ilvl="7" w:tplc="FFFFFFFF" w:tentative="1">
      <w:start w:val="1"/>
      <w:numFmt w:val="bullet"/>
      <w:lvlText w:val="o"/>
      <w:lvlJc w:val="left"/>
      <w:pPr>
        <w:tabs>
          <w:tab w:val="num" w:pos="4918"/>
        </w:tabs>
        <w:ind w:left="4918" w:hanging="360"/>
      </w:pPr>
      <w:rPr>
        <w:rFonts w:ascii="Courier New" w:hAnsi="Courier New" w:cs="Courier New" w:hint="default"/>
      </w:rPr>
    </w:lvl>
    <w:lvl w:ilvl="8" w:tplc="FFFFFFFF" w:tentative="1">
      <w:start w:val="1"/>
      <w:numFmt w:val="bullet"/>
      <w:lvlText w:val=""/>
      <w:lvlJc w:val="left"/>
      <w:pPr>
        <w:tabs>
          <w:tab w:val="num" w:pos="5638"/>
        </w:tabs>
        <w:ind w:left="5638" w:hanging="360"/>
      </w:pPr>
      <w:rPr>
        <w:rFonts w:ascii="Wingdings" w:hAnsi="Wingdings" w:hint="default"/>
      </w:rPr>
    </w:lvl>
  </w:abstractNum>
  <w:abstractNum w:abstractNumId="48" w15:restartNumberingAfterBreak="0">
    <w:nsid w:val="23B34722"/>
    <w:multiLevelType w:val="hybridMultilevel"/>
    <w:tmpl w:val="5B321BE0"/>
    <w:lvl w:ilvl="0" w:tplc="A29CA876">
      <w:start w:val="1"/>
      <w:numFmt w:val="lowerRoman"/>
      <w:lvlText w:val="%1."/>
      <w:lvlJc w:val="right"/>
      <w:pPr>
        <w:ind w:left="720" w:hanging="360"/>
      </w:pPr>
      <w:rPr>
        <w:strike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3B7646D"/>
    <w:multiLevelType w:val="hybridMultilevel"/>
    <w:tmpl w:val="38E8AB3E"/>
    <w:styleLink w:val="Listeencours1"/>
    <w:lvl w:ilvl="0" w:tplc="F3021610">
      <w:start w:val="1"/>
      <w:numFmt w:val="decimal"/>
      <w:lvlText w:val="[DMR.%1]"/>
      <w:lvlJc w:val="left"/>
      <w:pPr>
        <w:tabs>
          <w:tab w:val="num" w:pos="0"/>
        </w:tabs>
        <w:ind w:left="0" w:firstLine="0"/>
      </w:pPr>
      <w:rPr>
        <w:rFonts w:hint="default"/>
      </w:rPr>
    </w:lvl>
    <w:lvl w:ilvl="1" w:tplc="CF3A85B0">
      <w:start w:val="1"/>
      <w:numFmt w:val="lowerLetter"/>
      <w:lvlText w:val="%2."/>
      <w:lvlJc w:val="left"/>
      <w:pPr>
        <w:tabs>
          <w:tab w:val="num" w:pos="1440"/>
        </w:tabs>
        <w:ind w:left="1440" w:hanging="360"/>
      </w:pPr>
    </w:lvl>
    <w:lvl w:ilvl="2" w:tplc="20BE78B8">
      <w:start w:val="1"/>
      <w:numFmt w:val="lowerRoman"/>
      <w:lvlText w:val="%3."/>
      <w:lvlJc w:val="right"/>
      <w:pPr>
        <w:tabs>
          <w:tab w:val="num" w:pos="2160"/>
        </w:tabs>
        <w:ind w:left="2160" w:hanging="180"/>
      </w:pPr>
    </w:lvl>
    <w:lvl w:ilvl="3" w:tplc="ABCC28CC">
      <w:start w:val="1"/>
      <w:numFmt w:val="decimal"/>
      <w:lvlText w:val="%4."/>
      <w:lvlJc w:val="left"/>
      <w:pPr>
        <w:tabs>
          <w:tab w:val="num" w:pos="2880"/>
        </w:tabs>
        <w:ind w:left="2880" w:hanging="360"/>
      </w:pPr>
    </w:lvl>
    <w:lvl w:ilvl="4" w:tplc="8042CDF4">
      <w:start w:val="1"/>
      <w:numFmt w:val="lowerLetter"/>
      <w:lvlText w:val="%5."/>
      <w:lvlJc w:val="left"/>
      <w:pPr>
        <w:tabs>
          <w:tab w:val="num" w:pos="3600"/>
        </w:tabs>
        <w:ind w:left="3600" w:hanging="360"/>
      </w:pPr>
    </w:lvl>
    <w:lvl w:ilvl="5" w:tplc="B88A022A">
      <w:start w:val="1"/>
      <w:numFmt w:val="lowerRoman"/>
      <w:lvlText w:val="%6."/>
      <w:lvlJc w:val="right"/>
      <w:pPr>
        <w:tabs>
          <w:tab w:val="num" w:pos="4320"/>
        </w:tabs>
        <w:ind w:left="4320" w:hanging="180"/>
      </w:pPr>
    </w:lvl>
    <w:lvl w:ilvl="6" w:tplc="5DE4695E">
      <w:start w:val="1"/>
      <w:numFmt w:val="decimal"/>
      <w:lvlText w:val="%7."/>
      <w:lvlJc w:val="left"/>
      <w:pPr>
        <w:tabs>
          <w:tab w:val="num" w:pos="5040"/>
        </w:tabs>
        <w:ind w:left="5040" w:hanging="360"/>
      </w:pPr>
    </w:lvl>
    <w:lvl w:ilvl="7" w:tplc="AD94A3F2">
      <w:start w:val="1"/>
      <w:numFmt w:val="lowerLetter"/>
      <w:lvlText w:val="%8."/>
      <w:lvlJc w:val="left"/>
      <w:pPr>
        <w:tabs>
          <w:tab w:val="num" w:pos="5760"/>
        </w:tabs>
        <w:ind w:left="5760" w:hanging="360"/>
      </w:pPr>
    </w:lvl>
    <w:lvl w:ilvl="8" w:tplc="E84C56A6">
      <w:start w:val="1"/>
      <w:numFmt w:val="lowerRoman"/>
      <w:lvlText w:val="%9."/>
      <w:lvlJc w:val="right"/>
      <w:pPr>
        <w:tabs>
          <w:tab w:val="num" w:pos="6480"/>
        </w:tabs>
        <w:ind w:left="6480" w:hanging="180"/>
      </w:pPr>
    </w:lvl>
  </w:abstractNum>
  <w:abstractNum w:abstractNumId="50" w15:restartNumberingAfterBreak="0">
    <w:nsid w:val="240F055B"/>
    <w:multiLevelType w:val="hybridMultilevel"/>
    <w:tmpl w:val="B3ECD2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42964B3"/>
    <w:multiLevelType w:val="hybridMultilevel"/>
    <w:tmpl w:val="B3ECD2C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4E1152E"/>
    <w:multiLevelType w:val="hybridMultilevel"/>
    <w:tmpl w:val="CFE6530C"/>
    <w:lvl w:ilvl="0" w:tplc="53A2FAC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101620"/>
    <w:multiLevelType w:val="hybridMultilevel"/>
    <w:tmpl w:val="E6BA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0879C3"/>
    <w:multiLevelType w:val="hybridMultilevel"/>
    <w:tmpl w:val="D560665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296E110F"/>
    <w:multiLevelType w:val="multilevel"/>
    <w:tmpl w:val="3EBAB752"/>
    <w:lvl w:ilvl="0">
      <w:start w:val="1"/>
      <w:numFmt w:val="upperLetter"/>
      <w:lvlText w:val="Annex %1"/>
      <w:lvlJc w:val="left"/>
      <w:pPr>
        <w:tabs>
          <w:tab w:val="num" w:pos="431"/>
        </w:tabs>
        <w:ind w:left="0" w:firstLine="0"/>
      </w:pPr>
      <w:rPr>
        <w:rFonts w:hint="default"/>
      </w:rPr>
    </w:lvl>
    <w:lvl w:ilvl="1">
      <w:start w:val="1"/>
      <w:numFmt w:val="decimal"/>
      <w:lvlText w:val="%1.%2"/>
      <w:lvlJc w:val="left"/>
      <w:pPr>
        <w:tabs>
          <w:tab w:val="num" w:pos="576"/>
        </w:tabs>
        <w:ind w:left="0" w:firstLine="0"/>
      </w:pPr>
      <w:rPr>
        <w:rFonts w:hint="default"/>
        <w:b/>
        <w:i w:val="0"/>
        <w:caps w:val="0"/>
        <w:strike w:val="0"/>
        <w:dstrike w:val="0"/>
        <w:outline w:val="0"/>
        <w:shadow w:val="0"/>
        <w:emboss w:val="0"/>
        <w:imprint w:val="0"/>
        <w:vanish w:val="0"/>
        <w:sz w:val="32"/>
        <w:szCs w:val="32"/>
        <w:vertAlign w:val="baseline"/>
      </w:rPr>
    </w:lvl>
    <w:lvl w:ilvl="2">
      <w:start w:val="1"/>
      <w:numFmt w:val="decimal"/>
      <w:pStyle w:val="CaptionTempo"/>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9CF19C2"/>
    <w:multiLevelType w:val="hybridMultilevel"/>
    <w:tmpl w:val="3C40CA0E"/>
    <w:lvl w:ilvl="0" w:tplc="A7A25E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9E3201F"/>
    <w:multiLevelType w:val="hybridMultilevel"/>
    <w:tmpl w:val="929E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4E2394"/>
    <w:multiLevelType w:val="hybridMultilevel"/>
    <w:tmpl w:val="31E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B3D0755"/>
    <w:multiLevelType w:val="hybridMultilevel"/>
    <w:tmpl w:val="05283670"/>
    <w:lvl w:ilvl="0" w:tplc="DA86F4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B6742FF"/>
    <w:multiLevelType w:val="hybridMultilevel"/>
    <w:tmpl w:val="F8629178"/>
    <w:lvl w:ilvl="0" w:tplc="46349A1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CB30D58"/>
    <w:multiLevelType w:val="hybridMultilevel"/>
    <w:tmpl w:val="323A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E5766F"/>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63" w15:restartNumberingAfterBreak="0">
    <w:nsid w:val="2D293CE3"/>
    <w:multiLevelType w:val="multilevel"/>
    <w:tmpl w:val="4DC8517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64" w15:restartNumberingAfterBreak="0">
    <w:nsid w:val="2E3B407B"/>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2F2142FA"/>
    <w:multiLevelType w:val="hybridMultilevel"/>
    <w:tmpl w:val="9DD4445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2F4C34AE"/>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0BB2843"/>
    <w:multiLevelType w:val="hybridMultilevel"/>
    <w:tmpl w:val="705ABFC2"/>
    <w:lvl w:ilvl="0" w:tplc="5574B2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6515EB"/>
    <w:multiLevelType w:val="hybridMultilevel"/>
    <w:tmpl w:val="04C682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34310053"/>
    <w:multiLevelType w:val="hybridMultilevel"/>
    <w:tmpl w:val="58262264"/>
    <w:lvl w:ilvl="0" w:tplc="BBBC8BAE">
      <w:start w:val="1"/>
      <w:numFmt w:val="bullet"/>
      <w:lvlText w:val=""/>
      <w:lvlJc w:val="left"/>
      <w:pPr>
        <w:ind w:left="720" w:hanging="360"/>
      </w:pPr>
      <w:rPr>
        <w:rFonts w:ascii="Symbol" w:hAnsi="Symbol" w:hint="default"/>
      </w:rPr>
    </w:lvl>
    <w:lvl w:ilvl="1" w:tplc="0D5E1926">
      <w:start w:val="1"/>
      <w:numFmt w:val="bullet"/>
      <w:lvlText w:val="o"/>
      <w:lvlJc w:val="left"/>
      <w:pPr>
        <w:ind w:left="1440" w:hanging="360"/>
      </w:pPr>
      <w:rPr>
        <w:rFonts w:ascii="Courier New" w:hAnsi="Courier New" w:hint="default"/>
      </w:rPr>
    </w:lvl>
    <w:lvl w:ilvl="2" w:tplc="1730FEE0">
      <w:start w:val="1"/>
      <w:numFmt w:val="bullet"/>
      <w:lvlText w:val=""/>
      <w:lvlJc w:val="left"/>
      <w:pPr>
        <w:ind w:left="2160" w:hanging="360"/>
      </w:pPr>
      <w:rPr>
        <w:rFonts w:ascii="Wingdings" w:hAnsi="Wingdings" w:hint="default"/>
      </w:rPr>
    </w:lvl>
    <w:lvl w:ilvl="3" w:tplc="5AC0DEC4">
      <w:start w:val="1"/>
      <w:numFmt w:val="bullet"/>
      <w:lvlText w:val=""/>
      <w:lvlJc w:val="left"/>
      <w:pPr>
        <w:ind w:left="2880" w:hanging="360"/>
      </w:pPr>
      <w:rPr>
        <w:rFonts w:ascii="Symbol" w:hAnsi="Symbol" w:hint="default"/>
      </w:rPr>
    </w:lvl>
    <w:lvl w:ilvl="4" w:tplc="AA028B16">
      <w:start w:val="1"/>
      <w:numFmt w:val="bullet"/>
      <w:lvlText w:val="o"/>
      <w:lvlJc w:val="left"/>
      <w:pPr>
        <w:ind w:left="3600" w:hanging="360"/>
      </w:pPr>
      <w:rPr>
        <w:rFonts w:ascii="Courier New" w:hAnsi="Courier New" w:hint="default"/>
      </w:rPr>
    </w:lvl>
    <w:lvl w:ilvl="5" w:tplc="2B92F214">
      <w:start w:val="1"/>
      <w:numFmt w:val="bullet"/>
      <w:lvlText w:val=""/>
      <w:lvlJc w:val="left"/>
      <w:pPr>
        <w:ind w:left="4320" w:hanging="360"/>
      </w:pPr>
      <w:rPr>
        <w:rFonts w:ascii="Wingdings" w:hAnsi="Wingdings" w:hint="default"/>
      </w:rPr>
    </w:lvl>
    <w:lvl w:ilvl="6" w:tplc="9E2C67CE">
      <w:start w:val="1"/>
      <w:numFmt w:val="bullet"/>
      <w:lvlText w:val=""/>
      <w:lvlJc w:val="left"/>
      <w:pPr>
        <w:ind w:left="5040" w:hanging="360"/>
      </w:pPr>
      <w:rPr>
        <w:rFonts w:ascii="Symbol" w:hAnsi="Symbol" w:hint="default"/>
      </w:rPr>
    </w:lvl>
    <w:lvl w:ilvl="7" w:tplc="DB90A342">
      <w:start w:val="1"/>
      <w:numFmt w:val="bullet"/>
      <w:lvlText w:val="o"/>
      <w:lvlJc w:val="left"/>
      <w:pPr>
        <w:ind w:left="5760" w:hanging="360"/>
      </w:pPr>
      <w:rPr>
        <w:rFonts w:ascii="Courier New" w:hAnsi="Courier New" w:hint="default"/>
      </w:rPr>
    </w:lvl>
    <w:lvl w:ilvl="8" w:tplc="CC18369E">
      <w:start w:val="1"/>
      <w:numFmt w:val="bullet"/>
      <w:lvlText w:val=""/>
      <w:lvlJc w:val="left"/>
      <w:pPr>
        <w:ind w:left="6480" w:hanging="360"/>
      </w:pPr>
      <w:rPr>
        <w:rFonts w:ascii="Wingdings" w:hAnsi="Wingdings" w:hint="default"/>
      </w:rPr>
    </w:lvl>
  </w:abstractNum>
  <w:abstractNum w:abstractNumId="70" w15:restartNumberingAfterBreak="0">
    <w:nsid w:val="36115A2A"/>
    <w:multiLevelType w:val="hybridMultilevel"/>
    <w:tmpl w:val="B81A625A"/>
    <w:lvl w:ilvl="0" w:tplc="08090017">
      <w:start w:val="1"/>
      <w:numFmt w:val="lowerLetter"/>
      <w:lvlText w:val="%1)"/>
      <w:lvlJc w:val="left"/>
      <w:pPr>
        <w:ind w:left="360" w:hanging="360"/>
      </w:pPr>
    </w:lvl>
    <w:lvl w:ilvl="1" w:tplc="AD0AD440">
      <w:start w:val="1"/>
      <w:numFmt w:val="lowerRoman"/>
      <w:lvlText w:val="%2)"/>
      <w:lvlJc w:val="left"/>
      <w:pPr>
        <w:ind w:left="1080" w:hanging="360"/>
      </w:pPr>
      <w:rPr>
        <w:i w:val="0"/>
        <w:iCs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1" w15:restartNumberingAfterBreak="0">
    <w:nsid w:val="36BE61CE"/>
    <w:multiLevelType w:val="hybridMultilevel"/>
    <w:tmpl w:val="B5C61EF8"/>
    <w:lvl w:ilvl="0" w:tplc="358A7FC8">
      <w:start w:val="1"/>
      <w:numFmt w:val="bullet"/>
      <w:pStyle w:val="emcsbullet1"/>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2" w15:restartNumberingAfterBreak="0">
    <w:nsid w:val="37230350"/>
    <w:multiLevelType w:val="hybridMultilevel"/>
    <w:tmpl w:val="18585F0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38026F66"/>
    <w:multiLevelType w:val="hybridMultilevel"/>
    <w:tmpl w:val="F1C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7E05E8"/>
    <w:multiLevelType w:val="hybridMultilevel"/>
    <w:tmpl w:val="0D1C5B30"/>
    <w:lvl w:ilvl="0" w:tplc="04090001">
      <w:start w:val="1"/>
      <w:numFmt w:val="bullet"/>
      <w:lvlText w:val=""/>
      <w:lvlJc w:val="left"/>
      <w:pPr>
        <w:ind w:left="720" w:hanging="360"/>
      </w:pPr>
      <w:rPr>
        <w:rFonts w:ascii="Symbol" w:hAnsi="Symbol" w:hint="default"/>
      </w:rPr>
    </w:lvl>
    <w:lvl w:ilvl="1" w:tplc="93C6B49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0A8B68A">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8A25864"/>
    <w:multiLevelType w:val="hybridMultilevel"/>
    <w:tmpl w:val="6DD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9095B69"/>
    <w:multiLevelType w:val="multilevel"/>
    <w:tmpl w:val="185E31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9326752"/>
    <w:multiLevelType w:val="hybridMultilevel"/>
    <w:tmpl w:val="DF7AD454"/>
    <w:lvl w:ilvl="0" w:tplc="320C68A2">
      <w:start w:val="1"/>
      <w:numFmt w:val="bullet"/>
      <w:lvlText w:val="·"/>
      <w:lvlJc w:val="left"/>
      <w:pPr>
        <w:ind w:left="720" w:hanging="360"/>
      </w:pPr>
      <w:rPr>
        <w:rFonts w:ascii="Symbol" w:hAnsi="Symbol" w:hint="default"/>
      </w:rPr>
    </w:lvl>
    <w:lvl w:ilvl="1" w:tplc="87D2E8C6">
      <w:start w:val="1"/>
      <w:numFmt w:val="bullet"/>
      <w:lvlText w:val="o"/>
      <w:lvlJc w:val="left"/>
      <w:pPr>
        <w:ind w:left="1440" w:hanging="360"/>
      </w:pPr>
      <w:rPr>
        <w:rFonts w:ascii="Courier New" w:hAnsi="Courier New" w:hint="default"/>
      </w:rPr>
    </w:lvl>
    <w:lvl w:ilvl="2" w:tplc="76FAB896">
      <w:start w:val="1"/>
      <w:numFmt w:val="bullet"/>
      <w:lvlText w:val=""/>
      <w:lvlJc w:val="left"/>
      <w:pPr>
        <w:ind w:left="2160" w:hanging="360"/>
      </w:pPr>
      <w:rPr>
        <w:rFonts w:ascii="Wingdings" w:hAnsi="Wingdings" w:hint="default"/>
      </w:rPr>
    </w:lvl>
    <w:lvl w:ilvl="3" w:tplc="E918E6D6">
      <w:start w:val="1"/>
      <w:numFmt w:val="bullet"/>
      <w:lvlText w:val=""/>
      <w:lvlJc w:val="left"/>
      <w:pPr>
        <w:ind w:left="2880" w:hanging="360"/>
      </w:pPr>
      <w:rPr>
        <w:rFonts w:ascii="Symbol" w:hAnsi="Symbol" w:hint="default"/>
      </w:rPr>
    </w:lvl>
    <w:lvl w:ilvl="4" w:tplc="54E8C38E">
      <w:start w:val="1"/>
      <w:numFmt w:val="bullet"/>
      <w:lvlText w:val="o"/>
      <w:lvlJc w:val="left"/>
      <w:pPr>
        <w:ind w:left="3600" w:hanging="360"/>
      </w:pPr>
      <w:rPr>
        <w:rFonts w:ascii="Courier New" w:hAnsi="Courier New" w:hint="default"/>
      </w:rPr>
    </w:lvl>
    <w:lvl w:ilvl="5" w:tplc="B2388186">
      <w:start w:val="1"/>
      <w:numFmt w:val="bullet"/>
      <w:lvlText w:val=""/>
      <w:lvlJc w:val="left"/>
      <w:pPr>
        <w:ind w:left="4320" w:hanging="360"/>
      </w:pPr>
      <w:rPr>
        <w:rFonts w:ascii="Wingdings" w:hAnsi="Wingdings" w:hint="default"/>
      </w:rPr>
    </w:lvl>
    <w:lvl w:ilvl="6" w:tplc="9AB0E3D4">
      <w:start w:val="1"/>
      <w:numFmt w:val="bullet"/>
      <w:lvlText w:val=""/>
      <w:lvlJc w:val="left"/>
      <w:pPr>
        <w:ind w:left="5040" w:hanging="360"/>
      </w:pPr>
      <w:rPr>
        <w:rFonts w:ascii="Symbol" w:hAnsi="Symbol" w:hint="default"/>
      </w:rPr>
    </w:lvl>
    <w:lvl w:ilvl="7" w:tplc="D0C49980">
      <w:start w:val="1"/>
      <w:numFmt w:val="bullet"/>
      <w:lvlText w:val="o"/>
      <w:lvlJc w:val="left"/>
      <w:pPr>
        <w:ind w:left="5760" w:hanging="360"/>
      </w:pPr>
      <w:rPr>
        <w:rFonts w:ascii="Courier New" w:hAnsi="Courier New" w:hint="default"/>
      </w:rPr>
    </w:lvl>
    <w:lvl w:ilvl="8" w:tplc="41C46CB0">
      <w:start w:val="1"/>
      <w:numFmt w:val="bullet"/>
      <w:lvlText w:val=""/>
      <w:lvlJc w:val="left"/>
      <w:pPr>
        <w:ind w:left="6480" w:hanging="360"/>
      </w:pPr>
      <w:rPr>
        <w:rFonts w:ascii="Wingdings" w:hAnsi="Wingdings" w:hint="default"/>
      </w:rPr>
    </w:lvl>
  </w:abstractNum>
  <w:abstractNum w:abstractNumId="78" w15:restartNumberingAfterBreak="0">
    <w:nsid w:val="394A16F8"/>
    <w:multiLevelType w:val="hybridMultilevel"/>
    <w:tmpl w:val="AF5CDF32"/>
    <w:lvl w:ilvl="0" w:tplc="9C1E90C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3A0343AF"/>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C467EC5"/>
    <w:multiLevelType w:val="hybridMultilevel"/>
    <w:tmpl w:val="4EA8E94C"/>
    <w:lvl w:ilvl="0" w:tplc="C0727976">
      <w:start w:val="1"/>
      <w:numFmt w:val="bullet"/>
      <w:lvlText w:val="o"/>
      <w:lvlJc w:val="left"/>
      <w:pPr>
        <w:ind w:left="720" w:hanging="360"/>
      </w:pPr>
      <w:rPr>
        <w:rFonts w:ascii="Courier New" w:hAnsi="Courier New" w:hint="default"/>
      </w:rPr>
    </w:lvl>
    <w:lvl w:ilvl="1" w:tplc="445E164A">
      <w:start w:val="1"/>
      <w:numFmt w:val="bullet"/>
      <w:lvlText w:val="o"/>
      <w:lvlJc w:val="left"/>
      <w:pPr>
        <w:ind w:left="1440" w:hanging="360"/>
      </w:pPr>
      <w:rPr>
        <w:rFonts w:ascii="Courier New" w:hAnsi="Courier New" w:hint="default"/>
      </w:rPr>
    </w:lvl>
    <w:lvl w:ilvl="2" w:tplc="6A941560">
      <w:start w:val="1"/>
      <w:numFmt w:val="bullet"/>
      <w:lvlText w:val=""/>
      <w:lvlJc w:val="left"/>
      <w:pPr>
        <w:ind w:left="2160" w:hanging="360"/>
      </w:pPr>
      <w:rPr>
        <w:rFonts w:ascii="Wingdings" w:hAnsi="Wingdings" w:hint="default"/>
      </w:rPr>
    </w:lvl>
    <w:lvl w:ilvl="3" w:tplc="863C1174">
      <w:start w:val="1"/>
      <w:numFmt w:val="bullet"/>
      <w:lvlText w:val=""/>
      <w:lvlJc w:val="left"/>
      <w:pPr>
        <w:ind w:left="2880" w:hanging="360"/>
      </w:pPr>
      <w:rPr>
        <w:rFonts w:ascii="Symbol" w:hAnsi="Symbol" w:hint="default"/>
      </w:rPr>
    </w:lvl>
    <w:lvl w:ilvl="4" w:tplc="D6B6A0BC">
      <w:start w:val="1"/>
      <w:numFmt w:val="bullet"/>
      <w:lvlText w:val="o"/>
      <w:lvlJc w:val="left"/>
      <w:pPr>
        <w:ind w:left="3600" w:hanging="360"/>
      </w:pPr>
      <w:rPr>
        <w:rFonts w:ascii="Courier New" w:hAnsi="Courier New" w:hint="default"/>
      </w:rPr>
    </w:lvl>
    <w:lvl w:ilvl="5" w:tplc="C4129950">
      <w:start w:val="1"/>
      <w:numFmt w:val="bullet"/>
      <w:lvlText w:val=""/>
      <w:lvlJc w:val="left"/>
      <w:pPr>
        <w:ind w:left="4320" w:hanging="360"/>
      </w:pPr>
      <w:rPr>
        <w:rFonts w:ascii="Wingdings" w:hAnsi="Wingdings" w:hint="default"/>
      </w:rPr>
    </w:lvl>
    <w:lvl w:ilvl="6" w:tplc="42448B98">
      <w:start w:val="1"/>
      <w:numFmt w:val="bullet"/>
      <w:lvlText w:val=""/>
      <w:lvlJc w:val="left"/>
      <w:pPr>
        <w:ind w:left="5040" w:hanging="360"/>
      </w:pPr>
      <w:rPr>
        <w:rFonts w:ascii="Symbol" w:hAnsi="Symbol" w:hint="default"/>
      </w:rPr>
    </w:lvl>
    <w:lvl w:ilvl="7" w:tplc="E18AE8EC">
      <w:start w:val="1"/>
      <w:numFmt w:val="bullet"/>
      <w:lvlText w:val="o"/>
      <w:lvlJc w:val="left"/>
      <w:pPr>
        <w:ind w:left="5760" w:hanging="360"/>
      </w:pPr>
      <w:rPr>
        <w:rFonts w:ascii="Courier New" w:hAnsi="Courier New" w:hint="default"/>
      </w:rPr>
    </w:lvl>
    <w:lvl w:ilvl="8" w:tplc="28EC5702">
      <w:start w:val="1"/>
      <w:numFmt w:val="bullet"/>
      <w:lvlText w:val=""/>
      <w:lvlJc w:val="left"/>
      <w:pPr>
        <w:ind w:left="6480" w:hanging="360"/>
      </w:pPr>
      <w:rPr>
        <w:rFonts w:ascii="Wingdings" w:hAnsi="Wingdings" w:hint="default"/>
      </w:rPr>
    </w:lvl>
  </w:abstractNum>
  <w:abstractNum w:abstractNumId="81" w15:restartNumberingAfterBreak="0">
    <w:nsid w:val="3C5B3105"/>
    <w:multiLevelType w:val="hybridMultilevel"/>
    <w:tmpl w:val="FFFFFFFF"/>
    <w:lvl w:ilvl="0" w:tplc="A70E346E">
      <w:start w:val="1"/>
      <w:numFmt w:val="bullet"/>
      <w:lvlText w:val="·"/>
      <w:lvlJc w:val="left"/>
      <w:pPr>
        <w:ind w:left="720" w:hanging="360"/>
      </w:pPr>
      <w:rPr>
        <w:rFonts w:ascii="Symbol" w:hAnsi="Symbol" w:hint="default"/>
      </w:rPr>
    </w:lvl>
    <w:lvl w:ilvl="1" w:tplc="A78C493C">
      <w:start w:val="1"/>
      <w:numFmt w:val="bullet"/>
      <w:lvlText w:val="o"/>
      <w:lvlJc w:val="left"/>
      <w:pPr>
        <w:ind w:left="1440" w:hanging="360"/>
      </w:pPr>
      <w:rPr>
        <w:rFonts w:ascii="Courier New" w:hAnsi="Courier New" w:hint="default"/>
      </w:rPr>
    </w:lvl>
    <w:lvl w:ilvl="2" w:tplc="DF6A8EAC">
      <w:start w:val="1"/>
      <w:numFmt w:val="bullet"/>
      <w:lvlText w:val=""/>
      <w:lvlJc w:val="left"/>
      <w:pPr>
        <w:ind w:left="2160" w:hanging="360"/>
      </w:pPr>
      <w:rPr>
        <w:rFonts w:ascii="Wingdings" w:hAnsi="Wingdings" w:hint="default"/>
      </w:rPr>
    </w:lvl>
    <w:lvl w:ilvl="3" w:tplc="CB8C32EA">
      <w:start w:val="1"/>
      <w:numFmt w:val="bullet"/>
      <w:lvlText w:val=""/>
      <w:lvlJc w:val="left"/>
      <w:pPr>
        <w:ind w:left="2880" w:hanging="360"/>
      </w:pPr>
      <w:rPr>
        <w:rFonts w:ascii="Symbol" w:hAnsi="Symbol" w:hint="default"/>
      </w:rPr>
    </w:lvl>
    <w:lvl w:ilvl="4" w:tplc="8DDCCB9C">
      <w:start w:val="1"/>
      <w:numFmt w:val="bullet"/>
      <w:lvlText w:val="o"/>
      <w:lvlJc w:val="left"/>
      <w:pPr>
        <w:ind w:left="3600" w:hanging="360"/>
      </w:pPr>
      <w:rPr>
        <w:rFonts w:ascii="Courier New" w:hAnsi="Courier New" w:hint="default"/>
      </w:rPr>
    </w:lvl>
    <w:lvl w:ilvl="5" w:tplc="9DAE8684">
      <w:start w:val="1"/>
      <w:numFmt w:val="bullet"/>
      <w:lvlText w:val=""/>
      <w:lvlJc w:val="left"/>
      <w:pPr>
        <w:ind w:left="4320" w:hanging="360"/>
      </w:pPr>
      <w:rPr>
        <w:rFonts w:ascii="Wingdings" w:hAnsi="Wingdings" w:hint="default"/>
      </w:rPr>
    </w:lvl>
    <w:lvl w:ilvl="6" w:tplc="15BC3DB0">
      <w:start w:val="1"/>
      <w:numFmt w:val="bullet"/>
      <w:lvlText w:val=""/>
      <w:lvlJc w:val="left"/>
      <w:pPr>
        <w:ind w:left="5040" w:hanging="360"/>
      </w:pPr>
      <w:rPr>
        <w:rFonts w:ascii="Symbol" w:hAnsi="Symbol" w:hint="default"/>
      </w:rPr>
    </w:lvl>
    <w:lvl w:ilvl="7" w:tplc="E662E310">
      <w:start w:val="1"/>
      <w:numFmt w:val="bullet"/>
      <w:lvlText w:val="o"/>
      <w:lvlJc w:val="left"/>
      <w:pPr>
        <w:ind w:left="5760" w:hanging="360"/>
      </w:pPr>
      <w:rPr>
        <w:rFonts w:ascii="Courier New" w:hAnsi="Courier New" w:hint="default"/>
      </w:rPr>
    </w:lvl>
    <w:lvl w:ilvl="8" w:tplc="85A0C02E">
      <w:start w:val="1"/>
      <w:numFmt w:val="bullet"/>
      <w:lvlText w:val=""/>
      <w:lvlJc w:val="left"/>
      <w:pPr>
        <w:ind w:left="6480" w:hanging="360"/>
      </w:pPr>
      <w:rPr>
        <w:rFonts w:ascii="Wingdings" w:hAnsi="Wingdings" w:hint="default"/>
      </w:rPr>
    </w:lvl>
  </w:abstractNum>
  <w:abstractNum w:abstractNumId="82" w15:restartNumberingAfterBreak="0">
    <w:nsid w:val="3CCC3146"/>
    <w:multiLevelType w:val="multilevel"/>
    <w:tmpl w:val="C1D6A922"/>
    <w:lvl w:ilvl="0">
      <w:start w:val="1"/>
      <w:numFmt w:val="decimal"/>
      <w:pStyle w:val="ListNumber1"/>
      <w:lvlText w:val="%1"/>
      <w:lvlJc w:val="left"/>
      <w:pPr>
        <w:tabs>
          <w:tab w:val="num" w:pos="851"/>
        </w:tabs>
        <w:ind w:left="851" w:hanging="851"/>
      </w:pPr>
      <w:rPr>
        <w:rFonts w:hint="default"/>
      </w:rPr>
    </w:lvl>
    <w:lvl w:ilvl="1">
      <w:start w:val="1"/>
      <w:numFmt w:val="decimal"/>
      <w:pStyle w:val="ListNumber1Level2"/>
      <w:lvlText w:val="%1.%2"/>
      <w:lvlJc w:val="left"/>
      <w:pPr>
        <w:tabs>
          <w:tab w:val="num" w:pos="851"/>
        </w:tabs>
        <w:ind w:left="851" w:hanging="851"/>
      </w:pPr>
      <w:rPr>
        <w:rFonts w:hint="default"/>
      </w:rPr>
    </w:lvl>
    <w:lvl w:ilvl="2">
      <w:start w:val="1"/>
      <w:numFmt w:val="decimal"/>
      <w:pStyle w:val="ListNumber1Level3"/>
      <w:lvlText w:val="%1.%2.%3"/>
      <w:lvlJc w:val="left"/>
      <w:pPr>
        <w:tabs>
          <w:tab w:val="num" w:pos="851"/>
        </w:tabs>
        <w:ind w:left="851" w:hanging="851"/>
      </w:pPr>
      <w:rPr>
        <w:rFonts w:hint="default"/>
        <w:u w:val="none"/>
      </w:rPr>
    </w:lvl>
    <w:lvl w:ilvl="3">
      <w:start w:val="1"/>
      <w:numFmt w:val="decimal"/>
      <w:pStyle w:val="ListNumber1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3CEA299C"/>
    <w:multiLevelType w:val="hybridMultilevel"/>
    <w:tmpl w:val="0BCE227A"/>
    <w:lvl w:ilvl="0" w:tplc="C0CE24E0">
      <w:start w:val="2"/>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E5429B"/>
    <w:multiLevelType w:val="hybridMultilevel"/>
    <w:tmpl w:val="A2B2F0DE"/>
    <w:lvl w:ilvl="0" w:tplc="FFFFFFFF">
      <w:start w:val="1"/>
      <w:numFmt w:val="bullet"/>
      <w:pStyle w:val="Norm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DEB27A4"/>
    <w:multiLevelType w:val="hybridMultilevel"/>
    <w:tmpl w:val="CC2C2FEC"/>
    <w:lvl w:ilvl="0" w:tplc="9C1E90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E7A7C61"/>
    <w:multiLevelType w:val="hybridMultilevel"/>
    <w:tmpl w:val="A3BE3A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474C6A"/>
    <w:multiLevelType w:val="hybridMultilevel"/>
    <w:tmpl w:val="76925114"/>
    <w:lvl w:ilvl="0" w:tplc="08090001">
      <w:start w:val="1"/>
      <w:numFmt w:val="bullet"/>
      <w:pStyle w:val="StyleBulletsLevel3Left317cmHanging063cm"/>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26C84912"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3F96289F"/>
    <w:multiLevelType w:val="hybridMultilevel"/>
    <w:tmpl w:val="5C662F7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1EA7BDD"/>
    <w:multiLevelType w:val="hybridMultilevel"/>
    <w:tmpl w:val="54441A2E"/>
    <w:lvl w:ilvl="0" w:tplc="C7B2B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816F77"/>
    <w:multiLevelType w:val="hybridMultilevel"/>
    <w:tmpl w:val="E56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417746E"/>
    <w:multiLevelType w:val="hybridMultilevel"/>
    <w:tmpl w:val="5E02D904"/>
    <w:lvl w:ilvl="0" w:tplc="F72E3AB2">
      <w:start w:val="1"/>
      <w:numFmt w:val="bullet"/>
      <w:lvlText w:val=""/>
      <w:lvlJc w:val="left"/>
      <w:pPr>
        <w:ind w:left="450" w:hanging="360"/>
      </w:pPr>
      <w:rPr>
        <w:rFonts w:ascii="Symbol" w:hAnsi="Symbol" w:hint="default"/>
      </w:rPr>
    </w:lvl>
    <w:lvl w:ilvl="1" w:tplc="6A547D38">
      <w:start w:val="1"/>
      <w:numFmt w:val="bullet"/>
      <w:lvlText w:val="o"/>
      <w:lvlJc w:val="left"/>
      <w:pPr>
        <w:ind w:left="810" w:hanging="360"/>
      </w:pPr>
      <w:rPr>
        <w:rFonts w:ascii="Courier New" w:hAnsi="Courier New" w:hint="default"/>
      </w:rPr>
    </w:lvl>
    <w:lvl w:ilvl="2" w:tplc="C1D4669C">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92" w15:restartNumberingAfterBreak="0">
    <w:nsid w:val="44CD3C66"/>
    <w:multiLevelType w:val="singleLevel"/>
    <w:tmpl w:val="86DC3E04"/>
    <w:lvl w:ilvl="0">
      <w:start w:val="1"/>
      <w:numFmt w:val="bullet"/>
      <w:pStyle w:val="List2bullet"/>
      <w:lvlText w:val=""/>
      <w:lvlJc w:val="left"/>
      <w:pPr>
        <w:tabs>
          <w:tab w:val="num" w:pos="360"/>
        </w:tabs>
        <w:ind w:left="360" w:hanging="360"/>
      </w:pPr>
      <w:rPr>
        <w:rFonts w:ascii="Symbol" w:hAnsi="Symbol" w:cs="Times New Roman" w:hint="default"/>
      </w:rPr>
    </w:lvl>
  </w:abstractNum>
  <w:abstractNum w:abstractNumId="93" w15:restartNumberingAfterBreak="0">
    <w:nsid w:val="45922302"/>
    <w:multiLevelType w:val="singleLevel"/>
    <w:tmpl w:val="4840124C"/>
    <w:lvl w:ilvl="0">
      <w:start w:val="1"/>
      <w:numFmt w:val="bullet"/>
      <w:pStyle w:val="NormalArrow"/>
      <w:lvlText w:val=""/>
      <w:lvlJc w:val="left"/>
      <w:pPr>
        <w:tabs>
          <w:tab w:val="num" w:pos="2174"/>
        </w:tabs>
        <w:ind w:left="2155" w:hanging="341"/>
      </w:pPr>
      <w:rPr>
        <w:rFonts w:ascii="Wingdings" w:hAnsi="Wingdings" w:hint="default"/>
        <w:sz w:val="24"/>
      </w:rPr>
    </w:lvl>
  </w:abstractNum>
  <w:abstractNum w:abstractNumId="94" w15:restartNumberingAfterBreak="0">
    <w:nsid w:val="4640360E"/>
    <w:multiLevelType w:val="hybridMultilevel"/>
    <w:tmpl w:val="CC708D1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5D172F"/>
    <w:multiLevelType w:val="multilevel"/>
    <w:tmpl w:val="6AEE9BA4"/>
    <w:lvl w:ilvl="0">
      <w:start w:val="1"/>
      <w:numFmt w:val="decimal"/>
      <w:pStyle w:val="FooterText"/>
      <w:lvlText w:val="(%1)"/>
      <w:lvlJc w:val="left"/>
      <w:pPr>
        <w:tabs>
          <w:tab w:val="num" w:pos="1191"/>
        </w:tabs>
        <w:ind w:left="1191" w:hanging="709"/>
      </w:pPr>
    </w:lvl>
    <w:lvl w:ilvl="1">
      <w:start w:val="1"/>
      <w:numFmt w:val="lowerLetter"/>
      <w:pStyle w:val="FooterBottom"/>
      <w:lvlText w:val="(%2)"/>
      <w:lvlJc w:val="left"/>
      <w:pPr>
        <w:tabs>
          <w:tab w:val="num" w:pos="1899"/>
        </w:tabs>
        <w:ind w:left="1899" w:hanging="708"/>
      </w:pPr>
    </w:lvl>
    <w:lvl w:ilvl="2">
      <w:start w:val="1"/>
      <w:numFmt w:val="bullet"/>
      <w:pStyle w:val="StyleBodyTextJustified"/>
      <w:lvlText w:val="–"/>
      <w:lvlJc w:val="left"/>
      <w:pPr>
        <w:tabs>
          <w:tab w:val="num" w:pos="2608"/>
        </w:tabs>
        <w:ind w:left="2608" w:hanging="709"/>
      </w:pPr>
      <w:rPr>
        <w:rFonts w:ascii="Times New Roman" w:hAnsi="Times New Roman"/>
      </w:rPr>
    </w:lvl>
    <w:lvl w:ilvl="3">
      <w:start w:val="1"/>
      <w:numFmt w:val="bullet"/>
      <w:pStyle w:val="Bullet1"/>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46600E84"/>
    <w:multiLevelType w:val="hybridMultilevel"/>
    <w:tmpl w:val="C4F2F128"/>
    <w:lvl w:ilvl="0" w:tplc="257C685E">
      <w:start w:val="3"/>
      <w:numFmt w:val="bullet"/>
      <w:pStyle w:val="ListDash"/>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A196C07"/>
    <w:multiLevelType w:val="hybridMultilevel"/>
    <w:tmpl w:val="32BE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0E2562"/>
    <w:multiLevelType w:val="hybridMultilevel"/>
    <w:tmpl w:val="022A4CD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4CE368BD"/>
    <w:multiLevelType w:val="hybridMultilevel"/>
    <w:tmpl w:val="20A25F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D5326D2"/>
    <w:multiLevelType w:val="hybridMultilevel"/>
    <w:tmpl w:val="E59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1A982C"/>
    <w:multiLevelType w:val="multilevel"/>
    <w:tmpl w:val="73EA311E"/>
    <w:name w:val="ListBulletNumbering"/>
    <w:lvl w:ilvl="0">
      <w:start w:val="1"/>
      <w:numFmt w:val="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pStyle w:val="AnnexHeading3"/>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2" w15:restartNumberingAfterBreak="0">
    <w:nsid w:val="4E473952"/>
    <w:multiLevelType w:val="hybridMultilevel"/>
    <w:tmpl w:val="70A284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072619B"/>
    <w:multiLevelType w:val="multilevel"/>
    <w:tmpl w:val="16E016D6"/>
    <w:name w:val="ListDashNumbering"/>
    <w:lvl w:ilvl="0">
      <w:start w:val="1"/>
      <w:numFmt w:val="bullet"/>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4" w15:restartNumberingAfterBreak="0">
    <w:nsid w:val="508F533C"/>
    <w:multiLevelType w:val="hybridMultilevel"/>
    <w:tmpl w:val="B9F8096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5" w15:restartNumberingAfterBreak="0">
    <w:nsid w:val="514A55DD"/>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2920156"/>
    <w:multiLevelType w:val="hybridMultilevel"/>
    <w:tmpl w:val="F0D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E07C2A"/>
    <w:multiLevelType w:val="hybridMultilevel"/>
    <w:tmpl w:val="352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083328"/>
    <w:multiLevelType w:val="hybridMultilevel"/>
    <w:tmpl w:val="61F217DC"/>
    <w:lvl w:ilvl="0" w:tplc="B1E88150">
      <w:start w:val="1"/>
      <w:numFmt w:val="bullet"/>
      <w:lvlText w:val="·"/>
      <w:lvlJc w:val="left"/>
      <w:pPr>
        <w:ind w:left="720" w:hanging="360"/>
      </w:pPr>
      <w:rPr>
        <w:rFonts w:ascii="Symbol" w:hAnsi="Symbol" w:hint="default"/>
      </w:rPr>
    </w:lvl>
    <w:lvl w:ilvl="1" w:tplc="73FADC6A">
      <w:start w:val="1"/>
      <w:numFmt w:val="bullet"/>
      <w:lvlText w:val="o"/>
      <w:lvlJc w:val="left"/>
      <w:pPr>
        <w:ind w:left="1440" w:hanging="360"/>
      </w:pPr>
      <w:rPr>
        <w:rFonts w:ascii="Courier New" w:hAnsi="Courier New" w:hint="default"/>
      </w:rPr>
    </w:lvl>
    <w:lvl w:ilvl="2" w:tplc="904E98DA">
      <w:start w:val="1"/>
      <w:numFmt w:val="bullet"/>
      <w:lvlText w:val=""/>
      <w:lvlJc w:val="left"/>
      <w:pPr>
        <w:ind w:left="2160" w:hanging="360"/>
      </w:pPr>
      <w:rPr>
        <w:rFonts w:ascii="Wingdings" w:hAnsi="Wingdings" w:hint="default"/>
      </w:rPr>
    </w:lvl>
    <w:lvl w:ilvl="3" w:tplc="8C8A1906">
      <w:start w:val="1"/>
      <w:numFmt w:val="bullet"/>
      <w:lvlText w:val=""/>
      <w:lvlJc w:val="left"/>
      <w:pPr>
        <w:ind w:left="2880" w:hanging="360"/>
      </w:pPr>
      <w:rPr>
        <w:rFonts w:ascii="Symbol" w:hAnsi="Symbol" w:hint="default"/>
      </w:rPr>
    </w:lvl>
    <w:lvl w:ilvl="4" w:tplc="5E0C6EF6">
      <w:start w:val="1"/>
      <w:numFmt w:val="bullet"/>
      <w:lvlText w:val="o"/>
      <w:lvlJc w:val="left"/>
      <w:pPr>
        <w:ind w:left="3600" w:hanging="360"/>
      </w:pPr>
      <w:rPr>
        <w:rFonts w:ascii="Courier New" w:hAnsi="Courier New" w:hint="default"/>
      </w:rPr>
    </w:lvl>
    <w:lvl w:ilvl="5" w:tplc="5240C4E8">
      <w:start w:val="1"/>
      <w:numFmt w:val="bullet"/>
      <w:lvlText w:val=""/>
      <w:lvlJc w:val="left"/>
      <w:pPr>
        <w:ind w:left="4320" w:hanging="360"/>
      </w:pPr>
      <w:rPr>
        <w:rFonts w:ascii="Wingdings" w:hAnsi="Wingdings" w:hint="default"/>
      </w:rPr>
    </w:lvl>
    <w:lvl w:ilvl="6" w:tplc="6EE0EE0E">
      <w:start w:val="1"/>
      <w:numFmt w:val="bullet"/>
      <w:lvlText w:val=""/>
      <w:lvlJc w:val="left"/>
      <w:pPr>
        <w:ind w:left="5040" w:hanging="360"/>
      </w:pPr>
      <w:rPr>
        <w:rFonts w:ascii="Symbol" w:hAnsi="Symbol" w:hint="default"/>
      </w:rPr>
    </w:lvl>
    <w:lvl w:ilvl="7" w:tplc="4F8E6B16">
      <w:start w:val="1"/>
      <w:numFmt w:val="bullet"/>
      <w:lvlText w:val="o"/>
      <w:lvlJc w:val="left"/>
      <w:pPr>
        <w:ind w:left="5760" w:hanging="360"/>
      </w:pPr>
      <w:rPr>
        <w:rFonts w:ascii="Courier New" w:hAnsi="Courier New" w:hint="default"/>
      </w:rPr>
    </w:lvl>
    <w:lvl w:ilvl="8" w:tplc="C67AE0CE">
      <w:start w:val="1"/>
      <w:numFmt w:val="bullet"/>
      <w:lvlText w:val=""/>
      <w:lvlJc w:val="left"/>
      <w:pPr>
        <w:ind w:left="6480" w:hanging="360"/>
      </w:pPr>
      <w:rPr>
        <w:rFonts w:ascii="Wingdings" w:hAnsi="Wingdings" w:hint="default"/>
      </w:rPr>
    </w:lvl>
  </w:abstractNum>
  <w:abstractNum w:abstractNumId="109" w15:restartNumberingAfterBreak="0">
    <w:nsid w:val="561A62C4"/>
    <w:multiLevelType w:val="singleLevel"/>
    <w:tmpl w:val="24567ADC"/>
    <w:lvl w:ilvl="0">
      <w:start w:val="1"/>
      <w:numFmt w:val="bullet"/>
      <w:pStyle w:val="ListBullet1Char"/>
      <w:lvlText w:val=""/>
      <w:lvlJc w:val="left"/>
      <w:pPr>
        <w:tabs>
          <w:tab w:val="num" w:pos="360"/>
        </w:tabs>
        <w:ind w:left="360" w:hanging="360"/>
      </w:pPr>
      <w:rPr>
        <w:rFonts w:ascii="Symbol" w:hAnsi="Symbol" w:hint="default"/>
      </w:rPr>
    </w:lvl>
  </w:abstractNum>
  <w:abstractNum w:abstractNumId="110" w15:restartNumberingAfterBreak="0">
    <w:nsid w:val="568C0A31"/>
    <w:multiLevelType w:val="hybridMultilevel"/>
    <w:tmpl w:val="5704A3A2"/>
    <w:lvl w:ilvl="0" w:tplc="F4B8E2A0">
      <w:start w:val="1"/>
      <w:numFmt w:val="bullet"/>
      <w:pStyle w:val="List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76B6663"/>
    <w:multiLevelType w:val="multilevel"/>
    <w:tmpl w:val="62548D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7BC7D22"/>
    <w:multiLevelType w:val="hybridMultilevel"/>
    <w:tmpl w:val="CAE2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7DF47CD"/>
    <w:multiLevelType w:val="hybridMultilevel"/>
    <w:tmpl w:val="6D92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2A36E9"/>
    <w:multiLevelType w:val="hybridMultilevel"/>
    <w:tmpl w:val="A8AA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3221D2"/>
    <w:multiLevelType w:val="hybridMultilevel"/>
    <w:tmpl w:val="398AE34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6" w15:restartNumberingAfterBreak="0">
    <w:nsid w:val="5CFC7FE2"/>
    <w:multiLevelType w:val="hybridMultilevel"/>
    <w:tmpl w:val="684CCC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7" w15:restartNumberingAfterBreak="0">
    <w:nsid w:val="5F1561C3"/>
    <w:multiLevelType w:val="hybridMultilevel"/>
    <w:tmpl w:val="7786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1A2BA2"/>
    <w:multiLevelType w:val="hybridMultilevel"/>
    <w:tmpl w:val="75A0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22029DC"/>
    <w:multiLevelType w:val="hybridMultilevel"/>
    <w:tmpl w:val="17BE1778"/>
    <w:lvl w:ilvl="0" w:tplc="CD526E92">
      <w:start w:val="1"/>
      <w:numFmt w:val="bullet"/>
      <w:lvlText w:val="·"/>
      <w:lvlJc w:val="left"/>
      <w:pPr>
        <w:ind w:left="720" w:hanging="360"/>
      </w:pPr>
      <w:rPr>
        <w:rFonts w:ascii="Symbol" w:hAnsi="Symbol" w:hint="default"/>
      </w:rPr>
    </w:lvl>
    <w:lvl w:ilvl="1" w:tplc="5C549B80">
      <w:start w:val="1"/>
      <w:numFmt w:val="bullet"/>
      <w:lvlText w:val="o"/>
      <w:lvlJc w:val="left"/>
      <w:pPr>
        <w:ind w:left="1440" w:hanging="360"/>
      </w:pPr>
      <w:rPr>
        <w:rFonts w:ascii="Courier New" w:hAnsi="Courier New" w:hint="default"/>
      </w:rPr>
    </w:lvl>
    <w:lvl w:ilvl="2" w:tplc="FC7604BA">
      <w:start w:val="1"/>
      <w:numFmt w:val="bullet"/>
      <w:lvlText w:val=""/>
      <w:lvlJc w:val="left"/>
      <w:pPr>
        <w:ind w:left="2160" w:hanging="360"/>
      </w:pPr>
      <w:rPr>
        <w:rFonts w:ascii="Wingdings" w:hAnsi="Wingdings" w:hint="default"/>
      </w:rPr>
    </w:lvl>
    <w:lvl w:ilvl="3" w:tplc="BC0A69C0">
      <w:start w:val="1"/>
      <w:numFmt w:val="bullet"/>
      <w:lvlText w:val=""/>
      <w:lvlJc w:val="left"/>
      <w:pPr>
        <w:ind w:left="2880" w:hanging="360"/>
      </w:pPr>
      <w:rPr>
        <w:rFonts w:ascii="Symbol" w:hAnsi="Symbol" w:hint="default"/>
      </w:rPr>
    </w:lvl>
    <w:lvl w:ilvl="4" w:tplc="83221C52">
      <w:start w:val="1"/>
      <w:numFmt w:val="bullet"/>
      <w:lvlText w:val="o"/>
      <w:lvlJc w:val="left"/>
      <w:pPr>
        <w:ind w:left="3600" w:hanging="360"/>
      </w:pPr>
      <w:rPr>
        <w:rFonts w:ascii="Courier New" w:hAnsi="Courier New" w:hint="default"/>
      </w:rPr>
    </w:lvl>
    <w:lvl w:ilvl="5" w:tplc="BDB8E896">
      <w:start w:val="1"/>
      <w:numFmt w:val="bullet"/>
      <w:lvlText w:val=""/>
      <w:lvlJc w:val="left"/>
      <w:pPr>
        <w:ind w:left="4320" w:hanging="360"/>
      </w:pPr>
      <w:rPr>
        <w:rFonts w:ascii="Wingdings" w:hAnsi="Wingdings" w:hint="default"/>
      </w:rPr>
    </w:lvl>
    <w:lvl w:ilvl="6" w:tplc="8654D768">
      <w:start w:val="1"/>
      <w:numFmt w:val="bullet"/>
      <w:lvlText w:val=""/>
      <w:lvlJc w:val="left"/>
      <w:pPr>
        <w:ind w:left="5040" w:hanging="360"/>
      </w:pPr>
      <w:rPr>
        <w:rFonts w:ascii="Symbol" w:hAnsi="Symbol" w:hint="default"/>
      </w:rPr>
    </w:lvl>
    <w:lvl w:ilvl="7" w:tplc="2B6C4B44">
      <w:start w:val="1"/>
      <w:numFmt w:val="bullet"/>
      <w:lvlText w:val="o"/>
      <w:lvlJc w:val="left"/>
      <w:pPr>
        <w:ind w:left="5760" w:hanging="360"/>
      </w:pPr>
      <w:rPr>
        <w:rFonts w:ascii="Courier New" w:hAnsi="Courier New" w:hint="default"/>
      </w:rPr>
    </w:lvl>
    <w:lvl w:ilvl="8" w:tplc="F16EB9D0">
      <w:start w:val="1"/>
      <w:numFmt w:val="bullet"/>
      <w:lvlText w:val=""/>
      <w:lvlJc w:val="left"/>
      <w:pPr>
        <w:ind w:left="6480" w:hanging="360"/>
      </w:pPr>
      <w:rPr>
        <w:rFonts w:ascii="Wingdings" w:hAnsi="Wingdings" w:hint="default"/>
      </w:rPr>
    </w:lvl>
  </w:abstractNum>
  <w:abstractNum w:abstractNumId="120" w15:restartNumberingAfterBreak="0">
    <w:nsid w:val="62453D93"/>
    <w:multiLevelType w:val="hybridMultilevel"/>
    <w:tmpl w:val="94BED3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638E12B2"/>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61C0473"/>
    <w:multiLevelType w:val="hybridMultilevel"/>
    <w:tmpl w:val="CA0EF692"/>
    <w:lvl w:ilvl="0" w:tplc="FFFFFFFF">
      <w:start w:val="1"/>
      <w:numFmt w:val="bullet"/>
      <w:lvlText w:val=""/>
      <w:lvlJc w:val="left"/>
      <w:pPr>
        <w:tabs>
          <w:tab w:val="num" w:pos="360"/>
        </w:tabs>
        <w:ind w:left="360" w:hanging="360"/>
      </w:pPr>
      <w:rPr>
        <w:rFonts w:ascii="Symbol" w:hAnsi="Symbol" w:hint="default"/>
      </w:rPr>
    </w:lvl>
    <w:lvl w:ilvl="1" w:tplc="1B78163A">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69370F4"/>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7753974"/>
    <w:multiLevelType w:val="hybridMultilevel"/>
    <w:tmpl w:val="97AC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A83003"/>
    <w:multiLevelType w:val="hybridMultilevel"/>
    <w:tmpl w:val="440270BE"/>
    <w:lvl w:ilvl="0" w:tplc="B8AE84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034D4F"/>
    <w:multiLevelType w:val="hybridMultilevel"/>
    <w:tmpl w:val="4EA68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A5C1ADA"/>
    <w:multiLevelType w:val="hybridMultilevel"/>
    <w:tmpl w:val="2808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F020BA"/>
    <w:multiLevelType w:val="hybridMultilevel"/>
    <w:tmpl w:val="C86A3FD2"/>
    <w:lvl w:ilvl="0" w:tplc="E5627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DAE6A9F"/>
    <w:multiLevelType w:val="multilevel"/>
    <w:tmpl w:val="499C402C"/>
    <w:lvl w:ilvl="0">
      <w:start w:val="1"/>
      <w:numFmt w:val="decimal"/>
      <w:pStyle w:val="emcsheading1"/>
      <w:lvlText w:val="%1"/>
      <w:lvlJc w:val="left"/>
      <w:pPr>
        <w:tabs>
          <w:tab w:val="num" w:pos="567"/>
        </w:tabs>
        <w:ind w:left="567" w:hanging="567"/>
      </w:pPr>
      <w:rPr>
        <w:rFonts w:hint="default"/>
      </w:rPr>
    </w:lvl>
    <w:lvl w:ilvl="1">
      <w:start w:val="1"/>
      <w:numFmt w:val="decimal"/>
      <w:pStyle w:val="emcsheading2"/>
      <w:lvlText w:val="%1.%2"/>
      <w:lvlJc w:val="left"/>
      <w:pPr>
        <w:tabs>
          <w:tab w:val="num" w:pos="567"/>
        </w:tabs>
        <w:ind w:left="567" w:hanging="567"/>
      </w:pPr>
      <w:rPr>
        <w:rFonts w:hint="default"/>
      </w:rPr>
    </w:lvl>
    <w:lvl w:ilvl="2">
      <w:start w:val="1"/>
      <w:numFmt w:val="decimal"/>
      <w:pStyle w:val="emcsheading3"/>
      <w:lvlText w:val="%1.%2.%3"/>
      <w:lvlJc w:val="left"/>
      <w:pPr>
        <w:tabs>
          <w:tab w:val="num" w:pos="567"/>
        </w:tabs>
        <w:ind w:left="567" w:hanging="567"/>
      </w:pPr>
      <w:rPr>
        <w:rFonts w:hint="default"/>
      </w:rPr>
    </w:lvl>
    <w:lvl w:ilvl="3">
      <w:start w:val="1"/>
      <w:numFmt w:val="decimal"/>
      <w:lvlText w:val="%1.%2.%3.%4"/>
      <w:lvlJc w:val="left"/>
      <w:pPr>
        <w:tabs>
          <w:tab w:val="num" w:pos="2361"/>
        </w:tabs>
        <w:ind w:left="2361" w:hanging="864"/>
      </w:pPr>
      <w:rPr>
        <w:rFonts w:hint="default"/>
      </w:rPr>
    </w:lvl>
    <w:lvl w:ilvl="4">
      <w:start w:val="1"/>
      <w:numFmt w:val="decimal"/>
      <w:lvlText w:val="%1.%2.%3.%4.%5"/>
      <w:lvlJc w:val="left"/>
      <w:pPr>
        <w:tabs>
          <w:tab w:val="num" w:pos="2505"/>
        </w:tabs>
        <w:ind w:left="2505" w:hanging="1008"/>
      </w:pPr>
      <w:rPr>
        <w:rFonts w:hint="default"/>
      </w:rPr>
    </w:lvl>
    <w:lvl w:ilvl="5">
      <w:start w:val="1"/>
      <w:numFmt w:val="decimal"/>
      <w:lvlText w:val="%1.%2.%3.%4.%5.%6"/>
      <w:lvlJc w:val="left"/>
      <w:pPr>
        <w:tabs>
          <w:tab w:val="num" w:pos="2649"/>
        </w:tabs>
        <w:ind w:left="2649" w:hanging="1152"/>
      </w:pPr>
      <w:rPr>
        <w:rFonts w:hint="default"/>
      </w:rPr>
    </w:lvl>
    <w:lvl w:ilvl="6">
      <w:start w:val="1"/>
      <w:numFmt w:val="decimal"/>
      <w:lvlText w:val="%1.%2.%3.%4.%5.%6.%7"/>
      <w:lvlJc w:val="left"/>
      <w:pPr>
        <w:tabs>
          <w:tab w:val="num" w:pos="2793"/>
        </w:tabs>
        <w:ind w:left="2793" w:hanging="1296"/>
      </w:pPr>
      <w:rPr>
        <w:rFonts w:hint="default"/>
      </w:rPr>
    </w:lvl>
    <w:lvl w:ilvl="7">
      <w:start w:val="1"/>
      <w:numFmt w:val="decimal"/>
      <w:lvlText w:val="%1.%2.%3.%4.%5.%6.%7.%8"/>
      <w:lvlJc w:val="left"/>
      <w:pPr>
        <w:tabs>
          <w:tab w:val="num" w:pos="2937"/>
        </w:tabs>
        <w:ind w:left="2937" w:hanging="1440"/>
      </w:pPr>
      <w:rPr>
        <w:rFonts w:hint="default"/>
      </w:rPr>
    </w:lvl>
    <w:lvl w:ilvl="8">
      <w:start w:val="1"/>
      <w:numFmt w:val="decimal"/>
      <w:lvlText w:val="%1.%2.%3.%4.%5.%6.%7.%8.%9"/>
      <w:lvlJc w:val="left"/>
      <w:pPr>
        <w:tabs>
          <w:tab w:val="num" w:pos="3081"/>
        </w:tabs>
        <w:ind w:left="3081" w:hanging="1584"/>
      </w:pPr>
      <w:rPr>
        <w:rFonts w:hint="default"/>
      </w:rPr>
    </w:lvl>
  </w:abstractNum>
  <w:abstractNum w:abstractNumId="130" w15:restartNumberingAfterBreak="0">
    <w:nsid w:val="6DCA3C35"/>
    <w:multiLevelType w:val="hybridMultilevel"/>
    <w:tmpl w:val="1CC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585484"/>
    <w:multiLevelType w:val="hybridMultilevel"/>
    <w:tmpl w:val="F62815C4"/>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1E0654B"/>
    <w:multiLevelType w:val="hybridMultilevel"/>
    <w:tmpl w:val="371CB6A6"/>
    <w:lvl w:ilvl="0" w:tplc="C202782A">
      <w:start w:val="1"/>
      <w:numFmt w:val="lowerRoman"/>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3" w15:restartNumberingAfterBreak="0">
    <w:nsid w:val="73B1308C"/>
    <w:multiLevelType w:val="hybridMultilevel"/>
    <w:tmpl w:val="630AE0EC"/>
    <w:lvl w:ilvl="0" w:tplc="46349A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73B35B45"/>
    <w:multiLevelType w:val="hybridMultilevel"/>
    <w:tmpl w:val="4CAC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D13CC1"/>
    <w:multiLevelType w:val="hybridMultilevel"/>
    <w:tmpl w:val="0B9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5C9018D"/>
    <w:multiLevelType w:val="hybridMultilevel"/>
    <w:tmpl w:val="76A4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7B1BE2"/>
    <w:multiLevelType w:val="hybridMultilevel"/>
    <w:tmpl w:val="3B709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TableLef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72F15B5"/>
    <w:multiLevelType w:val="hybridMultilevel"/>
    <w:tmpl w:val="67AC95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9" w15:restartNumberingAfterBreak="0">
    <w:nsid w:val="77706755"/>
    <w:multiLevelType w:val="hybridMultilevel"/>
    <w:tmpl w:val="5B36B958"/>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0" w15:restartNumberingAfterBreak="0">
    <w:nsid w:val="78522105"/>
    <w:multiLevelType w:val="hybridMultilevel"/>
    <w:tmpl w:val="E69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8715C5F"/>
    <w:multiLevelType w:val="hybridMultilevel"/>
    <w:tmpl w:val="AD426B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792C50E4"/>
    <w:multiLevelType w:val="hybridMultilevel"/>
    <w:tmpl w:val="24F2BA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3" w15:restartNumberingAfterBreak="0">
    <w:nsid w:val="793402E7"/>
    <w:multiLevelType w:val="hybridMultilevel"/>
    <w:tmpl w:val="BA5AB5B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4" w15:restartNumberingAfterBreak="0">
    <w:nsid w:val="794A6F79"/>
    <w:multiLevelType w:val="hybridMultilevel"/>
    <w:tmpl w:val="8944937C"/>
    <w:lvl w:ilvl="0" w:tplc="62A605C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972653E"/>
    <w:multiLevelType w:val="multilevel"/>
    <w:tmpl w:val="9744A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A52738C"/>
    <w:multiLevelType w:val="hybridMultilevel"/>
    <w:tmpl w:val="ACC49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B3338E4"/>
    <w:multiLevelType w:val="multilevel"/>
    <w:tmpl w:val="8D14DD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C65145E"/>
    <w:multiLevelType w:val="multilevel"/>
    <w:tmpl w:val="B21C57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u w:val="no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0" w15:restartNumberingAfterBreak="0">
    <w:nsid w:val="7C651460"/>
    <w:multiLevelType w:val="multilevel"/>
    <w:tmpl w:val="DCAA060D"/>
    <w:name w:val="AnnexNumbering"/>
    <w:lvl w:ilvl="0">
      <w:start w:val="1"/>
      <w:numFmt w:val="upperRoman"/>
      <w:pStyle w:val="Annex"/>
      <w:lvlText w:val="Annex %1"/>
      <w:lvlJc w:val="left"/>
      <w:pPr>
        <w:tabs>
          <w:tab w:val="num" w:pos="397"/>
        </w:tabs>
        <w:ind w:left="397" w:hanging="397"/>
      </w:pPr>
      <w:rPr>
        <w:rFonts w:hint="default"/>
      </w:rPr>
    </w:lvl>
    <w:lvl w:ilvl="1">
      <w:start w:val="1"/>
      <w:numFmt w:val="upperRoman"/>
      <w:pStyle w:val="BulletsLevel2"/>
      <w:lvlText w:val="Annex %1"/>
      <w:lvlJc w:val="left"/>
      <w:pPr>
        <w:tabs>
          <w:tab w:val="num" w:pos="397"/>
        </w:tabs>
        <w:ind w:left="397" w:hanging="397"/>
      </w:pPr>
      <w:rPr>
        <w:rFonts w:hint="default"/>
      </w:rPr>
    </w:lvl>
    <w:lvl w:ilvl="2">
      <w:start w:val="1"/>
      <w:numFmt w:val="upperRoman"/>
      <w:lvlText w:val="Annex %1"/>
      <w:lvlJc w:val="left"/>
      <w:pPr>
        <w:tabs>
          <w:tab w:val="num" w:pos="397"/>
        </w:tabs>
        <w:ind w:left="397" w:hanging="397"/>
      </w:pPr>
      <w:rPr>
        <w:rFonts w:hint="default"/>
      </w:rPr>
    </w:lvl>
    <w:lvl w:ilvl="3">
      <w:start w:val="1"/>
      <w:numFmt w:val="upperRoman"/>
      <w:lvlText w:val="Annex %1"/>
      <w:lvlJc w:val="left"/>
      <w:pPr>
        <w:tabs>
          <w:tab w:val="num" w:pos="397"/>
        </w:tabs>
        <w:ind w:left="397" w:hanging="397"/>
      </w:pPr>
      <w:rPr>
        <w:rFonts w:hint="default"/>
      </w:rPr>
    </w:lvl>
    <w:lvl w:ilvl="4">
      <w:start w:val="1"/>
      <w:numFmt w:val="upperRoman"/>
      <w:lvlText w:val="Annex %1"/>
      <w:lvlJc w:val="left"/>
      <w:pPr>
        <w:tabs>
          <w:tab w:val="num" w:pos="397"/>
        </w:tabs>
        <w:ind w:left="397" w:hanging="397"/>
      </w:pPr>
      <w:rPr>
        <w:rFonts w:hint="default"/>
      </w:rPr>
    </w:lvl>
    <w:lvl w:ilvl="5">
      <w:start w:val="1"/>
      <w:numFmt w:val="upperRoman"/>
      <w:lvlText w:val="Annex %1"/>
      <w:lvlJc w:val="left"/>
      <w:pPr>
        <w:tabs>
          <w:tab w:val="num" w:pos="397"/>
        </w:tabs>
        <w:ind w:left="397" w:hanging="397"/>
      </w:pPr>
      <w:rPr>
        <w:rFonts w:hint="default"/>
      </w:rPr>
    </w:lvl>
    <w:lvl w:ilvl="6">
      <w:start w:val="1"/>
      <w:numFmt w:val="upperRoman"/>
      <w:lvlText w:val="Annex %1"/>
      <w:lvlJc w:val="left"/>
      <w:pPr>
        <w:tabs>
          <w:tab w:val="num" w:pos="397"/>
        </w:tabs>
        <w:ind w:left="397" w:hanging="397"/>
      </w:pPr>
      <w:rPr>
        <w:rFonts w:hint="default"/>
      </w:rPr>
    </w:lvl>
    <w:lvl w:ilvl="7">
      <w:start w:val="1"/>
      <w:numFmt w:val="upperRoman"/>
      <w:lvlText w:val="Annex %1"/>
      <w:lvlJc w:val="left"/>
      <w:pPr>
        <w:tabs>
          <w:tab w:val="num" w:pos="397"/>
        </w:tabs>
        <w:ind w:left="397" w:hanging="397"/>
      </w:pPr>
      <w:rPr>
        <w:rFonts w:hint="default"/>
      </w:rPr>
    </w:lvl>
    <w:lvl w:ilvl="8">
      <w:start w:val="1"/>
      <w:numFmt w:val="upperRoman"/>
      <w:lvlText w:val="Annex %1"/>
      <w:lvlJc w:val="left"/>
      <w:pPr>
        <w:tabs>
          <w:tab w:val="num" w:pos="397"/>
        </w:tabs>
        <w:ind w:left="397" w:hanging="397"/>
      </w:pPr>
      <w:rPr>
        <w:rFonts w:hint="default"/>
      </w:rPr>
    </w:lvl>
  </w:abstractNum>
  <w:abstractNum w:abstractNumId="151" w15:restartNumberingAfterBreak="0">
    <w:nsid w:val="7C651461"/>
    <w:multiLevelType w:val="multilevel"/>
    <w:tmpl w:val="DCAA060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152" w15:restartNumberingAfterBreak="0">
    <w:nsid w:val="7D5D3C79"/>
    <w:multiLevelType w:val="hybridMultilevel"/>
    <w:tmpl w:val="BBA0930C"/>
    <w:lvl w:ilvl="0" w:tplc="5142CC5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7D7F72"/>
    <w:multiLevelType w:val="hybridMultilevel"/>
    <w:tmpl w:val="F9ACE0B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7F3C58"/>
    <w:multiLevelType w:val="multilevel"/>
    <w:tmpl w:val="30BE6B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EA13496"/>
    <w:multiLevelType w:val="hybridMultilevel"/>
    <w:tmpl w:val="50BC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77171">
    <w:abstractNumId w:val="149"/>
  </w:num>
  <w:num w:numId="2" w16cid:durableId="484973822">
    <w:abstractNumId w:val="101"/>
  </w:num>
  <w:num w:numId="3" w16cid:durableId="24252752">
    <w:abstractNumId w:val="24"/>
  </w:num>
  <w:num w:numId="4" w16cid:durableId="743140125">
    <w:abstractNumId w:val="103"/>
  </w:num>
  <w:num w:numId="5" w16cid:durableId="111943514">
    <w:abstractNumId w:val="63"/>
  </w:num>
  <w:num w:numId="6" w16cid:durableId="2058504348">
    <w:abstractNumId w:val="150"/>
  </w:num>
  <w:num w:numId="7" w16cid:durableId="580681615">
    <w:abstractNumId w:val="151"/>
  </w:num>
  <w:num w:numId="8" w16cid:durableId="841968262">
    <w:abstractNumId w:val="4"/>
    <w:lvlOverride w:ilvl="0">
      <w:lvl w:ilvl="0">
        <w:start w:val="1"/>
        <w:numFmt w:val="bullet"/>
        <w:pStyle w:val="NormalSubitem"/>
        <w:lvlText w:val=""/>
        <w:legacy w:legacy="1" w:legacySpace="0" w:legacyIndent="283"/>
        <w:lvlJc w:val="left"/>
        <w:pPr>
          <w:ind w:left="283" w:hanging="283"/>
        </w:pPr>
        <w:rPr>
          <w:rFonts w:ascii="Symbol" w:hAnsi="Symbol" w:hint="default"/>
        </w:rPr>
      </w:lvl>
    </w:lvlOverride>
  </w:num>
  <w:num w:numId="9" w16cid:durableId="1047529763">
    <w:abstractNumId w:val="82"/>
  </w:num>
  <w:num w:numId="10" w16cid:durableId="2095279811">
    <w:abstractNumId w:val="0"/>
  </w:num>
  <w:num w:numId="11" w16cid:durableId="2127699650">
    <w:abstractNumId w:val="146"/>
  </w:num>
  <w:num w:numId="12" w16cid:durableId="1319767977">
    <w:abstractNumId w:val="95"/>
  </w:num>
  <w:num w:numId="13" w16cid:durableId="1581984648">
    <w:abstractNumId w:val="2"/>
  </w:num>
  <w:num w:numId="14" w16cid:durableId="1287469355">
    <w:abstractNumId w:val="55"/>
  </w:num>
  <w:num w:numId="15" w16cid:durableId="1997800451">
    <w:abstractNumId w:val="137"/>
  </w:num>
  <w:num w:numId="16" w16cid:durableId="1112434368">
    <w:abstractNumId w:val="25"/>
  </w:num>
  <w:num w:numId="17" w16cid:durableId="907425601">
    <w:abstractNumId w:val="17"/>
  </w:num>
  <w:num w:numId="18" w16cid:durableId="887183398">
    <w:abstractNumId w:val="87"/>
  </w:num>
  <w:num w:numId="19" w16cid:durableId="1212496295">
    <w:abstractNumId w:val="93"/>
  </w:num>
  <w:num w:numId="20" w16cid:durableId="1104110911">
    <w:abstractNumId w:val="47"/>
  </w:num>
  <w:num w:numId="21" w16cid:durableId="87818541">
    <w:abstractNumId w:val="36"/>
  </w:num>
  <w:num w:numId="22" w16cid:durableId="1014190963">
    <w:abstractNumId w:val="26"/>
  </w:num>
  <w:num w:numId="23" w16cid:durableId="2115323258">
    <w:abstractNumId w:val="110"/>
  </w:num>
  <w:num w:numId="24" w16cid:durableId="1677683770">
    <w:abstractNumId w:val="96"/>
  </w:num>
  <w:num w:numId="25" w16cid:durableId="873231956">
    <w:abstractNumId w:val="59"/>
  </w:num>
  <w:num w:numId="26" w16cid:durableId="769423967">
    <w:abstractNumId w:val="91"/>
  </w:num>
  <w:num w:numId="27" w16cid:durableId="2026592565">
    <w:abstractNumId w:val="131"/>
  </w:num>
  <w:num w:numId="28" w16cid:durableId="1556040033">
    <w:abstractNumId w:val="56"/>
  </w:num>
  <w:num w:numId="29" w16cid:durableId="2029796695">
    <w:abstractNumId w:val="29"/>
  </w:num>
  <w:num w:numId="30" w16cid:durableId="1890216352">
    <w:abstractNumId w:val="109"/>
  </w:num>
  <w:num w:numId="31" w16cid:durableId="1571042654">
    <w:abstractNumId w:val="16"/>
  </w:num>
  <w:num w:numId="32" w16cid:durableId="312831956">
    <w:abstractNumId w:val="3"/>
  </w:num>
  <w:num w:numId="33" w16cid:durableId="9111818">
    <w:abstractNumId w:val="92"/>
  </w:num>
  <w:num w:numId="34" w16cid:durableId="1933004365">
    <w:abstractNumId w:val="34"/>
  </w:num>
  <w:num w:numId="35" w16cid:durableId="655765791">
    <w:abstractNumId w:val="71"/>
  </w:num>
  <w:num w:numId="36" w16cid:durableId="486828116">
    <w:abstractNumId w:val="22"/>
  </w:num>
  <w:num w:numId="37" w16cid:durableId="726539427">
    <w:abstractNumId w:val="9"/>
  </w:num>
  <w:num w:numId="38" w16cid:durableId="1835413265">
    <w:abstractNumId w:val="129"/>
  </w:num>
  <w:num w:numId="39" w16cid:durableId="465122656">
    <w:abstractNumId w:val="42"/>
  </w:num>
  <w:num w:numId="40" w16cid:durableId="1249076035">
    <w:abstractNumId w:val="62"/>
  </w:num>
  <w:num w:numId="41" w16cid:durableId="59134609">
    <w:abstractNumId w:val="84"/>
  </w:num>
  <w:num w:numId="42" w16cid:durableId="132719707">
    <w:abstractNumId w:val="1"/>
  </w:num>
  <w:num w:numId="43" w16cid:durableId="840389035">
    <w:abstractNumId w:val="116"/>
  </w:num>
  <w:num w:numId="44" w16cid:durableId="1343363328">
    <w:abstractNumId w:val="142"/>
  </w:num>
  <w:num w:numId="45" w16cid:durableId="1223060332">
    <w:abstractNumId w:val="12"/>
  </w:num>
  <w:num w:numId="46" w16cid:durableId="663976089">
    <w:abstractNumId w:val="85"/>
  </w:num>
  <w:num w:numId="47" w16cid:durableId="1753509089">
    <w:abstractNumId w:val="132"/>
  </w:num>
  <w:num w:numId="48" w16cid:durableId="1326278844">
    <w:abstractNumId w:val="147"/>
  </w:num>
  <w:num w:numId="49" w16cid:durableId="1007749541">
    <w:abstractNumId w:val="6"/>
  </w:num>
  <w:num w:numId="50" w16cid:durableId="1795634884">
    <w:abstractNumId w:val="70"/>
  </w:num>
  <w:num w:numId="51" w16cid:durableId="2066294715">
    <w:abstractNumId w:val="31"/>
  </w:num>
  <w:num w:numId="52" w16cid:durableId="926306364">
    <w:abstractNumId w:val="135"/>
  </w:num>
  <w:num w:numId="53" w16cid:durableId="1852912085">
    <w:abstractNumId w:val="68"/>
  </w:num>
  <w:num w:numId="54" w16cid:durableId="752048951">
    <w:abstractNumId w:val="60"/>
  </w:num>
  <w:num w:numId="55" w16cid:durableId="977732448">
    <w:abstractNumId w:val="44"/>
  </w:num>
  <w:num w:numId="56" w16cid:durableId="1229656997">
    <w:abstractNumId w:val="122"/>
  </w:num>
  <w:num w:numId="57" w16cid:durableId="1058749736">
    <w:abstractNumId w:val="153"/>
  </w:num>
  <w:num w:numId="58" w16cid:durableId="1339697421">
    <w:abstractNumId w:val="67"/>
  </w:num>
  <w:num w:numId="59" w16cid:durableId="1430420632">
    <w:abstractNumId w:val="32"/>
  </w:num>
  <w:num w:numId="60" w16cid:durableId="178466705">
    <w:abstractNumId w:val="18"/>
  </w:num>
  <w:num w:numId="61" w16cid:durableId="689264019">
    <w:abstractNumId w:val="28"/>
  </w:num>
  <w:num w:numId="62" w16cid:durableId="1194269796">
    <w:abstractNumId w:val="64"/>
  </w:num>
  <w:num w:numId="63" w16cid:durableId="566455889">
    <w:abstractNumId w:val="83"/>
  </w:num>
  <w:num w:numId="64" w16cid:durableId="681513717">
    <w:abstractNumId w:val="27"/>
  </w:num>
  <w:num w:numId="65" w16cid:durableId="412895249">
    <w:abstractNumId w:val="105"/>
  </w:num>
  <w:num w:numId="66" w16cid:durableId="280187855">
    <w:abstractNumId w:val="99"/>
  </w:num>
  <w:num w:numId="67" w16cid:durableId="325061386">
    <w:abstractNumId w:val="19"/>
  </w:num>
  <w:num w:numId="68" w16cid:durableId="2104372958">
    <w:abstractNumId w:val="66"/>
  </w:num>
  <w:num w:numId="69" w16cid:durableId="1758136479">
    <w:abstractNumId w:val="128"/>
  </w:num>
  <w:num w:numId="70" w16cid:durableId="1546601868">
    <w:abstractNumId w:val="79"/>
  </w:num>
  <w:num w:numId="71" w16cid:durableId="225576904">
    <w:abstractNumId w:val="123"/>
  </w:num>
  <w:num w:numId="72" w16cid:durableId="672756613">
    <w:abstractNumId w:val="89"/>
  </w:num>
  <w:num w:numId="73" w16cid:durableId="1361278702">
    <w:abstractNumId w:val="154"/>
  </w:num>
  <w:num w:numId="74" w16cid:durableId="1505634653">
    <w:abstractNumId w:val="125"/>
  </w:num>
  <w:num w:numId="75" w16cid:durableId="374164520">
    <w:abstractNumId w:val="74"/>
  </w:num>
  <w:num w:numId="76" w16cid:durableId="1817724240">
    <w:abstractNumId w:val="97"/>
  </w:num>
  <w:num w:numId="77" w16cid:durableId="2040278535">
    <w:abstractNumId w:val="52"/>
  </w:num>
  <w:num w:numId="78" w16cid:durableId="1571423844">
    <w:abstractNumId w:val="50"/>
  </w:num>
  <w:num w:numId="79" w16cid:durableId="867254186">
    <w:abstractNumId w:val="48"/>
  </w:num>
  <w:num w:numId="80" w16cid:durableId="71242169">
    <w:abstractNumId w:val="51"/>
  </w:num>
  <w:num w:numId="81" w16cid:durableId="165634056">
    <w:abstractNumId w:val="13"/>
  </w:num>
  <w:num w:numId="82" w16cid:durableId="990670902">
    <w:abstractNumId w:val="121"/>
  </w:num>
  <w:num w:numId="83" w16cid:durableId="1867792538">
    <w:abstractNumId w:val="139"/>
  </w:num>
  <w:num w:numId="84" w16cid:durableId="1455710398">
    <w:abstractNumId w:val="133"/>
  </w:num>
  <w:num w:numId="85" w16cid:durableId="1658872920">
    <w:abstractNumId w:val="112"/>
  </w:num>
  <w:num w:numId="86" w16cid:durableId="1951816430">
    <w:abstractNumId w:val="49"/>
  </w:num>
  <w:num w:numId="87" w16cid:durableId="85811202">
    <w:abstractNumId w:val="86"/>
  </w:num>
  <w:num w:numId="88" w16cid:durableId="301735352">
    <w:abstractNumId w:val="15"/>
  </w:num>
  <w:num w:numId="89" w16cid:durableId="268658595">
    <w:abstractNumId w:val="94"/>
  </w:num>
  <w:num w:numId="90" w16cid:durableId="434248664">
    <w:abstractNumId w:val="90"/>
  </w:num>
  <w:num w:numId="91" w16cid:durableId="1682658456">
    <w:abstractNumId w:val="124"/>
  </w:num>
  <w:num w:numId="92" w16cid:durableId="1516335799">
    <w:abstractNumId w:val="100"/>
  </w:num>
  <w:num w:numId="93" w16cid:durableId="139999293">
    <w:abstractNumId w:val="8"/>
  </w:num>
  <w:num w:numId="94" w16cid:durableId="1666086802">
    <w:abstractNumId w:val="43"/>
  </w:num>
  <w:num w:numId="95" w16cid:durableId="1553343882">
    <w:abstractNumId w:val="5"/>
  </w:num>
  <w:num w:numId="96" w16cid:durableId="1103495243">
    <w:abstractNumId w:val="53"/>
  </w:num>
  <w:num w:numId="97" w16cid:durableId="1272132324">
    <w:abstractNumId w:val="73"/>
  </w:num>
  <w:num w:numId="98" w16cid:durableId="2112311562">
    <w:abstractNumId w:val="35"/>
  </w:num>
  <w:num w:numId="99" w16cid:durableId="1419669526">
    <w:abstractNumId w:val="127"/>
  </w:num>
  <w:num w:numId="100" w16cid:durableId="337732222">
    <w:abstractNumId w:val="106"/>
  </w:num>
  <w:num w:numId="101" w16cid:durableId="377704120">
    <w:abstractNumId w:val="45"/>
  </w:num>
  <w:num w:numId="102" w16cid:durableId="58285830">
    <w:abstractNumId w:val="40"/>
  </w:num>
  <w:num w:numId="103" w16cid:durableId="149297890">
    <w:abstractNumId w:val="46"/>
  </w:num>
  <w:num w:numId="104" w16cid:durableId="1191991821">
    <w:abstractNumId w:val="134"/>
  </w:num>
  <w:num w:numId="105" w16cid:durableId="1902476897">
    <w:abstractNumId w:val="119"/>
  </w:num>
  <w:num w:numId="106" w16cid:durableId="1217161443">
    <w:abstractNumId w:val="81"/>
  </w:num>
  <w:num w:numId="107" w16cid:durableId="2080210106">
    <w:abstractNumId w:val="72"/>
  </w:num>
  <w:num w:numId="108" w16cid:durableId="2089617655">
    <w:abstractNumId w:val="65"/>
  </w:num>
  <w:num w:numId="109" w16cid:durableId="1927491382">
    <w:abstractNumId w:val="143"/>
  </w:num>
  <w:num w:numId="110" w16cid:durableId="1626353224">
    <w:abstractNumId w:val="37"/>
  </w:num>
  <w:num w:numId="111" w16cid:durableId="1247761880">
    <w:abstractNumId w:val="54"/>
  </w:num>
  <w:num w:numId="112" w16cid:durableId="992874279">
    <w:abstractNumId w:val="138"/>
  </w:num>
  <w:num w:numId="113" w16cid:durableId="1217397054">
    <w:abstractNumId w:val="104"/>
  </w:num>
  <w:num w:numId="114" w16cid:durableId="1870682537">
    <w:abstractNumId w:val="141"/>
  </w:num>
  <w:num w:numId="115" w16cid:durableId="1028986863">
    <w:abstractNumId w:val="98"/>
  </w:num>
  <w:num w:numId="116" w16cid:durableId="2112041012">
    <w:abstractNumId w:val="120"/>
  </w:num>
  <w:num w:numId="117" w16cid:durableId="1002585365">
    <w:abstractNumId w:val="77"/>
  </w:num>
  <w:num w:numId="118" w16cid:durableId="1351832368">
    <w:abstractNumId w:val="108"/>
  </w:num>
  <w:num w:numId="119" w16cid:durableId="751507212">
    <w:abstractNumId w:val="69"/>
  </w:num>
  <w:num w:numId="120" w16cid:durableId="1969847504">
    <w:abstractNumId w:val="39"/>
  </w:num>
  <w:num w:numId="121" w16cid:durableId="1685134835">
    <w:abstractNumId w:val="111"/>
  </w:num>
  <w:num w:numId="122" w16cid:durableId="968318491">
    <w:abstractNumId w:val="148"/>
  </w:num>
  <w:num w:numId="123" w16cid:durableId="219831268">
    <w:abstractNumId w:val="75"/>
  </w:num>
  <w:num w:numId="124" w16cid:durableId="640497345">
    <w:abstractNumId w:val="113"/>
  </w:num>
  <w:num w:numId="125" w16cid:durableId="460005440">
    <w:abstractNumId w:val="23"/>
  </w:num>
  <w:num w:numId="126" w16cid:durableId="1945771312">
    <w:abstractNumId w:val="118"/>
  </w:num>
  <w:num w:numId="127" w16cid:durableId="1986153771">
    <w:abstractNumId w:val="57"/>
  </w:num>
  <w:num w:numId="128" w16cid:durableId="2078546602">
    <w:abstractNumId w:val="102"/>
  </w:num>
  <w:num w:numId="129" w16cid:durableId="1383871265">
    <w:abstractNumId w:val="130"/>
  </w:num>
  <w:num w:numId="130" w16cid:durableId="2044207970">
    <w:abstractNumId w:val="33"/>
  </w:num>
  <w:num w:numId="131" w16cid:durableId="2001619411">
    <w:abstractNumId w:val="21"/>
  </w:num>
  <w:num w:numId="132" w16cid:durableId="1054696831">
    <w:abstractNumId w:val="145"/>
  </w:num>
  <w:num w:numId="133" w16cid:durableId="309990025">
    <w:abstractNumId w:val="76"/>
  </w:num>
  <w:num w:numId="134" w16cid:durableId="2121021867">
    <w:abstractNumId w:val="30"/>
  </w:num>
  <w:num w:numId="135" w16cid:durableId="577599476">
    <w:abstractNumId w:val="14"/>
  </w:num>
  <w:num w:numId="136" w16cid:durableId="64644012">
    <w:abstractNumId w:val="80"/>
  </w:num>
  <w:num w:numId="137" w16cid:durableId="1083113813">
    <w:abstractNumId w:val="38"/>
  </w:num>
  <w:num w:numId="138" w16cid:durableId="880944970">
    <w:abstractNumId w:val="20"/>
  </w:num>
  <w:num w:numId="139" w16cid:durableId="446776637">
    <w:abstractNumId w:val="88"/>
  </w:num>
  <w:num w:numId="140" w16cid:durableId="665550314">
    <w:abstractNumId w:val="107"/>
  </w:num>
  <w:num w:numId="141" w16cid:durableId="893586217">
    <w:abstractNumId w:val="144"/>
  </w:num>
  <w:num w:numId="142" w16cid:durableId="1272007974">
    <w:abstractNumId w:val="10"/>
  </w:num>
  <w:num w:numId="143" w16cid:durableId="1632594979">
    <w:abstractNumId w:val="136"/>
  </w:num>
  <w:num w:numId="144" w16cid:durableId="1044673599">
    <w:abstractNumId w:val="140"/>
  </w:num>
  <w:num w:numId="145" w16cid:durableId="1571227688">
    <w:abstractNumId w:val="155"/>
  </w:num>
  <w:num w:numId="146" w16cid:durableId="245499956">
    <w:abstractNumId w:val="115"/>
  </w:num>
  <w:num w:numId="147" w16cid:durableId="548611188">
    <w:abstractNumId w:val="152"/>
  </w:num>
  <w:num w:numId="148" w16cid:durableId="490297296">
    <w:abstractNumId w:val="11"/>
  </w:num>
  <w:num w:numId="149" w16cid:durableId="21246335">
    <w:abstractNumId w:val="61"/>
  </w:num>
  <w:num w:numId="150" w16cid:durableId="606349114">
    <w:abstractNumId w:val="117"/>
  </w:num>
  <w:num w:numId="151" w16cid:durableId="292374494">
    <w:abstractNumId w:val="7"/>
  </w:num>
  <w:num w:numId="152" w16cid:durableId="1942102130">
    <w:abstractNumId w:val="114"/>
  </w:num>
  <w:num w:numId="153" w16cid:durableId="1157962552">
    <w:abstractNumId w:val="126"/>
  </w:num>
  <w:num w:numId="154" w16cid:durableId="929585405">
    <w:abstractNumId w:val="41"/>
  </w:num>
  <w:num w:numId="155" w16cid:durableId="810752445">
    <w:abstractNumId w:val="58"/>
  </w:num>
  <w:num w:numId="156" w16cid:durableId="1876967961">
    <w:abstractNumId w:val="7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3A"/>
    <w:rsid w:val="00000E2E"/>
    <w:rsid w:val="00000FB9"/>
    <w:rsid w:val="00002126"/>
    <w:rsid w:val="0000417D"/>
    <w:rsid w:val="00012202"/>
    <w:rsid w:val="000153FD"/>
    <w:rsid w:val="00015A2A"/>
    <w:rsid w:val="00020C0D"/>
    <w:rsid w:val="00020F19"/>
    <w:rsid w:val="00022F6D"/>
    <w:rsid w:val="0002338F"/>
    <w:rsid w:val="000271DB"/>
    <w:rsid w:val="000329F7"/>
    <w:rsid w:val="00033517"/>
    <w:rsid w:val="00040C02"/>
    <w:rsid w:val="00041562"/>
    <w:rsid w:val="0004374A"/>
    <w:rsid w:val="00044AF7"/>
    <w:rsid w:val="0004572D"/>
    <w:rsid w:val="00045877"/>
    <w:rsid w:val="00045D3C"/>
    <w:rsid w:val="0004674C"/>
    <w:rsid w:val="0004751B"/>
    <w:rsid w:val="00052AD0"/>
    <w:rsid w:val="00053214"/>
    <w:rsid w:val="00057E20"/>
    <w:rsid w:val="00060FDE"/>
    <w:rsid w:val="0006168D"/>
    <w:rsid w:val="00061F8C"/>
    <w:rsid w:val="0006725B"/>
    <w:rsid w:val="00067C4F"/>
    <w:rsid w:val="00067D66"/>
    <w:rsid w:val="00070BF7"/>
    <w:rsid w:val="000738EB"/>
    <w:rsid w:val="00074A4C"/>
    <w:rsid w:val="0008617A"/>
    <w:rsid w:val="00086BE5"/>
    <w:rsid w:val="00086EB0"/>
    <w:rsid w:val="00090050"/>
    <w:rsid w:val="0009155A"/>
    <w:rsid w:val="000A7983"/>
    <w:rsid w:val="000B5037"/>
    <w:rsid w:val="000B5ECD"/>
    <w:rsid w:val="000C087C"/>
    <w:rsid w:val="000C38F4"/>
    <w:rsid w:val="000C3997"/>
    <w:rsid w:val="000C4CEB"/>
    <w:rsid w:val="000C7A7E"/>
    <w:rsid w:val="000D3566"/>
    <w:rsid w:val="000D512A"/>
    <w:rsid w:val="000E0801"/>
    <w:rsid w:val="000F76B5"/>
    <w:rsid w:val="000F7A53"/>
    <w:rsid w:val="00100088"/>
    <w:rsid w:val="00101E6C"/>
    <w:rsid w:val="0010590B"/>
    <w:rsid w:val="00110594"/>
    <w:rsid w:val="001131DF"/>
    <w:rsid w:val="00117907"/>
    <w:rsid w:val="00120BA9"/>
    <w:rsid w:val="00122851"/>
    <w:rsid w:val="00124963"/>
    <w:rsid w:val="00124D27"/>
    <w:rsid w:val="001301D0"/>
    <w:rsid w:val="0013117A"/>
    <w:rsid w:val="001337B8"/>
    <w:rsid w:val="00135057"/>
    <w:rsid w:val="0013571B"/>
    <w:rsid w:val="00135730"/>
    <w:rsid w:val="00136563"/>
    <w:rsid w:val="00145811"/>
    <w:rsid w:val="00145BE9"/>
    <w:rsid w:val="00151D03"/>
    <w:rsid w:val="00153E17"/>
    <w:rsid w:val="00156D4E"/>
    <w:rsid w:val="0016382F"/>
    <w:rsid w:val="00163E0D"/>
    <w:rsid w:val="0017219D"/>
    <w:rsid w:val="00180252"/>
    <w:rsid w:val="00182F95"/>
    <w:rsid w:val="001847F6"/>
    <w:rsid w:val="001A4F80"/>
    <w:rsid w:val="001B2D5E"/>
    <w:rsid w:val="001B47FA"/>
    <w:rsid w:val="001B4EE7"/>
    <w:rsid w:val="001B5ADC"/>
    <w:rsid w:val="001C2D80"/>
    <w:rsid w:val="001C5D76"/>
    <w:rsid w:val="001E19C1"/>
    <w:rsid w:val="001E1D3A"/>
    <w:rsid w:val="001E4DCC"/>
    <w:rsid w:val="001E6B49"/>
    <w:rsid w:val="001F03D8"/>
    <w:rsid w:val="001F44E3"/>
    <w:rsid w:val="001F52A3"/>
    <w:rsid w:val="001F60F8"/>
    <w:rsid w:val="001F6BF4"/>
    <w:rsid w:val="00203EE7"/>
    <w:rsid w:val="002055EE"/>
    <w:rsid w:val="00205E14"/>
    <w:rsid w:val="00207FE6"/>
    <w:rsid w:val="00212AAF"/>
    <w:rsid w:val="00214382"/>
    <w:rsid w:val="00214ABB"/>
    <w:rsid w:val="00215087"/>
    <w:rsid w:val="002203DB"/>
    <w:rsid w:val="00220580"/>
    <w:rsid w:val="002209A1"/>
    <w:rsid w:val="002213EA"/>
    <w:rsid w:val="00221487"/>
    <w:rsid w:val="0022219E"/>
    <w:rsid w:val="00223752"/>
    <w:rsid w:val="002320D7"/>
    <w:rsid w:val="00233805"/>
    <w:rsid w:val="0023760F"/>
    <w:rsid w:val="002434B5"/>
    <w:rsid w:val="002530BD"/>
    <w:rsid w:val="0025434C"/>
    <w:rsid w:val="00274E5B"/>
    <w:rsid w:val="002758A9"/>
    <w:rsid w:val="00277683"/>
    <w:rsid w:val="00277F5E"/>
    <w:rsid w:val="0028186F"/>
    <w:rsid w:val="00283750"/>
    <w:rsid w:val="00284CB4"/>
    <w:rsid w:val="00284E57"/>
    <w:rsid w:val="0029387F"/>
    <w:rsid w:val="002A26FB"/>
    <w:rsid w:val="002A5886"/>
    <w:rsid w:val="002B207B"/>
    <w:rsid w:val="002B6E7C"/>
    <w:rsid w:val="002C443D"/>
    <w:rsid w:val="002D18B1"/>
    <w:rsid w:val="002D6030"/>
    <w:rsid w:val="002E0E05"/>
    <w:rsid w:val="002E4673"/>
    <w:rsid w:val="002E68BC"/>
    <w:rsid w:val="002F03B0"/>
    <w:rsid w:val="002F4D0D"/>
    <w:rsid w:val="002F51DA"/>
    <w:rsid w:val="002F763C"/>
    <w:rsid w:val="0030572D"/>
    <w:rsid w:val="00307002"/>
    <w:rsid w:val="003160FD"/>
    <w:rsid w:val="00316113"/>
    <w:rsid w:val="0032476F"/>
    <w:rsid w:val="003251C6"/>
    <w:rsid w:val="00331DB5"/>
    <w:rsid w:val="0033372F"/>
    <w:rsid w:val="00336AC9"/>
    <w:rsid w:val="00341D3C"/>
    <w:rsid w:val="00350274"/>
    <w:rsid w:val="00351F5D"/>
    <w:rsid w:val="00354417"/>
    <w:rsid w:val="00356B83"/>
    <w:rsid w:val="00366D24"/>
    <w:rsid w:val="00375FB6"/>
    <w:rsid w:val="00376E24"/>
    <w:rsid w:val="00390F8F"/>
    <w:rsid w:val="00393CA0"/>
    <w:rsid w:val="003974E2"/>
    <w:rsid w:val="003A4F74"/>
    <w:rsid w:val="003A5853"/>
    <w:rsid w:val="003A5FE9"/>
    <w:rsid w:val="003A6E18"/>
    <w:rsid w:val="003A7B30"/>
    <w:rsid w:val="003B0600"/>
    <w:rsid w:val="003B1512"/>
    <w:rsid w:val="003B7512"/>
    <w:rsid w:val="003C0E64"/>
    <w:rsid w:val="003C3280"/>
    <w:rsid w:val="003C32A9"/>
    <w:rsid w:val="003C408B"/>
    <w:rsid w:val="003D661F"/>
    <w:rsid w:val="003D79BA"/>
    <w:rsid w:val="003E1B86"/>
    <w:rsid w:val="003E2C26"/>
    <w:rsid w:val="003F369D"/>
    <w:rsid w:val="003F36FB"/>
    <w:rsid w:val="00400868"/>
    <w:rsid w:val="00413688"/>
    <w:rsid w:val="00417D3E"/>
    <w:rsid w:val="004200DD"/>
    <w:rsid w:val="00421D4D"/>
    <w:rsid w:val="00424542"/>
    <w:rsid w:val="00426BB4"/>
    <w:rsid w:val="00434A67"/>
    <w:rsid w:val="00434FE4"/>
    <w:rsid w:val="00436C13"/>
    <w:rsid w:val="00437E7A"/>
    <w:rsid w:val="00440888"/>
    <w:rsid w:val="00445962"/>
    <w:rsid w:val="00445D89"/>
    <w:rsid w:val="004473D3"/>
    <w:rsid w:val="00455DFB"/>
    <w:rsid w:val="00460B10"/>
    <w:rsid w:val="00463461"/>
    <w:rsid w:val="004637BE"/>
    <w:rsid w:val="00471835"/>
    <w:rsid w:val="00473353"/>
    <w:rsid w:val="00473EDD"/>
    <w:rsid w:val="00494863"/>
    <w:rsid w:val="00494F4F"/>
    <w:rsid w:val="00495196"/>
    <w:rsid w:val="004A1D5B"/>
    <w:rsid w:val="004A7DE9"/>
    <w:rsid w:val="004B115F"/>
    <w:rsid w:val="004B2EF8"/>
    <w:rsid w:val="004B3DEE"/>
    <w:rsid w:val="004B516B"/>
    <w:rsid w:val="004C1E51"/>
    <w:rsid w:val="004C647B"/>
    <w:rsid w:val="004D637A"/>
    <w:rsid w:val="004F49CF"/>
    <w:rsid w:val="0050100F"/>
    <w:rsid w:val="005012EE"/>
    <w:rsid w:val="005019CF"/>
    <w:rsid w:val="005032C1"/>
    <w:rsid w:val="00503A6D"/>
    <w:rsid w:val="005041F3"/>
    <w:rsid w:val="0050776D"/>
    <w:rsid w:val="00513FF6"/>
    <w:rsid w:val="00514F41"/>
    <w:rsid w:val="0052055C"/>
    <w:rsid w:val="005257A6"/>
    <w:rsid w:val="0052788F"/>
    <w:rsid w:val="005323F0"/>
    <w:rsid w:val="00535195"/>
    <w:rsid w:val="00537D8D"/>
    <w:rsid w:val="00553C1E"/>
    <w:rsid w:val="005550A9"/>
    <w:rsid w:val="0056390F"/>
    <w:rsid w:val="00564DB1"/>
    <w:rsid w:val="005653DD"/>
    <w:rsid w:val="00566B64"/>
    <w:rsid w:val="00567B25"/>
    <w:rsid w:val="00570AA0"/>
    <w:rsid w:val="00581AB1"/>
    <w:rsid w:val="00584736"/>
    <w:rsid w:val="00584FEB"/>
    <w:rsid w:val="0058755D"/>
    <w:rsid w:val="005904E8"/>
    <w:rsid w:val="00595C6A"/>
    <w:rsid w:val="005A2AAA"/>
    <w:rsid w:val="005A3359"/>
    <w:rsid w:val="005A4E78"/>
    <w:rsid w:val="005B2627"/>
    <w:rsid w:val="005B5F6A"/>
    <w:rsid w:val="005B66BD"/>
    <w:rsid w:val="005D1F48"/>
    <w:rsid w:val="005D2F82"/>
    <w:rsid w:val="005D7110"/>
    <w:rsid w:val="005E0337"/>
    <w:rsid w:val="005E1CB5"/>
    <w:rsid w:val="005E263B"/>
    <w:rsid w:val="005E63BA"/>
    <w:rsid w:val="005F0035"/>
    <w:rsid w:val="005F2E48"/>
    <w:rsid w:val="005F3823"/>
    <w:rsid w:val="005F58FC"/>
    <w:rsid w:val="006055B1"/>
    <w:rsid w:val="006075BF"/>
    <w:rsid w:val="006170A4"/>
    <w:rsid w:val="00617D0F"/>
    <w:rsid w:val="00621283"/>
    <w:rsid w:val="006228D8"/>
    <w:rsid w:val="00623C6F"/>
    <w:rsid w:val="00625513"/>
    <w:rsid w:val="006316C9"/>
    <w:rsid w:val="00636AFC"/>
    <w:rsid w:val="006374DA"/>
    <w:rsid w:val="00642507"/>
    <w:rsid w:val="00642528"/>
    <w:rsid w:val="00644F23"/>
    <w:rsid w:val="0064580F"/>
    <w:rsid w:val="00646A12"/>
    <w:rsid w:val="00647966"/>
    <w:rsid w:val="006500AF"/>
    <w:rsid w:val="00651B35"/>
    <w:rsid w:val="0065556D"/>
    <w:rsid w:val="00662355"/>
    <w:rsid w:val="00662806"/>
    <w:rsid w:val="00666A26"/>
    <w:rsid w:val="006710D5"/>
    <w:rsid w:val="0067488A"/>
    <w:rsid w:val="006837EA"/>
    <w:rsid w:val="006858B7"/>
    <w:rsid w:val="006866F3"/>
    <w:rsid w:val="00691E9A"/>
    <w:rsid w:val="006939D3"/>
    <w:rsid w:val="00695D3D"/>
    <w:rsid w:val="006A5C9D"/>
    <w:rsid w:val="006A5D82"/>
    <w:rsid w:val="006B6F23"/>
    <w:rsid w:val="006C06A2"/>
    <w:rsid w:val="006C3FDF"/>
    <w:rsid w:val="006C4EFC"/>
    <w:rsid w:val="006E038B"/>
    <w:rsid w:val="006E0817"/>
    <w:rsid w:val="006E49FF"/>
    <w:rsid w:val="006F03D0"/>
    <w:rsid w:val="006F1AE3"/>
    <w:rsid w:val="006F24AA"/>
    <w:rsid w:val="007024EE"/>
    <w:rsid w:val="007050D7"/>
    <w:rsid w:val="007077BF"/>
    <w:rsid w:val="00712492"/>
    <w:rsid w:val="00712EED"/>
    <w:rsid w:val="007176C9"/>
    <w:rsid w:val="007241CB"/>
    <w:rsid w:val="007300A8"/>
    <w:rsid w:val="007348A5"/>
    <w:rsid w:val="0073659A"/>
    <w:rsid w:val="007379F8"/>
    <w:rsid w:val="007430EC"/>
    <w:rsid w:val="00744AD9"/>
    <w:rsid w:val="00751950"/>
    <w:rsid w:val="00753B8F"/>
    <w:rsid w:val="00755C24"/>
    <w:rsid w:val="0075725A"/>
    <w:rsid w:val="007601B3"/>
    <w:rsid w:val="00766429"/>
    <w:rsid w:val="00767150"/>
    <w:rsid w:val="007701A5"/>
    <w:rsid w:val="00771203"/>
    <w:rsid w:val="0078073F"/>
    <w:rsid w:val="00785CEA"/>
    <w:rsid w:val="007A4282"/>
    <w:rsid w:val="007A5029"/>
    <w:rsid w:val="007A632D"/>
    <w:rsid w:val="007A6A28"/>
    <w:rsid w:val="007A6C2C"/>
    <w:rsid w:val="007A6F77"/>
    <w:rsid w:val="007B11B6"/>
    <w:rsid w:val="007B11FB"/>
    <w:rsid w:val="007B36F8"/>
    <w:rsid w:val="007B567A"/>
    <w:rsid w:val="007C2CEE"/>
    <w:rsid w:val="007C64F8"/>
    <w:rsid w:val="007C67CF"/>
    <w:rsid w:val="007D10D5"/>
    <w:rsid w:val="007D2A6F"/>
    <w:rsid w:val="007D331A"/>
    <w:rsid w:val="007D7C25"/>
    <w:rsid w:val="007E01B7"/>
    <w:rsid w:val="007E0590"/>
    <w:rsid w:val="007E5CCA"/>
    <w:rsid w:val="007E7821"/>
    <w:rsid w:val="007F567D"/>
    <w:rsid w:val="007F7408"/>
    <w:rsid w:val="008022D7"/>
    <w:rsid w:val="00806EDD"/>
    <w:rsid w:val="008103D6"/>
    <w:rsid w:val="00810E66"/>
    <w:rsid w:val="00811F31"/>
    <w:rsid w:val="00812F9F"/>
    <w:rsid w:val="0081397E"/>
    <w:rsid w:val="00823E67"/>
    <w:rsid w:val="008241CD"/>
    <w:rsid w:val="00824221"/>
    <w:rsid w:val="00824EA0"/>
    <w:rsid w:val="00825D1B"/>
    <w:rsid w:val="00826A38"/>
    <w:rsid w:val="008354D2"/>
    <w:rsid w:val="008370B3"/>
    <w:rsid w:val="00837214"/>
    <w:rsid w:val="00840B8E"/>
    <w:rsid w:val="0084296D"/>
    <w:rsid w:val="00845245"/>
    <w:rsid w:val="0084573E"/>
    <w:rsid w:val="00845D3D"/>
    <w:rsid w:val="0085051A"/>
    <w:rsid w:val="00852063"/>
    <w:rsid w:val="00855041"/>
    <w:rsid w:val="00861198"/>
    <w:rsid w:val="00861C5B"/>
    <w:rsid w:val="00863B03"/>
    <w:rsid w:val="00865BD5"/>
    <w:rsid w:val="00870956"/>
    <w:rsid w:val="00873BAD"/>
    <w:rsid w:val="00875EB1"/>
    <w:rsid w:val="00877BB4"/>
    <w:rsid w:val="00884E0F"/>
    <w:rsid w:val="00884EDE"/>
    <w:rsid w:val="00887290"/>
    <w:rsid w:val="00887C45"/>
    <w:rsid w:val="00892157"/>
    <w:rsid w:val="008A5004"/>
    <w:rsid w:val="008A727C"/>
    <w:rsid w:val="008B5419"/>
    <w:rsid w:val="008C3818"/>
    <w:rsid w:val="008C3A6B"/>
    <w:rsid w:val="008C6071"/>
    <w:rsid w:val="008D03FA"/>
    <w:rsid w:val="008D0836"/>
    <w:rsid w:val="008E594F"/>
    <w:rsid w:val="008E64F8"/>
    <w:rsid w:val="008E676F"/>
    <w:rsid w:val="008E74A8"/>
    <w:rsid w:val="008F21EA"/>
    <w:rsid w:val="008F6F83"/>
    <w:rsid w:val="008F7CF0"/>
    <w:rsid w:val="0090171C"/>
    <w:rsid w:val="00906BA8"/>
    <w:rsid w:val="0090777C"/>
    <w:rsid w:val="009110E5"/>
    <w:rsid w:val="009132F5"/>
    <w:rsid w:val="00913307"/>
    <w:rsid w:val="0091561A"/>
    <w:rsid w:val="00917770"/>
    <w:rsid w:val="00922C57"/>
    <w:rsid w:val="00922DBF"/>
    <w:rsid w:val="00923B7E"/>
    <w:rsid w:val="0092521C"/>
    <w:rsid w:val="00925E52"/>
    <w:rsid w:val="00931CDE"/>
    <w:rsid w:val="009340AA"/>
    <w:rsid w:val="0093632F"/>
    <w:rsid w:val="00937C11"/>
    <w:rsid w:val="009439C5"/>
    <w:rsid w:val="0094434C"/>
    <w:rsid w:val="00953745"/>
    <w:rsid w:val="009565DD"/>
    <w:rsid w:val="00973381"/>
    <w:rsid w:val="009736FF"/>
    <w:rsid w:val="00975056"/>
    <w:rsid w:val="009762A6"/>
    <w:rsid w:val="009777E0"/>
    <w:rsid w:val="009805D0"/>
    <w:rsid w:val="00981FFB"/>
    <w:rsid w:val="009900A0"/>
    <w:rsid w:val="009924BB"/>
    <w:rsid w:val="009925B1"/>
    <w:rsid w:val="00992BBD"/>
    <w:rsid w:val="00993B23"/>
    <w:rsid w:val="00995170"/>
    <w:rsid w:val="00995ED2"/>
    <w:rsid w:val="009A07DA"/>
    <w:rsid w:val="009B1B57"/>
    <w:rsid w:val="009C2151"/>
    <w:rsid w:val="009C2E65"/>
    <w:rsid w:val="009C3442"/>
    <w:rsid w:val="009C4A79"/>
    <w:rsid w:val="009C644E"/>
    <w:rsid w:val="009D5A3A"/>
    <w:rsid w:val="009E0CFD"/>
    <w:rsid w:val="009E1268"/>
    <w:rsid w:val="009E1D93"/>
    <w:rsid w:val="009E7139"/>
    <w:rsid w:val="009F1786"/>
    <w:rsid w:val="009F3E3A"/>
    <w:rsid w:val="009F6747"/>
    <w:rsid w:val="00A00F3E"/>
    <w:rsid w:val="00A00F71"/>
    <w:rsid w:val="00A02A60"/>
    <w:rsid w:val="00A02FD6"/>
    <w:rsid w:val="00A03016"/>
    <w:rsid w:val="00A05343"/>
    <w:rsid w:val="00A0674C"/>
    <w:rsid w:val="00A14902"/>
    <w:rsid w:val="00A249A6"/>
    <w:rsid w:val="00A2654B"/>
    <w:rsid w:val="00A3355D"/>
    <w:rsid w:val="00A36CF9"/>
    <w:rsid w:val="00A3778D"/>
    <w:rsid w:val="00A4192B"/>
    <w:rsid w:val="00A41AB0"/>
    <w:rsid w:val="00A52622"/>
    <w:rsid w:val="00A53FB2"/>
    <w:rsid w:val="00A56964"/>
    <w:rsid w:val="00A609CD"/>
    <w:rsid w:val="00A671AD"/>
    <w:rsid w:val="00A67442"/>
    <w:rsid w:val="00A72725"/>
    <w:rsid w:val="00A74575"/>
    <w:rsid w:val="00A75360"/>
    <w:rsid w:val="00A77AAF"/>
    <w:rsid w:val="00A83ED8"/>
    <w:rsid w:val="00A852EE"/>
    <w:rsid w:val="00A854FE"/>
    <w:rsid w:val="00A9020C"/>
    <w:rsid w:val="00A91925"/>
    <w:rsid w:val="00A9591B"/>
    <w:rsid w:val="00AA003A"/>
    <w:rsid w:val="00AA12EC"/>
    <w:rsid w:val="00AB0D80"/>
    <w:rsid w:val="00AB4511"/>
    <w:rsid w:val="00AB6195"/>
    <w:rsid w:val="00AC2364"/>
    <w:rsid w:val="00AC62F9"/>
    <w:rsid w:val="00AC75D2"/>
    <w:rsid w:val="00AC7FC8"/>
    <w:rsid w:val="00AD699F"/>
    <w:rsid w:val="00AD7C4F"/>
    <w:rsid w:val="00AE393C"/>
    <w:rsid w:val="00AE4878"/>
    <w:rsid w:val="00AE58CE"/>
    <w:rsid w:val="00AE6E40"/>
    <w:rsid w:val="00AE71EB"/>
    <w:rsid w:val="00AF174D"/>
    <w:rsid w:val="00AF3185"/>
    <w:rsid w:val="00AF31D0"/>
    <w:rsid w:val="00B00845"/>
    <w:rsid w:val="00B01079"/>
    <w:rsid w:val="00B0301D"/>
    <w:rsid w:val="00B034A5"/>
    <w:rsid w:val="00B03D74"/>
    <w:rsid w:val="00B06CFE"/>
    <w:rsid w:val="00B06D55"/>
    <w:rsid w:val="00B15035"/>
    <w:rsid w:val="00B2514B"/>
    <w:rsid w:val="00B25701"/>
    <w:rsid w:val="00B25E30"/>
    <w:rsid w:val="00B305DF"/>
    <w:rsid w:val="00B30673"/>
    <w:rsid w:val="00B32ECA"/>
    <w:rsid w:val="00B34A7C"/>
    <w:rsid w:val="00B4100D"/>
    <w:rsid w:val="00B4299C"/>
    <w:rsid w:val="00B76110"/>
    <w:rsid w:val="00B7723E"/>
    <w:rsid w:val="00B77E00"/>
    <w:rsid w:val="00B86668"/>
    <w:rsid w:val="00B9010A"/>
    <w:rsid w:val="00BA210B"/>
    <w:rsid w:val="00BA3207"/>
    <w:rsid w:val="00BA4F84"/>
    <w:rsid w:val="00BA5CD8"/>
    <w:rsid w:val="00BA7077"/>
    <w:rsid w:val="00BB0F74"/>
    <w:rsid w:val="00BB1B6D"/>
    <w:rsid w:val="00BB25DF"/>
    <w:rsid w:val="00BB3295"/>
    <w:rsid w:val="00BB751A"/>
    <w:rsid w:val="00BC04C2"/>
    <w:rsid w:val="00BC201D"/>
    <w:rsid w:val="00BC6090"/>
    <w:rsid w:val="00BC6376"/>
    <w:rsid w:val="00BC709B"/>
    <w:rsid w:val="00BD195F"/>
    <w:rsid w:val="00BD2438"/>
    <w:rsid w:val="00BD4AAD"/>
    <w:rsid w:val="00BD549E"/>
    <w:rsid w:val="00BD6297"/>
    <w:rsid w:val="00BE0E7B"/>
    <w:rsid w:val="00BE2A71"/>
    <w:rsid w:val="00BE4350"/>
    <w:rsid w:val="00BF0F75"/>
    <w:rsid w:val="00BF3F5B"/>
    <w:rsid w:val="00BF789F"/>
    <w:rsid w:val="00C02807"/>
    <w:rsid w:val="00C02A95"/>
    <w:rsid w:val="00C107F2"/>
    <w:rsid w:val="00C12EAE"/>
    <w:rsid w:val="00C13004"/>
    <w:rsid w:val="00C15D55"/>
    <w:rsid w:val="00C20346"/>
    <w:rsid w:val="00C2726C"/>
    <w:rsid w:val="00C30E37"/>
    <w:rsid w:val="00C32F91"/>
    <w:rsid w:val="00C33ECC"/>
    <w:rsid w:val="00C350EF"/>
    <w:rsid w:val="00C35879"/>
    <w:rsid w:val="00C35C1E"/>
    <w:rsid w:val="00C375AF"/>
    <w:rsid w:val="00C4017A"/>
    <w:rsid w:val="00C40740"/>
    <w:rsid w:val="00C42040"/>
    <w:rsid w:val="00C43437"/>
    <w:rsid w:val="00C456D4"/>
    <w:rsid w:val="00C5039D"/>
    <w:rsid w:val="00C5096A"/>
    <w:rsid w:val="00C5187F"/>
    <w:rsid w:val="00C52AA6"/>
    <w:rsid w:val="00C55F8A"/>
    <w:rsid w:val="00C57ACD"/>
    <w:rsid w:val="00C61871"/>
    <w:rsid w:val="00C623BE"/>
    <w:rsid w:val="00C6775E"/>
    <w:rsid w:val="00C67803"/>
    <w:rsid w:val="00C70867"/>
    <w:rsid w:val="00C73299"/>
    <w:rsid w:val="00C77BCA"/>
    <w:rsid w:val="00C80522"/>
    <w:rsid w:val="00C8348E"/>
    <w:rsid w:val="00C8675F"/>
    <w:rsid w:val="00C877F7"/>
    <w:rsid w:val="00C94237"/>
    <w:rsid w:val="00C965B8"/>
    <w:rsid w:val="00C96E2C"/>
    <w:rsid w:val="00C97651"/>
    <w:rsid w:val="00CA0B34"/>
    <w:rsid w:val="00CA26A6"/>
    <w:rsid w:val="00CA3280"/>
    <w:rsid w:val="00CA36D7"/>
    <w:rsid w:val="00CA47E5"/>
    <w:rsid w:val="00CA663B"/>
    <w:rsid w:val="00CB1D1F"/>
    <w:rsid w:val="00CB3175"/>
    <w:rsid w:val="00CB6941"/>
    <w:rsid w:val="00CB6AD4"/>
    <w:rsid w:val="00CC544E"/>
    <w:rsid w:val="00CD3736"/>
    <w:rsid w:val="00CE210B"/>
    <w:rsid w:val="00CE31F3"/>
    <w:rsid w:val="00CE33EF"/>
    <w:rsid w:val="00CE78F8"/>
    <w:rsid w:val="00CF0F23"/>
    <w:rsid w:val="00D00BE3"/>
    <w:rsid w:val="00D02804"/>
    <w:rsid w:val="00D02BE5"/>
    <w:rsid w:val="00D049F7"/>
    <w:rsid w:val="00D0681F"/>
    <w:rsid w:val="00D10588"/>
    <w:rsid w:val="00D108DC"/>
    <w:rsid w:val="00D11240"/>
    <w:rsid w:val="00D1420B"/>
    <w:rsid w:val="00D2020F"/>
    <w:rsid w:val="00D22A43"/>
    <w:rsid w:val="00D270D0"/>
    <w:rsid w:val="00D3128F"/>
    <w:rsid w:val="00D32F0B"/>
    <w:rsid w:val="00D3333A"/>
    <w:rsid w:val="00D36C61"/>
    <w:rsid w:val="00D36CCC"/>
    <w:rsid w:val="00D44FCA"/>
    <w:rsid w:val="00D52665"/>
    <w:rsid w:val="00D557C1"/>
    <w:rsid w:val="00D56A4B"/>
    <w:rsid w:val="00D603D9"/>
    <w:rsid w:val="00D676E4"/>
    <w:rsid w:val="00D70017"/>
    <w:rsid w:val="00D715EA"/>
    <w:rsid w:val="00D75870"/>
    <w:rsid w:val="00D75FC6"/>
    <w:rsid w:val="00D81C0D"/>
    <w:rsid w:val="00D848D1"/>
    <w:rsid w:val="00D9079A"/>
    <w:rsid w:val="00D90A95"/>
    <w:rsid w:val="00D92CC5"/>
    <w:rsid w:val="00D93C2F"/>
    <w:rsid w:val="00DA2A5F"/>
    <w:rsid w:val="00DB11A0"/>
    <w:rsid w:val="00DB4242"/>
    <w:rsid w:val="00DB7F0D"/>
    <w:rsid w:val="00DC0F12"/>
    <w:rsid w:val="00DC2E1F"/>
    <w:rsid w:val="00DC3A69"/>
    <w:rsid w:val="00DC3DC4"/>
    <w:rsid w:val="00DD2596"/>
    <w:rsid w:val="00DD2F08"/>
    <w:rsid w:val="00DD6197"/>
    <w:rsid w:val="00DD7F96"/>
    <w:rsid w:val="00DE09C2"/>
    <w:rsid w:val="00DE4E94"/>
    <w:rsid w:val="00DE54FB"/>
    <w:rsid w:val="00DF1DFA"/>
    <w:rsid w:val="00DF337A"/>
    <w:rsid w:val="00DF6E72"/>
    <w:rsid w:val="00E0060A"/>
    <w:rsid w:val="00E07735"/>
    <w:rsid w:val="00E1075B"/>
    <w:rsid w:val="00E11E4C"/>
    <w:rsid w:val="00E24C09"/>
    <w:rsid w:val="00E24FA2"/>
    <w:rsid w:val="00E26450"/>
    <w:rsid w:val="00E27919"/>
    <w:rsid w:val="00E30821"/>
    <w:rsid w:val="00E339BD"/>
    <w:rsid w:val="00E352F4"/>
    <w:rsid w:val="00E40DFA"/>
    <w:rsid w:val="00E415E2"/>
    <w:rsid w:val="00E42B53"/>
    <w:rsid w:val="00E446D9"/>
    <w:rsid w:val="00E50DB3"/>
    <w:rsid w:val="00E525E1"/>
    <w:rsid w:val="00E5287B"/>
    <w:rsid w:val="00E549F0"/>
    <w:rsid w:val="00E54C46"/>
    <w:rsid w:val="00E619AA"/>
    <w:rsid w:val="00E62694"/>
    <w:rsid w:val="00E70A9F"/>
    <w:rsid w:val="00E90EFA"/>
    <w:rsid w:val="00E91484"/>
    <w:rsid w:val="00E92A48"/>
    <w:rsid w:val="00E93C1A"/>
    <w:rsid w:val="00EA0623"/>
    <w:rsid w:val="00EA1D31"/>
    <w:rsid w:val="00EA231E"/>
    <w:rsid w:val="00EA33A3"/>
    <w:rsid w:val="00EB17D8"/>
    <w:rsid w:val="00EB6F9C"/>
    <w:rsid w:val="00EB7D0F"/>
    <w:rsid w:val="00EC0230"/>
    <w:rsid w:val="00EC67DD"/>
    <w:rsid w:val="00EC702C"/>
    <w:rsid w:val="00ED0DF6"/>
    <w:rsid w:val="00ED1696"/>
    <w:rsid w:val="00ED1909"/>
    <w:rsid w:val="00ED5791"/>
    <w:rsid w:val="00EE0BA1"/>
    <w:rsid w:val="00EE369B"/>
    <w:rsid w:val="00EE5A91"/>
    <w:rsid w:val="00EE670D"/>
    <w:rsid w:val="00EF32F2"/>
    <w:rsid w:val="00EF464D"/>
    <w:rsid w:val="00F036C1"/>
    <w:rsid w:val="00F0436E"/>
    <w:rsid w:val="00F07C0D"/>
    <w:rsid w:val="00F13E1F"/>
    <w:rsid w:val="00F13F74"/>
    <w:rsid w:val="00F20885"/>
    <w:rsid w:val="00F23A29"/>
    <w:rsid w:val="00F23F37"/>
    <w:rsid w:val="00F2563E"/>
    <w:rsid w:val="00F34BAB"/>
    <w:rsid w:val="00F355FB"/>
    <w:rsid w:val="00F37111"/>
    <w:rsid w:val="00F62B89"/>
    <w:rsid w:val="00F6310E"/>
    <w:rsid w:val="00F65C9C"/>
    <w:rsid w:val="00F6639B"/>
    <w:rsid w:val="00F66DDF"/>
    <w:rsid w:val="00F6733E"/>
    <w:rsid w:val="00F676C0"/>
    <w:rsid w:val="00F67B30"/>
    <w:rsid w:val="00F7035A"/>
    <w:rsid w:val="00F71BB8"/>
    <w:rsid w:val="00F721CF"/>
    <w:rsid w:val="00F968EA"/>
    <w:rsid w:val="00FA125E"/>
    <w:rsid w:val="00FA1C99"/>
    <w:rsid w:val="00FB172C"/>
    <w:rsid w:val="00FB3B53"/>
    <w:rsid w:val="00FC0340"/>
    <w:rsid w:val="00FC47EF"/>
    <w:rsid w:val="00FD2BF6"/>
    <w:rsid w:val="00FD2DB6"/>
    <w:rsid w:val="00FD6B70"/>
    <w:rsid w:val="00FE09E6"/>
    <w:rsid w:val="00FE139F"/>
    <w:rsid w:val="00FF53B4"/>
    <w:rsid w:val="0244A568"/>
    <w:rsid w:val="0EEC3018"/>
    <w:rsid w:val="0F71EF16"/>
    <w:rsid w:val="102ECEC3"/>
    <w:rsid w:val="10880079"/>
    <w:rsid w:val="175776BD"/>
    <w:rsid w:val="186710FB"/>
    <w:rsid w:val="19628DA8"/>
    <w:rsid w:val="1986D551"/>
    <w:rsid w:val="1A1C3B8B"/>
    <w:rsid w:val="1F09444E"/>
    <w:rsid w:val="20F19A99"/>
    <w:rsid w:val="21550FA3"/>
    <w:rsid w:val="25731C5D"/>
    <w:rsid w:val="28B4AF83"/>
    <w:rsid w:val="2B3FB9E8"/>
    <w:rsid w:val="2E5ACDB6"/>
    <w:rsid w:val="392F87FB"/>
    <w:rsid w:val="398C7857"/>
    <w:rsid w:val="3F725DAB"/>
    <w:rsid w:val="460E0B03"/>
    <w:rsid w:val="47A9DB64"/>
    <w:rsid w:val="4A5BB3B5"/>
    <w:rsid w:val="4B91771A"/>
    <w:rsid w:val="4C853A0D"/>
    <w:rsid w:val="4DE6F562"/>
    <w:rsid w:val="4EA33D97"/>
    <w:rsid w:val="5158AB30"/>
    <w:rsid w:val="5176A99E"/>
    <w:rsid w:val="545636E6"/>
    <w:rsid w:val="55E00227"/>
    <w:rsid w:val="57913C3F"/>
    <w:rsid w:val="57FCD6C1"/>
    <w:rsid w:val="5A426DEF"/>
    <w:rsid w:val="5AAC4F7A"/>
    <w:rsid w:val="5AE66519"/>
    <w:rsid w:val="5E52F0E3"/>
    <w:rsid w:val="5E93EBC3"/>
    <w:rsid w:val="62F176FE"/>
    <w:rsid w:val="6C68E5B8"/>
    <w:rsid w:val="6EAD7424"/>
    <w:rsid w:val="7399C9A5"/>
    <w:rsid w:val="743047C8"/>
    <w:rsid w:val="74563A80"/>
    <w:rsid w:val="74DA6CA2"/>
    <w:rsid w:val="75F3EBA7"/>
    <w:rsid w:val="7B0798F4"/>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D20D40"/>
  <w15:docId w15:val="{B33B9079-19A0-4F16-8877-03383C90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1" w:defUIPriority="0" w:defSemiHidden="0" w:defUnhideWhenUsed="0" w:defQFormat="0" w:count="376">
    <w:lsdException w:name="Normal" w:uiPriority="90"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iPriority="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iPriority="99"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00BE3"/>
    <w:pPr>
      <w:spacing w:after="120" w:line="264" w:lineRule="auto"/>
      <w:jc w:val="both"/>
    </w:pPr>
    <w:rPr>
      <w:sz w:val="22"/>
    </w:rPr>
  </w:style>
  <w:style w:type="paragraph" w:styleId="Heading1">
    <w:name w:val="heading 1"/>
    <w:aliases w:val="Headline 1 Char,Headline 1,Heading 1 CFMU,Para 1,h1,H1"/>
    <w:basedOn w:val="Normal"/>
    <w:next w:val="Normal"/>
    <w:link w:val="Heading1Char"/>
    <w:qFormat/>
    <w:rsid w:val="0084573E"/>
    <w:pPr>
      <w:keepNext/>
      <w:numPr>
        <w:numId w:val="1"/>
      </w:numPr>
      <w:tabs>
        <w:tab w:val="left" w:pos="510"/>
      </w:tabs>
      <w:spacing w:before="480"/>
      <w:outlineLvl w:val="0"/>
    </w:pPr>
    <w:rPr>
      <w:b/>
      <w:smallCaps/>
      <w:sz w:val="32"/>
      <w:lang w:eastAsia="ko-KR"/>
    </w:rPr>
  </w:style>
  <w:style w:type="paragraph" w:styleId="Heading2">
    <w:name w:val="heading 2"/>
    <w:aliases w:val="Headline 2 Char,h2 Char,2 Char,headi Char,heading2 Char,h21 Char,h22 Char,21 Char,H2 Char,l2 Char,kopregel 2 Char,Titre m Char,Headline 2,h2,2,headi,h21,h22,21,H2,l2,kopregel 2,Titre m,Heading 2 CFMU,Para 2,H21,H22,H211,HD2,Heading 2 Hidden"/>
    <w:basedOn w:val="Heading1"/>
    <w:next w:val="Normal"/>
    <w:link w:val="Heading2Char"/>
    <w:qFormat/>
    <w:rsid w:val="009C3442"/>
    <w:pPr>
      <w:numPr>
        <w:ilvl w:val="1"/>
      </w:numPr>
      <w:tabs>
        <w:tab w:val="clear" w:pos="510"/>
      </w:tabs>
      <w:spacing w:before="240" w:after="60" w:line="240" w:lineRule="auto"/>
      <w:outlineLvl w:val="1"/>
    </w:pPr>
    <w:rPr>
      <w:sz w:val="26"/>
      <w:szCs w:val="26"/>
    </w:rPr>
  </w:style>
  <w:style w:type="paragraph" w:styleId="Heading3">
    <w:name w:val="heading 3"/>
    <w:aliases w:val="Headline 3,h3,h31,h32,H3,H31 Char,H31 Char Char,Heading 3 CFMU,Para 3,H31,Proposa,Heading 4 Proposal,DNV-H3,3,summit,3m,Paragraaf,head 3,header3,head 31,header31,head 32,header32,h33,head 33,header33,h311,head 311,header311,h321,head 321,h34,h"/>
    <w:basedOn w:val="Normal"/>
    <w:next w:val="Normal"/>
    <w:link w:val="Heading3Char"/>
    <w:qFormat/>
    <w:rsid w:val="00BC04C2"/>
    <w:pPr>
      <w:keepNext/>
      <w:numPr>
        <w:ilvl w:val="2"/>
        <w:numId w:val="1"/>
      </w:numPr>
      <w:suppressAutoHyphens/>
      <w:spacing w:before="240" w:after="60" w:line="240" w:lineRule="auto"/>
      <w:outlineLvl w:val="2"/>
    </w:pPr>
    <w:rPr>
      <w:b/>
      <w:sz w:val="26"/>
      <w:lang w:val="en" w:eastAsia="en-US"/>
    </w:rPr>
  </w:style>
  <w:style w:type="paragraph" w:styleId="Heading4">
    <w:name w:val="heading 4"/>
    <w:aliases w:val="Heading 4 Char Char,Heading 4 Char1,Heading 4 Char Char Char,Heading 4 Char1 Char,Heading 4 Char Char1,Heading 4 CFMU,Para 4,h4,H4,4,Propos,DNV-H4,h4 sub sub heading,Sub Sub Paragraph,chapitre 1.1.1.1,Contrat 4,Sub-paragraph,Heading 4(war),h41"/>
    <w:basedOn w:val="Normal"/>
    <w:next w:val="Normal"/>
    <w:link w:val="Heading4Char"/>
    <w:qFormat/>
    <w:pPr>
      <w:keepNext/>
      <w:tabs>
        <w:tab w:val="left" w:pos="1049"/>
      </w:tabs>
      <w:spacing w:before="360"/>
      <w:outlineLvl w:val="3"/>
    </w:pPr>
    <w:rPr>
      <w:b/>
    </w:rPr>
  </w:style>
  <w:style w:type="paragraph" w:styleId="Heading5">
    <w:name w:val="heading 5"/>
    <w:aliases w:val="Heading 5 CFMU,Para 5,h5,H5,Heading 5(war),DNV-H5,Block Label"/>
    <w:basedOn w:val="Normal"/>
    <w:next w:val="Normal"/>
    <w:link w:val="Heading5Char"/>
    <w:qFormat/>
    <w:pPr>
      <w:keepNext/>
      <w:numPr>
        <w:ilvl w:val="4"/>
        <w:numId w:val="1"/>
      </w:numPr>
      <w:outlineLvl w:val="4"/>
    </w:pPr>
  </w:style>
  <w:style w:type="paragraph" w:styleId="Heading6">
    <w:name w:val="heading 6"/>
    <w:aliases w:val="Heading 6 CFMU,h6"/>
    <w:basedOn w:val="Normal"/>
    <w:next w:val="Normal"/>
    <w:link w:val="Heading6Char"/>
    <w:unhideWhenUsed/>
    <w:qFormat/>
    <w:pPr>
      <w:keepNext/>
      <w:numPr>
        <w:ilvl w:val="5"/>
        <w:numId w:val="1"/>
      </w:numPr>
      <w:outlineLvl w:val="5"/>
    </w:pPr>
  </w:style>
  <w:style w:type="paragraph" w:styleId="Heading7">
    <w:name w:val="heading 7"/>
    <w:aliases w:val="Heading 7 CFMU,h7"/>
    <w:basedOn w:val="Normal"/>
    <w:next w:val="Normal"/>
    <w:link w:val="Heading7Char"/>
    <w:qFormat/>
    <w:pPr>
      <w:keepNext/>
      <w:numPr>
        <w:ilvl w:val="6"/>
        <w:numId w:val="1"/>
      </w:numPr>
      <w:outlineLvl w:val="6"/>
    </w:pPr>
  </w:style>
  <w:style w:type="paragraph" w:styleId="Heading8">
    <w:name w:val="heading 8"/>
    <w:aliases w:val="Heading 8 CFMU,h8"/>
    <w:basedOn w:val="Normal"/>
    <w:next w:val="Normal"/>
    <w:link w:val="Heading8Char"/>
    <w:qFormat/>
    <w:pPr>
      <w:keepNext/>
      <w:numPr>
        <w:ilvl w:val="7"/>
        <w:numId w:val="1"/>
      </w:numPr>
      <w:outlineLvl w:val="7"/>
    </w:pPr>
  </w:style>
  <w:style w:type="paragraph" w:styleId="Heading9">
    <w:name w:val="heading 9"/>
    <w:aliases w:val="Heading 9 CFMU,h9"/>
    <w:basedOn w:val="Normal"/>
    <w:next w:val="Normal"/>
    <w:link w:val="Heading9Char"/>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CrossReference">
    <w:name w:val="Cross Reference"/>
    <w:basedOn w:val="DefaultParagraphFont"/>
    <w:uiPriority w:val="99"/>
    <w:rPr>
      <w:i/>
    </w:rPr>
  </w:style>
  <w:style w:type="paragraph" w:customStyle="1" w:styleId="Glossary">
    <w:name w:val="Glossary"/>
    <w:basedOn w:val="Normal"/>
    <w:uiPriority w:val="90"/>
    <w:semiHidden/>
    <w:qFormat/>
    <w:pPr>
      <w:tabs>
        <w:tab w:val="left" w:pos="2835"/>
      </w:tabs>
      <w:ind w:left="2835" w:hanging="2835"/>
      <w:jc w:val="left"/>
    </w:pPr>
  </w:style>
  <w:style w:type="paragraph" w:customStyle="1" w:styleId="GlossaryHeading">
    <w:name w:val="GlossaryHeading"/>
    <w:basedOn w:val="Normal"/>
    <w:uiPriority w:val="1"/>
    <w:pPr>
      <w:spacing w:after="480"/>
      <w:jc w:val="center"/>
      <w:outlineLvl w:val="0"/>
    </w:pPr>
    <w:rPr>
      <w:rFonts w:ascii="Times New Roman Bold" w:hAnsi="Times New Roman Bold"/>
      <w:b/>
      <w:sz w:val="32"/>
    </w:r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line="240" w:lineRule="auto"/>
      <w:ind w:right="85"/>
    </w:p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styleId="Caption">
    <w:name w:val="caption"/>
    <w:aliases w:val="CaptionCFMU,CaptionTLS"/>
    <w:basedOn w:val="Normal"/>
    <w:next w:val="Normal"/>
    <w:link w:val="CaptionChar"/>
    <w:qFormat/>
    <w:rsid w:val="00A56964"/>
    <w:pPr>
      <w:jc w:val="center"/>
    </w:pPr>
    <w:rPr>
      <w:b/>
    </w:r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uiPriority w:val="1"/>
    <w:pPr>
      <w:keepNext/>
      <w:keepLines/>
      <w:tabs>
        <w:tab w:val="left" w:pos="5641"/>
      </w:tabs>
      <w:spacing w:before="480" w:after="0"/>
      <w:ind w:left="1794" w:hanging="1794"/>
    </w:pPr>
  </w:style>
  <w:style w:type="paragraph" w:styleId="Date">
    <w:name w:val="Date"/>
    <w:basedOn w:val="Normal"/>
    <w:next w:val="References"/>
    <w:uiPriority w:val="1"/>
    <w:pPr>
      <w:spacing w:after="0"/>
      <w:ind w:left="5102" w:right="-567"/>
    </w:pPr>
  </w:style>
  <w:style w:type="paragraph" w:customStyle="1" w:styleId="References">
    <w:name w:val="References"/>
    <w:basedOn w:val="ListNumber"/>
    <w:pPr>
      <w:tabs>
        <w:tab w:val="num" w:pos="397"/>
        <w:tab w:val="num" w:pos="709"/>
      </w:tabs>
      <w:ind w:left="709" w:hanging="709"/>
    </w:pPr>
  </w:style>
  <w:style w:type="paragraph" w:styleId="EndnoteText">
    <w:name w:val="endnote text"/>
    <w:basedOn w:val="Normal"/>
    <w:link w:val="EndnoteTextChar"/>
    <w:uiPriority w:val="99"/>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FootnoteText">
    <w:name w:val="footnote text"/>
    <w:basedOn w:val="Normal"/>
    <w:link w:val="FootnoteTextChar"/>
    <w:uiPriority w:val="99"/>
    <w:pPr>
      <w:ind w:left="357" w:hanging="357"/>
    </w:pPr>
    <w:rPr>
      <w:sz w:val="20"/>
    </w:rPr>
  </w:style>
  <w:style w:type="paragraph" w:customStyle="1" w:styleId="NumPar1">
    <w:name w:val="NumPar 1"/>
    <w:basedOn w:val="Heading1"/>
    <w:uiPriority w:val="90"/>
    <w:semiHidden/>
    <w:qFormat/>
    <w:pPr>
      <w:keepNext w:val="0"/>
      <w:tabs>
        <w:tab w:val="clear" w:pos="510"/>
        <w:tab w:val="left" w:pos="227"/>
      </w:tabs>
      <w:spacing w:before="0"/>
      <w:ind w:left="0" w:firstLine="0"/>
      <w:outlineLvl w:val="9"/>
    </w:pPr>
    <w:rPr>
      <w:b w:val="0"/>
      <w:smallCaps w:val="0"/>
      <w:sz w:val="22"/>
    </w:rPr>
  </w:style>
  <w:style w:type="paragraph" w:customStyle="1" w:styleId="NumPar2">
    <w:name w:val="NumPar 2"/>
    <w:basedOn w:val="Heading2"/>
    <w:uiPriority w:val="90"/>
    <w:semiHidden/>
    <w:qFormat/>
    <w:pPr>
      <w:keepNext w:val="0"/>
      <w:tabs>
        <w:tab w:val="left" w:pos="397"/>
      </w:tabs>
      <w:spacing w:before="0"/>
      <w:ind w:left="0" w:firstLine="0"/>
      <w:outlineLvl w:val="9"/>
    </w:pPr>
    <w:rPr>
      <w:b w:val="0"/>
      <w:sz w:val="22"/>
    </w:rPr>
  </w:style>
  <w:style w:type="paragraph" w:customStyle="1" w:styleId="NumPar3">
    <w:name w:val="NumPar 3"/>
    <w:basedOn w:val="Heading3"/>
    <w:uiPriority w:val="90"/>
    <w:semiHidden/>
    <w:qFormat/>
    <w:pPr>
      <w:keepNext w:val="0"/>
      <w:tabs>
        <w:tab w:val="left" w:pos="567"/>
      </w:tabs>
      <w:spacing w:before="0"/>
      <w:outlineLvl w:val="9"/>
    </w:pPr>
    <w:rPr>
      <w:b w:val="0"/>
      <w:sz w:val="22"/>
    </w:rPr>
  </w:style>
  <w:style w:type="paragraph" w:customStyle="1" w:styleId="NumPar4">
    <w:name w:val="NumPar 4"/>
    <w:basedOn w:val="Heading4"/>
    <w:uiPriority w:val="90"/>
    <w:semiHidden/>
    <w:qFormat/>
    <w:pPr>
      <w:keepNext w:val="0"/>
      <w:tabs>
        <w:tab w:val="clear" w:pos="1049"/>
        <w:tab w:val="left" w:pos="737"/>
      </w:tabs>
      <w:spacing w:before="0"/>
      <w:outlineLvl w:val="9"/>
    </w:pPr>
  </w:style>
  <w:style w:type="paragraph" w:styleId="Title">
    <w:name w:val="Title"/>
    <w:basedOn w:val="Normal"/>
    <w:next w:val="SubTitle1"/>
    <w:link w:val="TitleChar"/>
    <w:qFormat/>
    <w:pPr>
      <w:spacing w:before="3200" w:after="480"/>
      <w:jc w:val="center"/>
    </w:pPr>
    <w:rPr>
      <w:b/>
      <w:kern w:val="28"/>
      <w:sz w:val="48"/>
    </w:rPr>
  </w:style>
  <w:style w:type="paragraph" w:customStyle="1" w:styleId="SubTitle1">
    <w:name w:val="SubTitle 1"/>
    <w:basedOn w:val="Normal"/>
    <w:next w:val="Normal"/>
    <w:uiPriority w:val="4"/>
    <w:pPr>
      <w:spacing w:before="360" w:after="2000"/>
      <w:jc w:val="center"/>
    </w:pPr>
    <w:rPr>
      <w:b/>
      <w:sz w:val="40"/>
    </w:rPr>
  </w:style>
  <w:style w:type="paragraph" w:customStyle="1" w:styleId="SubTitle2">
    <w:name w:val="SubTitle 2"/>
    <w:basedOn w:val="Normal"/>
    <w:pPr>
      <w:spacing w:after="280"/>
      <w:jc w:val="center"/>
    </w:pPr>
    <w:rPr>
      <w:b/>
      <w:sz w:val="32"/>
    </w:rPr>
  </w:style>
  <w:style w:type="paragraph" w:customStyle="1" w:styleId="YReferences">
    <w:name w:val="YReferences"/>
    <w:basedOn w:val="Normal"/>
    <w:next w:val="Normal"/>
    <w:pPr>
      <w:spacing w:after="480"/>
      <w:ind w:left="1531" w:hanging="1531"/>
    </w:pPr>
  </w:style>
  <w:style w:type="paragraph" w:styleId="TOCHeading">
    <w:name w:val="TOC Heading"/>
    <w:basedOn w:val="Normal"/>
    <w:next w:val="Normal"/>
    <w:uiPriority w:val="39"/>
    <w:qFormat/>
    <w:pPr>
      <w:jc w:val="center"/>
    </w:pPr>
    <w:rPr>
      <w:rFonts w:ascii="Times New Roman Bold" w:hAnsi="Times New Roman Bold"/>
      <w:b/>
      <w:sz w:val="32"/>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pPr>
    <w:rPr>
      <w:sz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pPr>
    <w:rPr>
      <w:noProof/>
      <w:sz w:val="20"/>
    </w:rPr>
  </w:style>
  <w:style w:type="paragraph" w:styleId="TOC5">
    <w:name w:val="toc 5"/>
    <w:basedOn w:val="Normal"/>
    <w:next w:val="Normal"/>
    <w:pPr>
      <w:tabs>
        <w:tab w:val="right" w:leader="dot" w:pos="8640"/>
      </w:tabs>
      <w:spacing w:before="120" w:after="60"/>
      <w:ind w:right="720"/>
    </w:pPr>
    <w:rPr>
      <w:b/>
    </w:rPr>
  </w:style>
  <w:style w:type="paragraph" w:styleId="TOC6">
    <w:name w:val="toc 6"/>
    <w:basedOn w:val="Normal"/>
    <w:next w:val="Normal"/>
    <w:pPr>
      <w:tabs>
        <w:tab w:val="right" w:leader="dot" w:pos="8640"/>
      </w:tabs>
    </w:pPr>
  </w:style>
  <w:style w:type="paragraph" w:styleId="TOC7">
    <w:name w:val="toc 7"/>
    <w:basedOn w:val="Normal"/>
    <w:next w:val="Normal"/>
    <w:pPr>
      <w:tabs>
        <w:tab w:val="right" w:leader="dot" w:pos="8640"/>
      </w:tabs>
    </w:pPr>
  </w:style>
  <w:style w:type="paragraph" w:styleId="TOC8">
    <w:name w:val="toc 8"/>
    <w:basedOn w:val="Normal"/>
    <w:next w:val="Normal"/>
    <w:pPr>
      <w:tabs>
        <w:tab w:val="right" w:leader="dot" w:pos="8640"/>
      </w:tabs>
    </w:pPr>
  </w:style>
  <w:style w:type="paragraph" w:styleId="TOC9">
    <w:name w:val="toc 9"/>
    <w:basedOn w:val="Normal"/>
    <w:next w:val="Normal"/>
    <w:pPr>
      <w:tabs>
        <w:tab w:val="right" w:leader="dot" w:pos="8640"/>
      </w:tabs>
    </w:pPr>
  </w:style>
  <w:style w:type="paragraph" w:styleId="ListBullet">
    <w:name w:val="List Bullet"/>
    <w:basedOn w:val="ListParagraph"/>
    <w:uiPriority w:val="1"/>
    <w:qFormat/>
    <w:rsid w:val="003C408B"/>
    <w:pPr>
      <w:numPr>
        <w:numId w:val="23"/>
      </w:numPr>
      <w:contextualSpacing w:val="0"/>
    </w:pPr>
  </w:style>
  <w:style w:type="paragraph" w:customStyle="1" w:styleId="ListBulletLevel2">
    <w:name w:val="List Bullet (Level 2)"/>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Dash">
    <w:name w:val="List Dash"/>
    <w:basedOn w:val="ListBullet"/>
    <w:qFormat/>
    <w:rsid w:val="00FE139F"/>
    <w:pPr>
      <w:numPr>
        <w:numId w:val="24"/>
      </w:numPr>
    </w:pPr>
  </w:style>
  <w:style w:type="paragraph" w:customStyle="1" w:styleId="ListDashLevel2">
    <w:name w:val="List Dash (Level 2)"/>
    <w:basedOn w:val="Normal"/>
    <w:pPr>
      <w:numPr>
        <w:ilvl w:val="1"/>
        <w:numId w:val="4"/>
      </w:numPr>
      <w:contextualSpacing/>
    </w:pPr>
  </w:style>
  <w:style w:type="paragraph" w:customStyle="1" w:styleId="ListDashLevel3">
    <w:name w:val="List Dash (Level 3)"/>
    <w:basedOn w:val="Normal"/>
    <w:pPr>
      <w:numPr>
        <w:ilvl w:val="2"/>
        <w:numId w:val="4"/>
      </w:numPr>
      <w:contextualSpacing/>
    </w:pPr>
  </w:style>
  <w:style w:type="paragraph" w:customStyle="1" w:styleId="ListDashLevel4">
    <w:name w:val="List Dash (Level 4)"/>
    <w:basedOn w:val="Normal"/>
    <w:pPr>
      <w:numPr>
        <w:ilvl w:val="3"/>
        <w:numId w:val="4"/>
      </w:numPr>
      <w:contextualSpacing/>
    </w:pPr>
  </w:style>
  <w:style w:type="paragraph" w:styleId="ListNumber">
    <w:name w:val="List Number"/>
    <w:basedOn w:val="Normal"/>
    <w:pPr>
      <w:numPr>
        <w:numId w:val="3"/>
      </w:numPr>
      <w:contextualSpacing/>
    </w:pPr>
  </w:style>
  <w:style w:type="paragraph" w:customStyle="1" w:styleId="ListNumberLevel2">
    <w:name w:val="List Number (Level 2)"/>
    <w:basedOn w:val="Normal"/>
    <w:pPr>
      <w:numPr>
        <w:ilvl w:val="1"/>
        <w:numId w:val="3"/>
      </w:numPr>
      <w:contextualSpacing/>
    </w:pPr>
  </w:style>
  <w:style w:type="paragraph" w:customStyle="1" w:styleId="ListNumberLevel3">
    <w:name w:val="List Number (Level 3)"/>
    <w:basedOn w:val="Normal"/>
    <w:pPr>
      <w:numPr>
        <w:ilvl w:val="2"/>
        <w:numId w:val="3"/>
      </w:numPr>
      <w:contextualSpacing/>
    </w:pPr>
  </w:style>
  <w:style w:type="paragraph" w:customStyle="1" w:styleId="ListNumberLevel4">
    <w:name w:val="List Number (Level 4)"/>
    <w:basedOn w:val="Normal"/>
    <w:pPr>
      <w:numPr>
        <w:ilvl w:val="3"/>
        <w:numId w:val="3"/>
      </w:numPr>
      <w:contextualSpacing/>
    </w:pPr>
  </w:style>
  <w:style w:type="paragraph" w:customStyle="1" w:styleId="FITTable">
    <w:name w:val="FIT Table"/>
    <w:basedOn w:val="Normal"/>
    <w:uiPriority w:val="1"/>
    <w:pPr>
      <w:spacing w:before="60" w:after="60"/>
    </w:pPr>
  </w:style>
  <w:style w:type="paragraph" w:customStyle="1" w:styleId="Annex">
    <w:name w:val="Annex"/>
    <w:aliases w:val="heading2"/>
    <w:basedOn w:val="Normal"/>
    <w:next w:val="AnnexHeading1"/>
    <w:uiPriority w:val="1"/>
    <w:pPr>
      <w:pageBreakBefore/>
      <w:numPr>
        <w:numId w:val="6"/>
      </w:numPr>
      <w:spacing w:before="240" w:after="240"/>
      <w:outlineLvl w:val="0"/>
    </w:pPr>
    <w:rPr>
      <w:b/>
      <w:smallCaps/>
      <w:sz w:val="36"/>
    </w:rPr>
  </w:style>
  <w:style w:type="paragraph" w:customStyle="1" w:styleId="AnnexHeading1">
    <w:name w:val="Annex Heading 1"/>
    <w:basedOn w:val="Normal"/>
    <w:next w:val="Normal"/>
    <w:autoRedefine/>
    <w:uiPriority w:val="1"/>
    <w:semiHidden/>
    <w:qFormat/>
    <w:pPr>
      <w:keepNext/>
      <w:numPr>
        <w:numId w:val="7"/>
      </w:numPr>
      <w:tabs>
        <w:tab w:val="left" w:pos="510"/>
      </w:tabs>
      <w:spacing w:before="480"/>
      <w:outlineLvl w:val="0"/>
    </w:pPr>
    <w:rPr>
      <w:b/>
      <w:smallCaps/>
      <w:sz w:val="26"/>
    </w:rPr>
  </w:style>
  <w:style w:type="paragraph" w:customStyle="1" w:styleId="PartTitle">
    <w:name w:val="PartTitle"/>
    <w:basedOn w:val="Normal"/>
    <w:next w:val="ChapterTitle"/>
    <w:uiPriority w:val="90"/>
    <w:semiHidden/>
    <w:qFormat/>
    <w:pPr>
      <w:keepNext/>
      <w:pageBreakBefore/>
      <w:spacing w:before="720" w:after="360"/>
      <w:jc w:val="center"/>
    </w:pPr>
    <w:rPr>
      <w:b/>
      <w:sz w:val="40"/>
    </w:rPr>
  </w:style>
  <w:style w:type="paragraph" w:customStyle="1" w:styleId="ChapterTitle">
    <w:name w:val="ChapterTitle"/>
    <w:basedOn w:val="Normal"/>
    <w:next w:val="SectionTitle"/>
    <w:uiPriority w:val="90"/>
    <w:semiHidden/>
    <w:qFormat/>
    <w:pPr>
      <w:keepNext/>
      <w:spacing w:before="720" w:after="360"/>
      <w:jc w:val="center"/>
    </w:pPr>
    <w:rPr>
      <w:b/>
      <w:sz w:val="36"/>
    </w:rPr>
  </w:style>
  <w:style w:type="paragraph" w:customStyle="1" w:styleId="SectionTitle">
    <w:name w:val="SectionTitle"/>
    <w:basedOn w:val="Normal"/>
    <w:next w:val="Heading1"/>
    <w:uiPriority w:val="90"/>
    <w:semiHidden/>
    <w:qFormat/>
    <w:pPr>
      <w:keepNext/>
      <w:spacing w:before="720" w:after="360"/>
      <w:contextualSpacing/>
      <w:jc w:val="center"/>
    </w:pPr>
    <w:rPr>
      <w:rFonts w:ascii="Times New Roman Bold" w:hAnsi="Times New Roman Bold"/>
      <w:b/>
      <w:smallCaps/>
      <w:sz w:val="32"/>
    </w:rPr>
  </w:style>
  <w:style w:type="paragraph" w:customStyle="1" w:styleId="Marking">
    <w:name w:val="Marking"/>
    <w:basedOn w:val="Normal"/>
    <w:pPr>
      <w:spacing w:after="240" w:line="276" w:lineRule="auto"/>
      <w:ind w:left="5114"/>
      <w:contextualSpacing/>
      <w:jc w:val="left"/>
    </w:pPr>
    <w:rPr>
      <w:i/>
      <w:sz w:val="32"/>
    </w:rPr>
  </w:style>
  <w:style w:type="paragraph" w:customStyle="1" w:styleId="LegalNumPar">
    <w:name w:val="LegalNumPar"/>
    <w:basedOn w:val="Normal"/>
    <w:uiPriority w:val="90"/>
    <w:semiHidden/>
    <w:qFormat/>
    <w:pPr>
      <w:numPr>
        <w:numId w:val="5"/>
      </w:numPr>
      <w:tabs>
        <w:tab w:val="clear" w:pos="476"/>
      </w:tabs>
      <w:spacing w:line="360" w:lineRule="auto"/>
    </w:pPr>
  </w:style>
  <w:style w:type="paragraph" w:customStyle="1" w:styleId="LegalNumPar2">
    <w:name w:val="LegalNumPar2"/>
    <w:basedOn w:val="Normal"/>
    <w:pPr>
      <w:numPr>
        <w:ilvl w:val="1"/>
        <w:numId w:val="5"/>
      </w:numPr>
      <w:tabs>
        <w:tab w:val="clear" w:pos="952"/>
      </w:tabs>
      <w:spacing w:line="360" w:lineRule="auto"/>
    </w:pPr>
  </w:style>
  <w:style w:type="paragraph" w:customStyle="1" w:styleId="LegalNumPar3">
    <w:name w:val="LegalNumPar3"/>
    <w:basedOn w:val="Normal"/>
    <w:pPr>
      <w:numPr>
        <w:ilvl w:val="2"/>
        <w:numId w:val="5"/>
      </w:numPr>
      <w:tabs>
        <w:tab w:val="clear" w:pos="1429"/>
      </w:tabs>
      <w:spacing w:line="360" w:lineRule="auto"/>
    </w:pPr>
  </w:style>
  <w:style w:type="paragraph" w:customStyle="1" w:styleId="TableText">
    <w:name w:val="Table Text"/>
    <w:basedOn w:val="Normal"/>
    <w:rsid w:val="00D00BE3"/>
    <w:pPr>
      <w:spacing w:before="60" w:after="60"/>
    </w:p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HistoryTable">
    <w:name w:val="HistoryTable"/>
    <w:basedOn w:val="Normal"/>
    <w:pPr>
      <w:spacing w:before="60" w:after="60"/>
    </w:pPr>
    <w:rPr>
      <w:sz w:val="20"/>
    </w:rPr>
  </w:style>
  <w:style w:type="paragraph" w:customStyle="1" w:styleId="FigureTitle">
    <w:name w:val="Figure Title"/>
    <w:basedOn w:val="Normal"/>
    <w:next w:val="FigureBody"/>
    <w:uiPriority w:val="6"/>
    <w:pPr>
      <w:keepNext/>
      <w:spacing w:before="120"/>
    </w:pPr>
    <w:rPr>
      <w:b/>
      <w:i/>
    </w:rPr>
  </w:style>
  <w:style w:type="paragraph" w:customStyle="1" w:styleId="FigureBody">
    <w:name w:val="Figure Body"/>
    <w:basedOn w:val="Normal"/>
    <w:next w:val="FigureNote"/>
    <w:uiPriority w:val="7"/>
    <w:pPr>
      <w:keepNext/>
      <w:spacing w:after="40" w:line="240" w:lineRule="auto"/>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pPr>
    <w:rPr>
      <w:sz w:val="18"/>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sid w:val="006E49FF"/>
    <w:rPr>
      <w:sz w:val="16"/>
    </w:rPr>
  </w:style>
  <w:style w:type="paragraph" w:styleId="Header">
    <w:name w:val="header"/>
    <w:basedOn w:val="Normal"/>
    <w:link w:val="HeaderChar"/>
    <w:uiPriority w:val="99"/>
    <w:pPr>
      <w:tabs>
        <w:tab w:val="center" w:pos="4150"/>
        <w:tab w:val="right" w:pos="8306"/>
      </w:tabs>
    </w:pPr>
  </w:style>
  <w:style w:type="character" w:customStyle="1" w:styleId="HeaderChar">
    <w:name w:val="Header Char"/>
    <w:basedOn w:val="DefaultParagraphFont"/>
    <w:link w:val="Header"/>
    <w:uiPriority w:val="99"/>
    <w:rsid w:val="006E49FF"/>
    <w:rPr>
      <w:sz w:val="22"/>
    </w:rPr>
  </w:style>
  <w:style w:type="paragraph" w:styleId="MacroText">
    <w:name w:val="macro"/>
    <w:basedOn w:val="Normal"/>
    <w:link w:val="MacroTextChar"/>
    <w:uiPriority w:val="90"/>
    <w:semiHidden/>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semiHidden/>
    <w:qFormat/>
    <w:rsid w:val="008F6F83"/>
    <w:rPr>
      <w:rFonts w:ascii="Courier New" w:hAnsi="Courier New"/>
      <w:sz w:val="20"/>
    </w:rPr>
  </w:style>
  <w:style w:type="paragraph" w:customStyle="1" w:styleId="Citation">
    <w:name w:val="Citation"/>
    <w:basedOn w:val="Normal"/>
    <w:link w:val="CitationChar"/>
    <w:uiPriority w:val="90"/>
    <w:semiHidden/>
    <w:qFormat/>
    <w:rsid w:val="00A56964"/>
    <w:pPr>
      <w:ind w:left="454" w:right="454"/>
    </w:pPr>
    <w:rPr>
      <w:i/>
    </w:rPr>
  </w:style>
  <w:style w:type="character" w:customStyle="1" w:styleId="CitationChar">
    <w:name w:val="Citation Char"/>
    <w:link w:val="Citation"/>
    <w:uiPriority w:val="90"/>
    <w:semiHidden/>
    <w:qFormat/>
    <w:rsid w:val="008F6F83"/>
    <w:rPr>
      <w:i/>
      <w:sz w:val="22"/>
    </w:rPr>
  </w:style>
  <w:style w:type="table" w:customStyle="1" w:styleId="PropertiesTable">
    <w:name w:val="Properties Table"/>
    <w:basedOn w:val="TableNormal"/>
    <w:uiPriority w:val="99"/>
    <w:pPr>
      <w:spacing w:after="120" w:line="264" w:lineRule="auto"/>
    </w:pPr>
    <w:tblPr>
      <w:tblInd w:w="1984" w:type="dxa"/>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4FCA"/>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0CECE" w:themeFill="background2" w:themeFillShade="E6"/>
      </w:tcPr>
    </w:tblStylePr>
  </w:style>
  <w:style w:type="paragraph" w:customStyle="1" w:styleId="Base">
    <w:name w:val="Base"/>
    <w:link w:val="BaseChar"/>
    <w:uiPriority w:val="1"/>
    <w:rsid w:val="00212AAF"/>
    <w:pPr>
      <w:spacing w:before="60" w:after="60"/>
    </w:pPr>
    <w:rPr>
      <w:lang w:eastAsia="en-US"/>
    </w:rPr>
  </w:style>
  <w:style w:type="paragraph" w:styleId="BodyText">
    <w:name w:val="Body Text"/>
    <w:basedOn w:val="Base"/>
    <w:link w:val="BodyTextChar"/>
    <w:locked/>
    <w:rsid w:val="00212AAF"/>
    <w:pPr>
      <w:spacing w:after="120"/>
    </w:pPr>
  </w:style>
  <w:style w:type="character" w:customStyle="1" w:styleId="BodyTextChar">
    <w:name w:val="Body Text Char"/>
    <w:basedOn w:val="DefaultParagraphFont"/>
    <w:link w:val="BodyText"/>
    <w:rsid w:val="006E49FF"/>
    <w:rPr>
      <w:lang w:eastAsia="en-US"/>
    </w:rPr>
  </w:style>
  <w:style w:type="paragraph" w:customStyle="1" w:styleId="HeadingTOC">
    <w:name w:val="Heading TOC"/>
    <w:basedOn w:val="TOCHeading"/>
    <w:uiPriority w:val="3"/>
    <w:qFormat/>
    <w:rsid w:val="00FE09E6"/>
    <w:pPr>
      <w:spacing w:line="240" w:lineRule="auto"/>
    </w:pPr>
  </w:style>
  <w:style w:type="character" w:styleId="Hyperlink">
    <w:name w:val="Hyperlink"/>
    <w:uiPriority w:val="99"/>
    <w:locked/>
    <w:rsid w:val="00212AAF"/>
    <w:rPr>
      <w:color w:val="0000FF"/>
      <w:u w:val="single"/>
    </w:rPr>
  </w:style>
  <w:style w:type="paragraph" w:customStyle="1" w:styleId="HistoryLine1">
    <w:name w:val="History Line 1"/>
    <w:basedOn w:val="Normal"/>
    <w:next w:val="Normal"/>
    <w:rsid w:val="00212AAF"/>
    <w:pPr>
      <w:keepNext/>
      <w:keepLines/>
      <w:spacing w:before="60" w:after="60" w:line="240" w:lineRule="auto"/>
    </w:pPr>
    <w:rPr>
      <w:b/>
      <w:bCs/>
      <w:i/>
      <w:iCs/>
      <w:caps/>
      <w:sz w:val="20"/>
      <w:szCs w:val="18"/>
      <w:lang w:val="en" w:eastAsia="nl-NL"/>
    </w:rPr>
  </w:style>
  <w:style w:type="paragraph" w:customStyle="1" w:styleId="Tableitem">
    <w:name w:val="Table item"/>
    <w:basedOn w:val="Normal"/>
    <w:uiPriority w:val="99"/>
    <w:rsid w:val="00212AAF"/>
    <w:pPr>
      <w:spacing w:after="0" w:line="240" w:lineRule="auto"/>
    </w:pPr>
    <w:rPr>
      <w:sz w:val="20"/>
      <w:szCs w:val="22"/>
      <w:lang w:val="en" w:eastAsia="nl-NL"/>
    </w:rPr>
  </w:style>
  <w:style w:type="paragraph" w:customStyle="1" w:styleId="TableHeading">
    <w:name w:val="Table Heading"/>
    <w:basedOn w:val="Normal"/>
    <w:next w:val="Tableitem"/>
    <w:qFormat/>
    <w:rsid w:val="006E49FF"/>
    <w:pPr>
      <w:spacing w:after="0" w:line="276" w:lineRule="auto"/>
      <w:jc w:val="left"/>
    </w:pPr>
    <w:rPr>
      <w:rFonts w:ascii="Times New Roman Bold" w:eastAsia="Calibri" w:hAnsi="Times New Roman Bold"/>
      <w:b/>
      <w:bCs/>
      <w:color w:val="000000"/>
    </w:rPr>
  </w:style>
  <w:style w:type="paragraph" w:customStyle="1" w:styleId="TableNormal1">
    <w:name w:val="Table Normal1"/>
    <w:basedOn w:val="Normal"/>
    <w:rsid w:val="00212AAF"/>
    <w:pPr>
      <w:spacing w:before="20" w:after="20" w:line="276" w:lineRule="auto"/>
    </w:pPr>
    <w:rPr>
      <w:szCs w:val="22"/>
      <w:lang w:val="en" w:eastAsia="en-US"/>
    </w:rPr>
  </w:style>
  <w:style w:type="paragraph" w:styleId="TableofFigures">
    <w:name w:val="table of figures"/>
    <w:aliases w:val="Table of Tables/Figures"/>
    <w:basedOn w:val="Normal"/>
    <w:next w:val="Normal"/>
    <w:uiPriority w:val="99"/>
    <w:locked/>
    <w:rsid w:val="00D02BE5"/>
    <w:pPr>
      <w:spacing w:before="120" w:after="0" w:line="240" w:lineRule="auto"/>
    </w:pPr>
    <w:rPr>
      <w:sz w:val="20"/>
      <w:szCs w:val="22"/>
      <w:lang w:val="en" w:eastAsia="nl-NL"/>
    </w:rPr>
  </w:style>
  <w:style w:type="paragraph" w:customStyle="1" w:styleId="TableheaderCentered">
    <w:name w:val="Table header Centered"/>
    <w:basedOn w:val="Normal"/>
    <w:next w:val="Tableitem"/>
    <w:rsid w:val="00212AAF"/>
    <w:pPr>
      <w:keepNext/>
      <w:keepLines/>
      <w:spacing w:before="120" w:line="240" w:lineRule="auto"/>
      <w:jc w:val="center"/>
    </w:pPr>
    <w:rPr>
      <w:b/>
      <w:bCs/>
      <w:lang w:val="en" w:eastAsia="nl-NL"/>
    </w:rPr>
  </w:style>
  <w:style w:type="character" w:customStyle="1" w:styleId="BaseChar">
    <w:name w:val="Base Char"/>
    <w:link w:val="Base"/>
    <w:uiPriority w:val="1"/>
    <w:rsid w:val="006E49FF"/>
    <w:rPr>
      <w:lang w:eastAsia="en-US"/>
    </w:rPr>
  </w:style>
  <w:style w:type="table" w:customStyle="1" w:styleId="TableGrid1">
    <w:name w:val="Table Grid1"/>
    <w:basedOn w:val="TableNormal"/>
    <w:next w:val="TableGrid"/>
    <w:rsid w:val="00C80522"/>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A56964"/>
    <w:pPr>
      <w:spacing w:line="240" w:lineRule="auto"/>
      <w:ind w:left="720"/>
      <w:contextualSpacing/>
    </w:pPr>
    <w:rPr>
      <w:lang w:eastAsia="en-US"/>
    </w:rPr>
  </w:style>
  <w:style w:type="character" w:customStyle="1" w:styleId="ListParagraphChar">
    <w:name w:val="List Paragraph Char"/>
    <w:link w:val="ListParagraph"/>
    <w:uiPriority w:val="34"/>
    <w:locked/>
    <w:rsid w:val="008F6F83"/>
    <w:rPr>
      <w:sz w:val="22"/>
      <w:lang w:eastAsia="en-US"/>
    </w:rPr>
  </w:style>
  <w:style w:type="character" w:styleId="CommentReference">
    <w:name w:val="annotation reference"/>
    <w:basedOn w:val="DefaultParagraphFont"/>
    <w:locked/>
    <w:rsid w:val="007C64F8"/>
    <w:rPr>
      <w:sz w:val="16"/>
      <w:szCs w:val="16"/>
    </w:rPr>
  </w:style>
  <w:style w:type="paragraph" w:styleId="CommentText">
    <w:name w:val="annotation text"/>
    <w:basedOn w:val="Normal"/>
    <w:link w:val="CommentTextChar"/>
    <w:uiPriority w:val="99"/>
    <w:locked/>
    <w:rsid w:val="007C64F8"/>
    <w:pPr>
      <w:spacing w:line="240" w:lineRule="auto"/>
    </w:pPr>
    <w:rPr>
      <w:sz w:val="20"/>
    </w:rPr>
  </w:style>
  <w:style w:type="character" w:customStyle="1" w:styleId="CommentTextChar">
    <w:name w:val="Comment Text Char"/>
    <w:basedOn w:val="DefaultParagraphFont"/>
    <w:link w:val="CommentText"/>
    <w:uiPriority w:val="99"/>
    <w:rsid w:val="007C64F8"/>
    <w:rPr>
      <w:sz w:val="20"/>
    </w:rPr>
  </w:style>
  <w:style w:type="paragraph" w:styleId="CommentSubject">
    <w:name w:val="annotation subject"/>
    <w:basedOn w:val="CommentText"/>
    <w:next w:val="CommentText"/>
    <w:link w:val="CommentSubjectChar"/>
    <w:uiPriority w:val="99"/>
    <w:locked/>
    <w:rsid w:val="007C64F8"/>
    <w:rPr>
      <w:b/>
      <w:bCs/>
    </w:rPr>
  </w:style>
  <w:style w:type="character" w:customStyle="1" w:styleId="CommentSubjectChar">
    <w:name w:val="Comment Subject Char"/>
    <w:basedOn w:val="CommentTextChar"/>
    <w:link w:val="CommentSubject"/>
    <w:uiPriority w:val="99"/>
    <w:rsid w:val="007C64F8"/>
    <w:rPr>
      <w:b/>
      <w:bCs/>
      <w:sz w:val="20"/>
    </w:rPr>
  </w:style>
  <w:style w:type="paragraph" w:styleId="BalloonText">
    <w:name w:val="Balloon Text"/>
    <w:basedOn w:val="Normal"/>
    <w:link w:val="BalloonTextChar"/>
    <w:uiPriority w:val="99"/>
    <w:locked/>
    <w:rsid w:val="007C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C64F8"/>
    <w:rPr>
      <w:rFonts w:ascii="Segoe UI" w:hAnsi="Segoe UI" w:cs="Segoe UI"/>
      <w:sz w:val="18"/>
      <w:szCs w:val="18"/>
    </w:rPr>
  </w:style>
  <w:style w:type="character" w:customStyle="1" w:styleId="GuidanceChar">
    <w:name w:val="Guidance Char"/>
    <w:link w:val="Guidance"/>
    <w:uiPriority w:val="1"/>
    <w:semiHidden/>
    <w:locked/>
    <w:rsid w:val="006E49FF"/>
    <w:rPr>
      <w:rFonts w:cs="Arial"/>
      <w:sz w:val="22"/>
      <w:lang w:eastAsia="en-US"/>
    </w:rPr>
  </w:style>
  <w:style w:type="paragraph" w:customStyle="1" w:styleId="Guidance">
    <w:name w:val="Guidance"/>
    <w:basedOn w:val="Normal"/>
    <w:next w:val="Normal"/>
    <w:link w:val="GuidanceChar"/>
    <w:uiPriority w:val="1"/>
    <w:semiHidden/>
    <w:qFormat/>
    <w:rsid w:val="00A56964"/>
    <w:pPr>
      <w:spacing w:line="240" w:lineRule="auto"/>
    </w:pPr>
    <w:rPr>
      <w:rFonts w:cs="Arial"/>
      <w:lang w:eastAsia="en-US"/>
    </w:rPr>
  </w:style>
  <w:style w:type="paragraph" w:customStyle="1" w:styleId="Text2">
    <w:name w:val="Text 2"/>
    <w:basedOn w:val="Normal"/>
    <w:rsid w:val="007C64F8"/>
    <w:pPr>
      <w:spacing w:line="240" w:lineRule="auto"/>
    </w:pPr>
    <w:rPr>
      <w:rFonts w:asciiTheme="minorHAnsi" w:hAnsiTheme="minorHAnsi"/>
      <w:sz w:val="20"/>
      <w:lang w:eastAsia="en-US"/>
    </w:rPr>
  </w:style>
  <w:style w:type="paragraph" w:styleId="ListBullet5">
    <w:name w:val="List Bullet 5"/>
    <w:basedOn w:val="Normal"/>
    <w:locked/>
    <w:rsid w:val="007C64F8"/>
    <w:pPr>
      <w:numPr>
        <w:numId w:val="10"/>
      </w:numPr>
      <w:tabs>
        <w:tab w:val="clear" w:pos="1492"/>
        <w:tab w:val="left" w:pos="1701"/>
      </w:tabs>
      <w:spacing w:line="240" w:lineRule="auto"/>
    </w:pPr>
    <w:rPr>
      <w:rFonts w:asciiTheme="minorHAnsi" w:hAnsiTheme="minorHAnsi"/>
      <w:sz w:val="20"/>
      <w:lang w:eastAsia="en-US"/>
    </w:rPr>
  </w:style>
  <w:style w:type="paragraph" w:customStyle="1" w:styleId="Guidelines">
    <w:name w:val="Guidelines"/>
    <w:basedOn w:val="BodyText"/>
    <w:link w:val="GuidelinesChar"/>
    <w:uiPriority w:val="2"/>
    <w:qFormat/>
    <w:rsid w:val="005550A9"/>
    <w:pPr>
      <w:spacing w:before="0"/>
      <w:jc w:val="both"/>
    </w:pPr>
    <w:rPr>
      <w:i/>
      <w:color w:val="2E74B5" w:themeColor="accent1" w:themeShade="BF"/>
      <w:sz w:val="22"/>
      <w:szCs w:val="22"/>
      <w:lang w:eastAsia="nl-NL"/>
    </w:rPr>
  </w:style>
  <w:style w:type="character" w:customStyle="1" w:styleId="GuidelinesChar">
    <w:name w:val="Guidelines Char"/>
    <w:basedOn w:val="GuidanceChar"/>
    <w:link w:val="Guidelines"/>
    <w:uiPriority w:val="2"/>
    <w:rsid w:val="005550A9"/>
    <w:rPr>
      <w:rFonts w:cs="Arial"/>
      <w:i/>
      <w:color w:val="2E74B5" w:themeColor="accent1" w:themeShade="BF"/>
      <w:sz w:val="22"/>
      <w:szCs w:val="22"/>
      <w:lang w:eastAsia="nl-NL"/>
    </w:rPr>
  </w:style>
  <w:style w:type="paragraph" w:customStyle="1" w:styleId="StyleStyleHeading212ptJustified">
    <w:name w:val="Style Style Heading 2 + 12 pt + Justified"/>
    <w:basedOn w:val="Normal"/>
    <w:uiPriority w:val="99"/>
    <w:rsid w:val="00BC709B"/>
    <w:pPr>
      <w:keepNext/>
      <w:numPr>
        <w:ilvl w:val="1"/>
        <w:numId w:val="11"/>
      </w:numPr>
      <w:spacing w:before="240" w:after="60" w:line="240" w:lineRule="auto"/>
      <w:outlineLvl w:val="1"/>
    </w:pPr>
    <w:rPr>
      <w:rFonts w:ascii="Arial" w:eastAsia="PMingLiU" w:hAnsi="Arial" w:cs="Arial"/>
      <w:b/>
      <w:bCs/>
      <w:lang w:eastAsia="en-US"/>
    </w:rPr>
  </w:style>
  <w:style w:type="paragraph" w:customStyle="1" w:styleId="StyleCaption95ptNotBoldBlackCentered">
    <w:name w:val="Style Caption + 95 pt Not Bold Black Centered"/>
    <w:basedOn w:val="Caption"/>
    <w:next w:val="Normal"/>
    <w:rsid w:val="00F13F74"/>
    <w:pPr>
      <w:spacing w:after="360" w:line="240" w:lineRule="auto"/>
    </w:pPr>
    <w:rPr>
      <w:i/>
      <w:sz w:val="20"/>
      <w:lang w:eastAsia="ko-KR"/>
    </w:rPr>
  </w:style>
  <w:style w:type="paragraph" w:customStyle="1" w:styleId="FooterText">
    <w:name w:val="Footer Text"/>
    <w:basedOn w:val="Normal"/>
    <w:uiPriority w:val="1"/>
    <w:rsid w:val="00F13F74"/>
    <w:pPr>
      <w:numPr>
        <w:numId w:val="12"/>
      </w:numPr>
      <w:tabs>
        <w:tab w:val="clear" w:pos="1191"/>
      </w:tabs>
      <w:spacing w:line="240" w:lineRule="auto"/>
    </w:pPr>
    <w:rPr>
      <w:rFonts w:ascii="Century Gothic" w:hAnsi="Century Gothic"/>
      <w:caps/>
      <w:sz w:val="16"/>
      <w:lang w:val="en-ZW" w:eastAsia="en-US"/>
    </w:rPr>
  </w:style>
  <w:style w:type="paragraph" w:customStyle="1" w:styleId="FooterBottom">
    <w:name w:val="Footer Bottom"/>
    <w:basedOn w:val="FooterText"/>
    <w:uiPriority w:val="1"/>
    <w:rsid w:val="00F13F74"/>
    <w:pPr>
      <w:numPr>
        <w:ilvl w:val="1"/>
      </w:numPr>
      <w:tabs>
        <w:tab w:val="clear" w:pos="1899"/>
      </w:tabs>
    </w:pPr>
    <w:rPr>
      <w:caps w:val="0"/>
      <w:sz w:val="8"/>
    </w:rPr>
  </w:style>
  <w:style w:type="paragraph" w:customStyle="1" w:styleId="StyleBodyTextJustified">
    <w:name w:val="Style Body Text + Justified"/>
    <w:basedOn w:val="BodyText"/>
    <w:autoRedefine/>
    <w:rsid w:val="00F13F74"/>
    <w:pPr>
      <w:numPr>
        <w:ilvl w:val="2"/>
        <w:numId w:val="12"/>
      </w:numPr>
      <w:tabs>
        <w:tab w:val="clear" w:pos="2608"/>
      </w:tabs>
      <w:jc w:val="both"/>
    </w:pPr>
    <w:rPr>
      <w:rFonts w:ascii="Tahoma" w:hAnsi="Tahoma" w:cs="Tahoma"/>
      <w:sz w:val="22"/>
      <w:szCs w:val="16"/>
      <w:lang w:eastAsia="ko-KR"/>
    </w:rPr>
  </w:style>
  <w:style w:type="paragraph" w:customStyle="1" w:styleId="Bullet1">
    <w:name w:val="Bullet1"/>
    <w:basedOn w:val="Normal"/>
    <w:rsid w:val="00F13F74"/>
    <w:pPr>
      <w:numPr>
        <w:ilvl w:val="3"/>
        <w:numId w:val="12"/>
      </w:numPr>
      <w:tabs>
        <w:tab w:val="clear" w:pos="3317"/>
        <w:tab w:val="num" w:pos="720"/>
      </w:tabs>
      <w:spacing w:before="120" w:line="240" w:lineRule="auto"/>
    </w:pPr>
    <w:rPr>
      <w:lang w:eastAsia="ko-KR"/>
    </w:rPr>
  </w:style>
  <w:style w:type="paragraph" w:customStyle="1" w:styleId="StyleBulletsPatternClearCustomColorRGB238">
    <w:name w:val="Style Bullets + Pattern: Clear (Custom Color(RGB(238"/>
    <w:aliases w:val="238,238)))"/>
    <w:basedOn w:val="Normal"/>
    <w:rsid w:val="00C12EAE"/>
    <w:pPr>
      <w:keepLines/>
      <w:numPr>
        <w:numId w:val="13"/>
      </w:numPr>
      <w:shd w:val="clear" w:color="auto" w:fill="EEEEEE"/>
      <w:tabs>
        <w:tab w:val="clear" w:pos="643"/>
      </w:tabs>
      <w:spacing w:before="120" w:line="240" w:lineRule="auto"/>
      <w:ind w:right="567"/>
      <w:contextualSpacing/>
    </w:pPr>
    <w:rPr>
      <w:i/>
      <w:color w:val="000080"/>
      <w:szCs w:val="20"/>
      <w:lang w:eastAsia="ko-KR"/>
    </w:rPr>
  </w:style>
  <w:style w:type="character" w:customStyle="1" w:styleId="Heading1Char">
    <w:name w:val="Heading 1 Char"/>
    <w:aliases w:val="Headline 1 Char Char,Headline 1 Char1,Heading 1 CFMU Char,Para 1 Char,h1 Char,H1 Char"/>
    <w:basedOn w:val="DefaultParagraphFont"/>
    <w:link w:val="Heading1"/>
    <w:rsid w:val="006E49FF"/>
    <w:rPr>
      <w:b/>
      <w:smallCaps/>
      <w:sz w:val="32"/>
      <w:lang w:eastAsia="ko-KR"/>
    </w:rPr>
  </w:style>
  <w:style w:type="character" w:customStyle="1" w:styleId="Heading2Char">
    <w:name w:val="Heading 2 Char"/>
    <w:aliases w:val="Headline 2 Char Char,h2 Char Char,2 Char Char,headi Char Char,heading2 Char Char,h21 Char Char,h22 Char Char,21 Char Char,H2 Char Char,l2 Char Char,kopregel 2 Char Char,Titre m Char Char,Headline 2 Char1,h2 Char1,2 Char1,headi Char1"/>
    <w:basedOn w:val="DefaultParagraphFont"/>
    <w:link w:val="Heading2"/>
    <w:rsid w:val="006E49FF"/>
    <w:rPr>
      <w:b/>
      <w:smallCaps/>
      <w:sz w:val="26"/>
      <w:szCs w:val="26"/>
      <w:lang w:eastAsia="ko-KR"/>
    </w:rPr>
  </w:style>
  <w:style w:type="character" w:customStyle="1" w:styleId="Heading3Char">
    <w:name w:val="Heading 3 Char"/>
    <w:aliases w:val="Headline 3 Char,h3 Char,h31 Char,h32 Char,H3 Char,H31 Char Char1,H31 Char Char Char,Heading 3 CFMU Char,Para 3 Char,H31 Char1,Proposa Char,Heading 4 Proposal Char,DNV-H3 Char,3 Char,summit Char,3m Char,Paragraaf Char,head 3 Char,h33 Char"/>
    <w:basedOn w:val="DefaultParagraphFont"/>
    <w:link w:val="Heading3"/>
    <w:rsid w:val="006E49FF"/>
    <w:rPr>
      <w:b/>
      <w:sz w:val="26"/>
      <w:lang w:val="en" w:eastAsia="en-US"/>
    </w:rPr>
  </w:style>
  <w:style w:type="character" w:customStyle="1" w:styleId="Heading4Char">
    <w:name w:val="Heading 4 Char"/>
    <w:aliases w:val="Heading 4 Char Char Char1,Heading 4 Char1 Char1,Heading 4 Char Char Char Char,Heading 4 Char1 Char Char,Heading 4 Char Char1 Char,Heading 4 CFMU Char,Para 4 Char,h4 Char,H4 Char,4 Char,Propos Char,DNV-H4 Char,h4 sub sub heading Char"/>
    <w:basedOn w:val="DefaultParagraphFont"/>
    <w:link w:val="Heading4"/>
    <w:rsid w:val="006E49FF"/>
    <w:rPr>
      <w:b/>
      <w:sz w:val="22"/>
    </w:rPr>
  </w:style>
  <w:style w:type="character" w:customStyle="1" w:styleId="Heading5Char">
    <w:name w:val="Heading 5 Char"/>
    <w:aliases w:val="Heading 5 CFMU Char,Para 5 Char,h5 Char,H5 Char,Heading 5(war) Char,DNV-H5 Char,Block Label Char"/>
    <w:basedOn w:val="DefaultParagraphFont"/>
    <w:link w:val="Heading5"/>
    <w:rsid w:val="006E49FF"/>
    <w:rPr>
      <w:sz w:val="22"/>
    </w:rPr>
  </w:style>
  <w:style w:type="character" w:customStyle="1" w:styleId="Heading6Char">
    <w:name w:val="Heading 6 Char"/>
    <w:aliases w:val="Heading 6 CFMU Char,h6 Char"/>
    <w:basedOn w:val="DefaultParagraphFont"/>
    <w:link w:val="Heading6"/>
    <w:rsid w:val="006E49FF"/>
    <w:rPr>
      <w:sz w:val="22"/>
    </w:rPr>
  </w:style>
  <w:style w:type="character" w:customStyle="1" w:styleId="Heading7Char">
    <w:name w:val="Heading 7 Char"/>
    <w:aliases w:val="Heading 7 CFMU Char,h7 Char"/>
    <w:basedOn w:val="DefaultParagraphFont"/>
    <w:link w:val="Heading7"/>
    <w:rsid w:val="006E49FF"/>
    <w:rPr>
      <w:sz w:val="22"/>
    </w:rPr>
  </w:style>
  <w:style w:type="character" w:customStyle="1" w:styleId="Heading8Char">
    <w:name w:val="Heading 8 Char"/>
    <w:aliases w:val="Heading 8 CFMU Char,h8 Char"/>
    <w:basedOn w:val="DefaultParagraphFont"/>
    <w:link w:val="Heading8"/>
    <w:rsid w:val="006E49FF"/>
    <w:rPr>
      <w:sz w:val="22"/>
    </w:rPr>
  </w:style>
  <w:style w:type="character" w:customStyle="1" w:styleId="Heading9Char">
    <w:name w:val="Heading 9 Char"/>
    <w:aliases w:val="Heading 9 CFMU Char,h9 Char"/>
    <w:basedOn w:val="DefaultParagraphFont"/>
    <w:link w:val="Heading9"/>
    <w:rsid w:val="006E49FF"/>
    <w:rPr>
      <w:sz w:val="22"/>
    </w:rPr>
  </w:style>
  <w:style w:type="paragraph" w:styleId="NormalIndent">
    <w:name w:val="Normal Indent"/>
    <w:basedOn w:val="Base"/>
    <w:locked/>
    <w:rsid w:val="00C12EAE"/>
    <w:pPr>
      <w:ind w:left="1134"/>
    </w:pPr>
    <w:rPr>
      <w:szCs w:val="20"/>
      <w:lang w:eastAsia="ko-KR"/>
    </w:rPr>
  </w:style>
  <w:style w:type="paragraph" w:customStyle="1" w:styleId="Bullets">
    <w:name w:val="Bullets"/>
    <w:basedOn w:val="Normal"/>
    <w:link w:val="BulletsChar"/>
    <w:uiPriority w:val="1"/>
    <w:rsid w:val="00C12EAE"/>
    <w:pPr>
      <w:keepLines/>
      <w:tabs>
        <w:tab w:val="num" w:pos="1429"/>
      </w:tabs>
      <w:spacing w:before="120" w:line="240" w:lineRule="auto"/>
      <w:ind w:left="1429" w:hanging="477"/>
      <w:contextualSpacing/>
    </w:pPr>
    <w:rPr>
      <w:i/>
      <w:color w:val="000080"/>
      <w:szCs w:val="20"/>
      <w:lang w:eastAsia="ko-KR"/>
    </w:rPr>
  </w:style>
  <w:style w:type="character" w:customStyle="1" w:styleId="BulletsChar">
    <w:name w:val="Bullets Char"/>
    <w:basedOn w:val="DefaultParagraphFont"/>
    <w:link w:val="Bullets"/>
    <w:uiPriority w:val="1"/>
    <w:rsid w:val="006E49FF"/>
    <w:rPr>
      <w:i/>
      <w:color w:val="000080"/>
      <w:sz w:val="22"/>
      <w:szCs w:val="20"/>
      <w:lang w:eastAsia="ko-KR"/>
    </w:rPr>
  </w:style>
  <w:style w:type="paragraph" w:customStyle="1" w:styleId="StyleNormalBoldLeft0cmFirstline0cm">
    <w:name w:val="Style Normal + Bold Left:  0 cm First line:  0 cm"/>
    <w:basedOn w:val="Normal"/>
    <w:next w:val="Normal"/>
    <w:rsid w:val="00C12EAE"/>
    <w:pPr>
      <w:keepLines/>
      <w:spacing w:before="120" w:line="240" w:lineRule="auto"/>
    </w:pPr>
    <w:rPr>
      <w:b/>
      <w:bCs/>
      <w:i/>
      <w:color w:val="000000"/>
      <w:szCs w:val="20"/>
      <w:lang w:val="en" w:eastAsia="ko-KR"/>
    </w:rPr>
  </w:style>
  <w:style w:type="paragraph" w:customStyle="1" w:styleId="StyleBlackCentered">
    <w:name w:val="Style Black Centered"/>
    <w:basedOn w:val="Normal"/>
    <w:rsid w:val="00C12EAE"/>
    <w:pPr>
      <w:spacing w:before="120" w:line="240" w:lineRule="auto"/>
      <w:jc w:val="center"/>
    </w:pPr>
    <w:rPr>
      <w:i/>
      <w:color w:val="000080"/>
      <w:szCs w:val="20"/>
      <w:lang w:eastAsia="ko-KR"/>
    </w:rPr>
  </w:style>
  <w:style w:type="paragraph" w:customStyle="1" w:styleId="figuretitle0">
    <w:name w:val="figuretitle"/>
    <w:basedOn w:val="Normal"/>
    <w:uiPriority w:val="1"/>
    <w:rsid w:val="00C12EAE"/>
    <w:pPr>
      <w:spacing w:before="240" w:after="360" w:line="240" w:lineRule="auto"/>
      <w:jc w:val="center"/>
    </w:pPr>
    <w:rPr>
      <w:rFonts w:ascii="Tahoma" w:hAnsi="Tahoma" w:cs="Tahoma"/>
      <w:b/>
      <w:bCs/>
      <w:i/>
      <w:color w:val="000000"/>
      <w:sz w:val="19"/>
      <w:szCs w:val="19"/>
      <w:lang w:eastAsia="ko-KR"/>
    </w:rPr>
  </w:style>
  <w:style w:type="paragraph" w:customStyle="1" w:styleId="TableItem0">
    <w:name w:val="Table Item"/>
    <w:basedOn w:val="Normal"/>
    <w:rsid w:val="00C12EAE"/>
    <w:pPr>
      <w:spacing w:before="120" w:line="240" w:lineRule="auto"/>
      <w:ind w:left="180"/>
    </w:pPr>
    <w:rPr>
      <w:i/>
      <w:color w:val="000080"/>
      <w:szCs w:val="20"/>
      <w:lang w:eastAsia="ko-KR"/>
    </w:rPr>
  </w:style>
  <w:style w:type="paragraph" w:customStyle="1" w:styleId="CaptionTempo">
    <w:name w:val="Caption Tempo"/>
    <w:basedOn w:val="Caption"/>
    <w:next w:val="Normal"/>
    <w:link w:val="CaptionTempoChar"/>
    <w:uiPriority w:val="1"/>
    <w:rsid w:val="00C12EAE"/>
    <w:pPr>
      <w:keepLines/>
      <w:numPr>
        <w:ilvl w:val="2"/>
        <w:numId w:val="14"/>
      </w:numPr>
      <w:tabs>
        <w:tab w:val="clear" w:pos="720"/>
      </w:tabs>
      <w:spacing w:after="360" w:line="240" w:lineRule="auto"/>
    </w:pPr>
    <w:rPr>
      <w:sz w:val="20"/>
      <w:szCs w:val="20"/>
    </w:rPr>
  </w:style>
  <w:style w:type="paragraph" w:customStyle="1" w:styleId="StyleCenteredBefore12ptAfter12pt">
    <w:name w:val="Style Centered Before:  12 pt After:  12 pt"/>
    <w:basedOn w:val="Normal"/>
    <w:rsid w:val="00C12EAE"/>
    <w:pPr>
      <w:spacing w:before="240" w:after="360" w:line="240" w:lineRule="auto"/>
      <w:jc w:val="center"/>
    </w:pPr>
    <w:rPr>
      <w:i/>
      <w:color w:val="000080"/>
      <w:sz w:val="20"/>
      <w:szCs w:val="20"/>
      <w:lang w:eastAsia="ko-KR"/>
    </w:rPr>
  </w:style>
  <w:style w:type="paragraph" w:customStyle="1" w:styleId="bold">
    <w:name w:val="bold"/>
    <w:basedOn w:val="Normal"/>
    <w:uiPriority w:val="1"/>
    <w:rsid w:val="00C12EAE"/>
    <w:pPr>
      <w:spacing w:before="120" w:line="240" w:lineRule="auto"/>
    </w:pPr>
    <w:rPr>
      <w:rFonts w:cs="Arial"/>
      <w:b/>
      <w:bCs/>
      <w:i/>
      <w:color w:val="000080"/>
      <w:szCs w:val="22"/>
      <w:lang w:eastAsia="ko-KR"/>
    </w:rPr>
  </w:style>
  <w:style w:type="paragraph" w:customStyle="1" w:styleId="Styleglossarydefinition1TimesNewRoman105pt">
    <w:name w:val="Style glossarydefinition1 + Times New Roman 105 pt"/>
    <w:basedOn w:val="Normal"/>
    <w:rsid w:val="00C12EAE"/>
    <w:pPr>
      <w:spacing w:before="100" w:beforeAutospacing="1" w:after="100" w:afterAutospacing="1" w:line="240" w:lineRule="auto"/>
    </w:pPr>
    <w:rPr>
      <w:rFonts w:cs="Arial"/>
      <w:i/>
      <w:color w:val="000000"/>
      <w:sz w:val="21"/>
      <w:szCs w:val="23"/>
      <w:lang w:val="nl-NL" w:eastAsia="ko-KR"/>
    </w:rPr>
  </w:style>
  <w:style w:type="paragraph" w:customStyle="1" w:styleId="Annexheading10">
    <w:name w:val="Annex heading 1"/>
    <w:basedOn w:val="Heading1"/>
    <w:next w:val="Normal"/>
    <w:link w:val="Annexheading1Char"/>
    <w:uiPriority w:val="1"/>
    <w:semiHidden/>
    <w:rsid w:val="00C12EAE"/>
    <w:pPr>
      <w:pageBreakBefore/>
      <w:tabs>
        <w:tab w:val="clear" w:pos="510"/>
        <w:tab w:val="num" w:pos="432"/>
      </w:tabs>
      <w:spacing w:before="120" w:after="240" w:line="240" w:lineRule="auto"/>
    </w:pPr>
    <w:rPr>
      <w:i/>
      <w:caps/>
      <w:smallCaps w:val="0"/>
      <w:color w:val="000080"/>
      <w:szCs w:val="20"/>
    </w:rPr>
  </w:style>
  <w:style w:type="paragraph" w:customStyle="1" w:styleId="AnnexHeading2">
    <w:name w:val="Annex Heading 2"/>
    <w:basedOn w:val="Normal"/>
    <w:next w:val="Normal"/>
    <w:uiPriority w:val="1"/>
    <w:rsid w:val="00C12EAE"/>
    <w:pPr>
      <w:keepNext/>
      <w:keepLines/>
      <w:spacing w:before="240" w:line="240" w:lineRule="auto"/>
      <w:ind w:left="576" w:hanging="576"/>
      <w:outlineLvl w:val="1"/>
    </w:pPr>
    <w:rPr>
      <w:b/>
      <w:bCs/>
      <w:i/>
      <w:color w:val="000080"/>
      <w:sz w:val="32"/>
      <w:szCs w:val="32"/>
      <w:lang w:eastAsia="ko-KR"/>
    </w:rPr>
  </w:style>
  <w:style w:type="paragraph" w:customStyle="1" w:styleId="AnnexHeading3">
    <w:name w:val="Annex Heading 3"/>
    <w:basedOn w:val="Normal"/>
    <w:next w:val="Normal"/>
    <w:uiPriority w:val="1"/>
    <w:rsid w:val="00C12EAE"/>
    <w:pPr>
      <w:keepNext/>
      <w:keepLines/>
      <w:numPr>
        <w:ilvl w:val="2"/>
        <w:numId w:val="2"/>
      </w:numPr>
      <w:spacing w:before="180" w:line="240" w:lineRule="auto"/>
      <w:outlineLvl w:val="2"/>
    </w:pPr>
    <w:rPr>
      <w:b/>
      <w:i/>
      <w:color w:val="000080"/>
      <w:szCs w:val="20"/>
      <w:lang w:eastAsia="ko-KR"/>
    </w:rPr>
  </w:style>
  <w:style w:type="paragraph" w:customStyle="1" w:styleId="StyleNormalAfter0pt">
    <w:name w:val="Style Normal + After:  0 pt"/>
    <w:basedOn w:val="Normal"/>
    <w:rsid w:val="00C12EAE"/>
    <w:pPr>
      <w:shd w:val="clear" w:color="auto" w:fill="EEEEEE"/>
      <w:spacing w:before="120" w:line="240" w:lineRule="auto"/>
      <w:ind w:left="720" w:right="567"/>
    </w:pPr>
    <w:rPr>
      <w:i/>
      <w:color w:val="000080"/>
      <w:szCs w:val="20"/>
      <w:lang w:eastAsia="ko-KR"/>
    </w:rPr>
  </w:style>
  <w:style w:type="paragraph" w:customStyle="1" w:styleId="StyleNormalBoldAfter0pt">
    <w:name w:val="Style Normal + Bold After:  0 pt"/>
    <w:basedOn w:val="Normal"/>
    <w:rsid w:val="00C12EAE"/>
    <w:pPr>
      <w:shd w:val="clear" w:color="auto" w:fill="EEEEEE"/>
      <w:spacing w:before="120" w:line="240" w:lineRule="auto"/>
      <w:ind w:left="720" w:right="567"/>
    </w:pPr>
    <w:rPr>
      <w:b/>
      <w:bCs/>
      <w:i/>
      <w:color w:val="000080"/>
      <w:szCs w:val="20"/>
      <w:lang w:eastAsia="ko-KR"/>
    </w:rPr>
  </w:style>
  <w:style w:type="character" w:customStyle="1" w:styleId="TitleChar">
    <w:name w:val="Title Char"/>
    <w:basedOn w:val="DefaultParagraphFont"/>
    <w:link w:val="Title"/>
    <w:rsid w:val="006E49FF"/>
    <w:rPr>
      <w:b/>
      <w:kern w:val="28"/>
      <w:sz w:val="48"/>
    </w:rPr>
  </w:style>
  <w:style w:type="paragraph" w:customStyle="1" w:styleId="StyleHeading2Before6ptAfter6pt">
    <w:name w:val="Style Heading 2 + Before:  6 pt After:  6 pt"/>
    <w:basedOn w:val="Heading2"/>
    <w:rsid w:val="00C12EAE"/>
    <w:pPr>
      <w:numPr>
        <w:ilvl w:val="0"/>
        <w:numId w:val="0"/>
      </w:numPr>
      <w:spacing w:before="120" w:after="120"/>
    </w:pPr>
    <w:rPr>
      <w:bCs/>
      <w:i/>
      <w:smallCaps w:val="0"/>
      <w:color w:val="000080"/>
      <w:kern w:val="28"/>
      <w:sz w:val="28"/>
      <w:szCs w:val="28"/>
      <w:lang w:eastAsia="en-US"/>
    </w:rPr>
  </w:style>
  <w:style w:type="paragraph" w:customStyle="1" w:styleId="StyleHeading2">
    <w:name w:val="Style Heading 2"/>
    <w:basedOn w:val="Heading2"/>
    <w:rsid w:val="00C12EAE"/>
    <w:pPr>
      <w:numPr>
        <w:ilvl w:val="0"/>
        <w:numId w:val="0"/>
      </w:numPr>
      <w:spacing w:before="120" w:after="120"/>
    </w:pPr>
    <w:rPr>
      <w:bCs/>
      <w:i/>
      <w:iCs/>
      <w:smallCaps w:val="0"/>
      <w:color w:val="000080"/>
      <w:kern w:val="28"/>
      <w:sz w:val="28"/>
      <w:szCs w:val="28"/>
      <w:lang w:eastAsia="en-US"/>
    </w:rPr>
  </w:style>
  <w:style w:type="paragraph" w:customStyle="1" w:styleId="StyleHeading3Before6ptAfter6pt">
    <w:name w:val="Style Heading 3 + Before:  6 pt After:  6 pt"/>
    <w:basedOn w:val="Heading3"/>
    <w:rsid w:val="00C12EAE"/>
    <w:pPr>
      <w:numPr>
        <w:ilvl w:val="0"/>
        <w:numId w:val="0"/>
      </w:numPr>
      <w:spacing w:before="120" w:after="120"/>
    </w:pPr>
    <w:rPr>
      <w:bCs/>
      <w:i/>
      <w:color w:val="000080"/>
      <w:szCs w:val="26"/>
    </w:rPr>
  </w:style>
  <w:style w:type="paragraph" w:customStyle="1" w:styleId="StyleTableLeft">
    <w:name w:val="Style Table + Left"/>
    <w:basedOn w:val="Normal"/>
    <w:rsid w:val="00C12EAE"/>
    <w:pPr>
      <w:keepLines/>
      <w:numPr>
        <w:ilvl w:val="1"/>
        <w:numId w:val="15"/>
      </w:numPr>
      <w:tabs>
        <w:tab w:val="clear" w:pos="1440"/>
      </w:tabs>
      <w:spacing w:before="60" w:after="60" w:line="240" w:lineRule="auto"/>
    </w:pPr>
    <w:rPr>
      <w:i/>
      <w:color w:val="000080"/>
      <w:szCs w:val="20"/>
      <w:lang w:eastAsia="ko-KR"/>
    </w:rPr>
  </w:style>
  <w:style w:type="paragraph" w:customStyle="1" w:styleId="StyleTableBoldLeft">
    <w:name w:val="Style Table + Bold Left"/>
    <w:basedOn w:val="StyleTableLeft"/>
    <w:next w:val="StyleTableLeft"/>
    <w:rsid w:val="00C12EAE"/>
    <w:rPr>
      <w:b/>
      <w:bCs/>
    </w:rPr>
  </w:style>
  <w:style w:type="paragraph" w:styleId="ListBullet2">
    <w:name w:val="List Bullet 2"/>
    <w:basedOn w:val="Normal"/>
    <w:locked/>
    <w:rsid w:val="00C12EAE"/>
    <w:pPr>
      <w:tabs>
        <w:tab w:val="num" w:pos="454"/>
      </w:tabs>
      <w:spacing w:line="240" w:lineRule="auto"/>
      <w:ind w:left="454" w:hanging="454"/>
      <w:contextualSpacing/>
    </w:pPr>
    <w:rPr>
      <w:i/>
      <w:color w:val="000080"/>
      <w:szCs w:val="20"/>
      <w:lang w:eastAsia="ko-KR"/>
    </w:rPr>
  </w:style>
  <w:style w:type="paragraph" w:customStyle="1" w:styleId="StyleTableUnderlineLeft">
    <w:name w:val="Style Table + Underline Left"/>
    <w:basedOn w:val="Normal"/>
    <w:link w:val="StyleTableUnderlineLeftChar"/>
    <w:rsid w:val="00C12EAE"/>
    <w:pPr>
      <w:keepNext/>
      <w:keepLines/>
      <w:spacing w:before="20" w:after="20" w:line="240" w:lineRule="auto"/>
    </w:pPr>
    <w:rPr>
      <w:i/>
      <w:color w:val="000080"/>
      <w:u w:val="single"/>
      <w:lang w:eastAsia="ko-KR"/>
    </w:rPr>
  </w:style>
  <w:style w:type="character" w:customStyle="1" w:styleId="StyleTableUnderlineLeftChar">
    <w:name w:val="Style Table + Underline Left Char"/>
    <w:basedOn w:val="TableChar"/>
    <w:link w:val="StyleTableUnderlineLeft"/>
    <w:rsid w:val="00C12EAE"/>
    <w:rPr>
      <w:i/>
      <w:color w:val="000080"/>
      <w:sz w:val="22"/>
      <w:u w:val="single"/>
      <w:lang w:eastAsia="ko-KR"/>
    </w:rPr>
  </w:style>
  <w:style w:type="character" w:customStyle="1" w:styleId="TableChar">
    <w:name w:val="Table Char"/>
    <w:basedOn w:val="DefaultParagraphFont"/>
    <w:link w:val="Table"/>
    <w:rsid w:val="00C12EAE"/>
    <w:rPr>
      <w:lang w:eastAsia="nl-NL"/>
    </w:rPr>
  </w:style>
  <w:style w:type="paragraph" w:customStyle="1" w:styleId="Table">
    <w:name w:val="Table"/>
    <w:basedOn w:val="Normal"/>
    <w:link w:val="TableChar"/>
    <w:rsid w:val="00C12EAE"/>
    <w:pPr>
      <w:keepLines/>
      <w:spacing w:before="20" w:after="20" w:line="240" w:lineRule="auto"/>
      <w:jc w:val="center"/>
    </w:pPr>
    <w:rPr>
      <w:lang w:eastAsia="nl-NL"/>
    </w:rPr>
  </w:style>
  <w:style w:type="paragraph" w:customStyle="1" w:styleId="BulletsLevel3">
    <w:name w:val="Bullets (Level3)"/>
    <w:basedOn w:val="Bullets"/>
    <w:uiPriority w:val="1"/>
    <w:rsid w:val="00C12EAE"/>
    <w:pPr>
      <w:tabs>
        <w:tab w:val="clear" w:pos="1429"/>
      </w:tabs>
      <w:spacing w:before="0"/>
      <w:ind w:left="0" w:firstLine="0"/>
    </w:pPr>
  </w:style>
  <w:style w:type="paragraph" w:customStyle="1" w:styleId="BulletsLevel2">
    <w:name w:val="Bullets (Level2)"/>
    <w:basedOn w:val="Bullets"/>
    <w:uiPriority w:val="1"/>
    <w:rsid w:val="00C12EAE"/>
    <w:pPr>
      <w:keepLines w:val="0"/>
      <w:numPr>
        <w:ilvl w:val="1"/>
        <w:numId w:val="6"/>
      </w:numPr>
      <w:spacing w:before="0"/>
      <w:contextualSpacing w:val="0"/>
    </w:pPr>
  </w:style>
  <w:style w:type="character" w:customStyle="1" w:styleId="FootnoteTextChar">
    <w:name w:val="Footnote Text Char"/>
    <w:basedOn w:val="DefaultParagraphFont"/>
    <w:link w:val="FootnoteText"/>
    <w:uiPriority w:val="99"/>
    <w:rsid w:val="00C12EAE"/>
    <w:rPr>
      <w:sz w:val="20"/>
    </w:rPr>
  </w:style>
  <w:style w:type="paragraph" w:customStyle="1" w:styleId="NormalItem">
    <w:name w:val="Normal Item"/>
    <w:basedOn w:val="Base"/>
    <w:rsid w:val="00C12EAE"/>
    <w:pPr>
      <w:tabs>
        <w:tab w:val="num" w:pos="397"/>
        <w:tab w:val="num" w:pos="425"/>
      </w:tabs>
      <w:ind w:left="567" w:hanging="567"/>
    </w:pPr>
    <w:rPr>
      <w:szCs w:val="20"/>
      <w:lang w:eastAsia="ko-KR"/>
    </w:rPr>
  </w:style>
  <w:style w:type="paragraph" w:customStyle="1" w:styleId="NormalSubitem">
    <w:name w:val="Normal Subitem"/>
    <w:basedOn w:val="Base"/>
    <w:rsid w:val="00C12EAE"/>
    <w:pPr>
      <w:numPr>
        <w:numId w:val="8"/>
      </w:numPr>
      <w:tabs>
        <w:tab w:val="num" w:pos="425"/>
      </w:tabs>
      <w:ind w:left="425" w:hanging="425"/>
    </w:pPr>
    <w:rPr>
      <w:szCs w:val="20"/>
      <w:lang w:eastAsia="ko-KR"/>
    </w:rPr>
  </w:style>
  <w:style w:type="paragraph" w:customStyle="1" w:styleId="HangingIndent">
    <w:name w:val="Hanging Indent"/>
    <w:basedOn w:val="NormalIndent"/>
    <w:uiPriority w:val="1"/>
    <w:rsid w:val="00C12EAE"/>
    <w:pPr>
      <w:ind w:hanging="567"/>
    </w:pPr>
  </w:style>
  <w:style w:type="paragraph" w:customStyle="1" w:styleId="Pages">
    <w:name w:val="Pages"/>
    <w:basedOn w:val="Base"/>
    <w:rsid w:val="00C12EAE"/>
    <w:pPr>
      <w:numPr>
        <w:numId w:val="16"/>
      </w:numPr>
      <w:tabs>
        <w:tab w:val="clear" w:pos="720"/>
      </w:tabs>
      <w:spacing w:before="0"/>
    </w:pPr>
    <w:rPr>
      <w:rFonts w:ascii="Arial" w:hAnsi="Arial"/>
      <w:sz w:val="28"/>
      <w:szCs w:val="20"/>
      <w:lang w:eastAsia="ko-KR"/>
    </w:rPr>
  </w:style>
  <w:style w:type="paragraph" w:customStyle="1" w:styleId="DoubleIndent">
    <w:name w:val="Double Indent"/>
    <w:basedOn w:val="NormalIndent"/>
    <w:uiPriority w:val="1"/>
    <w:rsid w:val="00C12EAE"/>
    <w:pPr>
      <w:numPr>
        <w:numId w:val="17"/>
      </w:numPr>
      <w:tabs>
        <w:tab w:val="clear" w:pos="1134"/>
        <w:tab w:val="left" w:pos="2835"/>
      </w:tabs>
      <w:spacing w:before="0"/>
    </w:pPr>
  </w:style>
  <w:style w:type="paragraph" w:customStyle="1" w:styleId="DoubleHangingIndent">
    <w:name w:val="Double Hanging Indent"/>
    <w:basedOn w:val="DoubleIndent"/>
    <w:uiPriority w:val="1"/>
    <w:rsid w:val="00C12EAE"/>
    <w:rPr>
      <w:sz w:val="20"/>
    </w:rPr>
  </w:style>
  <w:style w:type="paragraph" w:customStyle="1" w:styleId="Verse">
    <w:name w:val="Verse"/>
    <w:basedOn w:val="Base"/>
    <w:rsid w:val="00C12EAE"/>
    <w:pPr>
      <w:keepLines/>
      <w:tabs>
        <w:tab w:val="left" w:pos="2835"/>
      </w:tabs>
      <w:spacing w:after="240"/>
      <w:ind w:left="1701" w:right="851"/>
      <w:jc w:val="center"/>
    </w:pPr>
    <w:rPr>
      <w:b/>
      <w:i/>
      <w:sz w:val="20"/>
      <w:szCs w:val="20"/>
      <w:lang w:eastAsia="ko-KR"/>
    </w:rPr>
  </w:style>
  <w:style w:type="paragraph" w:customStyle="1" w:styleId="SubitemBody">
    <w:name w:val="Subitem Body"/>
    <w:basedOn w:val="NormalSubitem"/>
    <w:rsid w:val="00C12EAE"/>
  </w:style>
  <w:style w:type="character" w:styleId="FootnoteReference">
    <w:name w:val="footnote reference"/>
    <w:aliases w:val="Footnote symbol"/>
    <w:basedOn w:val="DefaultParagraphFont"/>
    <w:uiPriority w:val="99"/>
    <w:locked/>
    <w:rsid w:val="00C12EAE"/>
    <w:rPr>
      <w:vertAlign w:val="superscript"/>
    </w:rPr>
  </w:style>
  <w:style w:type="character" w:styleId="EndnoteReference">
    <w:name w:val="endnote reference"/>
    <w:basedOn w:val="DefaultParagraphFont"/>
    <w:locked/>
    <w:rsid w:val="00C12EAE"/>
    <w:rPr>
      <w:vertAlign w:val="superscript"/>
    </w:rPr>
  </w:style>
  <w:style w:type="character" w:styleId="FollowedHyperlink">
    <w:name w:val="FollowedHyperlink"/>
    <w:basedOn w:val="DefaultParagraphFont"/>
    <w:locked/>
    <w:rsid w:val="00C12EAE"/>
    <w:rPr>
      <w:color w:val="800080"/>
      <w:u w:val="single"/>
    </w:rPr>
  </w:style>
  <w:style w:type="paragraph" w:customStyle="1" w:styleId="App1">
    <w:name w:val="App1"/>
    <w:basedOn w:val="Base"/>
    <w:next w:val="App2"/>
    <w:rsid w:val="00C12EAE"/>
    <w:pPr>
      <w:pageBreakBefore/>
      <w:spacing w:before="120" w:after="240"/>
    </w:pPr>
    <w:rPr>
      <w:b/>
      <w:caps/>
      <w:sz w:val="32"/>
      <w:szCs w:val="20"/>
      <w:lang w:eastAsia="ko-KR"/>
    </w:rPr>
  </w:style>
  <w:style w:type="paragraph" w:customStyle="1" w:styleId="App2">
    <w:name w:val="App2"/>
    <w:basedOn w:val="App1"/>
    <w:rsid w:val="00C12EAE"/>
    <w:pPr>
      <w:pageBreakBefore w:val="0"/>
      <w:spacing w:after="120"/>
    </w:pPr>
    <w:rPr>
      <w:caps w:val="0"/>
      <w:smallCaps/>
      <w:sz w:val="28"/>
    </w:rPr>
  </w:style>
  <w:style w:type="paragraph" w:customStyle="1" w:styleId="App3">
    <w:name w:val="App3"/>
    <w:basedOn w:val="App2"/>
    <w:rsid w:val="00C12EAE"/>
    <w:rPr>
      <w:sz w:val="24"/>
    </w:rPr>
  </w:style>
  <w:style w:type="paragraph" w:customStyle="1" w:styleId="App4">
    <w:name w:val="App4"/>
    <w:basedOn w:val="App3"/>
    <w:uiPriority w:val="1"/>
    <w:rsid w:val="00C12EAE"/>
    <w:rPr>
      <w:b w:val="0"/>
      <w:sz w:val="22"/>
    </w:rPr>
  </w:style>
  <w:style w:type="paragraph" w:customStyle="1" w:styleId="ListNumber1">
    <w:name w:val="List Number 1"/>
    <w:basedOn w:val="Normal"/>
    <w:rsid w:val="00C12EAE"/>
    <w:pPr>
      <w:numPr>
        <w:numId w:val="9"/>
      </w:numPr>
      <w:spacing w:after="240" w:line="240" w:lineRule="auto"/>
    </w:pPr>
    <w:rPr>
      <w:i/>
      <w:color w:val="000080"/>
      <w:szCs w:val="20"/>
      <w:lang w:eastAsia="en-US"/>
    </w:rPr>
  </w:style>
  <w:style w:type="paragraph" w:customStyle="1" w:styleId="ListNumber1Level2">
    <w:name w:val="List Number 1 (Level 2)"/>
    <w:basedOn w:val="Normal"/>
    <w:rsid w:val="00C12EAE"/>
    <w:pPr>
      <w:numPr>
        <w:ilvl w:val="1"/>
        <w:numId w:val="9"/>
      </w:numPr>
      <w:spacing w:after="240" w:line="240" w:lineRule="auto"/>
    </w:pPr>
    <w:rPr>
      <w:i/>
      <w:color w:val="000080"/>
      <w:szCs w:val="20"/>
      <w:lang w:eastAsia="en-US"/>
    </w:rPr>
  </w:style>
  <w:style w:type="paragraph" w:customStyle="1" w:styleId="ListNumber1Level3">
    <w:name w:val="List Number 1 (Level 3)"/>
    <w:basedOn w:val="Normal"/>
    <w:rsid w:val="00C12EAE"/>
    <w:pPr>
      <w:numPr>
        <w:ilvl w:val="2"/>
        <w:numId w:val="9"/>
      </w:numPr>
      <w:spacing w:after="240" w:line="240" w:lineRule="auto"/>
    </w:pPr>
    <w:rPr>
      <w:i/>
      <w:color w:val="000080"/>
      <w:szCs w:val="20"/>
      <w:lang w:eastAsia="en-US"/>
    </w:rPr>
  </w:style>
  <w:style w:type="paragraph" w:customStyle="1" w:styleId="ListNumber1Level4">
    <w:name w:val="List Number 1 (Level 4)"/>
    <w:basedOn w:val="Normal"/>
    <w:rsid w:val="00C12EAE"/>
    <w:pPr>
      <w:numPr>
        <w:ilvl w:val="3"/>
        <w:numId w:val="9"/>
      </w:numPr>
      <w:spacing w:after="240" w:line="240" w:lineRule="auto"/>
    </w:pPr>
    <w:rPr>
      <w:i/>
      <w:color w:val="000080"/>
      <w:szCs w:val="20"/>
      <w:lang w:eastAsia="en-US"/>
    </w:rPr>
  </w:style>
  <w:style w:type="paragraph" w:customStyle="1" w:styleId="Participants">
    <w:name w:val="Participants"/>
    <w:basedOn w:val="Normal"/>
    <w:next w:val="Normal"/>
    <w:autoRedefine/>
    <w:rsid w:val="00C12EAE"/>
    <w:pPr>
      <w:spacing w:before="360" w:line="240" w:lineRule="auto"/>
      <w:ind w:left="68" w:right="317" w:hanging="68"/>
    </w:pPr>
    <w:rPr>
      <w:i/>
      <w:color w:val="000080"/>
      <w:szCs w:val="20"/>
      <w:lang w:eastAsia="en-US"/>
    </w:rPr>
  </w:style>
  <w:style w:type="paragraph" w:customStyle="1" w:styleId="StyleBefore2ptAfter2pt">
    <w:name w:val="Style Before:  2 pt After:  2 pt"/>
    <w:basedOn w:val="Normal"/>
    <w:autoRedefine/>
    <w:rsid w:val="00C12EAE"/>
    <w:pPr>
      <w:spacing w:before="40" w:after="40" w:line="240" w:lineRule="auto"/>
    </w:pPr>
    <w:rPr>
      <w:i/>
      <w:color w:val="000080"/>
      <w:szCs w:val="20"/>
      <w:lang w:eastAsia="nl-NL"/>
    </w:rPr>
  </w:style>
  <w:style w:type="table" w:styleId="TableTheme">
    <w:name w:val="Table Theme"/>
    <w:basedOn w:val="TableNormal"/>
    <w:locked/>
    <w:rsid w:val="00C12EAE"/>
    <w:pPr>
      <w:spacing w:before="120" w:after="120"/>
      <w:jc w:val="both"/>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
    <w:name w:val="FR"/>
    <w:basedOn w:val="Normal"/>
    <w:uiPriority w:val="1"/>
    <w:rsid w:val="00C12EAE"/>
    <w:pPr>
      <w:spacing w:line="240" w:lineRule="atLeast"/>
      <w:jc w:val="center"/>
    </w:pPr>
    <w:rPr>
      <w:i/>
      <w:color w:val="000080"/>
      <w:lang w:eastAsia="nl-NL"/>
    </w:rPr>
  </w:style>
  <w:style w:type="paragraph" w:customStyle="1" w:styleId="StyleBulletsLevel3Left317cmHanging063cm">
    <w:name w:val="Style Bullets (Level3) + Left:  317 cm Hanging:  063 cm"/>
    <w:basedOn w:val="BulletsLevel3"/>
    <w:rsid w:val="00C12EAE"/>
    <w:pPr>
      <w:numPr>
        <w:numId w:val="18"/>
      </w:numPr>
      <w:tabs>
        <w:tab w:val="clear" w:pos="2520"/>
      </w:tabs>
    </w:pPr>
  </w:style>
  <w:style w:type="table" w:customStyle="1" w:styleId="TableGrid2">
    <w:name w:val="Table Grid2"/>
    <w:basedOn w:val="TableNormal"/>
    <w:next w:val="TableGrid"/>
    <w:rsid w:val="00C12EAE"/>
    <w:pPr>
      <w:spacing w:before="120" w:after="120"/>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link w:val="captionChar0"/>
    <w:rsid w:val="00C12EAE"/>
    <w:pPr>
      <w:tabs>
        <w:tab w:val="left" w:pos="1134"/>
        <w:tab w:val="left" w:pos="1701"/>
        <w:tab w:val="left" w:pos="2268"/>
      </w:tabs>
      <w:spacing w:before="120" w:line="240" w:lineRule="auto"/>
      <w:jc w:val="center"/>
    </w:pPr>
    <w:rPr>
      <w:color w:val="000080"/>
      <w:sz w:val="20"/>
      <w:szCs w:val="20"/>
      <w:lang w:eastAsia="en-US"/>
    </w:rPr>
  </w:style>
  <w:style w:type="character" w:customStyle="1" w:styleId="CaptionChar">
    <w:name w:val="Caption Char"/>
    <w:aliases w:val="CaptionCFMU Char,CaptionTLS Char"/>
    <w:basedOn w:val="DefaultParagraphFont"/>
    <w:link w:val="Caption"/>
    <w:uiPriority w:val="1"/>
    <w:semiHidden/>
    <w:rsid w:val="006E49FF"/>
    <w:rPr>
      <w:b/>
      <w:sz w:val="22"/>
    </w:rPr>
  </w:style>
  <w:style w:type="character" w:customStyle="1" w:styleId="CaptionTempoChar">
    <w:name w:val="Caption Tempo Char"/>
    <w:basedOn w:val="CaptionChar"/>
    <w:link w:val="CaptionTempo"/>
    <w:uiPriority w:val="1"/>
    <w:rsid w:val="006E49FF"/>
    <w:rPr>
      <w:b/>
      <w:sz w:val="20"/>
      <w:szCs w:val="20"/>
    </w:rPr>
  </w:style>
  <w:style w:type="character" w:customStyle="1" w:styleId="captionChar0">
    <w:name w:val="caption Char"/>
    <w:basedOn w:val="DefaultParagraphFont"/>
    <w:link w:val="Caption1"/>
    <w:uiPriority w:val="1"/>
    <w:rsid w:val="006E49FF"/>
    <w:rPr>
      <w:color w:val="000080"/>
      <w:sz w:val="20"/>
      <w:szCs w:val="20"/>
      <w:lang w:eastAsia="en-US"/>
    </w:rPr>
  </w:style>
  <w:style w:type="paragraph" w:customStyle="1" w:styleId="Heading2Line">
    <w:name w:val="Heading 2 Line"/>
    <w:basedOn w:val="Normal"/>
    <w:next w:val="Normal"/>
    <w:uiPriority w:val="1"/>
    <w:rsid w:val="00C12EAE"/>
    <w:pPr>
      <w:keepNext/>
      <w:keepLines/>
      <w:pBdr>
        <w:top w:val="single" w:sz="12" w:space="1" w:color="auto"/>
      </w:pBdr>
      <w:spacing w:after="0" w:line="240" w:lineRule="auto"/>
      <w:ind w:right="7031"/>
    </w:pPr>
    <w:rPr>
      <w:i/>
      <w:noProof/>
      <w:color w:val="000080"/>
      <w:lang w:eastAsia="en-US"/>
    </w:rPr>
  </w:style>
  <w:style w:type="paragraph" w:customStyle="1" w:styleId="PictureNoIndent">
    <w:name w:val="Picture No Indent"/>
    <w:basedOn w:val="Normal"/>
    <w:next w:val="Normal"/>
    <w:rsid w:val="00C12EAE"/>
    <w:pPr>
      <w:keepLines/>
      <w:spacing w:before="120" w:line="240" w:lineRule="auto"/>
      <w:jc w:val="center"/>
    </w:pPr>
    <w:rPr>
      <w:i/>
      <w:color w:val="000080"/>
      <w:lang w:eastAsia="en-US"/>
    </w:rPr>
  </w:style>
  <w:style w:type="paragraph" w:customStyle="1" w:styleId="NormalArrow">
    <w:name w:val="Normal Arrow"/>
    <w:basedOn w:val="Normal"/>
    <w:next w:val="Normal"/>
    <w:rsid w:val="00C12EAE"/>
    <w:pPr>
      <w:numPr>
        <w:numId w:val="19"/>
      </w:numPr>
      <w:spacing w:line="240" w:lineRule="auto"/>
    </w:pPr>
    <w:rPr>
      <w:i/>
      <w:color w:val="000080"/>
      <w:lang w:eastAsia="en-US"/>
    </w:rPr>
  </w:style>
  <w:style w:type="character" w:customStyle="1" w:styleId="Annexheading1Char">
    <w:name w:val="Annex heading 1 Char"/>
    <w:basedOn w:val="Heading1Char"/>
    <w:link w:val="Annexheading10"/>
    <w:uiPriority w:val="1"/>
    <w:semiHidden/>
    <w:rsid w:val="006E49FF"/>
    <w:rPr>
      <w:b/>
      <w:i/>
      <w:caps/>
      <w:smallCaps w:val="0"/>
      <w:color w:val="000080"/>
      <w:sz w:val="32"/>
      <w:szCs w:val="20"/>
      <w:lang w:eastAsia="ko-KR"/>
    </w:rPr>
  </w:style>
  <w:style w:type="paragraph" w:styleId="DocumentMap">
    <w:name w:val="Document Map"/>
    <w:basedOn w:val="Normal"/>
    <w:link w:val="DocumentMapChar"/>
    <w:uiPriority w:val="99"/>
    <w:locked/>
    <w:rsid w:val="00C12EAE"/>
    <w:pPr>
      <w:shd w:val="clear" w:color="auto" w:fill="000080"/>
      <w:spacing w:before="120" w:line="240" w:lineRule="auto"/>
    </w:pPr>
    <w:rPr>
      <w:rFonts w:ascii="Tahoma" w:hAnsi="Tahoma" w:cs="Tahoma"/>
      <w:i/>
      <w:color w:val="000080"/>
      <w:sz w:val="20"/>
      <w:szCs w:val="20"/>
      <w:lang w:eastAsia="ko-KR"/>
    </w:rPr>
  </w:style>
  <w:style w:type="character" w:customStyle="1" w:styleId="DocumentMapChar">
    <w:name w:val="Document Map Char"/>
    <w:basedOn w:val="DefaultParagraphFont"/>
    <w:link w:val="DocumentMap"/>
    <w:uiPriority w:val="99"/>
    <w:rsid w:val="00C12EAE"/>
    <w:rPr>
      <w:rFonts w:ascii="Tahoma" w:hAnsi="Tahoma" w:cs="Tahoma"/>
      <w:i/>
      <w:color w:val="000080"/>
      <w:sz w:val="20"/>
      <w:szCs w:val="20"/>
      <w:shd w:val="clear" w:color="auto" w:fill="000080"/>
      <w:lang w:eastAsia="ko-KR"/>
    </w:rPr>
  </w:style>
  <w:style w:type="paragraph" w:styleId="ListNumber2">
    <w:name w:val="List Number 2"/>
    <w:basedOn w:val="Normal"/>
    <w:locked/>
    <w:rsid w:val="00C12EAE"/>
    <w:pPr>
      <w:widowControl w:val="0"/>
      <w:tabs>
        <w:tab w:val="num" w:pos="643"/>
      </w:tabs>
      <w:spacing w:before="120" w:line="240" w:lineRule="auto"/>
      <w:ind w:left="643" w:hanging="360"/>
    </w:pPr>
    <w:rPr>
      <w:i/>
      <w:color w:val="000080"/>
      <w:szCs w:val="20"/>
      <w:lang w:eastAsia="ko-KR"/>
    </w:rPr>
  </w:style>
  <w:style w:type="paragraph" w:customStyle="1" w:styleId="Bullets2">
    <w:name w:val="Bullets2"/>
    <w:basedOn w:val="Bullets"/>
    <w:uiPriority w:val="1"/>
    <w:rsid w:val="00C12EAE"/>
    <w:pPr>
      <w:keepLines w:val="0"/>
      <w:numPr>
        <w:numId w:val="20"/>
      </w:numPr>
      <w:tabs>
        <w:tab w:val="clear" w:pos="-122"/>
        <w:tab w:val="num" w:pos="1134"/>
        <w:tab w:val="num" w:pos="1492"/>
      </w:tabs>
      <w:spacing w:before="60" w:after="0"/>
      <w:contextualSpacing w:val="0"/>
    </w:pPr>
    <w:rPr>
      <w:szCs w:val="22"/>
      <w:lang w:eastAsia="en-US"/>
    </w:rPr>
  </w:style>
  <w:style w:type="character" w:customStyle="1" w:styleId="BulletsCharChar">
    <w:name w:val="Bullets Char Char"/>
    <w:basedOn w:val="DefaultParagraphFont"/>
    <w:uiPriority w:val="1"/>
    <w:rsid w:val="00C12EAE"/>
    <w:rPr>
      <w:sz w:val="22"/>
      <w:szCs w:val="22"/>
      <w:lang w:val="en-GB" w:eastAsia="en-US" w:bidi="ar-SA"/>
    </w:rPr>
  </w:style>
  <w:style w:type="paragraph" w:customStyle="1" w:styleId="Bullets3">
    <w:name w:val="Bullets3"/>
    <w:basedOn w:val="Bullets"/>
    <w:uiPriority w:val="1"/>
    <w:rsid w:val="00C12EAE"/>
    <w:pPr>
      <w:keepLines w:val="0"/>
      <w:tabs>
        <w:tab w:val="clear" w:pos="1429"/>
        <w:tab w:val="left" w:pos="213"/>
        <w:tab w:val="num" w:pos="1701"/>
      </w:tabs>
      <w:spacing w:before="60"/>
      <w:ind w:left="1701" w:hanging="567"/>
      <w:jc w:val="left"/>
    </w:pPr>
    <w:rPr>
      <w:szCs w:val="22"/>
      <w:lang w:eastAsia="en-US"/>
    </w:rPr>
  </w:style>
  <w:style w:type="paragraph" w:customStyle="1" w:styleId="TableHead">
    <w:name w:val="Table Head"/>
    <w:basedOn w:val="Normal"/>
    <w:rsid w:val="00C12EAE"/>
    <w:pPr>
      <w:spacing w:before="80" w:after="80"/>
      <w:jc w:val="left"/>
    </w:pPr>
    <w:rPr>
      <w:rFonts w:ascii="Arial" w:hAnsi="Arial"/>
      <w:b/>
      <w:i/>
      <w:color w:val="000080"/>
      <w:szCs w:val="20"/>
      <w:lang w:val="en-US" w:eastAsia="en-US"/>
    </w:rPr>
  </w:style>
  <w:style w:type="paragraph" w:customStyle="1" w:styleId="TableCell">
    <w:name w:val="TableCell"/>
    <w:basedOn w:val="Normal"/>
    <w:rsid w:val="00C12EAE"/>
    <w:pPr>
      <w:spacing w:before="60" w:after="0" w:line="240" w:lineRule="auto"/>
      <w:jc w:val="left"/>
    </w:pPr>
    <w:rPr>
      <w:rFonts w:ascii="Arial" w:hAnsi="Arial"/>
      <w:bCs/>
      <w:i/>
      <w:color w:val="000080"/>
      <w:sz w:val="20"/>
      <w:lang w:eastAsia="en-US"/>
    </w:rPr>
  </w:style>
  <w:style w:type="paragraph" w:customStyle="1" w:styleId="Heading">
    <w:name w:val="Heading"/>
    <w:basedOn w:val="Normal"/>
    <w:next w:val="Normal"/>
    <w:rsid w:val="00C12EAE"/>
    <w:pPr>
      <w:keepNext/>
      <w:keepLines/>
      <w:overflowPunct w:val="0"/>
      <w:autoSpaceDE w:val="0"/>
      <w:autoSpaceDN w:val="0"/>
      <w:adjustRightInd w:val="0"/>
      <w:spacing w:after="240" w:line="240" w:lineRule="auto"/>
      <w:jc w:val="left"/>
      <w:textAlignment w:val="baseline"/>
    </w:pPr>
    <w:rPr>
      <w:rFonts w:ascii="Arial" w:hAnsi="Arial" w:cs="Arial"/>
      <w:b/>
      <w:bCs/>
      <w:i/>
      <w:color w:val="000080"/>
      <w:sz w:val="28"/>
      <w:szCs w:val="28"/>
      <w:lang w:eastAsia="en-US"/>
    </w:rPr>
  </w:style>
  <w:style w:type="paragraph" w:styleId="BodyText2">
    <w:name w:val="Body Text 2"/>
    <w:aliases w:val="Body Text Dbl space"/>
    <w:basedOn w:val="Normal"/>
    <w:link w:val="BodyText2Char"/>
    <w:locked/>
    <w:rsid w:val="00C12EAE"/>
    <w:pPr>
      <w:spacing w:before="120" w:line="480" w:lineRule="auto"/>
    </w:pPr>
    <w:rPr>
      <w:i/>
      <w:color w:val="000080"/>
      <w:szCs w:val="20"/>
      <w:lang w:eastAsia="ko-KR"/>
    </w:rPr>
  </w:style>
  <w:style w:type="character" w:customStyle="1" w:styleId="BodyText2Char">
    <w:name w:val="Body Text 2 Char"/>
    <w:aliases w:val="Body Text Dbl space Char"/>
    <w:basedOn w:val="DefaultParagraphFont"/>
    <w:link w:val="BodyText2"/>
    <w:rsid w:val="006E49FF"/>
    <w:rPr>
      <w:i/>
      <w:color w:val="000080"/>
      <w:sz w:val="22"/>
      <w:szCs w:val="20"/>
      <w:lang w:eastAsia="ko-KR"/>
    </w:rPr>
  </w:style>
  <w:style w:type="paragraph" w:customStyle="1" w:styleId="NoteHead">
    <w:name w:val="NoteHead"/>
    <w:basedOn w:val="Normal"/>
    <w:next w:val="Normal"/>
    <w:autoRedefine/>
    <w:rsid w:val="00C12EAE"/>
    <w:pPr>
      <w:spacing w:after="0" w:line="240" w:lineRule="auto"/>
      <w:jc w:val="center"/>
    </w:pPr>
    <w:rPr>
      <w:rFonts w:eastAsia="Arial Unicode MS"/>
      <w:b/>
      <w:i/>
      <w:smallCaps/>
      <w:color w:val="000080"/>
      <w:sz w:val="32"/>
      <w:szCs w:val="20"/>
      <w:lang w:eastAsia="en-US"/>
    </w:rPr>
  </w:style>
  <w:style w:type="paragraph" w:styleId="BlockText">
    <w:name w:val="Block Text"/>
    <w:basedOn w:val="Normal"/>
    <w:uiPriority w:val="1"/>
    <w:locked/>
    <w:rsid w:val="00C12EAE"/>
    <w:pPr>
      <w:spacing w:after="0" w:line="240" w:lineRule="auto"/>
      <w:ind w:left="567" w:right="57" w:hanging="283"/>
    </w:pPr>
    <w:rPr>
      <w:i/>
      <w:color w:val="000080"/>
      <w:szCs w:val="20"/>
      <w:lang w:eastAsia="en-US"/>
    </w:rPr>
  </w:style>
  <w:style w:type="table" w:styleId="TableGrid7">
    <w:name w:val="Table Grid 7"/>
    <w:basedOn w:val="TableNormal"/>
    <w:locked/>
    <w:rsid w:val="00C12EAE"/>
    <w:pPr>
      <w:spacing w:before="120" w:after="120"/>
      <w:jc w:val="both"/>
    </w:pPr>
    <w:rPr>
      <w:b/>
      <w:bCs/>
      <w:sz w:val="20"/>
      <w:szCs w:val="20"/>
      <w:lang w:val="nl-BE"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dtitle">
    <w:name w:val="std_title"/>
    <w:basedOn w:val="DefaultParagraphFont"/>
    <w:rsid w:val="00C12EAE"/>
  </w:style>
  <w:style w:type="character" w:customStyle="1" w:styleId="NormalbeforeChar">
    <w:name w:val="Normal before Char"/>
    <w:basedOn w:val="DefaultParagraphFont"/>
    <w:rsid w:val="00C12EAE"/>
    <w:rPr>
      <w:sz w:val="24"/>
      <w:szCs w:val="24"/>
      <w:lang w:val="en-GB" w:eastAsia="nl-NL" w:bidi="ar-SA"/>
    </w:rPr>
  </w:style>
  <w:style w:type="paragraph" w:customStyle="1" w:styleId="NormalItemBefore">
    <w:name w:val="Normal Item Before"/>
    <w:basedOn w:val="Normal"/>
    <w:next w:val="NormalItem"/>
    <w:rsid w:val="00C12EAE"/>
    <w:pPr>
      <w:keepNext/>
      <w:spacing w:after="0" w:line="240" w:lineRule="auto"/>
      <w:ind w:left="2155"/>
    </w:pPr>
    <w:rPr>
      <w:lang w:eastAsia="en-US"/>
    </w:rPr>
  </w:style>
  <w:style w:type="paragraph" w:customStyle="1" w:styleId="NormalItemLast">
    <w:name w:val="Normal Item Last"/>
    <w:basedOn w:val="NormalItem"/>
    <w:next w:val="Normal"/>
    <w:rsid w:val="00C12EAE"/>
    <w:pPr>
      <w:numPr>
        <w:numId w:val="21"/>
      </w:numPr>
      <w:spacing w:before="0" w:after="120"/>
      <w:jc w:val="both"/>
    </w:pPr>
    <w:rPr>
      <w:szCs w:val="24"/>
      <w:lang w:eastAsia="en-US"/>
    </w:rPr>
  </w:style>
  <w:style w:type="paragraph" w:customStyle="1" w:styleId="NormalSubitemLast">
    <w:name w:val="Normal Subitem Last"/>
    <w:basedOn w:val="NormalSubitem"/>
    <w:next w:val="Normal"/>
    <w:rsid w:val="00C12EAE"/>
    <w:pPr>
      <w:numPr>
        <w:numId w:val="22"/>
      </w:numPr>
      <w:tabs>
        <w:tab w:val="clear" w:pos="2552"/>
        <w:tab w:val="num" w:pos="2948"/>
      </w:tabs>
      <w:spacing w:before="0" w:after="120"/>
      <w:jc w:val="both"/>
    </w:pPr>
    <w:rPr>
      <w:szCs w:val="24"/>
      <w:lang w:eastAsia="en-US"/>
    </w:rPr>
  </w:style>
  <w:style w:type="paragraph" w:customStyle="1" w:styleId="StyleHeading2NotItalicAuto">
    <w:name w:val="Style Heading 2 + Not Italic Auto"/>
    <w:basedOn w:val="Heading2"/>
    <w:autoRedefine/>
    <w:rsid w:val="00C12EAE"/>
    <w:pPr>
      <w:tabs>
        <w:tab w:val="num" w:pos="1002"/>
      </w:tabs>
      <w:spacing w:before="0" w:after="240"/>
    </w:pPr>
    <w:rPr>
      <w:bCs/>
      <w:smallCaps w:val="0"/>
      <w:kern w:val="28"/>
      <w:sz w:val="28"/>
      <w:szCs w:val="28"/>
      <w:lang w:eastAsia="en-US"/>
    </w:rPr>
  </w:style>
  <w:style w:type="paragraph" w:styleId="NormalWeb">
    <w:name w:val="Normal (Web)"/>
    <w:basedOn w:val="Normal"/>
    <w:uiPriority w:val="99"/>
    <w:unhideWhenUsed/>
    <w:locked/>
    <w:rsid w:val="00C12EAE"/>
    <w:pPr>
      <w:spacing w:before="100" w:beforeAutospacing="1" w:after="100" w:afterAutospacing="1" w:line="240" w:lineRule="auto"/>
      <w:jc w:val="left"/>
    </w:pPr>
  </w:style>
  <w:style w:type="paragraph" w:customStyle="1" w:styleId="HistoryLegend">
    <w:name w:val="History Legend"/>
    <w:basedOn w:val="Normal"/>
    <w:next w:val="Normal"/>
    <w:rsid w:val="00C12EAE"/>
    <w:pPr>
      <w:keepLines/>
      <w:suppressAutoHyphens/>
      <w:spacing w:before="120" w:after="600" w:line="240" w:lineRule="auto"/>
      <w:jc w:val="left"/>
    </w:pPr>
    <w:rPr>
      <w:i/>
      <w:iCs/>
      <w:sz w:val="20"/>
      <w:szCs w:val="18"/>
      <w:lang w:eastAsia="nl-NL"/>
    </w:rPr>
  </w:style>
  <w:style w:type="paragraph" w:customStyle="1" w:styleId="HeadingTOF">
    <w:name w:val="Heading TOF"/>
    <w:basedOn w:val="HeadingTOC"/>
    <w:next w:val="TableofFigures"/>
    <w:rsid w:val="00C12EAE"/>
    <w:pPr>
      <w:keepNext/>
      <w:keepLines/>
      <w:suppressAutoHyphens/>
      <w:spacing w:before="240" w:after="240"/>
    </w:pPr>
    <w:rPr>
      <w:caps/>
      <w:kern w:val="28"/>
      <w:szCs w:val="28"/>
      <w:lang w:eastAsia="nl-NL"/>
    </w:rPr>
  </w:style>
  <w:style w:type="character" w:customStyle="1" w:styleId="Style1">
    <w:name w:val="Style1"/>
    <w:basedOn w:val="DefaultParagraphFont"/>
    <w:uiPriority w:val="1"/>
    <w:rsid w:val="009F3E3A"/>
  </w:style>
  <w:style w:type="character" w:customStyle="1" w:styleId="Style2">
    <w:name w:val="Style2"/>
    <w:basedOn w:val="DefaultParagraphFont"/>
    <w:uiPriority w:val="1"/>
    <w:rsid w:val="009F3E3A"/>
  </w:style>
  <w:style w:type="character" w:customStyle="1" w:styleId="Style3">
    <w:name w:val="Style3"/>
    <w:basedOn w:val="DefaultParagraphFont"/>
    <w:uiPriority w:val="1"/>
    <w:rsid w:val="009F3E3A"/>
  </w:style>
  <w:style w:type="character" w:customStyle="1" w:styleId="Style4">
    <w:name w:val="Style4"/>
    <w:basedOn w:val="DefaultParagraphFont"/>
    <w:uiPriority w:val="1"/>
    <w:rsid w:val="009F3E3A"/>
  </w:style>
  <w:style w:type="character" w:customStyle="1" w:styleId="Style5">
    <w:name w:val="Style5"/>
    <w:basedOn w:val="DefaultParagraphFont"/>
    <w:uiPriority w:val="1"/>
    <w:rsid w:val="00B15035"/>
  </w:style>
  <w:style w:type="character" w:customStyle="1" w:styleId="Style6">
    <w:name w:val="Style6"/>
    <w:basedOn w:val="DefaultParagraphFont"/>
    <w:uiPriority w:val="1"/>
    <w:rsid w:val="008354D2"/>
    <w:rPr>
      <w:color w:val="000000" w:themeColor="text1"/>
    </w:rPr>
  </w:style>
  <w:style w:type="paragraph" w:customStyle="1" w:styleId="Tableheading0">
    <w:name w:val="Table heading"/>
    <w:basedOn w:val="Normal"/>
    <w:rsid w:val="00D00BE3"/>
    <w:pPr>
      <w:spacing w:before="60"/>
    </w:pPr>
    <w:rPr>
      <w:b/>
    </w:rPr>
  </w:style>
  <w:style w:type="paragraph" w:customStyle="1" w:styleId="Tabletext0">
    <w:name w:val="Table text"/>
    <w:basedOn w:val="Normal"/>
    <w:rsid w:val="00D00BE3"/>
    <w:pPr>
      <w:spacing w:before="60"/>
    </w:pPr>
  </w:style>
  <w:style w:type="paragraph" w:customStyle="1" w:styleId="Bulleted1">
    <w:name w:val="Bulleted 1"/>
    <w:basedOn w:val="Normal"/>
    <w:qFormat/>
    <w:rsid w:val="00D56A4B"/>
    <w:pPr>
      <w:spacing w:after="0" w:line="240" w:lineRule="auto"/>
      <w:ind w:left="312" w:hanging="227"/>
      <w:jc w:val="left"/>
    </w:pPr>
    <w:rPr>
      <w:rFonts w:ascii="Arial" w:hAnsi="Arial" w:cs="Arial"/>
      <w:bCs/>
      <w:sz w:val="20"/>
      <w:szCs w:val="20"/>
      <w:lang w:eastAsia="en-US"/>
    </w:rPr>
  </w:style>
  <w:style w:type="paragraph" w:styleId="Revision">
    <w:name w:val="Revision"/>
    <w:hidden/>
    <w:uiPriority w:val="99"/>
    <w:locked/>
    <w:rsid w:val="002213EA"/>
    <w:rPr>
      <w:sz w:val="22"/>
    </w:rPr>
  </w:style>
  <w:style w:type="paragraph" w:customStyle="1" w:styleId="NormalText">
    <w:name w:val="NormalText"/>
    <w:basedOn w:val="Normal"/>
    <w:rsid w:val="00C70867"/>
    <w:pPr>
      <w:spacing w:before="120" w:line="240" w:lineRule="auto"/>
    </w:pPr>
    <w:rPr>
      <w:rFonts w:ascii="BBEHIZ+Palatino-Roman" w:hAnsi="BBEHIZ+Palatino-Roman"/>
      <w:szCs w:val="20"/>
      <w:lang w:eastAsia="en-US"/>
    </w:rPr>
  </w:style>
  <w:style w:type="paragraph" w:styleId="BodyText3">
    <w:name w:val="Body Text 3"/>
    <w:basedOn w:val="Normal"/>
    <w:link w:val="BodyText3Char1"/>
    <w:locked/>
    <w:rsid w:val="00C70867"/>
    <w:pPr>
      <w:tabs>
        <w:tab w:val="left" w:pos="1134"/>
        <w:tab w:val="left" w:pos="1701"/>
        <w:tab w:val="left" w:pos="2268"/>
      </w:tabs>
      <w:spacing w:before="120" w:line="240" w:lineRule="auto"/>
      <w:ind w:right="-1"/>
    </w:pPr>
    <w:rPr>
      <w:rFonts w:ascii="Arial" w:hAnsi="Arial"/>
      <w:sz w:val="20"/>
      <w:szCs w:val="20"/>
      <w:lang w:eastAsia="fr-FR"/>
    </w:rPr>
  </w:style>
  <w:style w:type="character" w:customStyle="1" w:styleId="BodyText3Char">
    <w:name w:val="Body Text 3 Char"/>
    <w:basedOn w:val="DefaultParagraphFont"/>
    <w:rsid w:val="00C70867"/>
    <w:rPr>
      <w:sz w:val="16"/>
      <w:szCs w:val="16"/>
    </w:rPr>
  </w:style>
  <w:style w:type="paragraph" w:styleId="BodyTextIndent">
    <w:name w:val="Body Text Indent"/>
    <w:basedOn w:val="Normal"/>
    <w:link w:val="BodyTextIndentChar1"/>
    <w:locked/>
    <w:rsid w:val="00C70867"/>
    <w:pPr>
      <w:spacing w:line="240" w:lineRule="auto"/>
      <w:ind w:left="1440"/>
    </w:pPr>
    <w:rPr>
      <w:rFonts w:ascii="Arial" w:hAnsi="Arial"/>
      <w:sz w:val="20"/>
      <w:lang w:eastAsia="en-US"/>
    </w:rPr>
  </w:style>
  <w:style w:type="character" w:customStyle="1" w:styleId="BodyTextIndentChar">
    <w:name w:val="Body Text Indent Char"/>
    <w:basedOn w:val="DefaultParagraphFont"/>
    <w:rsid w:val="00C70867"/>
    <w:rPr>
      <w:sz w:val="22"/>
    </w:rPr>
  </w:style>
  <w:style w:type="character" w:styleId="PageNumber">
    <w:name w:val="page number"/>
    <w:basedOn w:val="DefaultParagraphFont"/>
    <w:locked/>
    <w:rsid w:val="00C70867"/>
  </w:style>
  <w:style w:type="paragraph" w:styleId="BodyTextIndent2">
    <w:name w:val="Body Text Indent 2"/>
    <w:basedOn w:val="Normal"/>
    <w:link w:val="BodyTextIndent2Char1"/>
    <w:locked/>
    <w:rsid w:val="00C70867"/>
    <w:pPr>
      <w:spacing w:line="240" w:lineRule="auto"/>
      <w:ind w:left="720"/>
    </w:pPr>
    <w:rPr>
      <w:rFonts w:ascii="Arial" w:hAnsi="Arial"/>
      <w:sz w:val="20"/>
      <w:lang w:eastAsia="en-US"/>
    </w:rPr>
  </w:style>
  <w:style w:type="character" w:customStyle="1" w:styleId="BodyTextIndent2Char">
    <w:name w:val="Body Text Indent 2 Char"/>
    <w:basedOn w:val="DefaultParagraphFont"/>
    <w:rsid w:val="00C70867"/>
    <w:rPr>
      <w:sz w:val="22"/>
    </w:rPr>
  </w:style>
  <w:style w:type="paragraph" w:customStyle="1" w:styleId="TextBox">
    <w:name w:val="Text Box"/>
    <w:basedOn w:val="Normal"/>
    <w:rsid w:val="00C70867"/>
    <w:pPr>
      <w:spacing w:after="0" w:line="240" w:lineRule="auto"/>
      <w:jc w:val="left"/>
    </w:pPr>
    <w:rPr>
      <w:rFonts w:ascii="Verdana" w:hAnsi="Verdana"/>
      <w:sz w:val="16"/>
      <w:szCs w:val="20"/>
      <w:lang w:eastAsia="en-US"/>
    </w:rPr>
  </w:style>
  <w:style w:type="character" w:styleId="Emphasis">
    <w:name w:val="Emphasis"/>
    <w:qFormat/>
    <w:locked/>
    <w:rsid w:val="00C70867"/>
    <w:rPr>
      <w:i/>
      <w:iCs/>
    </w:rPr>
  </w:style>
  <w:style w:type="paragraph" w:customStyle="1" w:styleId="TableofTablesHeading">
    <w:name w:val="Table of Tables Heading"/>
    <w:basedOn w:val="Normal"/>
    <w:next w:val="TableofFigures"/>
    <w:rsid w:val="00C70867"/>
    <w:pPr>
      <w:pBdr>
        <w:bottom w:val="single" w:sz="4" w:space="1" w:color="auto"/>
      </w:pBdr>
      <w:spacing w:before="120" w:line="240" w:lineRule="auto"/>
      <w:jc w:val="left"/>
    </w:pPr>
    <w:rPr>
      <w:rFonts w:ascii="Arial" w:hAnsi="Arial"/>
      <w:b/>
      <w:smallCaps/>
      <w:sz w:val="28"/>
      <w:lang w:eastAsia="en-US"/>
    </w:rPr>
  </w:style>
  <w:style w:type="paragraph" w:customStyle="1" w:styleId="Tablecellleft">
    <w:name w:val="Table_cell_left"/>
    <w:basedOn w:val="Normal"/>
    <w:rsid w:val="00C70867"/>
    <w:pPr>
      <w:spacing w:before="40" w:after="40" w:line="240" w:lineRule="auto"/>
    </w:pPr>
    <w:rPr>
      <w:rFonts w:ascii="Arial" w:hAnsi="Arial"/>
      <w:sz w:val="20"/>
      <w:lang w:val="en-US" w:eastAsia="en-US"/>
    </w:rPr>
  </w:style>
  <w:style w:type="paragraph" w:styleId="BodyTextIndent3">
    <w:name w:val="Body Text Indent 3"/>
    <w:basedOn w:val="Normal"/>
    <w:link w:val="BodyTextIndent3Char1"/>
    <w:locked/>
    <w:rsid w:val="00C70867"/>
    <w:pPr>
      <w:spacing w:line="240" w:lineRule="auto"/>
      <w:ind w:left="720"/>
    </w:pPr>
    <w:rPr>
      <w:rFonts w:ascii="Arial" w:hAnsi="Arial"/>
      <w:i/>
      <w:iCs/>
      <w:sz w:val="20"/>
      <w:lang w:eastAsia="en-US"/>
    </w:rPr>
  </w:style>
  <w:style w:type="character" w:customStyle="1" w:styleId="BodyTextIndent3Char">
    <w:name w:val="Body Text Indent 3 Char"/>
    <w:basedOn w:val="DefaultParagraphFont"/>
    <w:rsid w:val="00C70867"/>
    <w:rPr>
      <w:sz w:val="16"/>
      <w:szCs w:val="16"/>
    </w:rPr>
  </w:style>
  <w:style w:type="paragraph" w:customStyle="1" w:styleId="ListBullet1Char">
    <w:name w:val="List Bullet 1 Char"/>
    <w:basedOn w:val="Normal"/>
    <w:rsid w:val="00C70867"/>
    <w:pPr>
      <w:numPr>
        <w:numId w:val="30"/>
      </w:numPr>
      <w:tabs>
        <w:tab w:val="clear" w:pos="360"/>
      </w:tabs>
      <w:spacing w:before="120" w:after="0" w:line="240" w:lineRule="auto"/>
    </w:pPr>
    <w:rPr>
      <w:rFonts w:ascii="Arial" w:hAnsi="Arial"/>
      <w:lang w:eastAsia="en-US"/>
    </w:rPr>
  </w:style>
  <w:style w:type="character" w:customStyle="1" w:styleId="ListBullet1CharChar">
    <w:name w:val="List Bullet 1 Char Char"/>
    <w:rsid w:val="00C70867"/>
    <w:rPr>
      <w:rFonts w:ascii="Arial" w:hAnsi="Arial"/>
      <w:sz w:val="22"/>
      <w:szCs w:val="24"/>
      <w:lang w:val="en-GB" w:eastAsia="en-US" w:bidi="ar-SA"/>
    </w:rPr>
  </w:style>
  <w:style w:type="paragraph" w:customStyle="1" w:styleId="Bullet2">
    <w:name w:val="Bullet2"/>
    <w:basedOn w:val="Bullet1"/>
    <w:rsid w:val="00C70867"/>
    <w:pPr>
      <w:numPr>
        <w:ilvl w:val="0"/>
        <w:numId w:val="0"/>
      </w:numPr>
      <w:tabs>
        <w:tab w:val="left" w:pos="1134"/>
      </w:tabs>
      <w:ind w:left="1491" w:hanging="357"/>
    </w:pPr>
    <w:rPr>
      <w:rFonts w:ascii="Trebuchet MS" w:hAnsi="Trebuchet MS"/>
      <w:bCs/>
      <w:szCs w:val="20"/>
      <w:lang w:eastAsia="en-US"/>
    </w:rPr>
  </w:style>
  <w:style w:type="paragraph" w:customStyle="1" w:styleId="List2bullet">
    <w:name w:val="List_2_bullet"/>
    <w:basedOn w:val="Normal"/>
    <w:rsid w:val="00C70867"/>
    <w:pPr>
      <w:numPr>
        <w:numId w:val="33"/>
      </w:numPr>
      <w:spacing w:before="120" w:line="240" w:lineRule="auto"/>
    </w:pPr>
    <w:rPr>
      <w:sz w:val="24"/>
      <w:lang w:val="fr-BE" w:eastAsia="en-US"/>
    </w:rPr>
  </w:style>
  <w:style w:type="paragraph" w:customStyle="1" w:styleId="ListBullet1">
    <w:name w:val="List Bullet 1"/>
    <w:basedOn w:val="Normal"/>
    <w:rsid w:val="00C70867"/>
    <w:pPr>
      <w:spacing w:before="120" w:after="0" w:line="240" w:lineRule="auto"/>
      <w:ind w:left="1276" w:hanging="284"/>
    </w:pPr>
    <w:rPr>
      <w:rFonts w:ascii="Arial" w:hAnsi="Arial"/>
      <w:lang w:eastAsia="en-US"/>
    </w:rPr>
  </w:style>
  <w:style w:type="character" w:customStyle="1" w:styleId="body">
    <w:name w:val="body"/>
    <w:basedOn w:val="DefaultParagraphFont"/>
    <w:rsid w:val="00C70867"/>
  </w:style>
  <w:style w:type="paragraph" w:customStyle="1" w:styleId="StyleHeader10ptBefore3ptAfter3pt">
    <w:name w:val="Style Header + 10 pt Before:  3 pt After:  3 pt"/>
    <w:basedOn w:val="Header"/>
    <w:rsid w:val="00C70867"/>
    <w:pPr>
      <w:tabs>
        <w:tab w:val="clear" w:pos="4150"/>
        <w:tab w:val="clear" w:pos="8306"/>
        <w:tab w:val="center" w:pos="4536"/>
        <w:tab w:val="right" w:pos="9072"/>
      </w:tabs>
      <w:spacing w:before="60" w:after="60" w:line="240" w:lineRule="auto"/>
    </w:pPr>
    <w:rPr>
      <w:rFonts w:ascii="Arial" w:hAnsi="Arial"/>
      <w:sz w:val="20"/>
      <w:szCs w:val="20"/>
      <w:lang w:eastAsia="en-US"/>
    </w:rPr>
  </w:style>
  <w:style w:type="paragraph" w:customStyle="1" w:styleId="minutes">
    <w:name w:val="minutes"/>
    <w:basedOn w:val="Normal"/>
    <w:rsid w:val="00C70867"/>
    <w:pPr>
      <w:numPr>
        <w:numId w:val="31"/>
      </w:numPr>
      <w:spacing w:after="0" w:line="240" w:lineRule="auto"/>
      <w:jc w:val="left"/>
    </w:pPr>
    <w:rPr>
      <w:rFonts w:ascii="Univers 47 CondensedLight" w:hAnsi="Univers 47 CondensedLight" w:cs="Tahoma"/>
      <w:sz w:val="20"/>
      <w:lang w:eastAsia="en-US"/>
    </w:rPr>
  </w:style>
  <w:style w:type="paragraph" w:customStyle="1" w:styleId="o">
    <w:name w:val="o"/>
    <w:basedOn w:val="Normal"/>
    <w:rsid w:val="00C70867"/>
    <w:pPr>
      <w:widowControl w:val="0"/>
      <w:spacing w:after="60" w:line="240" w:lineRule="auto"/>
    </w:pPr>
    <w:rPr>
      <w:rFonts w:ascii="Arial" w:hAnsi="Arial"/>
      <w:sz w:val="20"/>
      <w:szCs w:val="22"/>
      <w:lang w:val="fr-BE" w:eastAsia="en-US"/>
    </w:rPr>
  </w:style>
  <w:style w:type="paragraph" w:customStyle="1" w:styleId="Openissues">
    <w:name w:val="Open issues"/>
    <w:basedOn w:val="Normal"/>
    <w:rsid w:val="00C70867"/>
    <w:pPr>
      <w:widowControl w:val="0"/>
      <w:spacing w:after="60" w:line="240" w:lineRule="auto"/>
    </w:pPr>
    <w:rPr>
      <w:rFonts w:ascii="Arial" w:hAnsi="Arial"/>
      <w:color w:val="008080"/>
      <w:sz w:val="20"/>
      <w:szCs w:val="22"/>
      <w:lang w:val="fr-BE" w:eastAsia="en-US"/>
    </w:rPr>
  </w:style>
  <w:style w:type="paragraph" w:customStyle="1" w:styleId="anhead2">
    <w:name w:val="anhead2"/>
    <w:basedOn w:val="Heading3"/>
    <w:rsid w:val="00C70867"/>
    <w:pPr>
      <w:numPr>
        <w:numId w:val="34"/>
      </w:numPr>
      <w:suppressAutoHyphens w:val="0"/>
      <w:spacing w:before="120" w:after="240"/>
      <w:jc w:val="left"/>
    </w:pPr>
    <w:rPr>
      <w:snapToGrid w:val="0"/>
      <w:sz w:val="24"/>
      <w:szCs w:val="20"/>
      <w:lang w:val="en-GB"/>
    </w:rPr>
  </w:style>
  <w:style w:type="paragraph" w:customStyle="1" w:styleId="WPx">
    <w:name w:val="WP x."/>
    <w:basedOn w:val="Heading3"/>
    <w:next w:val="WPxy"/>
    <w:rsid w:val="00C70867"/>
    <w:pPr>
      <w:numPr>
        <w:numId w:val="32"/>
      </w:numPr>
      <w:tabs>
        <w:tab w:val="num" w:pos="1916"/>
      </w:tabs>
      <w:suppressAutoHyphens w:val="0"/>
      <w:spacing w:before="0" w:after="240"/>
      <w:jc w:val="left"/>
    </w:pPr>
    <w:rPr>
      <w:b w:val="0"/>
      <w:i/>
      <w:snapToGrid w:val="0"/>
      <w:sz w:val="28"/>
      <w:szCs w:val="20"/>
      <w:lang w:val="en-GB"/>
    </w:rPr>
  </w:style>
  <w:style w:type="paragraph" w:customStyle="1" w:styleId="WPxy">
    <w:name w:val="WP x.y"/>
    <w:basedOn w:val="Text2"/>
    <w:rsid w:val="00C70867"/>
    <w:pPr>
      <w:spacing w:after="240"/>
      <w:ind w:left="2835" w:hanging="1134"/>
    </w:pPr>
    <w:rPr>
      <w:rFonts w:ascii="Times New Roman" w:hAnsi="Times New Roman"/>
      <w:sz w:val="24"/>
      <w:szCs w:val="20"/>
    </w:rPr>
  </w:style>
  <w:style w:type="paragraph" w:customStyle="1" w:styleId="TaBult1">
    <w:name w:val="TaBult 1"/>
    <w:basedOn w:val="Normal"/>
    <w:rsid w:val="00C70867"/>
    <w:pPr>
      <w:tabs>
        <w:tab w:val="num" w:pos="360"/>
      </w:tabs>
      <w:spacing w:before="60" w:after="60" w:line="240" w:lineRule="auto"/>
      <w:ind w:left="360" w:hanging="360"/>
    </w:pPr>
    <w:rPr>
      <w:szCs w:val="20"/>
      <w:lang w:eastAsia="en-US"/>
    </w:rPr>
  </w:style>
  <w:style w:type="paragraph" w:styleId="BodyTextFirstIndent">
    <w:name w:val="Body Text First Indent"/>
    <w:basedOn w:val="BodyText"/>
    <w:link w:val="BodyTextFirstIndentChar1"/>
    <w:locked/>
    <w:rsid w:val="00C70867"/>
    <w:pPr>
      <w:spacing w:before="0"/>
      <w:ind w:firstLine="210"/>
      <w:jc w:val="both"/>
    </w:pPr>
    <w:rPr>
      <w:rFonts w:ascii="Arial" w:hAnsi="Arial"/>
      <w:sz w:val="20"/>
    </w:rPr>
  </w:style>
  <w:style w:type="character" w:customStyle="1" w:styleId="BodyTextFirstIndentChar">
    <w:name w:val="Body Text First Indent Char"/>
    <w:basedOn w:val="BodyTextChar"/>
    <w:rsid w:val="00C70867"/>
    <w:rPr>
      <w:sz w:val="22"/>
      <w:lang w:eastAsia="en-US"/>
    </w:rPr>
  </w:style>
  <w:style w:type="character" w:customStyle="1" w:styleId="emcsbold">
    <w:name w:val="emcs_bold"/>
    <w:rsid w:val="00C70867"/>
    <w:rPr>
      <w:b/>
    </w:rPr>
  </w:style>
  <w:style w:type="paragraph" w:customStyle="1" w:styleId="emcslegend">
    <w:name w:val="emcs_legend"/>
    <w:link w:val="emcslegendChar"/>
    <w:rsid w:val="00C70867"/>
    <w:pPr>
      <w:spacing w:before="120" w:after="120"/>
      <w:jc w:val="center"/>
    </w:pPr>
    <w:rPr>
      <w:i/>
      <w:sz w:val="20"/>
      <w:szCs w:val="20"/>
      <w:lang w:eastAsia="en-US"/>
    </w:rPr>
  </w:style>
  <w:style w:type="character" w:customStyle="1" w:styleId="emcslegendChar">
    <w:name w:val="emcs_legend Char"/>
    <w:link w:val="emcslegend"/>
    <w:rsid w:val="00C70867"/>
    <w:rPr>
      <w:i/>
      <w:sz w:val="20"/>
      <w:szCs w:val="20"/>
      <w:lang w:eastAsia="en-US"/>
    </w:rPr>
  </w:style>
  <w:style w:type="character" w:customStyle="1" w:styleId="emcsAPtablebullet1Char">
    <w:name w:val="emcs_AP_table_bullet1 Char"/>
    <w:rsid w:val="00C70867"/>
    <w:rPr>
      <w:lang w:val="en-GB" w:eastAsia="en-US" w:bidi="ar-SA"/>
    </w:rPr>
  </w:style>
  <w:style w:type="character" w:customStyle="1" w:styleId="emcsbolditalic">
    <w:name w:val="emcs_bold_italic"/>
    <w:rsid w:val="00C70867"/>
    <w:rPr>
      <w:b/>
      <w:i/>
    </w:rPr>
  </w:style>
  <w:style w:type="paragraph" w:customStyle="1" w:styleId="emcsbodytext">
    <w:name w:val="emcs_body_text"/>
    <w:link w:val="emcsbodytextChar"/>
    <w:rsid w:val="00C70867"/>
    <w:pPr>
      <w:widowControl w:val="0"/>
      <w:spacing w:before="120"/>
      <w:ind w:left="567"/>
      <w:jc w:val="both"/>
    </w:pPr>
    <w:rPr>
      <w:szCs w:val="20"/>
      <w:lang w:eastAsia="en-US"/>
    </w:rPr>
  </w:style>
  <w:style w:type="paragraph" w:customStyle="1" w:styleId="emcsbullet1">
    <w:name w:val="emcs_bullet1"/>
    <w:link w:val="emcsbullet1Char"/>
    <w:rsid w:val="00C70867"/>
    <w:pPr>
      <w:widowControl w:val="0"/>
      <w:numPr>
        <w:numId w:val="35"/>
      </w:numPr>
      <w:tabs>
        <w:tab w:val="left" w:pos="2835"/>
      </w:tabs>
      <w:spacing w:before="40" w:after="40"/>
      <w:contextualSpacing/>
      <w:jc w:val="both"/>
    </w:pPr>
    <w:rPr>
      <w:lang w:eastAsia="el-GR"/>
    </w:rPr>
  </w:style>
  <w:style w:type="character" w:customStyle="1" w:styleId="emcsbullet1Char">
    <w:name w:val="emcs_bullet1 Char"/>
    <w:link w:val="emcsbullet1"/>
    <w:rsid w:val="00C70867"/>
    <w:rPr>
      <w:lang w:eastAsia="el-GR"/>
    </w:rPr>
  </w:style>
  <w:style w:type="paragraph" w:customStyle="1" w:styleId="emcsEDIFACTDetailTitle">
    <w:name w:val="emcs_EDIFACT_DetailTitle"/>
    <w:link w:val="emcsEDIFACTDetailTitleChar"/>
    <w:rsid w:val="00C70867"/>
    <w:pPr>
      <w:widowControl w:val="0"/>
      <w:spacing w:before="240"/>
      <w:jc w:val="both"/>
    </w:pPr>
    <w:rPr>
      <w:b/>
      <w:sz w:val="22"/>
      <w:lang w:eastAsia="en-US"/>
    </w:rPr>
  </w:style>
  <w:style w:type="character" w:customStyle="1" w:styleId="emcsEDIFACTDetailTitleChar">
    <w:name w:val="emcs_EDIFACT_DetailTitle Char"/>
    <w:link w:val="emcsEDIFACTDetailTitle"/>
    <w:rsid w:val="00C70867"/>
    <w:rPr>
      <w:b/>
      <w:sz w:val="22"/>
      <w:lang w:eastAsia="en-US"/>
    </w:rPr>
  </w:style>
  <w:style w:type="paragraph" w:customStyle="1" w:styleId="emcsetable">
    <w:name w:val="emcs_etable"/>
    <w:rsid w:val="00C70867"/>
    <w:pPr>
      <w:keepLines/>
      <w:tabs>
        <w:tab w:val="left" w:pos="567"/>
        <w:tab w:val="left" w:pos="2835"/>
        <w:tab w:val="left" w:pos="3402"/>
        <w:tab w:val="left" w:pos="3969"/>
        <w:tab w:val="left" w:pos="4536"/>
      </w:tabs>
      <w:spacing w:before="40" w:after="40"/>
      <w:ind w:left="57" w:right="57"/>
    </w:pPr>
    <w:rPr>
      <w:rFonts w:ascii="Arial" w:hAnsi="Arial"/>
      <w:sz w:val="16"/>
      <w:szCs w:val="20"/>
      <w:lang w:eastAsia="en-US"/>
    </w:rPr>
  </w:style>
  <w:style w:type="paragraph" w:customStyle="1" w:styleId="tablecell0">
    <w:name w:val="tablecell"/>
    <w:basedOn w:val="Normal"/>
    <w:rsid w:val="00C70867"/>
    <w:pPr>
      <w:spacing w:before="60" w:after="0" w:line="240" w:lineRule="auto"/>
      <w:jc w:val="left"/>
    </w:pPr>
    <w:rPr>
      <w:rFonts w:ascii="Arial" w:hAnsi="Arial" w:cs="Arial"/>
      <w:sz w:val="20"/>
      <w:szCs w:val="20"/>
      <w:lang w:val="en-US" w:eastAsia="en-US"/>
    </w:rPr>
  </w:style>
  <w:style w:type="paragraph" w:customStyle="1" w:styleId="emcsAPtable">
    <w:name w:val="emcs_AP_table"/>
    <w:link w:val="emcsAPtableCar"/>
    <w:rsid w:val="00C70867"/>
    <w:pPr>
      <w:keepNext/>
      <w:spacing w:before="40" w:after="40"/>
    </w:pPr>
    <w:rPr>
      <w:sz w:val="20"/>
      <w:szCs w:val="20"/>
      <w:lang w:eastAsia="en-US"/>
    </w:rPr>
  </w:style>
  <w:style w:type="character" w:customStyle="1" w:styleId="emcsAPtableCar">
    <w:name w:val="emcs_AP_table Car"/>
    <w:link w:val="emcsAPtable"/>
    <w:rsid w:val="00C70867"/>
    <w:rPr>
      <w:sz w:val="20"/>
      <w:szCs w:val="20"/>
      <w:lang w:eastAsia="en-US"/>
    </w:rPr>
  </w:style>
  <w:style w:type="paragraph" w:customStyle="1" w:styleId="emcsAPtablebullet1">
    <w:name w:val="emcs_AP_table_bullet1"/>
    <w:link w:val="emcsAPtablebullet1Car"/>
    <w:rsid w:val="00C70867"/>
    <w:pPr>
      <w:keepNext/>
      <w:tabs>
        <w:tab w:val="num" w:pos="284"/>
      </w:tabs>
      <w:ind w:left="284" w:hanging="284"/>
    </w:pPr>
    <w:rPr>
      <w:sz w:val="20"/>
      <w:szCs w:val="20"/>
      <w:lang w:eastAsia="en-US"/>
    </w:rPr>
  </w:style>
  <w:style w:type="character" w:customStyle="1" w:styleId="emcsAPtablebullet1Car">
    <w:name w:val="emcs_AP_table_bullet1 Car"/>
    <w:link w:val="emcsAPtablebullet1"/>
    <w:rsid w:val="00C70867"/>
    <w:rPr>
      <w:sz w:val="20"/>
      <w:szCs w:val="20"/>
      <w:lang w:eastAsia="en-US"/>
    </w:rPr>
  </w:style>
  <w:style w:type="paragraph" w:customStyle="1" w:styleId="emcsAPtablebullet2">
    <w:name w:val="emcs_AP_table_bullet2"/>
    <w:link w:val="emcsAPtablebullet2Car"/>
    <w:rsid w:val="00C70867"/>
    <w:pPr>
      <w:keepNext/>
      <w:tabs>
        <w:tab w:val="num" w:pos="567"/>
      </w:tabs>
      <w:ind w:left="567" w:hanging="283"/>
      <w:jc w:val="both"/>
    </w:pPr>
    <w:rPr>
      <w:i/>
      <w:color w:val="000080"/>
      <w:sz w:val="16"/>
      <w:szCs w:val="16"/>
      <w:lang w:eastAsia="en-US"/>
    </w:rPr>
  </w:style>
  <w:style w:type="character" w:customStyle="1" w:styleId="emcsAPtablebullet2Car">
    <w:name w:val="emcs_AP_table_bullet2 Car"/>
    <w:link w:val="emcsAPtablebullet2"/>
    <w:rsid w:val="00C70867"/>
    <w:rPr>
      <w:i/>
      <w:color w:val="000080"/>
      <w:sz w:val="16"/>
      <w:szCs w:val="16"/>
      <w:lang w:eastAsia="en-US"/>
    </w:rPr>
  </w:style>
  <w:style w:type="paragraph" w:customStyle="1" w:styleId="emcstable">
    <w:name w:val="emcs_table"/>
    <w:rsid w:val="00C70867"/>
    <w:pPr>
      <w:spacing w:before="120"/>
    </w:pPr>
    <w:rPr>
      <w:sz w:val="22"/>
      <w:szCs w:val="20"/>
      <w:lang w:eastAsia="en-US"/>
    </w:rPr>
  </w:style>
  <w:style w:type="paragraph" w:customStyle="1" w:styleId="RFCBullet1">
    <w:name w:val="RFC Bullet 1"/>
    <w:basedOn w:val="Normal"/>
    <w:qFormat/>
    <w:rsid w:val="00C70867"/>
    <w:pPr>
      <w:tabs>
        <w:tab w:val="num" w:pos="644"/>
      </w:tabs>
      <w:spacing w:after="0" w:line="240" w:lineRule="auto"/>
      <w:ind w:left="284" w:hanging="218"/>
      <w:jc w:val="left"/>
    </w:pPr>
    <w:rPr>
      <w:rFonts w:ascii="Arial" w:hAnsi="Arial"/>
      <w:b/>
      <w:sz w:val="20"/>
      <w:lang w:eastAsia="en-US"/>
    </w:rPr>
  </w:style>
  <w:style w:type="paragraph" w:customStyle="1" w:styleId="RFCBullet2">
    <w:name w:val="RFC Bullet 2"/>
    <w:basedOn w:val="RFCBullet1"/>
    <w:qFormat/>
    <w:rsid w:val="00C70867"/>
    <w:pPr>
      <w:tabs>
        <w:tab w:val="clear" w:pos="644"/>
      </w:tabs>
    </w:pPr>
    <w:rPr>
      <w:b w:val="0"/>
    </w:rPr>
  </w:style>
  <w:style w:type="paragraph" w:customStyle="1" w:styleId="RFCTitle">
    <w:name w:val="RFC Title"/>
    <w:basedOn w:val="Normal"/>
    <w:qFormat/>
    <w:rsid w:val="00C70867"/>
    <w:pPr>
      <w:widowControl w:val="0"/>
      <w:autoSpaceDE w:val="0"/>
      <w:autoSpaceDN w:val="0"/>
      <w:adjustRightInd w:val="0"/>
      <w:spacing w:after="0" w:line="240" w:lineRule="auto"/>
      <w:jc w:val="left"/>
      <w:outlineLvl w:val="0"/>
    </w:pPr>
    <w:rPr>
      <w:rFonts w:ascii="Arial" w:hAnsi="Arial"/>
      <w:b/>
      <w:bCs/>
      <w:sz w:val="28"/>
      <w:szCs w:val="28"/>
      <w:lang w:eastAsia="en-US"/>
    </w:rPr>
  </w:style>
  <w:style w:type="paragraph" w:customStyle="1" w:styleId="Quotedtext">
    <w:name w:val="Quoted text"/>
    <w:basedOn w:val="Normal"/>
    <w:qFormat/>
    <w:rsid w:val="00C70867"/>
    <w:pPr>
      <w:spacing w:after="0" w:line="240" w:lineRule="auto"/>
      <w:ind w:left="284" w:right="284"/>
      <w:jc w:val="left"/>
    </w:pPr>
    <w:rPr>
      <w:rFonts w:ascii="Arial" w:hAnsi="Arial"/>
      <w:i/>
      <w:sz w:val="20"/>
      <w:lang w:eastAsia="en-US"/>
    </w:rPr>
  </w:style>
  <w:style w:type="paragraph" w:customStyle="1" w:styleId="emcsEDIFACTDetailItem">
    <w:name w:val="emcs_EDIFACT_DetailItem"/>
    <w:link w:val="emcsEDIFACTDetailItemCar"/>
    <w:rsid w:val="00C70867"/>
    <w:pPr>
      <w:tabs>
        <w:tab w:val="left" w:pos="709"/>
        <w:tab w:val="center" w:pos="6379"/>
        <w:tab w:val="left" w:pos="6662"/>
        <w:tab w:val="left" w:pos="7371"/>
        <w:tab w:val="left" w:pos="8222"/>
      </w:tabs>
    </w:pPr>
    <w:rPr>
      <w:sz w:val="20"/>
      <w:szCs w:val="20"/>
      <w:lang w:eastAsia="en-US"/>
    </w:rPr>
  </w:style>
  <w:style w:type="character" w:customStyle="1" w:styleId="emcsEDIFACTDetailItemCar">
    <w:name w:val="emcs_EDIFACT_DetailItem Car"/>
    <w:link w:val="emcsEDIFACTDetailItem"/>
    <w:rsid w:val="00C70867"/>
    <w:rPr>
      <w:sz w:val="20"/>
      <w:szCs w:val="20"/>
      <w:lang w:eastAsia="en-US"/>
    </w:rPr>
  </w:style>
  <w:style w:type="paragraph" w:customStyle="1" w:styleId="emcsEDIFACTSegment">
    <w:name w:val="emcs_EDIFACT_Segment"/>
    <w:link w:val="emcsEDIFACTSegmentCar"/>
    <w:rsid w:val="00C70867"/>
    <w:pPr>
      <w:tabs>
        <w:tab w:val="left" w:pos="284"/>
        <w:tab w:val="left" w:pos="567"/>
        <w:tab w:val="left" w:pos="851"/>
        <w:tab w:val="left" w:pos="1134"/>
        <w:tab w:val="left" w:pos="1418"/>
        <w:tab w:val="left" w:pos="1701"/>
        <w:tab w:val="left" w:pos="1985"/>
        <w:tab w:val="right" w:pos="7088"/>
        <w:tab w:val="left" w:pos="7371"/>
        <w:tab w:val="left" w:pos="7655"/>
        <w:tab w:val="left" w:pos="8222"/>
      </w:tabs>
    </w:pPr>
    <w:rPr>
      <w:b/>
      <w:sz w:val="22"/>
      <w:lang w:eastAsia="en-US"/>
    </w:rPr>
  </w:style>
  <w:style w:type="character" w:customStyle="1" w:styleId="emcsEDIFACTSegmentCar">
    <w:name w:val="emcs_EDIFACT_Segment Car"/>
    <w:link w:val="emcsEDIFACTSegment"/>
    <w:rsid w:val="00C70867"/>
    <w:rPr>
      <w:b/>
      <w:sz w:val="22"/>
      <w:lang w:eastAsia="en-US"/>
    </w:rPr>
  </w:style>
  <w:style w:type="paragraph" w:styleId="PlainText">
    <w:name w:val="Plain Text"/>
    <w:basedOn w:val="Normal"/>
    <w:link w:val="PlainTextChar"/>
    <w:locked/>
    <w:rsid w:val="00C70867"/>
    <w:pPr>
      <w:spacing w:after="0" w:line="240" w:lineRule="auto"/>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C70867"/>
    <w:rPr>
      <w:rFonts w:ascii="Courier New" w:hAnsi="Courier New"/>
      <w:sz w:val="20"/>
      <w:szCs w:val="20"/>
      <w:lang w:val="en-US" w:eastAsia="en-US"/>
    </w:rPr>
  </w:style>
  <w:style w:type="paragraph" w:customStyle="1" w:styleId="msolistparagraph0">
    <w:name w:val="msolistparagraph"/>
    <w:basedOn w:val="Normal"/>
    <w:rsid w:val="00C70867"/>
    <w:pPr>
      <w:spacing w:after="0" w:line="240" w:lineRule="auto"/>
      <w:ind w:left="720"/>
      <w:jc w:val="left"/>
    </w:pPr>
    <w:rPr>
      <w:rFonts w:ascii="Calibri" w:hAnsi="Calibri"/>
      <w:szCs w:val="22"/>
      <w:lang w:val="en-US" w:eastAsia="en-US"/>
    </w:rPr>
  </w:style>
  <w:style w:type="paragraph" w:customStyle="1" w:styleId="RFCField">
    <w:name w:val="RFC Field"/>
    <w:basedOn w:val="Normal"/>
    <w:qFormat/>
    <w:rsid w:val="00C70867"/>
    <w:pPr>
      <w:numPr>
        <w:numId w:val="36"/>
      </w:numPr>
      <w:tabs>
        <w:tab w:val="left" w:pos="284"/>
      </w:tabs>
      <w:spacing w:after="0" w:line="240" w:lineRule="auto"/>
      <w:jc w:val="left"/>
    </w:pPr>
    <w:rPr>
      <w:rFonts w:ascii="Arial" w:hAnsi="Arial"/>
      <w:sz w:val="20"/>
      <w:szCs w:val="20"/>
      <w:lang w:eastAsia="en-US"/>
    </w:rPr>
  </w:style>
  <w:style w:type="paragraph" w:customStyle="1" w:styleId="RFCIn-TableHeading">
    <w:name w:val="RFC In-Table Heading"/>
    <w:basedOn w:val="Normal"/>
    <w:qFormat/>
    <w:rsid w:val="00C70867"/>
    <w:pPr>
      <w:spacing w:after="60" w:line="240" w:lineRule="auto"/>
      <w:jc w:val="left"/>
    </w:pPr>
    <w:rPr>
      <w:rFonts w:ascii="Arial" w:hAnsi="Arial"/>
      <w:b/>
      <w:sz w:val="20"/>
      <w:szCs w:val="20"/>
      <w:lang w:eastAsia="en-US"/>
    </w:rPr>
  </w:style>
  <w:style w:type="paragraph" w:customStyle="1" w:styleId="Bulleted2">
    <w:name w:val="Bulleted 2"/>
    <w:basedOn w:val="Bulleted1"/>
    <w:qFormat/>
    <w:rsid w:val="00C70867"/>
    <w:pPr>
      <w:tabs>
        <w:tab w:val="left" w:pos="284"/>
        <w:tab w:val="left" w:pos="539"/>
      </w:tabs>
      <w:spacing w:after="60"/>
      <w:ind w:left="539" w:hanging="255"/>
      <w:contextualSpacing/>
    </w:pPr>
    <w:rPr>
      <w:bCs w:val="0"/>
    </w:rPr>
  </w:style>
  <w:style w:type="paragraph" w:customStyle="1" w:styleId="CharCharChar1CharCharCharCharCharCharChar">
    <w:name w:val="Char Char Char1 Char Char Char Char Char Char Char"/>
    <w:basedOn w:val="Normal"/>
    <w:rsid w:val="00C70867"/>
    <w:pPr>
      <w:spacing w:after="160" w:line="240" w:lineRule="exact"/>
      <w:jc w:val="left"/>
    </w:pPr>
    <w:rPr>
      <w:rFonts w:ascii="Verdana" w:hAnsi="Verdana"/>
      <w:sz w:val="20"/>
      <w:szCs w:val="20"/>
      <w:lang w:val="en-US" w:eastAsia="en-US"/>
    </w:rPr>
  </w:style>
  <w:style w:type="character" w:customStyle="1" w:styleId="emcsbodytextChar">
    <w:name w:val="emcs_body_text Char"/>
    <w:link w:val="emcsbodytext"/>
    <w:rsid w:val="00C70867"/>
    <w:rPr>
      <w:szCs w:val="20"/>
      <w:lang w:eastAsia="en-US"/>
    </w:rPr>
  </w:style>
  <w:style w:type="paragraph" w:customStyle="1" w:styleId="bulleted10">
    <w:name w:val="bulleted10"/>
    <w:basedOn w:val="Normal"/>
    <w:rsid w:val="00C70867"/>
    <w:pPr>
      <w:spacing w:after="0" w:line="240" w:lineRule="auto"/>
      <w:ind w:left="312" w:hanging="227"/>
      <w:jc w:val="left"/>
    </w:pPr>
    <w:rPr>
      <w:rFonts w:ascii="Arial" w:hAnsi="Arial" w:cs="Arial"/>
      <w:sz w:val="20"/>
      <w:szCs w:val="20"/>
      <w:lang w:val="en-US" w:eastAsia="en-US"/>
    </w:rPr>
  </w:style>
  <w:style w:type="paragraph" w:customStyle="1" w:styleId="bulleted10cxspmiddle">
    <w:name w:val="bulleted10cxspmiddle"/>
    <w:basedOn w:val="Normal"/>
    <w:rsid w:val="00C70867"/>
    <w:pPr>
      <w:spacing w:before="100" w:beforeAutospacing="1" w:after="100" w:afterAutospacing="1" w:line="240" w:lineRule="auto"/>
      <w:jc w:val="left"/>
    </w:pPr>
    <w:rPr>
      <w:sz w:val="24"/>
      <w:lang w:val="en-US" w:eastAsia="en-US"/>
    </w:rPr>
  </w:style>
  <w:style w:type="paragraph" w:customStyle="1" w:styleId="bulleted10cxsplast">
    <w:name w:val="bulleted10cxsplast"/>
    <w:basedOn w:val="Normal"/>
    <w:rsid w:val="00C70867"/>
    <w:pPr>
      <w:spacing w:before="100" w:beforeAutospacing="1" w:after="100" w:afterAutospacing="1" w:line="240" w:lineRule="auto"/>
      <w:jc w:val="left"/>
    </w:pPr>
    <w:rPr>
      <w:sz w:val="24"/>
      <w:lang w:val="en-US" w:eastAsia="en-US"/>
    </w:rPr>
  </w:style>
  <w:style w:type="character" w:customStyle="1" w:styleId="apple-style-span">
    <w:name w:val="apple-style-span"/>
    <w:basedOn w:val="DefaultParagraphFont"/>
    <w:rsid w:val="00C70867"/>
  </w:style>
  <w:style w:type="paragraph" w:customStyle="1" w:styleId="Numbered1">
    <w:name w:val="Numbered 1"/>
    <w:basedOn w:val="Bulleted1"/>
    <w:qFormat/>
    <w:rsid w:val="00C70867"/>
    <w:pPr>
      <w:numPr>
        <w:numId w:val="37"/>
      </w:numPr>
      <w:tabs>
        <w:tab w:val="left" w:pos="284"/>
      </w:tabs>
      <w:spacing w:after="60"/>
      <w:contextualSpacing/>
      <w:jc w:val="both"/>
    </w:pPr>
    <w:rPr>
      <w:rFonts w:cs="Times New Roman"/>
      <w:bCs w:val="0"/>
    </w:rPr>
  </w:style>
  <w:style w:type="paragraph" w:styleId="NoSpacing">
    <w:name w:val="No Spacing"/>
    <w:uiPriority w:val="1"/>
    <w:qFormat/>
    <w:locked/>
    <w:rsid w:val="00C70867"/>
    <w:rPr>
      <w:rFonts w:ascii="Arial" w:hAnsi="Arial"/>
      <w:sz w:val="20"/>
      <w:lang w:eastAsia="en-US"/>
    </w:rPr>
  </w:style>
  <w:style w:type="character" w:customStyle="1" w:styleId="emcsitalic">
    <w:name w:val="emcs_italic"/>
    <w:rsid w:val="00C70867"/>
    <w:rPr>
      <w:i/>
    </w:rPr>
  </w:style>
  <w:style w:type="paragraph" w:customStyle="1" w:styleId="Bulleted3">
    <w:name w:val="Bulleted 3"/>
    <w:basedOn w:val="Bulleted2"/>
    <w:qFormat/>
    <w:rsid w:val="00C70867"/>
    <w:pPr>
      <w:tabs>
        <w:tab w:val="clear" w:pos="284"/>
        <w:tab w:val="clear" w:pos="539"/>
      </w:tabs>
      <w:ind w:left="900" w:hanging="360"/>
    </w:pPr>
    <w:rPr>
      <w:bCs/>
    </w:rPr>
  </w:style>
  <w:style w:type="paragraph" w:customStyle="1" w:styleId="NormalJustified">
    <w:name w:val="Normal + Justified"/>
    <w:aliases w:val="After:  0 pt"/>
    <w:basedOn w:val="Heading3"/>
    <w:rsid w:val="00C70867"/>
    <w:pPr>
      <w:numPr>
        <w:ilvl w:val="0"/>
        <w:numId w:val="0"/>
      </w:numPr>
      <w:suppressAutoHyphens w:val="0"/>
      <w:jc w:val="left"/>
    </w:pPr>
    <w:rPr>
      <w:rFonts w:ascii="Arial" w:hAnsi="Arial"/>
      <w:bCs/>
      <w:szCs w:val="26"/>
      <w:lang w:val="en-US"/>
    </w:rPr>
  </w:style>
  <w:style w:type="paragraph" w:customStyle="1" w:styleId="emcsheading2">
    <w:name w:val="emcs_heading2"/>
    <w:rsid w:val="00C70867"/>
    <w:pPr>
      <w:keepNext/>
      <w:widowControl w:val="0"/>
      <w:numPr>
        <w:ilvl w:val="1"/>
        <w:numId w:val="38"/>
      </w:numPr>
      <w:spacing w:before="480" w:after="120"/>
      <w:jc w:val="both"/>
      <w:outlineLvl w:val="1"/>
    </w:pPr>
    <w:rPr>
      <w:b/>
      <w:sz w:val="28"/>
      <w:szCs w:val="20"/>
      <w:lang w:eastAsia="en-US"/>
    </w:rPr>
  </w:style>
  <w:style w:type="paragraph" w:customStyle="1" w:styleId="emcsheading1">
    <w:name w:val="emcs_heading1"/>
    <w:rsid w:val="00C70867"/>
    <w:pPr>
      <w:keepNext/>
      <w:pageBreakBefore/>
      <w:widowControl w:val="0"/>
      <w:numPr>
        <w:numId w:val="38"/>
      </w:numPr>
      <w:spacing w:before="120"/>
      <w:jc w:val="both"/>
      <w:outlineLvl w:val="0"/>
    </w:pPr>
    <w:rPr>
      <w:b/>
      <w:sz w:val="32"/>
      <w:szCs w:val="20"/>
      <w:lang w:eastAsia="en-US"/>
    </w:rPr>
  </w:style>
  <w:style w:type="paragraph" w:customStyle="1" w:styleId="emcsheading3">
    <w:name w:val="emcs_heading3"/>
    <w:rsid w:val="00C70867"/>
    <w:pPr>
      <w:keepNext/>
      <w:widowControl w:val="0"/>
      <w:numPr>
        <w:ilvl w:val="2"/>
        <w:numId w:val="38"/>
      </w:numPr>
      <w:spacing w:before="360" w:after="120"/>
      <w:jc w:val="both"/>
      <w:outlineLvl w:val="2"/>
    </w:pPr>
    <w:rPr>
      <w:b/>
      <w:szCs w:val="20"/>
      <w:lang w:eastAsia="en-US"/>
    </w:rPr>
  </w:style>
  <w:style w:type="character" w:customStyle="1" w:styleId="emcsbodytextCar">
    <w:name w:val="emcs_body_text Car"/>
    <w:rsid w:val="00C70867"/>
    <w:rPr>
      <w:rFonts w:ascii="Times New Roman" w:eastAsia="Times New Roman" w:hAnsi="Times New Roman"/>
      <w:sz w:val="24"/>
      <w:lang w:eastAsia="en-US"/>
    </w:rPr>
  </w:style>
  <w:style w:type="paragraph" w:customStyle="1" w:styleId="emcsAPtablebullet3">
    <w:name w:val="emcs_AP_table_bullet3"/>
    <w:link w:val="emcsAPtablebullet3Car"/>
    <w:rsid w:val="00C70867"/>
    <w:pPr>
      <w:tabs>
        <w:tab w:val="num" w:pos="851"/>
      </w:tabs>
      <w:ind w:left="851" w:hanging="284"/>
    </w:pPr>
    <w:rPr>
      <w:i/>
      <w:color w:val="000080"/>
      <w:sz w:val="16"/>
      <w:szCs w:val="16"/>
      <w:lang w:eastAsia="en-US"/>
    </w:rPr>
  </w:style>
  <w:style w:type="character" w:customStyle="1" w:styleId="emcsAPtablebullet3Car">
    <w:name w:val="emcs_AP_table_bullet3 Car"/>
    <w:link w:val="emcsAPtablebullet3"/>
    <w:rsid w:val="00C70867"/>
    <w:rPr>
      <w:i/>
      <w:color w:val="000080"/>
      <w:sz w:val="16"/>
      <w:szCs w:val="16"/>
      <w:lang w:eastAsia="en-US"/>
    </w:rPr>
  </w:style>
  <w:style w:type="character" w:customStyle="1" w:styleId="CharChar4">
    <w:name w:val="Char Char4"/>
    <w:rsid w:val="00C70867"/>
    <w:rPr>
      <w:rFonts w:ascii="Courier New" w:eastAsia="Times New Roman" w:hAnsi="Courier New" w:cs="Times New Roman"/>
      <w:sz w:val="20"/>
      <w:szCs w:val="20"/>
      <w:lang w:val="en-US"/>
    </w:rPr>
  </w:style>
  <w:style w:type="character" w:customStyle="1" w:styleId="FITSDEV2">
    <w:name w:val="FITSDEV2"/>
    <w:semiHidden/>
    <w:rsid w:val="00C70867"/>
    <w:rPr>
      <w:rFonts w:ascii="Calibri" w:hAnsi="Calibri"/>
      <w:b w:val="0"/>
      <w:bCs w:val="0"/>
      <w:i w:val="0"/>
      <w:iCs w:val="0"/>
      <w:strike w:val="0"/>
      <w:color w:val="000080"/>
      <w:sz w:val="20"/>
      <w:szCs w:val="20"/>
      <w:u w:val="none"/>
    </w:rPr>
  </w:style>
  <w:style w:type="paragraph" w:customStyle="1" w:styleId="MessageTableCell">
    <w:name w:val="Message Table Cell"/>
    <w:basedOn w:val="Normal"/>
    <w:rsid w:val="00C70867"/>
    <w:pPr>
      <w:spacing w:before="120" w:after="0" w:line="240" w:lineRule="auto"/>
      <w:jc w:val="left"/>
    </w:pPr>
    <w:rPr>
      <w:sz w:val="20"/>
      <w:szCs w:val="20"/>
      <w:lang w:eastAsia="en-US"/>
    </w:rPr>
  </w:style>
  <w:style w:type="paragraph" w:styleId="Quote">
    <w:name w:val="Quote"/>
    <w:basedOn w:val="Normal"/>
    <w:next w:val="Normal"/>
    <w:link w:val="QuoteChar"/>
    <w:uiPriority w:val="29"/>
    <w:qFormat/>
    <w:locked/>
    <w:rsid w:val="00C70867"/>
    <w:pPr>
      <w:spacing w:line="240" w:lineRule="auto"/>
    </w:pPr>
    <w:rPr>
      <w:rFonts w:ascii="Arial" w:hAnsi="Arial"/>
      <w:i/>
      <w:iCs/>
      <w:color w:val="000000"/>
      <w:sz w:val="20"/>
      <w:lang w:eastAsia="en-US"/>
    </w:rPr>
  </w:style>
  <w:style w:type="character" w:customStyle="1" w:styleId="QuoteChar">
    <w:name w:val="Quote Char"/>
    <w:basedOn w:val="DefaultParagraphFont"/>
    <w:link w:val="Quote"/>
    <w:uiPriority w:val="29"/>
    <w:rsid w:val="00C70867"/>
    <w:rPr>
      <w:rFonts w:ascii="Arial" w:hAnsi="Arial"/>
      <w:i/>
      <w:iCs/>
      <w:color w:val="000000"/>
      <w:sz w:val="20"/>
      <w:lang w:eastAsia="en-US"/>
    </w:rPr>
  </w:style>
  <w:style w:type="character" w:styleId="LineNumber">
    <w:name w:val="line number"/>
    <w:basedOn w:val="DefaultParagraphFont"/>
    <w:locked/>
    <w:rsid w:val="00C70867"/>
  </w:style>
  <w:style w:type="paragraph" w:customStyle="1" w:styleId="emcsUCheading2">
    <w:name w:val="emcs_UC_heading2"/>
    <w:rsid w:val="00C70867"/>
    <w:pPr>
      <w:spacing w:before="80" w:after="80"/>
      <w:ind w:left="567"/>
      <w:jc w:val="both"/>
    </w:pPr>
    <w:rPr>
      <w:i/>
      <w:sz w:val="22"/>
      <w:szCs w:val="22"/>
      <w:lang w:eastAsia="en-US"/>
    </w:rPr>
  </w:style>
  <w:style w:type="paragraph" w:customStyle="1" w:styleId="emcsbullet2blueitalic">
    <w:name w:val="emcs_bullet2_blue&amp;italic"/>
    <w:rsid w:val="00C70867"/>
    <w:pPr>
      <w:numPr>
        <w:numId w:val="39"/>
      </w:numPr>
    </w:pPr>
    <w:rPr>
      <w:i/>
      <w:color w:val="000080"/>
      <w:szCs w:val="20"/>
      <w:lang w:eastAsia="en-US"/>
    </w:rPr>
  </w:style>
  <w:style w:type="character" w:customStyle="1" w:styleId="formattableelementreadonly">
    <w:name w:val="formattableelementreadonly"/>
    <w:basedOn w:val="DefaultParagraphFont"/>
    <w:rsid w:val="00C70867"/>
  </w:style>
  <w:style w:type="character" w:customStyle="1" w:styleId="apple-converted-space">
    <w:name w:val="apple-converted-space"/>
    <w:basedOn w:val="DefaultParagraphFont"/>
    <w:rsid w:val="00C70867"/>
  </w:style>
  <w:style w:type="character" w:customStyle="1" w:styleId="WW8Num2z1">
    <w:name w:val="WW8Num2z1"/>
    <w:rsid w:val="00C70867"/>
    <w:rPr>
      <w:rFonts w:ascii="Courier New" w:hAnsi="Courier New" w:cs="Courier New"/>
    </w:rPr>
  </w:style>
  <w:style w:type="character" w:customStyle="1" w:styleId="WW8Num2z2">
    <w:name w:val="WW8Num2z2"/>
    <w:rsid w:val="00C70867"/>
    <w:rPr>
      <w:rFonts w:ascii="Wingdings" w:hAnsi="Wingdings" w:cs="Wingdings"/>
    </w:rPr>
  </w:style>
  <w:style w:type="character" w:customStyle="1" w:styleId="WW8Num2z3">
    <w:name w:val="WW8Num2z3"/>
    <w:rsid w:val="00C70867"/>
    <w:rPr>
      <w:rFonts w:ascii="Symbol" w:hAnsi="Symbol" w:cs="Symbol"/>
    </w:rPr>
  </w:style>
  <w:style w:type="character" w:customStyle="1" w:styleId="WW8Num4z0">
    <w:name w:val="WW8Num4z0"/>
    <w:rsid w:val="00C70867"/>
    <w:rPr>
      <w:rFonts w:ascii="Symbol" w:hAnsi="Symbol" w:cs="Symbol"/>
    </w:rPr>
  </w:style>
  <w:style w:type="character" w:customStyle="1" w:styleId="WW8Num5z0">
    <w:name w:val="WW8Num5z0"/>
    <w:rsid w:val="00C70867"/>
    <w:rPr>
      <w:rFonts w:ascii="Symbol" w:hAnsi="Symbol" w:cs="Symbol"/>
    </w:rPr>
  </w:style>
  <w:style w:type="character" w:customStyle="1" w:styleId="WW8Num5z1">
    <w:name w:val="WW8Num5z1"/>
    <w:rsid w:val="00C70867"/>
    <w:rPr>
      <w:rFonts w:ascii="Courier New" w:hAnsi="Courier New" w:cs="Courier New"/>
    </w:rPr>
  </w:style>
  <w:style w:type="character" w:customStyle="1" w:styleId="WW8Num5z2">
    <w:name w:val="WW8Num5z2"/>
    <w:rsid w:val="00C70867"/>
    <w:rPr>
      <w:rFonts w:ascii="Wingdings" w:hAnsi="Wingdings" w:cs="Wingdings"/>
    </w:rPr>
  </w:style>
  <w:style w:type="character" w:customStyle="1" w:styleId="WW8Num6z0">
    <w:name w:val="WW8Num6z0"/>
    <w:rsid w:val="00C70867"/>
    <w:rPr>
      <w:rFonts w:ascii="Symbol" w:hAnsi="Symbol" w:cs="Symbol"/>
    </w:rPr>
  </w:style>
  <w:style w:type="character" w:customStyle="1" w:styleId="WW8Num6z1">
    <w:name w:val="WW8Num6z1"/>
    <w:rsid w:val="00C70867"/>
    <w:rPr>
      <w:rFonts w:ascii="Courier New" w:hAnsi="Courier New" w:cs="Courier New"/>
    </w:rPr>
  </w:style>
  <w:style w:type="character" w:customStyle="1" w:styleId="WW8Num6z2">
    <w:name w:val="WW8Num6z2"/>
    <w:rsid w:val="00C70867"/>
    <w:rPr>
      <w:rFonts w:ascii="Wingdings" w:hAnsi="Wingdings" w:cs="Wingdings"/>
    </w:rPr>
  </w:style>
  <w:style w:type="character" w:customStyle="1" w:styleId="WW8Num7z0">
    <w:name w:val="WW8Num7z0"/>
    <w:rsid w:val="00C70867"/>
    <w:rPr>
      <w:rFonts w:ascii="Symbol" w:hAnsi="Symbol" w:cs="Symbol"/>
    </w:rPr>
  </w:style>
  <w:style w:type="character" w:customStyle="1" w:styleId="WW8Num7z1">
    <w:name w:val="WW8Num7z1"/>
    <w:rsid w:val="00C70867"/>
    <w:rPr>
      <w:rFonts w:ascii="Arial" w:eastAsia="Times New Roman" w:hAnsi="Arial" w:cs="Arial"/>
    </w:rPr>
  </w:style>
  <w:style w:type="character" w:customStyle="1" w:styleId="WW8Num7z2">
    <w:name w:val="WW8Num7z2"/>
    <w:rsid w:val="00C70867"/>
    <w:rPr>
      <w:rFonts w:ascii="Wingdings" w:hAnsi="Wingdings" w:cs="Wingdings"/>
    </w:rPr>
  </w:style>
  <w:style w:type="character" w:customStyle="1" w:styleId="WW8Num7z4">
    <w:name w:val="WW8Num7z4"/>
    <w:rsid w:val="00C70867"/>
    <w:rPr>
      <w:rFonts w:ascii="Courier New" w:hAnsi="Courier New" w:cs="Courier New"/>
    </w:rPr>
  </w:style>
  <w:style w:type="character" w:customStyle="1" w:styleId="WW8Num8z0">
    <w:name w:val="WW8Num8z0"/>
    <w:rsid w:val="00C70867"/>
    <w:rPr>
      <w:rFonts w:ascii="Symbol" w:hAnsi="Symbol" w:cs="Symbol"/>
    </w:rPr>
  </w:style>
  <w:style w:type="character" w:customStyle="1" w:styleId="WW8Num8z1">
    <w:name w:val="WW8Num8z1"/>
    <w:rsid w:val="00C70867"/>
    <w:rPr>
      <w:rFonts w:ascii="Courier New" w:hAnsi="Courier New" w:cs="Courier New"/>
    </w:rPr>
  </w:style>
  <w:style w:type="character" w:customStyle="1" w:styleId="WW8Num8z2">
    <w:name w:val="WW8Num8z2"/>
    <w:rsid w:val="00C70867"/>
    <w:rPr>
      <w:rFonts w:ascii="Wingdings" w:hAnsi="Wingdings" w:cs="Wingdings"/>
    </w:rPr>
  </w:style>
  <w:style w:type="character" w:customStyle="1" w:styleId="WW8Num9z0">
    <w:name w:val="WW8Num9z0"/>
    <w:rsid w:val="00C70867"/>
    <w:rPr>
      <w:rFonts w:ascii="Symbol" w:hAnsi="Symbol" w:cs="Symbol"/>
    </w:rPr>
  </w:style>
  <w:style w:type="character" w:customStyle="1" w:styleId="WW8Num9z1">
    <w:name w:val="WW8Num9z1"/>
    <w:rsid w:val="00C70867"/>
    <w:rPr>
      <w:rFonts w:ascii="Courier New" w:hAnsi="Courier New" w:cs="Courier New"/>
    </w:rPr>
  </w:style>
  <w:style w:type="character" w:customStyle="1" w:styleId="WW8Num9z2">
    <w:name w:val="WW8Num9z2"/>
    <w:rsid w:val="00C70867"/>
    <w:rPr>
      <w:rFonts w:ascii="Wingdings" w:hAnsi="Wingdings" w:cs="Wingdings"/>
    </w:rPr>
  </w:style>
  <w:style w:type="character" w:customStyle="1" w:styleId="WW8Num10z0">
    <w:name w:val="WW8Num10z0"/>
    <w:rsid w:val="00C70867"/>
    <w:rPr>
      <w:rFonts w:ascii="Symbol" w:hAnsi="Symbol" w:cs="Symbol"/>
    </w:rPr>
  </w:style>
  <w:style w:type="character" w:customStyle="1" w:styleId="WW8Num10z1">
    <w:name w:val="WW8Num10z1"/>
    <w:rsid w:val="00C70867"/>
    <w:rPr>
      <w:rFonts w:ascii="Courier New" w:hAnsi="Courier New" w:cs="Courier New"/>
    </w:rPr>
  </w:style>
  <w:style w:type="character" w:customStyle="1" w:styleId="WW8Num10z2">
    <w:name w:val="WW8Num10z2"/>
    <w:rsid w:val="00C70867"/>
    <w:rPr>
      <w:rFonts w:ascii="Wingdings" w:hAnsi="Wingdings" w:cs="Wingdings"/>
    </w:rPr>
  </w:style>
  <w:style w:type="character" w:customStyle="1" w:styleId="WW8Num12z0">
    <w:name w:val="WW8Num12z0"/>
    <w:rsid w:val="00C70867"/>
    <w:rPr>
      <w:rFonts w:ascii="Symbol" w:hAnsi="Symbol" w:cs="Symbol"/>
      <w:color w:val="auto"/>
    </w:rPr>
  </w:style>
  <w:style w:type="character" w:customStyle="1" w:styleId="WW8Num12z1">
    <w:name w:val="WW8Num12z1"/>
    <w:rsid w:val="00C70867"/>
    <w:rPr>
      <w:rFonts w:ascii="Courier New" w:hAnsi="Courier New" w:cs="Courier New"/>
    </w:rPr>
  </w:style>
  <w:style w:type="character" w:customStyle="1" w:styleId="WW8Num12z2">
    <w:name w:val="WW8Num12z2"/>
    <w:rsid w:val="00C70867"/>
    <w:rPr>
      <w:rFonts w:ascii="Wingdings" w:hAnsi="Wingdings" w:cs="Wingdings"/>
    </w:rPr>
  </w:style>
  <w:style w:type="character" w:customStyle="1" w:styleId="WW8Num12z3">
    <w:name w:val="WW8Num12z3"/>
    <w:rsid w:val="00C70867"/>
    <w:rPr>
      <w:rFonts w:ascii="Symbol" w:hAnsi="Symbol" w:cs="Symbol"/>
    </w:rPr>
  </w:style>
  <w:style w:type="character" w:customStyle="1" w:styleId="WW8Num14z0">
    <w:name w:val="WW8Num14z0"/>
    <w:rsid w:val="00C70867"/>
    <w:rPr>
      <w:rFonts w:ascii="Symbol" w:hAnsi="Symbol" w:cs="Symbol"/>
    </w:rPr>
  </w:style>
  <w:style w:type="character" w:customStyle="1" w:styleId="WW8Num14z1">
    <w:name w:val="WW8Num14z1"/>
    <w:rsid w:val="00C70867"/>
    <w:rPr>
      <w:rFonts w:ascii="Courier New" w:hAnsi="Courier New" w:cs="Courier New"/>
    </w:rPr>
  </w:style>
  <w:style w:type="character" w:customStyle="1" w:styleId="WW8Num14z2">
    <w:name w:val="WW8Num14z2"/>
    <w:rsid w:val="00C70867"/>
    <w:rPr>
      <w:rFonts w:ascii="Wingdings" w:hAnsi="Wingdings" w:cs="Wingdings"/>
    </w:rPr>
  </w:style>
  <w:style w:type="character" w:customStyle="1" w:styleId="WW8Num15z0">
    <w:name w:val="WW8Num15z0"/>
    <w:rsid w:val="00C70867"/>
    <w:rPr>
      <w:rFonts w:ascii="Symbol" w:hAnsi="Symbol" w:cs="Symbol"/>
    </w:rPr>
  </w:style>
  <w:style w:type="character" w:customStyle="1" w:styleId="WW8Num15z1">
    <w:name w:val="WW8Num15z1"/>
    <w:rsid w:val="00C70867"/>
    <w:rPr>
      <w:rFonts w:ascii="Courier New" w:hAnsi="Courier New" w:cs="Courier New"/>
    </w:rPr>
  </w:style>
  <w:style w:type="character" w:customStyle="1" w:styleId="WW8Num15z2">
    <w:name w:val="WW8Num15z2"/>
    <w:rsid w:val="00C70867"/>
    <w:rPr>
      <w:rFonts w:ascii="Wingdings" w:hAnsi="Wingdings" w:cs="Wingdings"/>
    </w:rPr>
  </w:style>
  <w:style w:type="character" w:customStyle="1" w:styleId="WW8Num16z0">
    <w:name w:val="WW8Num16z0"/>
    <w:rsid w:val="00C70867"/>
    <w:rPr>
      <w:rFonts w:ascii="Symbol" w:hAnsi="Symbol" w:cs="Symbol"/>
    </w:rPr>
  </w:style>
  <w:style w:type="character" w:customStyle="1" w:styleId="WW8Num16z1">
    <w:name w:val="WW8Num16z1"/>
    <w:rsid w:val="00C70867"/>
    <w:rPr>
      <w:rFonts w:ascii="Courier New" w:hAnsi="Courier New" w:cs="Courier New"/>
    </w:rPr>
  </w:style>
  <w:style w:type="character" w:customStyle="1" w:styleId="WW8Num16z2">
    <w:name w:val="WW8Num16z2"/>
    <w:rsid w:val="00C70867"/>
    <w:rPr>
      <w:rFonts w:ascii="Wingdings" w:hAnsi="Wingdings" w:cs="Wingdings"/>
    </w:rPr>
  </w:style>
  <w:style w:type="character" w:customStyle="1" w:styleId="WW8Num17z0">
    <w:name w:val="WW8Num17z0"/>
    <w:rsid w:val="00C70867"/>
    <w:rPr>
      <w:rFonts w:ascii="Symbol" w:hAnsi="Symbol" w:cs="Times New Roman"/>
    </w:rPr>
  </w:style>
  <w:style w:type="character" w:customStyle="1" w:styleId="WW8Num18z0">
    <w:name w:val="WW8Num18z0"/>
    <w:rsid w:val="00C70867"/>
    <w:rPr>
      <w:rFonts w:ascii="Symbol" w:hAnsi="Symbol" w:cs="Symbol"/>
    </w:rPr>
  </w:style>
  <w:style w:type="character" w:customStyle="1" w:styleId="WW8Num18z1">
    <w:name w:val="WW8Num18z1"/>
    <w:rsid w:val="00C70867"/>
    <w:rPr>
      <w:rFonts w:ascii="Courier New" w:hAnsi="Courier New" w:cs="Courier New"/>
    </w:rPr>
  </w:style>
  <w:style w:type="character" w:customStyle="1" w:styleId="WW8Num18z2">
    <w:name w:val="WW8Num18z2"/>
    <w:rsid w:val="00C70867"/>
    <w:rPr>
      <w:rFonts w:ascii="Wingdings" w:hAnsi="Wingdings" w:cs="Wingdings"/>
    </w:rPr>
  </w:style>
  <w:style w:type="character" w:customStyle="1" w:styleId="WW8Num19z0">
    <w:name w:val="WW8Num19z0"/>
    <w:rsid w:val="00C70867"/>
    <w:rPr>
      <w:rFonts w:ascii="Symbol" w:hAnsi="Symbol" w:cs="Symbol"/>
      <w:color w:val="auto"/>
    </w:rPr>
  </w:style>
  <w:style w:type="character" w:customStyle="1" w:styleId="WW8Num20z0">
    <w:name w:val="WW8Num20z0"/>
    <w:rsid w:val="00C70867"/>
    <w:rPr>
      <w:rFonts w:ascii="Courier New" w:hAnsi="Courier New" w:cs="Courier New"/>
    </w:rPr>
  </w:style>
  <w:style w:type="character" w:customStyle="1" w:styleId="WW8Num20z2">
    <w:name w:val="WW8Num20z2"/>
    <w:rsid w:val="00C70867"/>
    <w:rPr>
      <w:rFonts w:ascii="Wingdings" w:hAnsi="Wingdings" w:cs="Wingdings"/>
    </w:rPr>
  </w:style>
  <w:style w:type="character" w:customStyle="1" w:styleId="WW8Num20z3">
    <w:name w:val="WW8Num20z3"/>
    <w:rsid w:val="00C70867"/>
    <w:rPr>
      <w:rFonts w:ascii="Symbol" w:hAnsi="Symbol" w:cs="Symbol"/>
    </w:rPr>
  </w:style>
  <w:style w:type="character" w:customStyle="1" w:styleId="WW8Num21z0">
    <w:name w:val="WW8Num21z0"/>
    <w:rsid w:val="00C70867"/>
    <w:rPr>
      <w:rFonts w:ascii="Times New Roman" w:hAnsi="Times New Roman" w:cs="Times New Roman"/>
    </w:rPr>
  </w:style>
  <w:style w:type="character" w:customStyle="1" w:styleId="WW8Num22z0">
    <w:name w:val="WW8Num22z0"/>
    <w:rsid w:val="00C70867"/>
    <w:rPr>
      <w:rFonts w:ascii="Symbol" w:hAnsi="Symbol" w:cs="Symbol"/>
    </w:rPr>
  </w:style>
  <w:style w:type="character" w:customStyle="1" w:styleId="WW8Num22z2">
    <w:name w:val="WW8Num22z2"/>
    <w:rsid w:val="00C70867"/>
    <w:rPr>
      <w:rFonts w:ascii="Wingdings" w:hAnsi="Wingdings" w:cs="Wingdings"/>
    </w:rPr>
  </w:style>
  <w:style w:type="character" w:customStyle="1" w:styleId="WW8Num22z4">
    <w:name w:val="WW8Num22z4"/>
    <w:rsid w:val="00C70867"/>
    <w:rPr>
      <w:rFonts w:ascii="Courier New" w:hAnsi="Courier New" w:cs="Courier New"/>
    </w:rPr>
  </w:style>
  <w:style w:type="character" w:customStyle="1" w:styleId="WW8Num23z0">
    <w:name w:val="WW8Num23z0"/>
    <w:rsid w:val="00C70867"/>
    <w:rPr>
      <w:rFonts w:ascii="Symbol" w:hAnsi="Symbol" w:cs="Symbol"/>
    </w:rPr>
  </w:style>
  <w:style w:type="character" w:customStyle="1" w:styleId="WW8Num23z1">
    <w:name w:val="WW8Num23z1"/>
    <w:rsid w:val="00C70867"/>
    <w:rPr>
      <w:rFonts w:ascii="Courier New" w:hAnsi="Courier New" w:cs="Courier New"/>
    </w:rPr>
  </w:style>
  <w:style w:type="character" w:customStyle="1" w:styleId="WW8Num23z2">
    <w:name w:val="WW8Num23z2"/>
    <w:rsid w:val="00C70867"/>
    <w:rPr>
      <w:rFonts w:ascii="Wingdings" w:hAnsi="Wingdings" w:cs="Wingdings"/>
    </w:rPr>
  </w:style>
  <w:style w:type="character" w:customStyle="1" w:styleId="DefaultParagraphFont1">
    <w:name w:val="Default Paragraph Font1"/>
    <w:rsid w:val="00C70867"/>
  </w:style>
  <w:style w:type="character" w:customStyle="1" w:styleId="FootnoteCharacters">
    <w:name w:val="Footnote Characters"/>
    <w:rsid w:val="00C70867"/>
    <w:rPr>
      <w:vertAlign w:val="superscript"/>
    </w:rPr>
  </w:style>
  <w:style w:type="character" w:customStyle="1" w:styleId="Heading2Char2">
    <w:name w:val="Heading 2 Char2"/>
    <w:aliases w:val="Heading 2 Char Char1,Headline 2 Char Char1,h2 Char Char1,2 Char Char1,headi Char Char1,heading2 Char Char1,h21 Char Char1,h22 Char Char1,21 Char Char1,H2 Char Char1,l2 Char Char1,kopregel 2 Char Char1,Titre m Char Char1,Headline 2 Char2"/>
    <w:rsid w:val="00C70867"/>
    <w:rPr>
      <w:rFonts w:ascii="Arial" w:hAnsi="Arial" w:cs="Arial"/>
      <w:b/>
      <w:bCs/>
      <w:iCs/>
      <w:smallCaps/>
      <w:sz w:val="28"/>
      <w:szCs w:val="28"/>
    </w:rPr>
  </w:style>
  <w:style w:type="character" w:customStyle="1" w:styleId="CharChar6">
    <w:name w:val="Char Char6"/>
    <w:rsid w:val="00C70867"/>
    <w:rPr>
      <w:rFonts w:ascii="Courier New" w:hAnsi="Courier New" w:cs="Courier New"/>
      <w:lang w:val="en-US" w:bidi="ar-SA"/>
    </w:rPr>
  </w:style>
  <w:style w:type="character" w:customStyle="1" w:styleId="CharChar7">
    <w:name w:val="Char Char7"/>
    <w:rsid w:val="00C70867"/>
    <w:rPr>
      <w:rFonts w:ascii="Courier New" w:hAnsi="Courier New" w:cs="Courier New"/>
    </w:rPr>
  </w:style>
  <w:style w:type="character" w:customStyle="1" w:styleId="CharChar8">
    <w:name w:val="Char Char8"/>
    <w:rsid w:val="00C70867"/>
    <w:rPr>
      <w:rFonts w:ascii="Courier New" w:hAnsi="Courier New" w:cs="Courier New"/>
    </w:rPr>
  </w:style>
  <w:style w:type="character" w:customStyle="1" w:styleId="HeaderChar1">
    <w:name w:val="Header Char1"/>
    <w:rsid w:val="00C70867"/>
    <w:rPr>
      <w:rFonts w:eastAsia="Calibri"/>
      <w:sz w:val="24"/>
      <w:szCs w:val="22"/>
    </w:rPr>
  </w:style>
  <w:style w:type="character" w:customStyle="1" w:styleId="IndexLink">
    <w:name w:val="Index Link"/>
    <w:rsid w:val="00C70867"/>
  </w:style>
  <w:style w:type="character" w:customStyle="1" w:styleId="EndnoteCharacters">
    <w:name w:val="Endnote Characters"/>
    <w:rsid w:val="00C70867"/>
  </w:style>
  <w:style w:type="paragraph" w:styleId="List">
    <w:name w:val="List"/>
    <w:basedOn w:val="BodyText"/>
    <w:locked/>
    <w:rsid w:val="00C70867"/>
    <w:pPr>
      <w:suppressAutoHyphens/>
      <w:spacing w:before="0" w:after="0"/>
      <w:jc w:val="both"/>
    </w:pPr>
    <w:rPr>
      <w:rFonts w:ascii="Arial" w:hAnsi="Arial" w:cs="Lohit Hindi"/>
      <w:sz w:val="20"/>
      <w:lang w:eastAsia="zh-CN"/>
    </w:rPr>
  </w:style>
  <w:style w:type="paragraph" w:customStyle="1" w:styleId="Index">
    <w:name w:val="Index"/>
    <w:basedOn w:val="Normal"/>
    <w:rsid w:val="00C70867"/>
    <w:pPr>
      <w:suppressLineNumbers/>
      <w:suppressAutoHyphens/>
      <w:spacing w:line="240" w:lineRule="auto"/>
    </w:pPr>
    <w:rPr>
      <w:rFonts w:ascii="Arial" w:hAnsi="Arial" w:cs="Lohit Hindi"/>
      <w:sz w:val="20"/>
      <w:lang w:eastAsia="zh-CN"/>
    </w:rPr>
  </w:style>
  <w:style w:type="paragraph" w:customStyle="1" w:styleId="WW-Caption">
    <w:name w:val="WW-Caption"/>
    <w:basedOn w:val="Normal"/>
    <w:next w:val="Normal"/>
    <w:rsid w:val="00C70867"/>
    <w:pPr>
      <w:suppressAutoHyphens/>
      <w:spacing w:before="120" w:line="240" w:lineRule="auto"/>
      <w:jc w:val="center"/>
    </w:pPr>
    <w:rPr>
      <w:rFonts w:ascii="Arial" w:hAnsi="Arial" w:cs="Arial"/>
      <w:bCs/>
      <w:i/>
      <w:sz w:val="20"/>
      <w:szCs w:val="20"/>
      <w:lang w:eastAsia="zh-CN"/>
    </w:rPr>
  </w:style>
  <w:style w:type="paragraph" w:customStyle="1" w:styleId="TableContents">
    <w:name w:val="Table Contents"/>
    <w:basedOn w:val="Normal"/>
    <w:rsid w:val="00C70867"/>
    <w:pPr>
      <w:suppressLineNumbers/>
      <w:suppressAutoHyphens/>
      <w:spacing w:line="240" w:lineRule="auto"/>
    </w:pPr>
    <w:rPr>
      <w:rFonts w:ascii="Arial" w:hAnsi="Arial" w:cs="Arial"/>
      <w:sz w:val="20"/>
      <w:lang w:eastAsia="zh-CN"/>
    </w:rPr>
  </w:style>
  <w:style w:type="paragraph" w:customStyle="1" w:styleId="WW-Heading">
    <w:name w:val="WW-Heading"/>
    <w:basedOn w:val="Heading1"/>
    <w:rsid w:val="00C70867"/>
    <w:pPr>
      <w:keepLines/>
      <w:numPr>
        <w:numId w:val="0"/>
      </w:numPr>
      <w:tabs>
        <w:tab w:val="clear" w:pos="510"/>
        <w:tab w:val="num" w:pos="644"/>
      </w:tabs>
      <w:suppressAutoHyphens/>
      <w:spacing w:before="240" w:after="240" w:line="240" w:lineRule="auto"/>
      <w:ind w:right="284"/>
      <w:jc w:val="center"/>
    </w:pPr>
    <w:rPr>
      <w:rFonts w:ascii="Trebuchet MS" w:hAnsi="Trebuchet MS"/>
      <w:caps/>
      <w:smallCaps w:val="0"/>
      <w:color w:val="003366"/>
      <w:kern w:val="1"/>
      <w:sz w:val="28"/>
      <w:szCs w:val="20"/>
      <w:lang w:eastAsia="zh-CN"/>
    </w:rPr>
  </w:style>
  <w:style w:type="paragraph" w:customStyle="1" w:styleId="FrontPageHeading">
    <w:name w:val="FrontPageHeading"/>
    <w:basedOn w:val="Normal"/>
    <w:next w:val="Normal"/>
    <w:rsid w:val="00C70867"/>
    <w:pPr>
      <w:keepNext/>
      <w:keepLines/>
      <w:suppressAutoHyphens/>
      <w:spacing w:before="60" w:after="60" w:line="240" w:lineRule="auto"/>
      <w:jc w:val="center"/>
    </w:pPr>
    <w:rPr>
      <w:b/>
      <w:sz w:val="32"/>
      <w:szCs w:val="20"/>
      <w:lang w:eastAsia="zh-CN"/>
    </w:rPr>
  </w:style>
  <w:style w:type="paragraph" w:customStyle="1" w:styleId="HeadingAnnex">
    <w:name w:val="Heading Annex"/>
    <w:basedOn w:val="Heading1"/>
    <w:next w:val="Normal"/>
    <w:rsid w:val="00C70867"/>
    <w:pPr>
      <w:pageBreakBefore/>
      <w:numPr>
        <w:numId w:val="0"/>
      </w:numPr>
      <w:tabs>
        <w:tab w:val="clear" w:pos="510"/>
        <w:tab w:val="left" w:pos="567"/>
      </w:tabs>
      <w:suppressAutoHyphens/>
      <w:spacing w:before="600" w:after="240" w:line="240" w:lineRule="auto"/>
    </w:pPr>
    <w:rPr>
      <w:rFonts w:ascii="Arial" w:hAnsi="Arial"/>
      <w:bCs/>
      <w:caps/>
      <w:smallCaps w:val="0"/>
      <w:kern w:val="1"/>
      <w:szCs w:val="32"/>
      <w:lang w:eastAsia="zh-CN"/>
    </w:rPr>
  </w:style>
  <w:style w:type="paragraph" w:customStyle="1" w:styleId="TableCellTimesNewRoman">
    <w:name w:val="TableCell + Times New Roman"/>
    <w:aliases w:val="12 pt"/>
    <w:basedOn w:val="Normal"/>
    <w:rsid w:val="00C70867"/>
    <w:pPr>
      <w:suppressAutoHyphens/>
      <w:spacing w:line="240" w:lineRule="auto"/>
    </w:pPr>
    <w:rPr>
      <w:sz w:val="24"/>
      <w:lang w:eastAsia="zh-CN"/>
    </w:rPr>
  </w:style>
  <w:style w:type="paragraph" w:customStyle="1" w:styleId="NormalCode">
    <w:name w:val="Normal Code"/>
    <w:basedOn w:val="Normal"/>
    <w:rsid w:val="00C70867"/>
    <w:pPr>
      <w:suppressAutoHyphens/>
      <w:spacing w:after="60" w:line="240" w:lineRule="auto"/>
      <w:jc w:val="left"/>
    </w:pPr>
    <w:rPr>
      <w:rFonts w:ascii="Courier New" w:hAnsi="Courier New" w:cs="Courier New"/>
      <w:sz w:val="18"/>
      <w:szCs w:val="18"/>
      <w:lang w:eastAsia="zh-CN"/>
    </w:rPr>
  </w:style>
  <w:style w:type="paragraph" w:customStyle="1" w:styleId="Table10">
    <w:name w:val="Table 10"/>
    <w:rsid w:val="00C70867"/>
    <w:pPr>
      <w:tabs>
        <w:tab w:val="left" w:pos="567"/>
        <w:tab w:val="left" w:pos="1134"/>
        <w:tab w:val="left" w:pos="1701"/>
      </w:tabs>
      <w:suppressAutoHyphens/>
      <w:spacing w:before="40" w:after="40"/>
      <w:jc w:val="both"/>
    </w:pPr>
    <w:rPr>
      <w:rFonts w:ascii="Arial" w:hAnsi="Arial"/>
      <w:szCs w:val="20"/>
      <w:lang w:eastAsia="zh-CN"/>
    </w:rPr>
  </w:style>
  <w:style w:type="paragraph" w:customStyle="1" w:styleId="ProblemStatement">
    <w:name w:val="Problem Statement"/>
    <w:basedOn w:val="Normal"/>
    <w:qFormat/>
    <w:rsid w:val="00C70867"/>
    <w:pPr>
      <w:suppressAutoHyphens/>
      <w:spacing w:after="60" w:line="240" w:lineRule="auto"/>
      <w:jc w:val="left"/>
    </w:pPr>
    <w:rPr>
      <w:rFonts w:ascii="Arial" w:hAnsi="Arial" w:cs="Arial"/>
      <w:b/>
      <w:sz w:val="20"/>
      <w:szCs w:val="20"/>
      <w:lang w:eastAsia="zh-CN"/>
    </w:rPr>
  </w:style>
  <w:style w:type="paragraph" w:customStyle="1" w:styleId="ProposedSolution">
    <w:name w:val="Proposed Solution"/>
    <w:basedOn w:val="Normal"/>
    <w:qFormat/>
    <w:rsid w:val="00C70867"/>
    <w:pPr>
      <w:suppressAutoHyphens/>
      <w:spacing w:before="240" w:after="60" w:line="240" w:lineRule="auto"/>
      <w:jc w:val="left"/>
    </w:pPr>
    <w:rPr>
      <w:rFonts w:ascii="Arial" w:hAnsi="Arial" w:cs="Arial"/>
      <w:b/>
      <w:bCs/>
      <w:sz w:val="20"/>
      <w:szCs w:val="20"/>
      <w:lang w:eastAsia="zh-CN"/>
    </w:rPr>
  </w:style>
  <w:style w:type="paragraph" w:customStyle="1" w:styleId="Tablemessage">
    <w:name w:val="Table message"/>
    <w:basedOn w:val="Normal"/>
    <w:qFormat/>
    <w:rsid w:val="00C70867"/>
    <w:pPr>
      <w:tabs>
        <w:tab w:val="left" w:pos="284"/>
        <w:tab w:val="left" w:pos="425"/>
        <w:tab w:val="left" w:pos="567"/>
        <w:tab w:val="left" w:pos="5528"/>
        <w:tab w:val="left" w:pos="6095"/>
        <w:tab w:val="left" w:pos="6379"/>
        <w:tab w:val="left" w:pos="7655"/>
      </w:tabs>
      <w:suppressAutoHyphens/>
      <w:spacing w:line="240" w:lineRule="auto"/>
      <w:jc w:val="left"/>
    </w:pPr>
    <w:rPr>
      <w:rFonts w:ascii="Arial" w:hAnsi="Arial" w:cs="Arial"/>
      <w:sz w:val="20"/>
      <w:lang w:eastAsia="zh-CN"/>
    </w:rPr>
  </w:style>
  <w:style w:type="paragraph" w:customStyle="1" w:styleId="WW-Default">
    <w:name w:val="WW-Default"/>
    <w:rsid w:val="00C70867"/>
    <w:pPr>
      <w:widowControl w:val="0"/>
      <w:suppressAutoHyphens/>
      <w:autoSpaceDE w:val="0"/>
    </w:pPr>
    <w:rPr>
      <w:rFonts w:ascii="Arial" w:hAnsi="Arial" w:cs="Arial"/>
      <w:color w:val="000000"/>
      <w:lang w:val="en-US" w:eastAsia="zh-CN"/>
    </w:rPr>
  </w:style>
  <w:style w:type="paragraph" w:customStyle="1" w:styleId="Heading2Nonum">
    <w:name w:val="Heading 2 Nonum"/>
    <w:basedOn w:val="Heading2"/>
    <w:rsid w:val="00C70867"/>
    <w:pPr>
      <w:numPr>
        <w:ilvl w:val="0"/>
        <w:numId w:val="0"/>
      </w:numPr>
      <w:suppressAutoHyphens/>
      <w:spacing w:after="240"/>
    </w:pPr>
    <w:rPr>
      <w:rFonts w:ascii="Arial" w:hAnsi="Arial" w:cs="Arial"/>
      <w:bCs/>
      <w:iCs/>
      <w:sz w:val="32"/>
      <w:szCs w:val="28"/>
      <w:lang w:eastAsia="zh-CN"/>
    </w:rPr>
  </w:style>
  <w:style w:type="paragraph" w:customStyle="1" w:styleId="actionresponse">
    <w:name w:val="action_response"/>
    <w:basedOn w:val="Normal"/>
    <w:rsid w:val="00C70867"/>
    <w:pPr>
      <w:keepNext/>
      <w:tabs>
        <w:tab w:val="left" w:pos="1134"/>
        <w:tab w:val="left" w:pos="1701"/>
        <w:tab w:val="left" w:pos="2268"/>
      </w:tabs>
      <w:suppressAutoHyphens/>
      <w:spacing w:after="0" w:line="240" w:lineRule="auto"/>
      <w:jc w:val="center"/>
    </w:pPr>
    <w:rPr>
      <w:b/>
      <w:bCs/>
      <w:sz w:val="24"/>
      <w:szCs w:val="21"/>
      <w:lang w:eastAsia="zh-CN"/>
    </w:rPr>
  </w:style>
  <w:style w:type="paragraph" w:customStyle="1" w:styleId="emcsDataItem">
    <w:name w:val="emcs_DataItem"/>
    <w:basedOn w:val="BodyText"/>
    <w:qFormat/>
    <w:rsid w:val="00C70867"/>
    <w:pPr>
      <w:tabs>
        <w:tab w:val="left" w:pos="425"/>
        <w:tab w:val="left" w:pos="5812"/>
        <w:tab w:val="left" w:pos="6096"/>
        <w:tab w:val="left" w:pos="7230"/>
        <w:tab w:val="left" w:pos="8080"/>
      </w:tabs>
      <w:suppressAutoHyphens/>
      <w:spacing w:before="0" w:after="0"/>
      <w:jc w:val="both"/>
    </w:pPr>
    <w:rPr>
      <w:rFonts w:ascii="Arial" w:hAnsi="Arial" w:cs="Arial"/>
      <w:sz w:val="20"/>
      <w:lang w:eastAsia="zh-CN"/>
    </w:rPr>
  </w:style>
  <w:style w:type="paragraph" w:customStyle="1" w:styleId="emcsDataGroup">
    <w:name w:val="emcs_DataGroup"/>
    <w:basedOn w:val="BodyText"/>
    <w:qFormat/>
    <w:rsid w:val="00C70867"/>
    <w:pPr>
      <w:tabs>
        <w:tab w:val="left" w:pos="425"/>
        <w:tab w:val="left" w:pos="5103"/>
        <w:tab w:val="left" w:pos="5812"/>
        <w:tab w:val="left" w:pos="8080"/>
      </w:tabs>
      <w:suppressAutoHyphens/>
      <w:spacing w:before="0" w:after="0"/>
      <w:jc w:val="both"/>
    </w:pPr>
    <w:rPr>
      <w:rFonts w:ascii="Arial" w:hAnsi="Arial" w:cs="Arial"/>
      <w:b/>
      <w:sz w:val="20"/>
      <w:lang w:eastAsia="zh-CN"/>
    </w:rPr>
  </w:style>
  <w:style w:type="paragraph" w:customStyle="1" w:styleId="emcsDataItemnewline">
    <w:name w:val="emcs_DataItem_newline"/>
    <w:basedOn w:val="BodyText"/>
    <w:qFormat/>
    <w:rsid w:val="00C70867"/>
    <w:pPr>
      <w:tabs>
        <w:tab w:val="left" w:pos="8080"/>
      </w:tabs>
      <w:suppressAutoHyphens/>
      <w:spacing w:before="0" w:after="0"/>
      <w:jc w:val="both"/>
    </w:pPr>
    <w:rPr>
      <w:rFonts w:ascii="Arial" w:hAnsi="Arial" w:cs="Arial"/>
      <w:sz w:val="20"/>
      <w:lang w:eastAsia="zh-CN"/>
    </w:rPr>
  </w:style>
  <w:style w:type="paragraph" w:customStyle="1" w:styleId="DataItem">
    <w:name w:val="Data Item"/>
    <w:basedOn w:val="BodyText"/>
    <w:qFormat/>
    <w:rsid w:val="00C70867"/>
    <w:pPr>
      <w:tabs>
        <w:tab w:val="left" w:pos="425"/>
        <w:tab w:val="left" w:pos="5670"/>
        <w:tab w:val="left" w:pos="6096"/>
        <w:tab w:val="left" w:pos="6946"/>
        <w:tab w:val="left" w:pos="7655"/>
      </w:tabs>
      <w:suppressAutoHyphens/>
      <w:spacing w:before="0" w:after="0"/>
      <w:jc w:val="both"/>
    </w:pPr>
    <w:rPr>
      <w:rFonts w:ascii="Arial" w:hAnsi="Arial" w:cs="Arial"/>
      <w:sz w:val="20"/>
      <w:lang w:val="el-GR" w:eastAsia="el-GR"/>
    </w:rPr>
  </w:style>
  <w:style w:type="paragraph" w:customStyle="1" w:styleId="DataGroup">
    <w:name w:val="Data Group"/>
    <w:basedOn w:val="BodyText"/>
    <w:qFormat/>
    <w:rsid w:val="00C70867"/>
    <w:pPr>
      <w:tabs>
        <w:tab w:val="left" w:pos="425"/>
        <w:tab w:val="left" w:pos="4536"/>
        <w:tab w:val="left" w:pos="5670"/>
        <w:tab w:val="left" w:pos="6804"/>
        <w:tab w:val="left" w:pos="7655"/>
      </w:tabs>
      <w:suppressAutoHyphens/>
      <w:spacing w:before="0" w:after="0"/>
      <w:jc w:val="both"/>
    </w:pPr>
    <w:rPr>
      <w:rFonts w:ascii="Arial" w:hAnsi="Arial" w:cs="Arial"/>
      <w:b/>
      <w:sz w:val="20"/>
      <w:szCs w:val="20"/>
      <w:lang w:val="el-GR" w:eastAsia="el-GR"/>
    </w:rPr>
  </w:style>
  <w:style w:type="paragraph" w:customStyle="1" w:styleId="StyleDataItem10pt">
    <w:name w:val="Style Data Item + 10 pt"/>
    <w:basedOn w:val="DataItem"/>
    <w:rsid w:val="00C70867"/>
  </w:style>
  <w:style w:type="paragraph" w:customStyle="1" w:styleId="OutlineBullet">
    <w:name w:val="Outline Bullet"/>
    <w:basedOn w:val="Normal"/>
    <w:next w:val="Normal"/>
    <w:rsid w:val="00C70867"/>
    <w:pPr>
      <w:keepLines/>
      <w:suppressAutoHyphens/>
      <w:spacing w:after="240" w:line="240" w:lineRule="auto"/>
      <w:ind w:left="720"/>
    </w:pPr>
    <w:rPr>
      <w:sz w:val="24"/>
      <w:szCs w:val="20"/>
      <w:lang w:eastAsia="zh-CN"/>
    </w:rPr>
  </w:style>
  <w:style w:type="paragraph" w:customStyle="1" w:styleId="OutlineBulletLevel2">
    <w:name w:val="Outline Bullet Level 2"/>
    <w:basedOn w:val="Normal"/>
    <w:next w:val="Normal"/>
    <w:rsid w:val="00C70867"/>
    <w:pPr>
      <w:keepLines/>
      <w:suppressAutoHyphens/>
      <w:spacing w:after="240" w:line="240" w:lineRule="auto"/>
      <w:ind w:left="1080"/>
    </w:pPr>
    <w:rPr>
      <w:sz w:val="24"/>
      <w:szCs w:val="20"/>
      <w:lang w:eastAsia="zh-CN"/>
    </w:rPr>
  </w:style>
  <w:style w:type="paragraph" w:customStyle="1" w:styleId="Contents10">
    <w:name w:val="Contents 10"/>
    <w:basedOn w:val="Index"/>
    <w:rsid w:val="00C70867"/>
    <w:pPr>
      <w:tabs>
        <w:tab w:val="right" w:leader="dot" w:pos="7425"/>
      </w:tabs>
      <w:ind w:left="2547"/>
    </w:pPr>
  </w:style>
  <w:style w:type="paragraph" w:customStyle="1" w:styleId="Framecontents">
    <w:name w:val="Frame contents"/>
    <w:basedOn w:val="BodyText"/>
    <w:rsid w:val="00C70867"/>
    <w:pPr>
      <w:suppressAutoHyphens/>
      <w:spacing w:before="0" w:after="0"/>
      <w:jc w:val="both"/>
    </w:pPr>
    <w:rPr>
      <w:rFonts w:ascii="Arial" w:hAnsi="Arial" w:cs="Arial"/>
      <w:sz w:val="20"/>
      <w:lang w:eastAsia="zh-CN"/>
    </w:rPr>
  </w:style>
  <w:style w:type="character" w:customStyle="1" w:styleId="PlainTextChar1">
    <w:name w:val="Plain Text Char1"/>
    <w:rsid w:val="00C70867"/>
    <w:rPr>
      <w:rFonts w:ascii="Courier New" w:hAnsi="Courier New" w:cs="Courier New"/>
      <w:lang w:val="en-US" w:eastAsia="zh-CN"/>
    </w:rPr>
  </w:style>
  <w:style w:type="character" w:customStyle="1" w:styleId="TitleChar1">
    <w:name w:val="Title Char1"/>
    <w:rsid w:val="00C70867"/>
    <w:rPr>
      <w:rFonts w:ascii="Arial" w:hAnsi="Arial"/>
      <w:b/>
      <w:bCs/>
      <w:sz w:val="40"/>
      <w:szCs w:val="40"/>
      <w:lang w:val="en-GB"/>
    </w:rPr>
  </w:style>
  <w:style w:type="numbering" w:styleId="111111">
    <w:name w:val="Outline List 2"/>
    <w:basedOn w:val="NoList"/>
    <w:locked/>
    <w:rsid w:val="00C70867"/>
    <w:pPr>
      <w:numPr>
        <w:numId w:val="40"/>
      </w:numPr>
    </w:pPr>
  </w:style>
  <w:style w:type="paragraph" w:customStyle="1" w:styleId="Default">
    <w:name w:val="Default"/>
    <w:rsid w:val="00C70867"/>
    <w:pPr>
      <w:widowControl w:val="0"/>
      <w:autoSpaceDE w:val="0"/>
      <w:autoSpaceDN w:val="0"/>
      <w:adjustRightInd w:val="0"/>
      <w:spacing w:after="120"/>
      <w:jc w:val="both"/>
    </w:pPr>
    <w:rPr>
      <w:rFonts w:ascii="Arial" w:hAnsi="Arial" w:cs="Arial"/>
      <w:color w:val="000000"/>
      <w:lang w:val="en-US" w:eastAsia="en-US"/>
    </w:rPr>
  </w:style>
  <w:style w:type="paragraph" w:customStyle="1" w:styleId="NormalBullet">
    <w:name w:val="Normal Bullet"/>
    <w:basedOn w:val="Normal"/>
    <w:qFormat/>
    <w:rsid w:val="00C70867"/>
    <w:pPr>
      <w:keepLines/>
      <w:numPr>
        <w:numId w:val="41"/>
      </w:numPr>
      <w:spacing w:after="240" w:line="240" w:lineRule="auto"/>
    </w:pPr>
    <w:rPr>
      <w:sz w:val="24"/>
      <w:szCs w:val="20"/>
      <w:lang w:eastAsia="en-US"/>
    </w:rPr>
  </w:style>
  <w:style w:type="paragraph" w:styleId="ListBullet3">
    <w:name w:val="List Bullet 3"/>
    <w:basedOn w:val="Normal"/>
    <w:uiPriority w:val="99"/>
    <w:unhideWhenUsed/>
    <w:locked/>
    <w:rsid w:val="00C70867"/>
    <w:pPr>
      <w:numPr>
        <w:numId w:val="42"/>
      </w:numPr>
      <w:spacing w:line="240" w:lineRule="auto"/>
      <w:contextualSpacing/>
    </w:pPr>
    <w:rPr>
      <w:rFonts w:ascii="Arial" w:hAnsi="Arial"/>
      <w:sz w:val="20"/>
      <w:lang w:eastAsia="en-US"/>
    </w:rPr>
  </w:style>
  <w:style w:type="paragraph" w:customStyle="1" w:styleId="TableScenarios">
    <w:name w:val="Table Scenarios"/>
    <w:basedOn w:val="Normal"/>
    <w:qFormat/>
    <w:rsid w:val="00C70867"/>
    <w:pPr>
      <w:keepLines/>
      <w:spacing w:after="0" w:line="240" w:lineRule="auto"/>
      <w:jc w:val="left"/>
    </w:pPr>
    <w:rPr>
      <w:sz w:val="24"/>
      <w:szCs w:val="20"/>
      <w:lang w:eastAsia="el-GR"/>
    </w:rPr>
  </w:style>
  <w:style w:type="paragraph" w:customStyle="1" w:styleId="TableScenariosHeading">
    <w:name w:val="Table Scenarios Heading"/>
    <w:basedOn w:val="TableScenarios"/>
    <w:rsid w:val="00C70867"/>
    <w:pPr>
      <w:spacing w:before="40" w:after="40"/>
    </w:pPr>
    <w:rPr>
      <w:b/>
    </w:rPr>
  </w:style>
  <w:style w:type="character" w:customStyle="1" w:styleId="EndnoteTextChar">
    <w:name w:val="Endnote Text Char"/>
    <w:link w:val="EndnoteText"/>
    <w:uiPriority w:val="99"/>
    <w:rsid w:val="00C70867"/>
    <w:rPr>
      <w:sz w:val="20"/>
    </w:rPr>
  </w:style>
  <w:style w:type="paragraph" w:customStyle="1" w:styleId="xl67">
    <w:name w:val="xl67"/>
    <w:basedOn w:val="Normal"/>
    <w:rsid w:val="00C708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68">
    <w:name w:val="xl68"/>
    <w:basedOn w:val="Normal"/>
    <w:rsid w:val="00C70867"/>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69">
    <w:name w:val="xl69"/>
    <w:basedOn w:val="Normal"/>
    <w:rsid w:val="00C70867"/>
    <w:pPr>
      <w:pBdr>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20"/>
      <w:szCs w:val="20"/>
      <w:lang w:val="en-US" w:eastAsia="en-US"/>
    </w:rPr>
  </w:style>
  <w:style w:type="paragraph" w:customStyle="1" w:styleId="xl70">
    <w:name w:val="xl70"/>
    <w:basedOn w:val="Normal"/>
    <w:rsid w:val="00C7086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71">
    <w:name w:val="xl71"/>
    <w:basedOn w:val="Normal"/>
    <w:rsid w:val="00C70867"/>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72">
    <w:name w:val="xl72"/>
    <w:basedOn w:val="Normal"/>
    <w:rsid w:val="00C70867"/>
    <w:pPr>
      <w:pBdr>
        <w:bottom w:val="single" w:sz="8" w:space="0" w:color="auto"/>
        <w:right w:val="single" w:sz="8" w:space="0" w:color="auto"/>
      </w:pBdr>
      <w:spacing w:before="100" w:beforeAutospacing="1" w:after="100" w:afterAutospacing="1" w:line="240" w:lineRule="auto"/>
      <w:textAlignment w:val="center"/>
    </w:pPr>
    <w:rPr>
      <w:rFonts w:ascii="Arial" w:hAnsi="Arial" w:cs="Arial"/>
      <w:sz w:val="20"/>
      <w:szCs w:val="20"/>
      <w:lang w:val="en-US" w:eastAsia="en-US"/>
    </w:rPr>
  </w:style>
  <w:style w:type="paragraph" w:customStyle="1" w:styleId="xl73">
    <w:name w:val="xl73"/>
    <w:basedOn w:val="Normal"/>
    <w:rsid w:val="00C70867"/>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74">
    <w:name w:val="xl74"/>
    <w:basedOn w:val="Normal"/>
    <w:rsid w:val="00C70867"/>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character" w:customStyle="1" w:styleId="Heading2Char3">
    <w:name w:val="Heading 2 Char3"/>
    <w:aliases w:val="Heading 2 Char Char2,Headline 2 Char Char2,h2 Char Char2,2 Char Char2,headi Char Char2,heading2 Char Char2,h21 Char Char2,h22 Char Char2,21 Char Char2,H2 Char Char2,l2 Char Char2,kopregel 2 Char Char2,Titre m Char Char2,Headline 2 Char3"/>
    <w:basedOn w:val="DefaultParagraphFont"/>
    <w:uiPriority w:val="9"/>
    <w:rsid w:val="00C70867"/>
    <w:rPr>
      <w:rFonts w:ascii="Arial" w:hAnsi="Arial" w:cs="Arial"/>
      <w:b/>
      <w:bCs/>
      <w:iCs/>
      <w:smallCaps/>
      <w:sz w:val="32"/>
      <w:szCs w:val="28"/>
      <w:lang w:val="en-GB" w:eastAsia="en-US"/>
    </w:rPr>
  </w:style>
  <w:style w:type="character" w:customStyle="1" w:styleId="Heading6Char2">
    <w:name w:val="Heading 6 Char2"/>
    <w:aliases w:val="Heading 6 Char Char,Heading 6 CFMU Char1,h6 Char1"/>
    <w:basedOn w:val="DefaultParagraphFont"/>
    <w:rsid w:val="00C70867"/>
    <w:rPr>
      <w:rFonts w:ascii="Arial" w:hAnsi="Arial"/>
      <w:b/>
      <w:bCs/>
      <w:sz w:val="22"/>
      <w:szCs w:val="22"/>
      <w:lang w:val="en-GB" w:eastAsia="en-US"/>
    </w:rPr>
  </w:style>
  <w:style w:type="character" w:customStyle="1" w:styleId="Heading3Char1">
    <w:name w:val="Heading 3 Char1"/>
    <w:aliases w:val="Headline 3 Char1,h3 Char1,h31 Char1,h32 Char1,H3 Char1,H31 Char Char2,H31 Char Char Char1,Heading 3 CFMU Char1,Para 3 Char1,H31 Char2,Proposa Char1,Heading 4 Proposal Char1,DNV-H3 Char1,3 Char1,summit Char1,3m Char1,Paragraaf Char1"/>
    <w:basedOn w:val="DefaultParagraphFont"/>
    <w:semiHidden/>
    <w:rsid w:val="00C70867"/>
    <w:rPr>
      <w:rFonts w:asciiTheme="majorHAnsi" w:eastAsiaTheme="majorEastAsia" w:hAnsiTheme="majorHAnsi" w:cstheme="majorBidi"/>
      <w:color w:val="1F4D78" w:themeColor="accent1" w:themeShade="7F"/>
      <w:sz w:val="24"/>
      <w:szCs w:val="24"/>
      <w:lang w:val="en-GB" w:eastAsia="zh-CN"/>
    </w:rPr>
  </w:style>
  <w:style w:type="character" w:customStyle="1" w:styleId="Heading4Char2">
    <w:name w:val="Heading 4 Char2"/>
    <w:aliases w:val="Heading 4 Char Char Char2,Heading 4 Char1 Char2,Heading 4 Char Char Char Char1,Heading 4 Char1 Char Char1,Heading 4 Char Char1 Char1,Heading 4 CFMU Char1,Para 4 Char1,h4 Char1,Heading 4 Nonum Char1,H4 Char1,4 Char1,Propos Char1"/>
    <w:basedOn w:val="DefaultParagraphFont"/>
    <w:semiHidden/>
    <w:rsid w:val="00C70867"/>
    <w:rPr>
      <w:rFonts w:asciiTheme="majorHAnsi" w:eastAsiaTheme="majorEastAsia" w:hAnsiTheme="majorHAnsi" w:cstheme="majorBidi"/>
      <w:i/>
      <w:iCs/>
      <w:color w:val="2E74B5" w:themeColor="accent1" w:themeShade="BF"/>
      <w:szCs w:val="24"/>
      <w:lang w:val="en-GB" w:eastAsia="zh-CN"/>
    </w:rPr>
  </w:style>
  <w:style w:type="character" w:customStyle="1" w:styleId="Heading5Char1">
    <w:name w:val="Heading 5 Char1"/>
    <w:aliases w:val="Heading 5 CFMU Char1,Para 5 Char1,h5 Char1,H5 Char1,Heading 5(war) Char1,DNV-H5 Char1,Block Label Char1"/>
    <w:basedOn w:val="DefaultParagraphFont"/>
    <w:semiHidden/>
    <w:rsid w:val="00C70867"/>
    <w:rPr>
      <w:rFonts w:asciiTheme="majorHAnsi" w:eastAsiaTheme="majorEastAsia" w:hAnsiTheme="majorHAnsi" w:cstheme="majorBidi"/>
      <w:color w:val="2E74B5" w:themeColor="accent1" w:themeShade="BF"/>
      <w:szCs w:val="24"/>
      <w:lang w:val="en-GB" w:eastAsia="zh-CN"/>
    </w:rPr>
  </w:style>
  <w:style w:type="paragraph" w:customStyle="1" w:styleId="msonormal0">
    <w:name w:val="msonormal"/>
    <w:basedOn w:val="Normal"/>
    <w:rsid w:val="00C70867"/>
    <w:pPr>
      <w:suppressAutoHyphens/>
      <w:spacing w:before="100" w:after="100" w:line="240" w:lineRule="auto"/>
      <w:jc w:val="left"/>
    </w:pPr>
    <w:rPr>
      <w:rFonts w:eastAsia="Calibri"/>
      <w:sz w:val="24"/>
      <w:lang w:val="en-US" w:eastAsia="zh-CN"/>
    </w:rPr>
  </w:style>
  <w:style w:type="character" w:customStyle="1" w:styleId="Heading7Char1">
    <w:name w:val="Heading 7 Char1"/>
    <w:aliases w:val="Heading 7 CFMU Char1,h7 Char1"/>
    <w:basedOn w:val="DefaultParagraphFont"/>
    <w:semiHidden/>
    <w:rsid w:val="00C70867"/>
    <w:rPr>
      <w:rFonts w:asciiTheme="majorHAnsi" w:eastAsiaTheme="majorEastAsia" w:hAnsiTheme="majorHAnsi" w:cstheme="majorBidi"/>
      <w:i/>
      <w:iCs/>
      <w:color w:val="1F4D78" w:themeColor="accent1" w:themeShade="7F"/>
      <w:szCs w:val="24"/>
      <w:lang w:val="en-GB" w:eastAsia="zh-CN"/>
    </w:rPr>
  </w:style>
  <w:style w:type="character" w:customStyle="1" w:styleId="Heading8Char1">
    <w:name w:val="Heading 8 Char1"/>
    <w:aliases w:val="Heading 8 CFMU Char1,h8 Char1"/>
    <w:basedOn w:val="DefaultParagraphFont"/>
    <w:semiHidden/>
    <w:rsid w:val="00C70867"/>
    <w:rPr>
      <w:rFonts w:asciiTheme="majorHAnsi" w:eastAsiaTheme="majorEastAsia" w:hAnsiTheme="majorHAnsi" w:cstheme="majorBidi"/>
      <w:color w:val="272727" w:themeColor="text1" w:themeTint="D8"/>
      <w:sz w:val="21"/>
      <w:szCs w:val="21"/>
      <w:lang w:val="en-GB" w:eastAsia="zh-CN"/>
    </w:rPr>
  </w:style>
  <w:style w:type="character" w:customStyle="1" w:styleId="Heading9Char1">
    <w:name w:val="Heading 9 Char1"/>
    <w:aliases w:val="Heading 9 CFMU Char1,h9 Char1"/>
    <w:basedOn w:val="DefaultParagraphFont"/>
    <w:semiHidden/>
    <w:rsid w:val="00C70867"/>
    <w:rPr>
      <w:rFonts w:asciiTheme="majorHAnsi" w:eastAsiaTheme="majorEastAsia" w:hAnsiTheme="majorHAnsi" w:cstheme="majorBidi"/>
      <w:i/>
      <w:iCs/>
      <w:color w:val="272727" w:themeColor="text1" w:themeTint="D8"/>
      <w:sz w:val="21"/>
      <w:szCs w:val="21"/>
      <w:lang w:val="en-GB" w:eastAsia="zh-CN"/>
    </w:rPr>
  </w:style>
  <w:style w:type="character" w:customStyle="1" w:styleId="BodyText2Char1">
    <w:name w:val="Body Text 2 Char1"/>
    <w:aliases w:val="Body Text Dbl space Char1"/>
    <w:basedOn w:val="DefaultParagraphFont"/>
    <w:locked/>
    <w:rsid w:val="00C70867"/>
    <w:rPr>
      <w:rFonts w:ascii="Arial" w:hAnsi="Arial"/>
      <w:snapToGrid w:val="0"/>
      <w:lang w:val="en-GB" w:eastAsia="en-US"/>
    </w:rPr>
  </w:style>
  <w:style w:type="character" w:customStyle="1" w:styleId="BodyTextChar1">
    <w:name w:val="Body Text Char1"/>
    <w:basedOn w:val="DefaultParagraphFont"/>
    <w:locked/>
    <w:rsid w:val="00C70867"/>
    <w:rPr>
      <w:rFonts w:ascii="Arial" w:hAnsi="Arial"/>
      <w:szCs w:val="24"/>
      <w:lang w:val="en-GB" w:eastAsia="en-US"/>
    </w:rPr>
  </w:style>
  <w:style w:type="character" w:customStyle="1" w:styleId="BodyText3Char1">
    <w:name w:val="Body Text 3 Char1"/>
    <w:basedOn w:val="DefaultParagraphFont"/>
    <w:link w:val="BodyText3"/>
    <w:locked/>
    <w:rsid w:val="00C70867"/>
    <w:rPr>
      <w:rFonts w:ascii="Arial" w:hAnsi="Arial"/>
      <w:sz w:val="20"/>
      <w:szCs w:val="20"/>
      <w:lang w:eastAsia="fr-FR"/>
    </w:rPr>
  </w:style>
  <w:style w:type="character" w:customStyle="1" w:styleId="BodyTextIndentChar1">
    <w:name w:val="Body Text Indent Char1"/>
    <w:basedOn w:val="DefaultParagraphFont"/>
    <w:link w:val="BodyTextIndent"/>
    <w:locked/>
    <w:rsid w:val="00C70867"/>
    <w:rPr>
      <w:rFonts w:ascii="Arial" w:hAnsi="Arial"/>
      <w:sz w:val="20"/>
      <w:lang w:eastAsia="en-US"/>
    </w:rPr>
  </w:style>
  <w:style w:type="character" w:customStyle="1" w:styleId="FooterChar1">
    <w:name w:val="Footer Char1"/>
    <w:basedOn w:val="DefaultParagraphFont"/>
    <w:locked/>
    <w:rsid w:val="00C70867"/>
    <w:rPr>
      <w:rFonts w:ascii="Arial" w:hAnsi="Arial"/>
      <w:sz w:val="18"/>
      <w:szCs w:val="24"/>
      <w:lang w:val="en-GB" w:eastAsia="en-US"/>
    </w:rPr>
  </w:style>
  <w:style w:type="character" w:customStyle="1" w:styleId="HeaderChar2">
    <w:name w:val="Header Char2"/>
    <w:basedOn w:val="DefaultParagraphFont"/>
    <w:locked/>
    <w:rsid w:val="00C70867"/>
    <w:rPr>
      <w:rFonts w:ascii="Univers 47 CondensedLight" w:hAnsi="Univers 47 CondensedLight"/>
      <w:sz w:val="16"/>
      <w:szCs w:val="24"/>
      <w:lang w:val="en-GB" w:eastAsia="en-US"/>
    </w:rPr>
  </w:style>
  <w:style w:type="character" w:customStyle="1" w:styleId="BodyTextIndent2Char1">
    <w:name w:val="Body Text Indent 2 Char1"/>
    <w:basedOn w:val="DefaultParagraphFont"/>
    <w:link w:val="BodyTextIndent2"/>
    <w:locked/>
    <w:rsid w:val="00C70867"/>
    <w:rPr>
      <w:rFonts w:ascii="Arial" w:hAnsi="Arial"/>
      <w:sz w:val="20"/>
      <w:lang w:eastAsia="en-US"/>
    </w:rPr>
  </w:style>
  <w:style w:type="character" w:customStyle="1" w:styleId="FootnoteTextChar1">
    <w:name w:val="Footnote Text Char1"/>
    <w:basedOn w:val="DefaultParagraphFont"/>
    <w:semiHidden/>
    <w:locked/>
    <w:rsid w:val="00C70867"/>
    <w:rPr>
      <w:rFonts w:ascii="Arial" w:hAnsi="Arial" w:cs="Arial"/>
      <w:lang w:val="en-GB" w:eastAsia="zh-CN"/>
    </w:rPr>
  </w:style>
  <w:style w:type="character" w:customStyle="1" w:styleId="DocumentMapChar1">
    <w:name w:val="Document Map Char1"/>
    <w:basedOn w:val="DefaultParagraphFont"/>
    <w:locked/>
    <w:rsid w:val="00C70867"/>
    <w:rPr>
      <w:rFonts w:ascii="Tahoma" w:hAnsi="Tahoma" w:cs="Tahoma"/>
      <w:szCs w:val="24"/>
      <w:shd w:val="clear" w:color="auto" w:fill="000080"/>
      <w:lang w:val="en-GB" w:eastAsia="en-US"/>
    </w:rPr>
  </w:style>
  <w:style w:type="character" w:customStyle="1" w:styleId="CommentTextChar1">
    <w:name w:val="Comment Text Char1"/>
    <w:basedOn w:val="DefaultParagraphFont"/>
    <w:uiPriority w:val="99"/>
    <w:semiHidden/>
    <w:locked/>
    <w:rsid w:val="00C70867"/>
    <w:rPr>
      <w:rFonts w:ascii="Arial" w:hAnsi="Arial" w:cs="Arial"/>
      <w:lang w:val="en-GB" w:eastAsia="zh-CN"/>
    </w:rPr>
  </w:style>
  <w:style w:type="character" w:customStyle="1" w:styleId="BodyTextIndent3Char1">
    <w:name w:val="Body Text Indent 3 Char1"/>
    <w:basedOn w:val="DefaultParagraphFont"/>
    <w:link w:val="BodyTextIndent3"/>
    <w:locked/>
    <w:rsid w:val="00C70867"/>
    <w:rPr>
      <w:rFonts w:ascii="Arial" w:hAnsi="Arial"/>
      <w:i/>
      <w:iCs/>
      <w:sz w:val="20"/>
      <w:lang w:eastAsia="en-US"/>
    </w:rPr>
  </w:style>
  <w:style w:type="character" w:customStyle="1" w:styleId="BalloonTextChar1">
    <w:name w:val="Balloon Text Char1"/>
    <w:basedOn w:val="DefaultParagraphFont"/>
    <w:locked/>
    <w:rsid w:val="00C70867"/>
    <w:rPr>
      <w:rFonts w:ascii="Tahoma" w:hAnsi="Tahoma" w:cs="Tahoma"/>
      <w:sz w:val="16"/>
      <w:szCs w:val="16"/>
      <w:lang w:val="en-GB" w:eastAsia="en-US"/>
    </w:rPr>
  </w:style>
  <w:style w:type="character" w:customStyle="1" w:styleId="CommentSubjectChar1">
    <w:name w:val="Comment Subject Char1"/>
    <w:basedOn w:val="CommentTextChar1"/>
    <w:uiPriority w:val="99"/>
    <w:semiHidden/>
    <w:locked/>
    <w:rsid w:val="00C70867"/>
    <w:rPr>
      <w:rFonts w:ascii="Arial" w:hAnsi="Arial" w:cs="Arial"/>
      <w:b/>
      <w:bCs/>
      <w:lang w:val="en-GB" w:eastAsia="zh-CN"/>
    </w:rPr>
  </w:style>
  <w:style w:type="character" w:customStyle="1" w:styleId="BodyTextFirstIndentChar1">
    <w:name w:val="Body Text First Indent Char1"/>
    <w:basedOn w:val="BodyTextChar1"/>
    <w:link w:val="BodyTextFirstIndent"/>
    <w:locked/>
    <w:rsid w:val="00C70867"/>
    <w:rPr>
      <w:rFonts w:ascii="Arial" w:hAnsi="Arial"/>
      <w:sz w:val="20"/>
      <w:szCs w:val="24"/>
      <w:lang w:val="en-GB" w:eastAsia="en-US"/>
    </w:rPr>
  </w:style>
  <w:style w:type="character" w:customStyle="1" w:styleId="xtablecell">
    <w:name w:val="xtablecell"/>
    <w:basedOn w:val="DefaultParagraphFont"/>
    <w:rsid w:val="00C70867"/>
  </w:style>
  <w:style w:type="character" w:customStyle="1" w:styleId="ms-sitemapdirectional">
    <w:name w:val="ms-sitemapdirectional"/>
    <w:basedOn w:val="DefaultParagraphFont"/>
    <w:rsid w:val="00C70867"/>
  </w:style>
  <w:style w:type="paragraph" w:customStyle="1" w:styleId="emcsEDIFACTHeading">
    <w:name w:val="emcs_EDIFACT_Heading"/>
    <w:next w:val="Normal"/>
    <w:rsid w:val="00C70867"/>
    <w:pPr>
      <w:pageBreakBefore/>
      <w:pBdr>
        <w:top w:val="single" w:sz="4" w:space="1" w:color="auto" w:shadow="1"/>
        <w:left w:val="single" w:sz="4" w:space="4" w:color="auto" w:shadow="1"/>
        <w:bottom w:val="single" w:sz="4" w:space="1" w:color="auto" w:shadow="1"/>
        <w:right w:val="single" w:sz="4" w:space="4" w:color="auto" w:shadow="1"/>
      </w:pBdr>
      <w:tabs>
        <w:tab w:val="center" w:pos="4536"/>
      </w:tabs>
      <w:spacing w:after="240"/>
      <w:outlineLvl w:val="1"/>
    </w:pPr>
    <w:rPr>
      <w:b/>
      <w:sz w:val="40"/>
      <w:szCs w:val="40"/>
      <w:lang w:eastAsia="en-US"/>
    </w:rPr>
  </w:style>
  <w:style w:type="character" w:styleId="UnresolvedMention">
    <w:name w:val="Unresolved Mention"/>
    <w:basedOn w:val="DefaultParagraphFont"/>
    <w:uiPriority w:val="99"/>
    <w:semiHidden/>
    <w:unhideWhenUsed/>
    <w:rsid w:val="00C70867"/>
    <w:rPr>
      <w:color w:val="808080"/>
      <w:shd w:val="clear" w:color="auto" w:fill="E6E6E6"/>
    </w:rPr>
  </w:style>
  <w:style w:type="character" w:styleId="Mention">
    <w:name w:val="Mention"/>
    <w:basedOn w:val="DefaultParagraphFont"/>
    <w:uiPriority w:val="99"/>
    <w:semiHidden/>
    <w:unhideWhenUsed/>
    <w:rsid w:val="00C70867"/>
    <w:rPr>
      <w:color w:val="2B579A"/>
      <w:shd w:val="clear" w:color="auto" w:fill="E6E6E6"/>
    </w:rPr>
  </w:style>
  <w:style w:type="character" w:customStyle="1" w:styleId="Mention1">
    <w:name w:val="Mention1"/>
    <w:basedOn w:val="DefaultParagraphFont"/>
    <w:uiPriority w:val="99"/>
    <w:semiHidden/>
    <w:unhideWhenUsed/>
    <w:rsid w:val="00C70867"/>
    <w:rPr>
      <w:color w:val="2B579A"/>
      <w:shd w:val="clear" w:color="auto" w:fill="E6E6E6"/>
    </w:rPr>
  </w:style>
  <w:style w:type="character" w:customStyle="1" w:styleId="UnresolvedMention1">
    <w:name w:val="Unresolved Mention1"/>
    <w:basedOn w:val="DefaultParagraphFont"/>
    <w:uiPriority w:val="99"/>
    <w:semiHidden/>
    <w:unhideWhenUsed/>
    <w:rsid w:val="00C70867"/>
    <w:rPr>
      <w:color w:val="808080"/>
      <w:shd w:val="clear" w:color="auto" w:fill="E6E6E6"/>
    </w:rPr>
  </w:style>
  <w:style w:type="character" w:customStyle="1" w:styleId="normaltextrun">
    <w:name w:val="normaltextrun"/>
    <w:basedOn w:val="DefaultParagraphFont"/>
    <w:rsid w:val="00AC2364"/>
  </w:style>
  <w:style w:type="character" w:customStyle="1" w:styleId="eop">
    <w:name w:val="eop"/>
    <w:basedOn w:val="DefaultParagraphFont"/>
    <w:rsid w:val="00AC2364"/>
  </w:style>
  <w:style w:type="numbering" w:customStyle="1" w:styleId="Listeencours1">
    <w:name w:val="Liste en cours1"/>
    <w:rsid w:val="002A5886"/>
    <w:pPr>
      <w:numPr>
        <w:numId w:val="86"/>
      </w:numPr>
    </w:pPr>
  </w:style>
  <w:style w:type="paragraph" w:customStyle="1" w:styleId="paragraph">
    <w:name w:val="paragraph"/>
    <w:basedOn w:val="Normal"/>
    <w:rsid w:val="002A5886"/>
    <w:pPr>
      <w:spacing w:before="100" w:beforeAutospacing="1" w:after="100" w:afterAutospacing="1" w:line="240" w:lineRule="auto"/>
      <w:jc w:val="left"/>
    </w:pPr>
    <w:rPr>
      <w:sz w:val="24"/>
      <w:lang w:val="en-US" w:eastAsia="en-US"/>
    </w:rPr>
  </w:style>
  <w:style w:type="paragraph" w:customStyle="1" w:styleId="NormalNumList">
    <w:name w:val="Normal Num List"/>
    <w:basedOn w:val="Normal"/>
    <w:rsid w:val="002A5886"/>
    <w:pPr>
      <w:numPr>
        <w:numId w:val="130"/>
      </w:numPr>
      <w:tabs>
        <w:tab w:val="clear" w:pos="2875"/>
      </w:tabs>
      <w:spacing w:after="0" w:line="240" w:lineRule="auto"/>
    </w:pPr>
    <w:rPr>
      <w:rFonts w:ascii="Arial" w:hAnsi="Arial"/>
      <w:sz w:val="24"/>
      <w:lang w:eastAsia="en-US"/>
    </w:rPr>
  </w:style>
  <w:style w:type="character" w:customStyle="1" w:styleId="tabchar">
    <w:name w:val="tabchar"/>
    <w:basedOn w:val="DefaultParagraphFont"/>
    <w:rsid w:val="00AE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071">
      <w:bodyDiv w:val="1"/>
      <w:marLeft w:val="0"/>
      <w:marRight w:val="0"/>
      <w:marTop w:val="0"/>
      <w:marBottom w:val="0"/>
      <w:divBdr>
        <w:top w:val="none" w:sz="0" w:space="0" w:color="auto"/>
        <w:left w:val="none" w:sz="0" w:space="0" w:color="auto"/>
        <w:bottom w:val="none" w:sz="0" w:space="0" w:color="auto"/>
        <w:right w:val="none" w:sz="0" w:space="0" w:color="auto"/>
      </w:divBdr>
    </w:div>
    <w:div w:id="90517358">
      <w:bodyDiv w:val="1"/>
      <w:marLeft w:val="0"/>
      <w:marRight w:val="0"/>
      <w:marTop w:val="0"/>
      <w:marBottom w:val="0"/>
      <w:divBdr>
        <w:top w:val="none" w:sz="0" w:space="0" w:color="auto"/>
        <w:left w:val="none" w:sz="0" w:space="0" w:color="auto"/>
        <w:bottom w:val="none" w:sz="0" w:space="0" w:color="auto"/>
        <w:right w:val="none" w:sz="0" w:space="0" w:color="auto"/>
      </w:divBdr>
    </w:div>
    <w:div w:id="147523471">
      <w:bodyDiv w:val="1"/>
      <w:marLeft w:val="0"/>
      <w:marRight w:val="0"/>
      <w:marTop w:val="0"/>
      <w:marBottom w:val="0"/>
      <w:divBdr>
        <w:top w:val="none" w:sz="0" w:space="0" w:color="auto"/>
        <w:left w:val="none" w:sz="0" w:space="0" w:color="auto"/>
        <w:bottom w:val="none" w:sz="0" w:space="0" w:color="auto"/>
        <w:right w:val="none" w:sz="0" w:space="0" w:color="auto"/>
      </w:divBdr>
    </w:div>
    <w:div w:id="204297602">
      <w:bodyDiv w:val="1"/>
      <w:marLeft w:val="0"/>
      <w:marRight w:val="0"/>
      <w:marTop w:val="0"/>
      <w:marBottom w:val="0"/>
      <w:divBdr>
        <w:top w:val="none" w:sz="0" w:space="0" w:color="auto"/>
        <w:left w:val="none" w:sz="0" w:space="0" w:color="auto"/>
        <w:bottom w:val="none" w:sz="0" w:space="0" w:color="auto"/>
        <w:right w:val="none" w:sz="0" w:space="0" w:color="auto"/>
      </w:divBdr>
    </w:div>
    <w:div w:id="205679261">
      <w:bodyDiv w:val="1"/>
      <w:marLeft w:val="0"/>
      <w:marRight w:val="0"/>
      <w:marTop w:val="0"/>
      <w:marBottom w:val="0"/>
      <w:divBdr>
        <w:top w:val="none" w:sz="0" w:space="0" w:color="auto"/>
        <w:left w:val="none" w:sz="0" w:space="0" w:color="auto"/>
        <w:bottom w:val="none" w:sz="0" w:space="0" w:color="auto"/>
        <w:right w:val="none" w:sz="0" w:space="0" w:color="auto"/>
      </w:divBdr>
    </w:div>
    <w:div w:id="254442316">
      <w:bodyDiv w:val="1"/>
      <w:marLeft w:val="0"/>
      <w:marRight w:val="0"/>
      <w:marTop w:val="0"/>
      <w:marBottom w:val="0"/>
      <w:divBdr>
        <w:top w:val="none" w:sz="0" w:space="0" w:color="auto"/>
        <w:left w:val="none" w:sz="0" w:space="0" w:color="auto"/>
        <w:bottom w:val="none" w:sz="0" w:space="0" w:color="auto"/>
        <w:right w:val="none" w:sz="0" w:space="0" w:color="auto"/>
      </w:divBdr>
    </w:div>
    <w:div w:id="479229104">
      <w:bodyDiv w:val="1"/>
      <w:marLeft w:val="0"/>
      <w:marRight w:val="0"/>
      <w:marTop w:val="0"/>
      <w:marBottom w:val="0"/>
      <w:divBdr>
        <w:top w:val="none" w:sz="0" w:space="0" w:color="auto"/>
        <w:left w:val="none" w:sz="0" w:space="0" w:color="auto"/>
        <w:bottom w:val="none" w:sz="0" w:space="0" w:color="auto"/>
        <w:right w:val="none" w:sz="0" w:space="0" w:color="auto"/>
      </w:divBdr>
    </w:div>
    <w:div w:id="510880050">
      <w:bodyDiv w:val="1"/>
      <w:marLeft w:val="0"/>
      <w:marRight w:val="0"/>
      <w:marTop w:val="0"/>
      <w:marBottom w:val="0"/>
      <w:divBdr>
        <w:top w:val="none" w:sz="0" w:space="0" w:color="auto"/>
        <w:left w:val="none" w:sz="0" w:space="0" w:color="auto"/>
        <w:bottom w:val="none" w:sz="0" w:space="0" w:color="auto"/>
        <w:right w:val="none" w:sz="0" w:space="0" w:color="auto"/>
      </w:divBdr>
    </w:div>
    <w:div w:id="636446937">
      <w:bodyDiv w:val="1"/>
      <w:marLeft w:val="0"/>
      <w:marRight w:val="0"/>
      <w:marTop w:val="0"/>
      <w:marBottom w:val="0"/>
      <w:divBdr>
        <w:top w:val="none" w:sz="0" w:space="0" w:color="auto"/>
        <w:left w:val="none" w:sz="0" w:space="0" w:color="auto"/>
        <w:bottom w:val="none" w:sz="0" w:space="0" w:color="auto"/>
        <w:right w:val="none" w:sz="0" w:space="0" w:color="auto"/>
      </w:divBdr>
    </w:div>
    <w:div w:id="646471369">
      <w:bodyDiv w:val="1"/>
      <w:marLeft w:val="0"/>
      <w:marRight w:val="0"/>
      <w:marTop w:val="0"/>
      <w:marBottom w:val="0"/>
      <w:divBdr>
        <w:top w:val="none" w:sz="0" w:space="0" w:color="auto"/>
        <w:left w:val="none" w:sz="0" w:space="0" w:color="auto"/>
        <w:bottom w:val="none" w:sz="0" w:space="0" w:color="auto"/>
        <w:right w:val="none" w:sz="0" w:space="0" w:color="auto"/>
      </w:divBdr>
    </w:div>
    <w:div w:id="646587301">
      <w:bodyDiv w:val="1"/>
      <w:marLeft w:val="0"/>
      <w:marRight w:val="0"/>
      <w:marTop w:val="0"/>
      <w:marBottom w:val="0"/>
      <w:divBdr>
        <w:top w:val="none" w:sz="0" w:space="0" w:color="auto"/>
        <w:left w:val="none" w:sz="0" w:space="0" w:color="auto"/>
        <w:bottom w:val="none" w:sz="0" w:space="0" w:color="auto"/>
        <w:right w:val="none" w:sz="0" w:space="0" w:color="auto"/>
      </w:divBdr>
    </w:div>
    <w:div w:id="750548419">
      <w:bodyDiv w:val="1"/>
      <w:marLeft w:val="0"/>
      <w:marRight w:val="0"/>
      <w:marTop w:val="0"/>
      <w:marBottom w:val="0"/>
      <w:divBdr>
        <w:top w:val="none" w:sz="0" w:space="0" w:color="auto"/>
        <w:left w:val="none" w:sz="0" w:space="0" w:color="auto"/>
        <w:bottom w:val="none" w:sz="0" w:space="0" w:color="auto"/>
        <w:right w:val="none" w:sz="0" w:space="0" w:color="auto"/>
      </w:divBdr>
    </w:div>
    <w:div w:id="769663410">
      <w:bodyDiv w:val="1"/>
      <w:marLeft w:val="0"/>
      <w:marRight w:val="0"/>
      <w:marTop w:val="0"/>
      <w:marBottom w:val="0"/>
      <w:divBdr>
        <w:top w:val="none" w:sz="0" w:space="0" w:color="auto"/>
        <w:left w:val="none" w:sz="0" w:space="0" w:color="auto"/>
        <w:bottom w:val="none" w:sz="0" w:space="0" w:color="auto"/>
        <w:right w:val="none" w:sz="0" w:space="0" w:color="auto"/>
      </w:divBdr>
    </w:div>
    <w:div w:id="835849800">
      <w:bodyDiv w:val="1"/>
      <w:marLeft w:val="0"/>
      <w:marRight w:val="0"/>
      <w:marTop w:val="0"/>
      <w:marBottom w:val="0"/>
      <w:divBdr>
        <w:top w:val="none" w:sz="0" w:space="0" w:color="auto"/>
        <w:left w:val="none" w:sz="0" w:space="0" w:color="auto"/>
        <w:bottom w:val="none" w:sz="0" w:space="0" w:color="auto"/>
        <w:right w:val="none" w:sz="0" w:space="0" w:color="auto"/>
      </w:divBdr>
    </w:div>
    <w:div w:id="867107812">
      <w:bodyDiv w:val="1"/>
      <w:marLeft w:val="0"/>
      <w:marRight w:val="0"/>
      <w:marTop w:val="0"/>
      <w:marBottom w:val="0"/>
      <w:divBdr>
        <w:top w:val="none" w:sz="0" w:space="0" w:color="auto"/>
        <w:left w:val="none" w:sz="0" w:space="0" w:color="auto"/>
        <w:bottom w:val="none" w:sz="0" w:space="0" w:color="auto"/>
        <w:right w:val="none" w:sz="0" w:space="0" w:color="auto"/>
      </w:divBdr>
    </w:div>
    <w:div w:id="908999159">
      <w:bodyDiv w:val="1"/>
      <w:marLeft w:val="0"/>
      <w:marRight w:val="0"/>
      <w:marTop w:val="0"/>
      <w:marBottom w:val="0"/>
      <w:divBdr>
        <w:top w:val="none" w:sz="0" w:space="0" w:color="auto"/>
        <w:left w:val="none" w:sz="0" w:space="0" w:color="auto"/>
        <w:bottom w:val="none" w:sz="0" w:space="0" w:color="auto"/>
        <w:right w:val="none" w:sz="0" w:space="0" w:color="auto"/>
      </w:divBdr>
    </w:div>
    <w:div w:id="1023942208">
      <w:bodyDiv w:val="1"/>
      <w:marLeft w:val="0"/>
      <w:marRight w:val="0"/>
      <w:marTop w:val="0"/>
      <w:marBottom w:val="0"/>
      <w:divBdr>
        <w:top w:val="none" w:sz="0" w:space="0" w:color="auto"/>
        <w:left w:val="none" w:sz="0" w:space="0" w:color="auto"/>
        <w:bottom w:val="none" w:sz="0" w:space="0" w:color="auto"/>
        <w:right w:val="none" w:sz="0" w:space="0" w:color="auto"/>
      </w:divBdr>
    </w:div>
    <w:div w:id="1045642757">
      <w:bodyDiv w:val="1"/>
      <w:marLeft w:val="0"/>
      <w:marRight w:val="0"/>
      <w:marTop w:val="0"/>
      <w:marBottom w:val="0"/>
      <w:divBdr>
        <w:top w:val="none" w:sz="0" w:space="0" w:color="auto"/>
        <w:left w:val="none" w:sz="0" w:space="0" w:color="auto"/>
        <w:bottom w:val="none" w:sz="0" w:space="0" w:color="auto"/>
        <w:right w:val="none" w:sz="0" w:space="0" w:color="auto"/>
      </w:divBdr>
    </w:div>
    <w:div w:id="1424374987">
      <w:bodyDiv w:val="1"/>
      <w:marLeft w:val="0"/>
      <w:marRight w:val="0"/>
      <w:marTop w:val="0"/>
      <w:marBottom w:val="0"/>
      <w:divBdr>
        <w:top w:val="none" w:sz="0" w:space="0" w:color="auto"/>
        <w:left w:val="none" w:sz="0" w:space="0" w:color="auto"/>
        <w:bottom w:val="none" w:sz="0" w:space="0" w:color="auto"/>
        <w:right w:val="none" w:sz="0" w:space="0" w:color="auto"/>
      </w:divBdr>
    </w:div>
    <w:div w:id="1438328036">
      <w:bodyDiv w:val="1"/>
      <w:marLeft w:val="0"/>
      <w:marRight w:val="0"/>
      <w:marTop w:val="0"/>
      <w:marBottom w:val="0"/>
      <w:divBdr>
        <w:top w:val="none" w:sz="0" w:space="0" w:color="auto"/>
        <w:left w:val="none" w:sz="0" w:space="0" w:color="auto"/>
        <w:bottom w:val="none" w:sz="0" w:space="0" w:color="auto"/>
        <w:right w:val="none" w:sz="0" w:space="0" w:color="auto"/>
      </w:divBdr>
    </w:div>
    <w:div w:id="1446466436">
      <w:bodyDiv w:val="1"/>
      <w:marLeft w:val="0"/>
      <w:marRight w:val="0"/>
      <w:marTop w:val="0"/>
      <w:marBottom w:val="0"/>
      <w:divBdr>
        <w:top w:val="none" w:sz="0" w:space="0" w:color="auto"/>
        <w:left w:val="none" w:sz="0" w:space="0" w:color="auto"/>
        <w:bottom w:val="none" w:sz="0" w:space="0" w:color="auto"/>
        <w:right w:val="none" w:sz="0" w:space="0" w:color="auto"/>
      </w:divBdr>
    </w:div>
    <w:div w:id="1461265413">
      <w:bodyDiv w:val="1"/>
      <w:marLeft w:val="0"/>
      <w:marRight w:val="0"/>
      <w:marTop w:val="0"/>
      <w:marBottom w:val="0"/>
      <w:divBdr>
        <w:top w:val="none" w:sz="0" w:space="0" w:color="auto"/>
        <w:left w:val="none" w:sz="0" w:space="0" w:color="auto"/>
        <w:bottom w:val="none" w:sz="0" w:space="0" w:color="auto"/>
        <w:right w:val="none" w:sz="0" w:space="0" w:color="auto"/>
      </w:divBdr>
    </w:div>
    <w:div w:id="1477337340">
      <w:bodyDiv w:val="1"/>
      <w:marLeft w:val="0"/>
      <w:marRight w:val="0"/>
      <w:marTop w:val="0"/>
      <w:marBottom w:val="0"/>
      <w:divBdr>
        <w:top w:val="none" w:sz="0" w:space="0" w:color="auto"/>
        <w:left w:val="none" w:sz="0" w:space="0" w:color="auto"/>
        <w:bottom w:val="none" w:sz="0" w:space="0" w:color="auto"/>
        <w:right w:val="none" w:sz="0" w:space="0" w:color="auto"/>
      </w:divBdr>
    </w:div>
    <w:div w:id="1543639745">
      <w:bodyDiv w:val="1"/>
      <w:marLeft w:val="0"/>
      <w:marRight w:val="0"/>
      <w:marTop w:val="0"/>
      <w:marBottom w:val="0"/>
      <w:divBdr>
        <w:top w:val="none" w:sz="0" w:space="0" w:color="auto"/>
        <w:left w:val="none" w:sz="0" w:space="0" w:color="auto"/>
        <w:bottom w:val="none" w:sz="0" w:space="0" w:color="auto"/>
        <w:right w:val="none" w:sz="0" w:space="0" w:color="auto"/>
      </w:divBdr>
    </w:div>
    <w:div w:id="1605260738">
      <w:bodyDiv w:val="1"/>
      <w:marLeft w:val="0"/>
      <w:marRight w:val="0"/>
      <w:marTop w:val="0"/>
      <w:marBottom w:val="0"/>
      <w:divBdr>
        <w:top w:val="none" w:sz="0" w:space="0" w:color="auto"/>
        <w:left w:val="none" w:sz="0" w:space="0" w:color="auto"/>
        <w:bottom w:val="none" w:sz="0" w:space="0" w:color="auto"/>
        <w:right w:val="none" w:sz="0" w:space="0" w:color="auto"/>
      </w:divBdr>
    </w:div>
    <w:div w:id="1631519063">
      <w:bodyDiv w:val="1"/>
      <w:marLeft w:val="0"/>
      <w:marRight w:val="0"/>
      <w:marTop w:val="0"/>
      <w:marBottom w:val="0"/>
      <w:divBdr>
        <w:top w:val="none" w:sz="0" w:space="0" w:color="auto"/>
        <w:left w:val="none" w:sz="0" w:space="0" w:color="auto"/>
        <w:bottom w:val="none" w:sz="0" w:space="0" w:color="auto"/>
        <w:right w:val="none" w:sz="0" w:space="0" w:color="auto"/>
      </w:divBdr>
    </w:div>
    <w:div w:id="1636716264">
      <w:bodyDiv w:val="1"/>
      <w:marLeft w:val="0"/>
      <w:marRight w:val="0"/>
      <w:marTop w:val="0"/>
      <w:marBottom w:val="0"/>
      <w:divBdr>
        <w:top w:val="none" w:sz="0" w:space="0" w:color="auto"/>
        <w:left w:val="none" w:sz="0" w:space="0" w:color="auto"/>
        <w:bottom w:val="none" w:sz="0" w:space="0" w:color="auto"/>
        <w:right w:val="none" w:sz="0" w:space="0" w:color="auto"/>
      </w:divBdr>
    </w:div>
    <w:div w:id="1967273607">
      <w:bodyDiv w:val="1"/>
      <w:marLeft w:val="0"/>
      <w:marRight w:val="0"/>
      <w:marTop w:val="0"/>
      <w:marBottom w:val="0"/>
      <w:divBdr>
        <w:top w:val="none" w:sz="0" w:space="0" w:color="auto"/>
        <w:left w:val="none" w:sz="0" w:space="0" w:color="auto"/>
        <w:bottom w:val="none" w:sz="0" w:space="0" w:color="auto"/>
        <w:right w:val="none" w:sz="0" w:space="0" w:color="auto"/>
      </w:divBdr>
    </w:div>
    <w:div w:id="2057579531">
      <w:bodyDiv w:val="1"/>
      <w:marLeft w:val="0"/>
      <w:marRight w:val="0"/>
      <w:marTop w:val="0"/>
      <w:marBottom w:val="0"/>
      <w:divBdr>
        <w:top w:val="none" w:sz="0" w:space="0" w:color="auto"/>
        <w:left w:val="none" w:sz="0" w:space="0" w:color="auto"/>
        <w:bottom w:val="none" w:sz="0" w:space="0" w:color="auto"/>
        <w:right w:val="none" w:sz="0" w:space="0" w:color="auto"/>
      </w:divBdr>
    </w:div>
    <w:div w:id="2096315504">
      <w:bodyDiv w:val="1"/>
      <w:marLeft w:val="0"/>
      <w:marRight w:val="0"/>
      <w:marTop w:val="0"/>
      <w:marBottom w:val="0"/>
      <w:divBdr>
        <w:top w:val="none" w:sz="0" w:space="0" w:color="auto"/>
        <w:left w:val="none" w:sz="0" w:space="0" w:color="auto"/>
        <w:bottom w:val="none" w:sz="0" w:space="0" w:color="auto"/>
        <w:right w:val="none" w:sz="0" w:space="0" w:color="auto"/>
      </w:divBdr>
    </w:div>
    <w:div w:id="209939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s://circabc.europa.eu/ui/group/5d0c005e-c8e5-4193-900b-53c21899fd31/library/1453e95a-542f-4cbd-acd6-19b774ecfa7b/details" TargetMode="Externa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BFA01FD0D450CB3430FA23580AEA7"/>
        <w:category>
          <w:name w:val="General"/>
          <w:gallery w:val="placeholder"/>
        </w:category>
        <w:types>
          <w:type w:val="bbPlcHdr"/>
        </w:types>
        <w:behaviors>
          <w:behavior w:val="content"/>
        </w:behaviors>
        <w:guid w:val="{EEB99C76-8889-4578-B930-D814700ED358}"/>
      </w:docPartPr>
      <w:docPartBody>
        <w:p w:rsidR="007D7CDB" w:rsidRDefault="00F13883" w:rsidP="00F13883">
          <w:pPr>
            <w:pStyle w:val="526BFA01FD0D450CB3430FA23580AEA767"/>
          </w:pPr>
          <w:r w:rsidRPr="002209A1">
            <w:rPr>
              <w:rStyle w:val="PlaceholderText"/>
              <w:color w:val="984806"/>
              <w:highlight w:val="yellow"/>
            </w:rPr>
            <w:t>Select the DG TAXUD Directorate B Unit</w:t>
          </w:r>
          <w:r>
            <w:rPr>
              <w:rStyle w:val="PlaceholderText"/>
              <w:color w:val="984806"/>
              <w:highlight w:val="yellow"/>
            </w:rPr>
            <w:t xml:space="preserve"> here</w:t>
          </w:r>
          <w:r w:rsidRPr="002209A1">
            <w:rPr>
              <w:rStyle w:val="PlaceholderText"/>
              <w:color w:val="984806"/>
              <w:highlight w:val="yellow"/>
            </w:rPr>
            <w:t>.</w:t>
          </w:r>
        </w:p>
      </w:docPartBody>
    </w:docPart>
    <w:docPart>
      <w:docPartPr>
        <w:name w:val="E522F8A849254428B717D268491E703B"/>
        <w:category>
          <w:name w:val="General"/>
          <w:gallery w:val="placeholder"/>
        </w:category>
        <w:types>
          <w:type w:val="bbPlcHdr"/>
        </w:types>
        <w:behaviors>
          <w:behavior w:val="content"/>
        </w:behaviors>
        <w:guid w:val="{5FD4829D-887F-4C8E-9559-F0CF69BB0092}"/>
      </w:docPartPr>
      <w:docPartBody>
        <w:p w:rsidR="0036504B" w:rsidRDefault="00F13883" w:rsidP="00F13883">
          <w:pPr>
            <w:pStyle w:val="E522F8A849254428B717D268491E703B30"/>
          </w:pPr>
          <w:r w:rsidRPr="00417D3E">
            <w:rPr>
              <w:rStyle w:val="PlaceholderText"/>
            </w:rPr>
            <w:t>DG TAXUD</w:t>
          </w:r>
        </w:p>
      </w:docPartBody>
    </w:docPart>
    <w:docPart>
      <w:docPartPr>
        <w:name w:val="B7176F666F3A44F7B71DD30939990553"/>
        <w:category>
          <w:name w:val="General"/>
          <w:gallery w:val="placeholder"/>
        </w:category>
        <w:types>
          <w:type w:val="bbPlcHdr"/>
        </w:types>
        <w:behaviors>
          <w:behavior w:val="content"/>
        </w:behaviors>
        <w:guid w:val="{D3EA319E-1896-4DD7-9F34-35765287AE46}"/>
      </w:docPartPr>
      <w:docPartBody>
        <w:p w:rsidR="00EF11FA" w:rsidRDefault="00F13883" w:rsidP="00F13883">
          <w:pPr>
            <w:pStyle w:val="B7176F666F3A44F7B71DD309399905535"/>
          </w:pPr>
          <w:r w:rsidRPr="007A5029">
            <w:rPr>
              <w:rStyle w:val="PlaceholderText"/>
              <w:color w:val="984806"/>
              <w:lang w:eastAsia="en-US"/>
            </w:rPr>
            <w:t>Select the confidentiality classification level here.</w:t>
          </w:r>
        </w:p>
      </w:docPartBody>
    </w:docPart>
    <w:docPart>
      <w:docPartPr>
        <w:name w:val="FA2A0D700DD94E0B970A6D2F8DECC970"/>
        <w:category>
          <w:name w:val="General"/>
          <w:gallery w:val="placeholder"/>
        </w:category>
        <w:types>
          <w:type w:val="bbPlcHdr"/>
        </w:types>
        <w:behaviors>
          <w:behavior w:val="content"/>
        </w:behaviors>
        <w:guid w:val="{F7DDF175-49B5-48C5-A0AE-A06FBA3D55F9}"/>
      </w:docPartPr>
      <w:docPartBody>
        <w:p w:rsidR="005C15F8" w:rsidRDefault="00F13883" w:rsidP="00F13883">
          <w:pPr>
            <w:pStyle w:val="FA2A0D700DD94E0B970A6D2F8DECC9702"/>
          </w:pPr>
          <w:r w:rsidRPr="00D049F7">
            <w:rPr>
              <w:rStyle w:val="PlaceholderText"/>
              <w:szCs w:val="16"/>
              <w:lang w:eastAsia="en-US"/>
            </w:rPr>
            <w:t>Select the confidentiality classification level here.</w:t>
          </w:r>
        </w:p>
      </w:docPartBody>
    </w:docPart>
    <w:docPart>
      <w:docPartPr>
        <w:name w:val="322870AC51AE4F22ADC8C770328A7965"/>
        <w:category>
          <w:name w:val="General"/>
          <w:gallery w:val="placeholder"/>
        </w:category>
        <w:types>
          <w:type w:val="bbPlcHdr"/>
        </w:types>
        <w:behaviors>
          <w:behavior w:val="content"/>
        </w:behaviors>
        <w:guid w:val="{9C561E41-613E-47C1-A29C-8889107EF0E3}"/>
      </w:docPartPr>
      <w:docPartBody>
        <w:p w:rsidR="000711C8" w:rsidRDefault="000711C8" w:rsidP="000711C8">
          <w:pPr>
            <w:pStyle w:val="322870AC51AE4F22ADC8C770328A7965"/>
          </w:pPr>
          <w:r>
            <w:rPr>
              <w:rStyle w:val="PlaceholderText"/>
              <w:color w:val="984806"/>
              <w:sz w:val="20"/>
            </w:rPr>
            <w:t>Select the confidentiality classification level here.</w:t>
          </w:r>
        </w:p>
      </w:docPartBody>
    </w:docPart>
    <w:docPart>
      <w:docPartPr>
        <w:name w:val="0F081519EC6648CCA970B25BFE412F67"/>
        <w:category>
          <w:name w:val="General"/>
          <w:gallery w:val="placeholder"/>
        </w:category>
        <w:types>
          <w:type w:val="bbPlcHdr"/>
        </w:types>
        <w:behaviors>
          <w:behavior w:val="content"/>
        </w:behaviors>
        <w:guid w:val="{F2712A08-BD0F-4E19-A21A-7AC790A1B27F}"/>
      </w:docPartPr>
      <w:docPartBody>
        <w:p w:rsidR="00794F58" w:rsidRDefault="00EA386D" w:rsidP="00EA386D">
          <w:pPr>
            <w:pStyle w:val="0F081519EC6648CCA970B25BFE412F67"/>
          </w:pPr>
          <w:r w:rsidRPr="00F64B49">
            <w:rPr>
              <w:rStyle w:val="PlaceholderText"/>
              <w:color w:val="984806"/>
            </w:rPr>
            <w:t>Select the status here.</w:t>
          </w:r>
        </w:p>
      </w:docPartBody>
    </w:docPart>
    <w:docPart>
      <w:docPartPr>
        <w:name w:val="804B88C55CAC444EB885C3DB0ABF5476"/>
        <w:category>
          <w:name w:val="General"/>
          <w:gallery w:val="placeholder"/>
        </w:category>
        <w:types>
          <w:type w:val="bbPlcHdr"/>
        </w:types>
        <w:behaviors>
          <w:behavior w:val="content"/>
        </w:behaviors>
        <w:guid w:val="{4DF6DDAC-0241-4FBD-8528-0FA102247C59}"/>
      </w:docPartPr>
      <w:docPartBody>
        <w:p w:rsidR="00794F58" w:rsidRDefault="00EA386D" w:rsidP="00EA386D">
          <w:pPr>
            <w:pStyle w:val="804B88C55CAC444EB885C3DB0ABF5476"/>
          </w:pPr>
          <w:r w:rsidRPr="00262E23">
            <w:rPr>
              <w:rStyle w:val="PlaceholderText"/>
              <w:color w:val="984806"/>
              <w:sz w:val="20"/>
            </w:rPr>
            <w:t>Select the DG TAXUD B Unit here.</w:t>
          </w:r>
        </w:p>
      </w:docPartBody>
    </w:docPart>
    <w:docPart>
      <w:docPartPr>
        <w:name w:val="49852BC3E5094645AB8B176D634D754A"/>
        <w:category>
          <w:name w:val="General"/>
          <w:gallery w:val="placeholder"/>
        </w:category>
        <w:types>
          <w:type w:val="bbPlcHdr"/>
        </w:types>
        <w:behaviors>
          <w:behavior w:val="content"/>
        </w:behaviors>
        <w:guid w:val="{4281E6F1-4B7D-4B9E-A92F-18C6A9756365}"/>
      </w:docPartPr>
      <w:docPartBody>
        <w:p w:rsidR="00794F58" w:rsidRDefault="00EA386D" w:rsidP="00EA386D">
          <w:pPr>
            <w:pStyle w:val="49852BC3E5094645AB8B176D634D754A"/>
          </w:pPr>
          <w:r w:rsidRPr="00262E23">
            <w:rPr>
              <w:rStyle w:val="PlaceholderText"/>
              <w:color w:val="984806"/>
              <w:sz w:val="20"/>
            </w:rPr>
            <w:t>Select the DG TAXUD B Unit here.</w:t>
          </w:r>
        </w:p>
      </w:docPartBody>
    </w:docPart>
    <w:docPart>
      <w:docPartPr>
        <w:name w:val="5F71B93D289F4123B108C2C3284C2F7D"/>
        <w:category>
          <w:name w:val="General"/>
          <w:gallery w:val="placeholder"/>
        </w:category>
        <w:types>
          <w:type w:val="bbPlcHdr"/>
        </w:types>
        <w:behaviors>
          <w:behavior w:val="content"/>
        </w:behaviors>
        <w:guid w:val="{687E5F47-49FE-41A9-8191-69E02173A3C9}"/>
      </w:docPartPr>
      <w:docPartBody>
        <w:p w:rsidR="004C2F5A" w:rsidRDefault="000864F8" w:rsidP="000864F8">
          <w:pPr>
            <w:pStyle w:val="5F71B93D289F4123B108C2C3284C2F7D"/>
          </w:pPr>
          <w:r w:rsidRPr="00624562">
            <w:rPr>
              <w:color w:val="984806"/>
            </w:rPr>
            <w:t>Select the applicable value about the location of the previously accepted ver</w:t>
          </w:r>
          <w:r>
            <w:rPr>
              <w:color w:val="984806"/>
            </w:rPr>
            <w:t>sion of this document here.</w:t>
          </w:r>
        </w:p>
      </w:docPartBody>
    </w:docPart>
    <w:docPart>
      <w:docPartPr>
        <w:name w:val="69B455636FA745598C9E392ED8AC7C10"/>
        <w:category>
          <w:name w:val="General"/>
          <w:gallery w:val="placeholder"/>
        </w:category>
        <w:types>
          <w:type w:val="bbPlcHdr"/>
        </w:types>
        <w:behaviors>
          <w:behavior w:val="content"/>
        </w:behaviors>
        <w:guid w:val="{18A6E709-72EE-4983-8F48-62C5FEC289DE}"/>
      </w:docPartPr>
      <w:docPartBody>
        <w:p w:rsidR="00003F70" w:rsidRDefault="00E06DDA" w:rsidP="00E06DDA">
          <w:pPr>
            <w:pStyle w:val="69B455636FA745598C9E392ED8AC7C10"/>
          </w:pPr>
          <w:r>
            <w:rPr>
              <w:rFonts w:eastAsia="PMingLiU"/>
              <w:color w:val="984806"/>
              <w:sz w:val="20"/>
            </w:rPr>
            <w:t>E</w:t>
          </w:r>
          <w:r>
            <w:rPr>
              <w:rStyle w:val="PlaceholderText"/>
              <w:color w:val="984806"/>
              <w:sz w:val="20"/>
            </w:rPr>
            <w:t>nter the date here.</w:t>
          </w:r>
        </w:p>
      </w:docPartBody>
    </w:docPart>
    <w:docPart>
      <w:docPartPr>
        <w:name w:val="DD2B231B25B2495782E11D43B823FFBB"/>
        <w:category>
          <w:name w:val="General"/>
          <w:gallery w:val="placeholder"/>
        </w:category>
        <w:types>
          <w:type w:val="bbPlcHdr"/>
        </w:types>
        <w:behaviors>
          <w:behavior w:val="content"/>
        </w:behaviors>
        <w:guid w:val="{9D5154AB-44B0-48C3-8892-D2A9E69A8C35}"/>
      </w:docPartPr>
      <w:docPartBody>
        <w:p w:rsidR="00003F70" w:rsidRDefault="00E06DDA" w:rsidP="00E06DDA">
          <w:pPr>
            <w:pStyle w:val="DD2B231B25B2495782E11D43B823FFBB"/>
          </w:pPr>
          <w:r>
            <w:rPr>
              <w:rFonts w:eastAsia="PMingLiU"/>
              <w:color w:val="984806"/>
              <w:sz w:val="20"/>
            </w:rPr>
            <w:t>E</w:t>
          </w:r>
          <w:r>
            <w:rPr>
              <w:rStyle w:val="PlaceholderText"/>
              <w:color w:val="984806"/>
              <w:sz w:val="20"/>
            </w:rPr>
            <w:t>nter the date here.</w:t>
          </w:r>
        </w:p>
      </w:docPartBody>
    </w:docPart>
    <w:docPart>
      <w:docPartPr>
        <w:name w:val="E858E69E028B4062BD54E96E0829292B"/>
        <w:category>
          <w:name w:val="General"/>
          <w:gallery w:val="placeholder"/>
        </w:category>
        <w:types>
          <w:type w:val="bbPlcHdr"/>
        </w:types>
        <w:behaviors>
          <w:behavior w:val="content"/>
        </w:behaviors>
        <w:guid w:val="{A15B769B-D172-40EE-ADF7-63E17D77FC0D}"/>
      </w:docPartPr>
      <w:docPartBody>
        <w:p w:rsidR="00003F70" w:rsidRDefault="00E06DDA" w:rsidP="00E06DDA">
          <w:pPr>
            <w:pStyle w:val="E858E69E028B4062BD54E96E0829292B"/>
          </w:pPr>
          <w:r>
            <w:rPr>
              <w:rFonts w:eastAsia="PMingLiU"/>
              <w:color w:val="984806"/>
              <w:sz w:val="20"/>
            </w:rPr>
            <w:t>E</w:t>
          </w:r>
          <w:r>
            <w:rPr>
              <w:rStyle w:val="PlaceholderText"/>
              <w:color w:val="984806"/>
              <w:sz w:val="20"/>
            </w:rPr>
            <w:t>nter the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BEHIZ+Palatino-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1C"/>
    <w:rsid w:val="00000CE1"/>
    <w:rsid w:val="00003F70"/>
    <w:rsid w:val="00040B93"/>
    <w:rsid w:val="000711C8"/>
    <w:rsid w:val="00084E9D"/>
    <w:rsid w:val="000853CF"/>
    <w:rsid w:val="000864F8"/>
    <w:rsid w:val="000B1C56"/>
    <w:rsid w:val="00121E74"/>
    <w:rsid w:val="0022560E"/>
    <w:rsid w:val="002758FB"/>
    <w:rsid w:val="00284967"/>
    <w:rsid w:val="00294D60"/>
    <w:rsid w:val="002D4591"/>
    <w:rsid w:val="00314374"/>
    <w:rsid w:val="0032165D"/>
    <w:rsid w:val="00340D08"/>
    <w:rsid w:val="0036504B"/>
    <w:rsid w:val="003760EF"/>
    <w:rsid w:val="003D041B"/>
    <w:rsid w:val="00400930"/>
    <w:rsid w:val="00440C03"/>
    <w:rsid w:val="00455624"/>
    <w:rsid w:val="004922FC"/>
    <w:rsid w:val="004932D4"/>
    <w:rsid w:val="004B56A3"/>
    <w:rsid w:val="004C2F5A"/>
    <w:rsid w:val="004F35F3"/>
    <w:rsid w:val="0050361C"/>
    <w:rsid w:val="00543EB8"/>
    <w:rsid w:val="00561C14"/>
    <w:rsid w:val="0057028B"/>
    <w:rsid w:val="005918DA"/>
    <w:rsid w:val="005A3CAC"/>
    <w:rsid w:val="005C0EEC"/>
    <w:rsid w:val="005C15F8"/>
    <w:rsid w:val="005E0580"/>
    <w:rsid w:val="005E41D5"/>
    <w:rsid w:val="006414E7"/>
    <w:rsid w:val="00645CC0"/>
    <w:rsid w:val="00661DE5"/>
    <w:rsid w:val="006B3A1B"/>
    <w:rsid w:val="006F2B6A"/>
    <w:rsid w:val="00703847"/>
    <w:rsid w:val="007709AD"/>
    <w:rsid w:val="007804E1"/>
    <w:rsid w:val="00794F58"/>
    <w:rsid w:val="007B122F"/>
    <w:rsid w:val="007D7CDB"/>
    <w:rsid w:val="00837AAE"/>
    <w:rsid w:val="008624E7"/>
    <w:rsid w:val="009141AB"/>
    <w:rsid w:val="00916E78"/>
    <w:rsid w:val="009401B6"/>
    <w:rsid w:val="0098411C"/>
    <w:rsid w:val="009B74B5"/>
    <w:rsid w:val="009B7A23"/>
    <w:rsid w:val="009D1201"/>
    <w:rsid w:val="009F28D7"/>
    <w:rsid w:val="00A220CA"/>
    <w:rsid w:val="00A815BF"/>
    <w:rsid w:val="00AC72E0"/>
    <w:rsid w:val="00B001E8"/>
    <w:rsid w:val="00B41D21"/>
    <w:rsid w:val="00B74C89"/>
    <w:rsid w:val="00BC0AF5"/>
    <w:rsid w:val="00BF6052"/>
    <w:rsid w:val="00C01345"/>
    <w:rsid w:val="00C057DD"/>
    <w:rsid w:val="00C20042"/>
    <w:rsid w:val="00CC3ADC"/>
    <w:rsid w:val="00CD2962"/>
    <w:rsid w:val="00CE68D2"/>
    <w:rsid w:val="00D40407"/>
    <w:rsid w:val="00D91C32"/>
    <w:rsid w:val="00DE4EF9"/>
    <w:rsid w:val="00E06DDA"/>
    <w:rsid w:val="00E22F17"/>
    <w:rsid w:val="00E25F46"/>
    <w:rsid w:val="00E87DEE"/>
    <w:rsid w:val="00EA386D"/>
    <w:rsid w:val="00EB611C"/>
    <w:rsid w:val="00EC1B4C"/>
    <w:rsid w:val="00EE6024"/>
    <w:rsid w:val="00EF11FA"/>
    <w:rsid w:val="00F13883"/>
    <w:rsid w:val="00F32B10"/>
    <w:rsid w:val="00F76F9B"/>
    <w:rsid w:val="00F93B07"/>
    <w:rsid w:val="00FA10C8"/>
    <w:rsid w:val="00FA195E"/>
    <w:rsid w:val="00FE76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DDA"/>
    <w:rPr>
      <w:color w:val="2C8F6C"/>
    </w:rPr>
  </w:style>
  <w:style w:type="paragraph" w:customStyle="1" w:styleId="0F081519EC6648CCA970B25BFE412F67">
    <w:name w:val="0F081519EC6648CCA970B25BFE412F67"/>
    <w:rsid w:val="00EA386D"/>
    <w:rPr>
      <w:lang w:val="en-US" w:eastAsia="en-US"/>
    </w:rPr>
  </w:style>
  <w:style w:type="paragraph" w:customStyle="1" w:styleId="804B88C55CAC444EB885C3DB0ABF5476">
    <w:name w:val="804B88C55CAC444EB885C3DB0ABF5476"/>
    <w:rsid w:val="00EA386D"/>
    <w:rPr>
      <w:lang w:val="en-US" w:eastAsia="en-US"/>
    </w:rPr>
  </w:style>
  <w:style w:type="paragraph" w:customStyle="1" w:styleId="49852BC3E5094645AB8B176D634D754A">
    <w:name w:val="49852BC3E5094645AB8B176D634D754A"/>
    <w:rsid w:val="00EA386D"/>
    <w:rPr>
      <w:lang w:val="en-US" w:eastAsia="en-US"/>
    </w:rPr>
  </w:style>
  <w:style w:type="paragraph" w:styleId="BodyText">
    <w:name w:val="Body Text"/>
    <w:basedOn w:val="Normal"/>
    <w:link w:val="BodyTextChar"/>
    <w:uiPriority w:val="99"/>
    <w:semiHidden/>
    <w:unhideWhenUsed/>
    <w:rsid w:val="00F93B07"/>
    <w:pPr>
      <w:spacing w:after="120"/>
    </w:pPr>
  </w:style>
  <w:style w:type="character" w:customStyle="1" w:styleId="BodyTextChar">
    <w:name w:val="Body Text Char"/>
    <w:basedOn w:val="DefaultParagraphFont"/>
    <w:link w:val="BodyText"/>
    <w:uiPriority w:val="99"/>
    <w:semiHidden/>
    <w:rsid w:val="00F93B07"/>
  </w:style>
  <w:style w:type="paragraph" w:customStyle="1" w:styleId="526BFA01FD0D450CB3430FA23580AEA767">
    <w:name w:val="526BFA01FD0D450CB3430FA23580AEA767"/>
    <w:rsid w:val="00F13883"/>
    <w:pPr>
      <w:widowControl w:val="0"/>
      <w:spacing w:after="0" w:line="240" w:lineRule="auto"/>
      <w:ind w:right="85"/>
    </w:pPr>
    <w:rPr>
      <w:rFonts w:ascii="Times New Roman" w:eastAsia="Times New Roman" w:hAnsi="Times New Roman" w:cs="Times New Roman"/>
      <w:sz w:val="16"/>
      <w:szCs w:val="24"/>
      <w:lang w:val="en-GB" w:eastAsia="en-GB"/>
    </w:rPr>
  </w:style>
  <w:style w:type="paragraph" w:customStyle="1" w:styleId="E522F8A849254428B717D268491E703B30">
    <w:name w:val="E522F8A849254428B717D268491E703B30"/>
    <w:rsid w:val="00F13883"/>
    <w:pPr>
      <w:spacing w:after="120" w:line="264" w:lineRule="auto"/>
      <w:jc w:val="both"/>
    </w:pPr>
    <w:rPr>
      <w:rFonts w:ascii="Times New Roman" w:eastAsia="Times New Roman" w:hAnsi="Times New Roman" w:cs="Times New Roman"/>
      <w:szCs w:val="24"/>
      <w:lang w:val="en-GB" w:eastAsia="en-GB"/>
    </w:rPr>
  </w:style>
  <w:style w:type="paragraph" w:customStyle="1" w:styleId="B7176F666F3A44F7B71DD309399905535">
    <w:name w:val="B7176F666F3A44F7B71DD309399905535"/>
    <w:rsid w:val="00F13883"/>
    <w:pPr>
      <w:spacing w:after="120" w:line="264" w:lineRule="auto"/>
      <w:jc w:val="both"/>
    </w:pPr>
    <w:rPr>
      <w:rFonts w:ascii="Times New Roman" w:eastAsia="Times New Roman" w:hAnsi="Times New Roman" w:cs="Times New Roman"/>
      <w:szCs w:val="24"/>
      <w:lang w:val="en-GB" w:eastAsia="en-GB"/>
    </w:rPr>
  </w:style>
  <w:style w:type="paragraph" w:customStyle="1" w:styleId="FA2A0D700DD94E0B970A6D2F8DECC9702">
    <w:name w:val="FA2A0D700DD94E0B970A6D2F8DECC9702"/>
    <w:rsid w:val="00F13883"/>
    <w:pPr>
      <w:spacing w:after="0" w:line="240" w:lineRule="auto"/>
      <w:ind w:right="-567"/>
      <w:jc w:val="both"/>
    </w:pPr>
    <w:rPr>
      <w:rFonts w:ascii="Times New Roman" w:eastAsia="Times New Roman" w:hAnsi="Times New Roman" w:cs="Times New Roman"/>
      <w:sz w:val="16"/>
      <w:szCs w:val="24"/>
      <w:lang w:val="en-GB" w:eastAsia="en-GB"/>
    </w:rPr>
  </w:style>
  <w:style w:type="paragraph" w:customStyle="1" w:styleId="322870AC51AE4F22ADC8C770328A7965">
    <w:name w:val="322870AC51AE4F22ADC8C770328A7965"/>
    <w:rsid w:val="000711C8"/>
    <w:rPr>
      <w:lang w:val="en-US" w:eastAsia="en-US"/>
    </w:rPr>
  </w:style>
  <w:style w:type="paragraph" w:customStyle="1" w:styleId="5F71B93D289F4123B108C2C3284C2F7D">
    <w:name w:val="5F71B93D289F4123B108C2C3284C2F7D"/>
    <w:rsid w:val="000864F8"/>
    <w:rPr>
      <w:lang w:val="en-US" w:eastAsia="en-US"/>
    </w:rPr>
  </w:style>
  <w:style w:type="paragraph" w:customStyle="1" w:styleId="69B455636FA745598C9E392ED8AC7C10">
    <w:name w:val="69B455636FA745598C9E392ED8AC7C10"/>
    <w:rsid w:val="00E06DDA"/>
    <w:rPr>
      <w:lang w:val="en-US" w:eastAsia="en-US"/>
    </w:rPr>
  </w:style>
  <w:style w:type="paragraph" w:customStyle="1" w:styleId="DD2B231B25B2495782E11D43B823FFBB">
    <w:name w:val="DD2B231B25B2495782E11D43B823FFBB"/>
    <w:rsid w:val="00E06DDA"/>
    <w:rPr>
      <w:lang w:val="en-US" w:eastAsia="en-US"/>
    </w:rPr>
  </w:style>
  <w:style w:type="paragraph" w:customStyle="1" w:styleId="E858E69E028B4062BD54E96E0829292B">
    <w:name w:val="E858E69E028B4062BD54E96E0829292B"/>
    <w:rsid w:val="00E06DD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TechPropsPublic>Public:</TechPropsPublic>
  <FooterFax>Fax</FooterFax>
  <TechPropsAuthors>Author:</TechPropsAuthors>
  <FooterOffice>Office:</FooterOffice>
  <SecurityOlafInvestigations>OLAF investigations</SecurityOlafInvestigations>
  <TechHistory>Document history</TechHistory>
  <TechPropsApproved>Approved by:</TechPropsApproved>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TechPropsVersion>Version:</TechPropsVersion>
  <TechPropsRevised>Revised by:</TechPropsRevised>
  <OrgaRoot>EUROPEAN COMMISSION</OrgaRoot>
  <TechHistoryComment>Comment</TechHistoryComment>
  <TechPropsDate>Date:</TechPropsDate>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echFooterDated>dated</TechFooterDated>
  <TLPAmber>TLP: Amber</TLPAmber>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Comments_x0020_Implemented xmlns="2de5999e-9790-44f9-90eb-389c7b6a54b2" xsi:nil="true"/>
    <DTM_x0020_entry xmlns="2de5999e-9790-44f9-90eb-389c7b6a54b2">418</DTM_x0020_entry>
    <SC xmlns="2de5999e-9790-44f9-90eb-389c7b6a54b2">SC_DIGIT-EUSS</SC>
    <Status xmlns="2de5999e-9790-44f9-90eb-389c7b6a54b2">SfA</Status>
    <Comments_x0020_Raised xmlns="2de5999e-9790-44f9-90eb-389c7b6a54b2" xsi:nil="true"/>
    <Business_x0020_Thread xmlns="2de5999e-9790-44f9-90eb-389c7b6a54b2">Excise</Business_x0020_Thread>
    <Review_x0020_Cycle_x0020_ID xmlns="2de5999e-9790-44f9-90eb-389c7b6a54b2" xsi:nil="true"/>
  </documentManagement>
</p:properties>
</file>

<file path=customXml/item3.xml><?xml version="1.0" encoding="utf-8"?>
<Author Role="Creator">
  <Id>2958b6a2-4b6d-4c19-b12f-a27abecf49d7</Id>
  <Names>
    <Latin>
      <FirstName>Cristina Rita</FirstName>
      <LastName>TODERAS</LastName>
    </Latin>
    <Greek>
      <FirstName/>
      <LastName/>
    </Greek>
    <Cyrillic>
      <FirstName/>
      <LastName/>
    </Cyrillic>
    <DocumentScript>
      <FirstName>Cristina Rita</FirstName>
      <LastName>TODERAS</LastName>
      <FullName>ITSM3-TES</FullName>
    </DocumentScript>
  </Names>
  <Initials>CRT</Initials>
  <Gender>f</Gender>
  <Email>Cristina-Rita.TODERAS@ec.europa.eu</Email>
  <Service>TAXUD.B.4.001</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3dc3b4a3-f425-4c40-b4d2-bacfb21dfe5d</Id>
    <LogicalLevel>2</LogicalLevel>
    <Name>TAXUD.B</Name>
    <HeadLine1>Digital Delivery of Customs and Taxation Policies</HeadLine1>
    <HeadLine2/>
    <PrimaryAddressId>f03b5801-04c9-4931-aa17-c6d6c70bc579</PrimaryAddressId>
    <SecondaryAddressId/>
    <WebAddress/>
    <InheritedWebAddress>WebAddress</InheritedWebAddress>
    <ShowInHeader>true</ShowInHeader>
  </OrgaEntity2>
  <OrgaEntity3>
    <Id>314f79ba-21c3-4d48-9ba0-b904132ac1e8</Id>
    <LogicalLevel>3</LogicalLevel>
    <Name>TAXUD.B.4</Name>
    <HeadLine1>Taxation systems &amp; Digital governance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+32 229 60896</Phone>
    <Office>J-79 03/034</Office>
  </MainWorkplace>
  <Workplaces>
    <Workplace IsMain="false">
      <AddressId>1264fb81-f6bb-475e-9f9d-a937d3be6ee2</AddressId>
      <Fax/>
      <Phone/>
      <Office/>
    </Workplace>
    <Workplace IsMain="true">
      <AddressId>f03b5801-04c9-4931-aa17-c6d6c70bc579</AddressId>
      <Fax/>
      <Phone>+32 229 60896</Phone>
      <Office>J-79 03/034</Office>
    </Workplace>
  </Workplaces>
</Autho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D0019335EBE747B43B0F56F7DC74D4" ma:contentTypeVersion="16" ma:contentTypeDescription="Create a new document." ma:contentTypeScope="" ma:versionID="aca3bdf0725c2fe8296ca45b65c7622b">
  <xsd:schema xmlns:xsd="http://www.w3.org/2001/XMLSchema" xmlns:xs="http://www.w3.org/2001/XMLSchema" xmlns:p="http://schemas.microsoft.com/office/2006/metadata/properties" xmlns:ns2="2de5999e-9790-44f9-90eb-389c7b6a54b2" xmlns:ns3="340a17e6-2d0a-41d9-896f-a1ad094b81cd" targetNamespace="http://schemas.microsoft.com/office/2006/metadata/properties" ma:root="true" ma:fieldsID="261754444274167e73dc679ea80fb7a6" ns2:_="" ns3:_="">
    <xsd:import namespace="2de5999e-9790-44f9-90eb-389c7b6a54b2"/>
    <xsd:import namespace="340a17e6-2d0a-41d9-896f-a1ad094b81cd"/>
    <xsd:element name="properties">
      <xsd:complexType>
        <xsd:sequence>
          <xsd:element name="documentManagement">
            <xsd:complexType>
              <xsd:all>
                <xsd:element ref="ns2:SC"/>
                <xsd:element ref="ns2:DTM_x0020_entry"/>
                <xsd:element ref="ns2:Status"/>
                <xsd:element ref="ns2:Comments_x0020_Raised" minOccurs="0"/>
                <xsd:element ref="ns2:Comments_x0020_Implemented" minOccurs="0"/>
                <xsd:element ref="ns2:Review_x0020_Cycle_x0020_ID" minOccurs="0"/>
                <xsd:element ref="ns2:Business_x0020_Threa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5999e-9790-44f9-90eb-389c7b6a54b2" elementFormDefault="qualified">
    <xsd:import namespace="http://schemas.microsoft.com/office/2006/documentManagement/types"/>
    <xsd:import namespace="http://schemas.microsoft.com/office/infopath/2007/PartnerControls"/>
    <xsd:element name="SC" ma:index="8" ma:displayName="Specific Contract" ma:description="The specific contract under which this deliverable is being submitted" ma:format="Dropdown" ma:indexed="true" ma:internalName="SC">
      <xsd:simpleType>
        <xsd:restriction base="dms:Choice">
          <xsd:enumeration value="SC01"/>
          <xsd:enumeration value="SC02"/>
          <xsd:enumeration value="SC03"/>
          <xsd:enumeration value="SC04"/>
          <xsd:enumeration value="SC05"/>
          <xsd:enumeration value="SC06"/>
          <xsd:enumeration value="SC07"/>
          <xsd:enumeration value="SC08"/>
          <xsd:enumeration value="SC09"/>
          <xsd:enumeration value="SC10"/>
          <xsd:enumeration value="SC11"/>
          <xsd:enumeration value="SC12"/>
          <xsd:enumeration value="SC_DIGIT-EUSS"/>
        </xsd:restriction>
      </xsd:simpleType>
    </xsd:element>
    <xsd:element name="DTM_x0020_entry" ma:index="9" ma:displayName="DTM ID" ma:decimals="0" ma:description="The DTM#" ma:indexed="true" ma:internalName="DTM_x0020_entry" ma:percentage="FALSE">
      <xsd:simpleType>
        <xsd:restriction base="dms:Number"/>
      </xsd:simpleType>
    </xsd:element>
    <xsd:element name="Status" ma:index="10" ma:displayName="Status" ma:default="Internal Review" ma:description="The status of the review cycle" ma:format="Dropdown" ma:internalName="Status">
      <xsd:simpleType>
        <xsd:restriction base="dms:Choice">
          <xsd:enumeration value="Internal Review"/>
          <xsd:enumeration value="SfR"/>
          <xsd:enumeration value="Comments Implementation"/>
          <xsd:enumeration value="SfA"/>
          <xsd:enumeration value="Accepted"/>
        </xsd:restriction>
      </xsd:simpleType>
    </xsd:element>
    <xsd:element name="Comments_x0020_Raised" ma:index="11" nillable="true" ma:displayName="Comments Raised" ma:decimals="0" ma:description="Number of comments raised during the internal review" ma:internalName="Comments_x0020_Raised">
      <xsd:simpleType>
        <xsd:restriction base="dms:Number"/>
      </xsd:simpleType>
    </xsd:element>
    <xsd:element name="Comments_x0020_Implemented" ma:index="12" nillable="true" ma:displayName="Comments Implemented" ma:decimals="0" ma:description="Number of comments implemented during the internal review cycle" ma:internalName="Comments_x0020_Implemented">
      <xsd:simpleType>
        <xsd:restriction base="dms:Number"/>
      </xsd:simpleType>
    </xsd:element>
    <xsd:element name="Review_x0020_Cycle_x0020_ID" ma:index="13" nillable="true" ma:displayName="Review Cycle ID" ma:description="Review cycle in the form of QCxxxxx" ma:internalName="Review_x0020_Cycle_x0020_ID">
      <xsd:simpleType>
        <xsd:restriction base="dms:Text">
          <xsd:maxLength value="255"/>
        </xsd:restriction>
      </xsd:simpleType>
    </xsd:element>
    <xsd:element name="Business_x0020_Thread" ma:index="14" nillable="true" ma:displayName="Business Thread" ma:description="The Business Thread (Customs, Excise, Taxation, Customs Business) or ITSM3 TES for horizontal and cross-thread deliverables" ma:format="Dropdown" ma:indexed="true" ma:internalName="Business_x0020_Thread">
      <xsd:simpleType>
        <xsd:restriction base="dms:Choice">
          <xsd:enumeration value="Excise"/>
          <xsd:enumeration value="Customs"/>
          <xsd:enumeration value="Customs Business"/>
          <xsd:enumeration value="Taxation"/>
          <xsd:enumeration value="ITSM3 T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a17e6-2d0a-41d9-896f-a1ad094b81c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EurolookProperties>
  <ProductCustomizationId>EC</ProductCustomizationId>
  <Created>
    <Version>10.0.38495.0</Version>
    <Date>2019-04-03T13:52:29</Date>
    <Language>EN</Language>
  </Created>
  <Edited>
    <Version>10.0.38495.0</Version>
    <Date>2019-05-20T09:59:45</Date>
  </Edited>
  <DocumentModel>
    <Id>34954475-997f-4cb0-a95b-7f65298f3d8c</Id>
    <Name>Report (long)</Name>
  </DocumentModel>
  <DocumentDate>2023-03-20T00:00:00</DocumentDate>
  <DocumentVersion>2.10 EN</DocumentVersion>
  <CompatibilityMode>Eurolook10</CompatibilityMode>
  <Address/>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6DB0BF55-7A89-4DB2-B1B0-36117AF8F55B}">
  <ds:schemaRefs>
    <ds:schemaRef ds:uri="http://www.w3.org/XML/1998/namespace"/>
    <ds:schemaRef ds:uri="http://purl.org/dc/elements/1.1/"/>
    <ds:schemaRef ds:uri="http://purl.org/dc/terms/"/>
    <ds:schemaRef ds:uri="http://schemas.microsoft.com/office/2006/documentManagement/types"/>
    <ds:schemaRef ds:uri="http://purl.org/dc/dcmitype/"/>
    <ds:schemaRef ds:uri="2de5999e-9790-44f9-90eb-389c7b6a54b2"/>
    <ds:schemaRef ds:uri="http://schemas.microsoft.com/office/infopath/2007/PartnerControls"/>
    <ds:schemaRef ds:uri="http://schemas.openxmlformats.org/package/2006/metadata/core-properties"/>
    <ds:schemaRef ds:uri="340a17e6-2d0a-41d9-896f-a1ad094b81cd"/>
    <ds:schemaRef ds:uri="http://schemas.microsoft.com/office/2006/metadata/properties"/>
  </ds:schemaRefs>
</ds:datastoreItem>
</file>

<file path=customXml/itemProps3.xml><?xml version="1.0" encoding="utf-8"?>
<ds:datastoreItem xmlns:ds="http://schemas.openxmlformats.org/officeDocument/2006/customXml" ds:itemID="{EE044946-5330-43F7-8D16-AA78684F2938}">
  <ds:schemaRefs/>
</ds:datastoreItem>
</file>

<file path=customXml/itemProps4.xml><?xml version="1.0" encoding="utf-8"?>
<ds:datastoreItem xmlns:ds="http://schemas.openxmlformats.org/officeDocument/2006/customXml" ds:itemID="{ACC28E01-2864-4944-8656-53625487768D}">
  <ds:schemaRefs>
    <ds:schemaRef ds:uri="http://schemas.microsoft.com/sharepoint/v3/contenttype/forms"/>
  </ds:schemaRefs>
</ds:datastoreItem>
</file>

<file path=customXml/itemProps5.xml><?xml version="1.0" encoding="utf-8"?>
<ds:datastoreItem xmlns:ds="http://schemas.openxmlformats.org/officeDocument/2006/customXml" ds:itemID="{FDB25294-5FEA-4D01-B36A-815F0F77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5999e-9790-44f9-90eb-389c7b6a54b2"/>
    <ds:schemaRef ds:uri="340a17e6-2d0a-41d9-896f-a1ad094b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22ACF8-026C-410E-AF17-B5166CDB1F4B}">
  <ds:schemaRefs>
    <ds:schemaRef ds:uri="http://schemas.openxmlformats.org/officeDocument/2006/bibliography"/>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296</Pages>
  <Words>74708</Words>
  <Characters>425841</Characters>
  <Application>Microsoft Office Word</Application>
  <DocSecurity>0</DocSecurity>
  <PresentationFormat>Microsoft Word 14.0</PresentationFormat>
  <Lines>3548</Lines>
  <Paragraphs>999</Paragraphs>
  <ScaleCrop>true</ScaleCrop>
  <HeadingPairs>
    <vt:vector size="2" baseType="variant">
      <vt:variant>
        <vt:lpstr>Title</vt:lpstr>
      </vt:variant>
      <vt:variant>
        <vt:i4>1</vt:i4>
      </vt:variant>
    </vt:vector>
  </HeadingPairs>
  <TitlesOfParts>
    <vt:vector size="1" baseType="lpstr">
      <vt:lpstr>TES-RSD-FESS-DDNEA-Phase4.1-v2.10</vt:lpstr>
    </vt:vector>
  </TitlesOfParts>
  <Company/>
  <LinksUpToDate>false</LinksUpToDate>
  <CharactersWithSpaces>499550</CharactersWithSpaces>
  <SharedDoc>false</SharedDoc>
  <HLinks>
    <vt:vector size="132" baseType="variant">
      <vt:variant>
        <vt:i4>1179698</vt:i4>
      </vt:variant>
      <vt:variant>
        <vt:i4>131</vt:i4>
      </vt:variant>
      <vt:variant>
        <vt:i4>0</vt:i4>
      </vt:variant>
      <vt:variant>
        <vt:i4>5</vt:i4>
      </vt:variant>
      <vt:variant>
        <vt:lpwstr/>
      </vt:variant>
      <vt:variant>
        <vt:lpwstr>_Toc106717455</vt:lpwstr>
      </vt:variant>
      <vt:variant>
        <vt:i4>1179698</vt:i4>
      </vt:variant>
      <vt:variant>
        <vt:i4>125</vt:i4>
      </vt:variant>
      <vt:variant>
        <vt:i4>0</vt:i4>
      </vt:variant>
      <vt:variant>
        <vt:i4>5</vt:i4>
      </vt:variant>
      <vt:variant>
        <vt:lpwstr/>
      </vt:variant>
      <vt:variant>
        <vt:lpwstr>_Toc106717454</vt:lpwstr>
      </vt:variant>
      <vt:variant>
        <vt:i4>1179698</vt:i4>
      </vt:variant>
      <vt:variant>
        <vt:i4>119</vt:i4>
      </vt:variant>
      <vt:variant>
        <vt:i4>0</vt:i4>
      </vt:variant>
      <vt:variant>
        <vt:i4>5</vt:i4>
      </vt:variant>
      <vt:variant>
        <vt:lpwstr/>
      </vt:variant>
      <vt:variant>
        <vt:lpwstr>_Toc106717453</vt:lpwstr>
      </vt:variant>
      <vt:variant>
        <vt:i4>1179698</vt:i4>
      </vt:variant>
      <vt:variant>
        <vt:i4>113</vt:i4>
      </vt:variant>
      <vt:variant>
        <vt:i4>0</vt:i4>
      </vt:variant>
      <vt:variant>
        <vt:i4>5</vt:i4>
      </vt:variant>
      <vt:variant>
        <vt:lpwstr/>
      </vt:variant>
      <vt:variant>
        <vt:lpwstr>_Toc106717452</vt:lpwstr>
      </vt:variant>
      <vt:variant>
        <vt:i4>1179698</vt:i4>
      </vt:variant>
      <vt:variant>
        <vt:i4>107</vt:i4>
      </vt:variant>
      <vt:variant>
        <vt:i4>0</vt:i4>
      </vt:variant>
      <vt:variant>
        <vt:i4>5</vt:i4>
      </vt:variant>
      <vt:variant>
        <vt:lpwstr/>
      </vt:variant>
      <vt:variant>
        <vt:lpwstr>_Toc106717451</vt:lpwstr>
      </vt:variant>
      <vt:variant>
        <vt:i4>1179698</vt:i4>
      </vt:variant>
      <vt:variant>
        <vt:i4>98</vt:i4>
      </vt:variant>
      <vt:variant>
        <vt:i4>0</vt:i4>
      </vt:variant>
      <vt:variant>
        <vt:i4>5</vt:i4>
      </vt:variant>
      <vt:variant>
        <vt:lpwstr/>
      </vt:variant>
      <vt:variant>
        <vt:lpwstr>_Toc106717450</vt:lpwstr>
      </vt:variant>
      <vt:variant>
        <vt:i4>1245234</vt:i4>
      </vt:variant>
      <vt:variant>
        <vt:i4>92</vt:i4>
      </vt:variant>
      <vt:variant>
        <vt:i4>0</vt:i4>
      </vt:variant>
      <vt:variant>
        <vt:i4>5</vt:i4>
      </vt:variant>
      <vt:variant>
        <vt:lpwstr/>
      </vt:variant>
      <vt:variant>
        <vt:lpwstr>_Toc106717449</vt:lpwstr>
      </vt:variant>
      <vt:variant>
        <vt:i4>1245234</vt:i4>
      </vt:variant>
      <vt:variant>
        <vt:i4>86</vt:i4>
      </vt:variant>
      <vt:variant>
        <vt:i4>0</vt:i4>
      </vt:variant>
      <vt:variant>
        <vt:i4>5</vt:i4>
      </vt:variant>
      <vt:variant>
        <vt:lpwstr/>
      </vt:variant>
      <vt:variant>
        <vt:lpwstr>_Toc106717448</vt:lpwstr>
      </vt:variant>
      <vt:variant>
        <vt:i4>1245234</vt:i4>
      </vt:variant>
      <vt:variant>
        <vt:i4>80</vt:i4>
      </vt:variant>
      <vt:variant>
        <vt:i4>0</vt:i4>
      </vt:variant>
      <vt:variant>
        <vt:i4>5</vt:i4>
      </vt:variant>
      <vt:variant>
        <vt:lpwstr/>
      </vt:variant>
      <vt:variant>
        <vt:lpwstr>_Toc106717447</vt:lpwstr>
      </vt:variant>
      <vt:variant>
        <vt:i4>1245234</vt:i4>
      </vt:variant>
      <vt:variant>
        <vt:i4>74</vt:i4>
      </vt:variant>
      <vt:variant>
        <vt:i4>0</vt:i4>
      </vt:variant>
      <vt:variant>
        <vt:i4>5</vt:i4>
      </vt:variant>
      <vt:variant>
        <vt:lpwstr/>
      </vt:variant>
      <vt:variant>
        <vt:lpwstr>_Toc106717446</vt:lpwstr>
      </vt:variant>
      <vt:variant>
        <vt:i4>1245234</vt:i4>
      </vt:variant>
      <vt:variant>
        <vt:i4>68</vt:i4>
      </vt:variant>
      <vt:variant>
        <vt:i4>0</vt:i4>
      </vt:variant>
      <vt:variant>
        <vt:i4>5</vt:i4>
      </vt:variant>
      <vt:variant>
        <vt:lpwstr/>
      </vt:variant>
      <vt:variant>
        <vt:lpwstr>_Toc106717445</vt:lpwstr>
      </vt:variant>
      <vt:variant>
        <vt:i4>1245234</vt:i4>
      </vt:variant>
      <vt:variant>
        <vt:i4>62</vt:i4>
      </vt:variant>
      <vt:variant>
        <vt:i4>0</vt:i4>
      </vt:variant>
      <vt:variant>
        <vt:i4>5</vt:i4>
      </vt:variant>
      <vt:variant>
        <vt:lpwstr/>
      </vt:variant>
      <vt:variant>
        <vt:lpwstr>_Toc106717444</vt:lpwstr>
      </vt:variant>
      <vt:variant>
        <vt:i4>1245234</vt:i4>
      </vt:variant>
      <vt:variant>
        <vt:i4>56</vt:i4>
      </vt:variant>
      <vt:variant>
        <vt:i4>0</vt:i4>
      </vt:variant>
      <vt:variant>
        <vt:i4>5</vt:i4>
      </vt:variant>
      <vt:variant>
        <vt:lpwstr/>
      </vt:variant>
      <vt:variant>
        <vt:lpwstr>_Toc106717443</vt:lpwstr>
      </vt:variant>
      <vt:variant>
        <vt:i4>1245234</vt:i4>
      </vt:variant>
      <vt:variant>
        <vt:i4>50</vt:i4>
      </vt:variant>
      <vt:variant>
        <vt:i4>0</vt:i4>
      </vt:variant>
      <vt:variant>
        <vt:i4>5</vt:i4>
      </vt:variant>
      <vt:variant>
        <vt:lpwstr/>
      </vt:variant>
      <vt:variant>
        <vt:lpwstr>_Toc106717442</vt:lpwstr>
      </vt:variant>
      <vt:variant>
        <vt:i4>1245234</vt:i4>
      </vt:variant>
      <vt:variant>
        <vt:i4>44</vt:i4>
      </vt:variant>
      <vt:variant>
        <vt:i4>0</vt:i4>
      </vt:variant>
      <vt:variant>
        <vt:i4>5</vt:i4>
      </vt:variant>
      <vt:variant>
        <vt:lpwstr/>
      </vt:variant>
      <vt:variant>
        <vt:lpwstr>_Toc106717441</vt:lpwstr>
      </vt:variant>
      <vt:variant>
        <vt:i4>1245234</vt:i4>
      </vt:variant>
      <vt:variant>
        <vt:i4>38</vt:i4>
      </vt:variant>
      <vt:variant>
        <vt:i4>0</vt:i4>
      </vt:variant>
      <vt:variant>
        <vt:i4>5</vt:i4>
      </vt:variant>
      <vt:variant>
        <vt:lpwstr/>
      </vt:variant>
      <vt:variant>
        <vt:lpwstr>_Toc106717440</vt:lpwstr>
      </vt:variant>
      <vt:variant>
        <vt:i4>1310770</vt:i4>
      </vt:variant>
      <vt:variant>
        <vt:i4>32</vt:i4>
      </vt:variant>
      <vt:variant>
        <vt:i4>0</vt:i4>
      </vt:variant>
      <vt:variant>
        <vt:i4>5</vt:i4>
      </vt:variant>
      <vt:variant>
        <vt:lpwstr/>
      </vt:variant>
      <vt:variant>
        <vt:lpwstr>_Toc106717439</vt:lpwstr>
      </vt:variant>
      <vt:variant>
        <vt:i4>1310770</vt:i4>
      </vt:variant>
      <vt:variant>
        <vt:i4>26</vt:i4>
      </vt:variant>
      <vt:variant>
        <vt:i4>0</vt:i4>
      </vt:variant>
      <vt:variant>
        <vt:i4>5</vt:i4>
      </vt:variant>
      <vt:variant>
        <vt:lpwstr/>
      </vt:variant>
      <vt:variant>
        <vt:lpwstr>_Toc106717438</vt:lpwstr>
      </vt:variant>
      <vt:variant>
        <vt:i4>1310770</vt:i4>
      </vt:variant>
      <vt:variant>
        <vt:i4>20</vt:i4>
      </vt:variant>
      <vt:variant>
        <vt:i4>0</vt:i4>
      </vt:variant>
      <vt:variant>
        <vt:i4>5</vt:i4>
      </vt:variant>
      <vt:variant>
        <vt:lpwstr/>
      </vt:variant>
      <vt:variant>
        <vt:lpwstr>_Toc106717437</vt:lpwstr>
      </vt:variant>
      <vt:variant>
        <vt:i4>1310770</vt:i4>
      </vt:variant>
      <vt:variant>
        <vt:i4>14</vt:i4>
      </vt:variant>
      <vt:variant>
        <vt:i4>0</vt:i4>
      </vt:variant>
      <vt:variant>
        <vt:i4>5</vt:i4>
      </vt:variant>
      <vt:variant>
        <vt:lpwstr/>
      </vt:variant>
      <vt:variant>
        <vt:lpwstr>_Toc106717436</vt:lpwstr>
      </vt:variant>
      <vt:variant>
        <vt:i4>1310770</vt:i4>
      </vt:variant>
      <vt:variant>
        <vt:i4>8</vt:i4>
      </vt:variant>
      <vt:variant>
        <vt:i4>0</vt:i4>
      </vt:variant>
      <vt:variant>
        <vt:i4>5</vt:i4>
      </vt:variant>
      <vt:variant>
        <vt:lpwstr/>
      </vt:variant>
      <vt:variant>
        <vt:lpwstr>_Toc106717435</vt:lpwstr>
      </vt:variant>
      <vt:variant>
        <vt:i4>1310770</vt:i4>
      </vt:variant>
      <vt:variant>
        <vt:i4>2</vt:i4>
      </vt:variant>
      <vt:variant>
        <vt:i4>0</vt:i4>
      </vt:variant>
      <vt:variant>
        <vt:i4>5</vt:i4>
      </vt:variant>
      <vt:variant>
        <vt:lpwstr/>
      </vt:variant>
      <vt:variant>
        <vt:lpwstr>_Toc106717434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TES-RSD-FESS-DDNEA-Phase4.1</dc:title>
  <dc:subject>Release Scope Document</dc:subject>
  <dc:creator>ITSM3 TES</dc:creator>
  <cp:keywords/>
  <dc:description/>
  <cp:lastModifiedBy>ROZE Maija (TAXUD-EXT)</cp:lastModifiedBy>
  <cp:revision>2</cp:revision>
  <cp:lastPrinted>2019-07-05T14:29:00Z</cp:lastPrinted>
  <dcterms:created xsi:type="dcterms:W3CDTF">2023-03-24T14:46:00Z</dcterms:created>
  <dcterms:modified xsi:type="dcterms:W3CDTF">2023-03-24T14:46:00Z</dcterms:modified>
  <cp:contentStatus>Commission use (CU)</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0x01010047D0019335EBE747B43B0F56F7DC74D4</vt:lpwstr>
  </property>
  <property fmtid="{D5CDD505-2E9C-101B-9397-08002B2CF9AE}" pid="5" name="MSIP_Label_6bd9ddd1-4d20-43f6-abfa-fc3c07406f94_Enabled">
    <vt:lpwstr>true</vt:lpwstr>
  </property>
  <property fmtid="{D5CDD505-2E9C-101B-9397-08002B2CF9AE}" pid="6" name="MSIP_Label_6bd9ddd1-4d20-43f6-abfa-fc3c07406f94_SetDate">
    <vt:lpwstr>2022-06-22T08:06:14Z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27af3773-7635-4e8d-8399-3697bb0a3f48</vt:lpwstr>
  </property>
  <property fmtid="{D5CDD505-2E9C-101B-9397-08002B2CF9AE}" pid="11" name="MSIP_Label_6bd9ddd1-4d20-43f6-abfa-fc3c07406f94_ContentBits">
    <vt:lpwstr>0</vt:lpwstr>
  </property>
  <property fmtid="{D5CDD505-2E9C-101B-9397-08002B2CF9AE}" pid="12" name="MediaServiceImageTags">
    <vt:lpwstr/>
  </property>
  <property fmtid="{D5CDD505-2E9C-101B-9397-08002B2CF9AE}" pid="13" name="GrammarlyDocumentId">
    <vt:lpwstr>6af9f84c8b3d92ecef89229f5bf915dd9493acd2c353a237b916e136bf5320bf</vt:lpwstr>
  </property>
</Properties>
</file>